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F3C29" w:rsidRDefault="000F3C29" w:rsidP="00656C1A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C29" w:rsidRPr="00D74919" w:rsidRDefault="000F3C29" w:rsidP="004D014F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0F3C29" w:rsidRPr="00D74919" w:rsidRDefault="000F3C29" w:rsidP="004D014F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F3C29" w:rsidRDefault="000F3C29" w:rsidP="00656C1A">
      <w:pPr>
        <w:spacing w:line="120" w:lineRule="atLeast"/>
        <w:jc w:val="center"/>
        <w:rPr>
          <w:sz w:val="24"/>
          <w:szCs w:val="24"/>
        </w:rPr>
      </w:pPr>
    </w:p>
    <w:p w:rsidR="000F3C29" w:rsidRPr="00852378" w:rsidRDefault="000F3C29" w:rsidP="00656C1A">
      <w:pPr>
        <w:spacing w:line="120" w:lineRule="atLeast"/>
        <w:jc w:val="center"/>
        <w:rPr>
          <w:sz w:val="10"/>
          <w:szCs w:val="10"/>
        </w:rPr>
      </w:pPr>
    </w:p>
    <w:p w:rsidR="000F3C29" w:rsidRDefault="000F3C29" w:rsidP="00656C1A">
      <w:pPr>
        <w:spacing w:line="120" w:lineRule="atLeast"/>
        <w:jc w:val="center"/>
        <w:rPr>
          <w:sz w:val="10"/>
          <w:szCs w:val="24"/>
        </w:rPr>
      </w:pPr>
    </w:p>
    <w:p w:rsidR="000F3C29" w:rsidRPr="005541F0" w:rsidRDefault="000F3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3C29" w:rsidRDefault="000F3C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F3C29" w:rsidRPr="005541F0" w:rsidRDefault="000F3C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3C29" w:rsidRPr="005649E4" w:rsidRDefault="000F3C29" w:rsidP="00656C1A">
      <w:pPr>
        <w:spacing w:line="120" w:lineRule="atLeast"/>
        <w:jc w:val="center"/>
        <w:rPr>
          <w:sz w:val="18"/>
          <w:szCs w:val="24"/>
        </w:rPr>
      </w:pPr>
    </w:p>
    <w:p w:rsidR="000F3C29" w:rsidRPr="00656C1A" w:rsidRDefault="000F3C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3C29" w:rsidRPr="005541F0" w:rsidRDefault="000F3C29" w:rsidP="00656C1A">
      <w:pPr>
        <w:spacing w:line="120" w:lineRule="atLeast"/>
        <w:jc w:val="center"/>
        <w:rPr>
          <w:sz w:val="18"/>
          <w:szCs w:val="24"/>
        </w:rPr>
      </w:pPr>
    </w:p>
    <w:p w:rsidR="000F3C29" w:rsidRPr="005541F0" w:rsidRDefault="000F3C29" w:rsidP="00656C1A">
      <w:pPr>
        <w:spacing w:line="120" w:lineRule="atLeast"/>
        <w:jc w:val="center"/>
        <w:rPr>
          <w:sz w:val="20"/>
          <w:szCs w:val="24"/>
        </w:rPr>
      </w:pPr>
    </w:p>
    <w:p w:rsidR="000F3C29" w:rsidRPr="00656C1A" w:rsidRDefault="000F3C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F3C29" w:rsidRDefault="000F3C29" w:rsidP="00656C1A">
      <w:pPr>
        <w:spacing w:line="120" w:lineRule="atLeast"/>
        <w:jc w:val="center"/>
        <w:rPr>
          <w:sz w:val="30"/>
          <w:szCs w:val="24"/>
        </w:rPr>
      </w:pPr>
    </w:p>
    <w:p w:rsidR="000F3C29" w:rsidRPr="00656C1A" w:rsidRDefault="000F3C2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F3C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3C29" w:rsidRPr="00F8214F" w:rsidRDefault="000F3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3C29" w:rsidRPr="00F8214F" w:rsidRDefault="00842C8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3C29" w:rsidRPr="00F8214F" w:rsidRDefault="000F3C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3C29" w:rsidRPr="00F8214F" w:rsidRDefault="00842C8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F3C29" w:rsidRPr="00A63FB0" w:rsidRDefault="000F3C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3C29" w:rsidRPr="00A3761A" w:rsidRDefault="00842C8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0F3C29" w:rsidRPr="00F8214F" w:rsidRDefault="000F3C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F3C29" w:rsidRPr="00F8214F" w:rsidRDefault="000F3C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F3C29" w:rsidRPr="00AB4194" w:rsidRDefault="000F3C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F3C29" w:rsidRPr="00F8214F" w:rsidRDefault="00842C8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1873</w:t>
            </w:r>
          </w:p>
        </w:tc>
      </w:tr>
    </w:tbl>
    <w:p w:rsidR="000F3C29" w:rsidRPr="00C725A6" w:rsidRDefault="000F3C29" w:rsidP="00C725A6">
      <w:pPr>
        <w:rPr>
          <w:rFonts w:cs="Times New Roman"/>
          <w:szCs w:val="28"/>
        </w:rPr>
      </w:pPr>
    </w:p>
    <w:p w:rsidR="000F3C29" w:rsidRPr="000F3C29" w:rsidRDefault="000F3C29" w:rsidP="000F3C29">
      <w:r w:rsidRPr="000F3C29">
        <w:t xml:space="preserve">О дополнительных мерах </w:t>
      </w:r>
      <w:r w:rsidRPr="000F3C29">
        <w:br/>
        <w:t>по предупреждению завоза</w:t>
      </w:r>
      <w:r w:rsidRPr="000F3C29">
        <w:br/>
        <w:t xml:space="preserve">и распространения </w:t>
      </w:r>
      <w:r w:rsidRPr="000F3C29">
        <w:br/>
      </w:r>
      <w:proofErr w:type="spellStart"/>
      <w:r w:rsidRPr="000F3C29">
        <w:t>коронавирусной</w:t>
      </w:r>
      <w:proofErr w:type="spellEnd"/>
      <w:r w:rsidRPr="000F3C29">
        <w:t xml:space="preserve"> инфекции </w:t>
      </w:r>
      <w:r w:rsidRPr="000F3C29">
        <w:br/>
        <w:t>на территории города</w:t>
      </w:r>
    </w:p>
    <w:p w:rsidR="000F3C29" w:rsidRPr="000F3C29" w:rsidRDefault="000F3C29" w:rsidP="000F3C29">
      <w:pPr>
        <w:jc w:val="both"/>
      </w:pPr>
    </w:p>
    <w:p w:rsidR="000F3C29" w:rsidRPr="000F3C29" w:rsidRDefault="000F3C29" w:rsidP="000F3C29">
      <w:pPr>
        <w:jc w:val="both"/>
      </w:pPr>
    </w:p>
    <w:p w:rsidR="000F3C29" w:rsidRPr="000F3C29" w:rsidRDefault="000F3C29" w:rsidP="000F3C29">
      <w:pPr>
        <w:ind w:firstLine="709"/>
        <w:jc w:val="both"/>
      </w:pPr>
      <w:r w:rsidRPr="000F3C29">
        <w:t xml:space="preserve">В соответствии с Федеральным законом </w:t>
      </w:r>
      <w:proofErr w:type="spellStart"/>
      <w:r w:rsidRPr="000F3C29">
        <w:t>oт</w:t>
      </w:r>
      <w:proofErr w:type="spellEnd"/>
      <w:r w:rsidRPr="000F3C29">
        <w:t xml:space="preserve"> 21.12.1994 № 68-ФЗ </w:t>
      </w:r>
      <w:r w:rsidRPr="000F3C29">
        <w:br/>
        <w:t xml:space="preserve">«О защите населения и территорий от чрезвычайных ситуаций природного </w:t>
      </w:r>
      <w:r w:rsidRPr="000F3C29">
        <w:br/>
        <w:t>и техногенного характера», законом Ханты-</w:t>
      </w:r>
      <w:r>
        <w:t>Мансийского автономного округа –</w:t>
      </w:r>
      <w:r w:rsidRPr="000F3C29">
        <w:t xml:space="preserve"> Югры от 16.10.2007 № 135-оз «О защите населения и территорий Ханты-</w:t>
      </w:r>
      <w:r>
        <w:br/>
        <w:t>Мансийского автономного округа –</w:t>
      </w:r>
      <w:r w:rsidRPr="000F3C29">
        <w:t xml:space="preserve"> Югры от чрезвычайных ситуаций межмуниципального и регионального характера», постановлением Губернатора Ханты-Мансийского автономного ок</w:t>
      </w:r>
      <w:r>
        <w:t xml:space="preserve">руга – Югры от 18.03.2020 № 20 </w:t>
      </w:r>
      <w:r w:rsidRPr="000F3C29">
        <w:t xml:space="preserve">«О введении </w:t>
      </w:r>
      <w:r>
        <w:br/>
      </w:r>
      <w:r w:rsidRPr="000F3C29">
        <w:t xml:space="preserve">режима повышенной готовности в Ханты-Мансийском автономном округе – Югре», распоряжением </w:t>
      </w:r>
      <w:r>
        <w:t xml:space="preserve">Администрации города </w:t>
      </w:r>
      <w:r w:rsidRPr="000F3C29">
        <w:t xml:space="preserve">от 30.12.2005 № 3686 </w:t>
      </w:r>
      <w:r>
        <w:br/>
      </w:r>
      <w:r w:rsidRPr="000F3C29">
        <w:t>«Об утверждении Рег</w:t>
      </w:r>
      <w:r>
        <w:t xml:space="preserve">ламента Администрации города», </w:t>
      </w:r>
      <w:r w:rsidRPr="000F3C29">
        <w:t xml:space="preserve">в целях снижения риска завоза и распространения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 (COVID-2019) </w:t>
      </w:r>
      <w:r>
        <w:br/>
      </w:r>
      <w:r w:rsidRPr="000F3C29">
        <w:t>на территории города: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1. Создать городской оперативный штаб по предупреждению завоза </w:t>
      </w:r>
      <w:r w:rsidRPr="000F3C29">
        <w:br/>
        <w:t xml:space="preserve">и распространения </w:t>
      </w:r>
      <w:proofErr w:type="spellStart"/>
      <w:r w:rsidRPr="000F3C29">
        <w:t>коронавирусной</w:t>
      </w:r>
      <w:proofErr w:type="spellEnd"/>
      <w:r>
        <w:t xml:space="preserve"> инфекции на территории города </w:t>
      </w:r>
      <w:r w:rsidRPr="000F3C29">
        <w:t xml:space="preserve">и утвердить </w:t>
      </w:r>
      <w:r>
        <w:t>его состав согласно приложению.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2. Управлению по делам </w:t>
      </w:r>
      <w:r>
        <w:t>гражданской обороны и чрезвычайным ситуациям</w:t>
      </w:r>
      <w:r w:rsidRPr="000F3C29">
        <w:t xml:space="preserve"> </w:t>
      </w:r>
      <w:r>
        <w:t xml:space="preserve">Администрации города (далее – ГО и ЧС Администрации города) </w:t>
      </w:r>
      <w:r w:rsidRPr="000F3C29">
        <w:t xml:space="preserve">развернуть группу сбора и обработки информации для оперативного обобщения </w:t>
      </w:r>
      <w:proofErr w:type="spellStart"/>
      <w:r w:rsidRPr="000F3C29">
        <w:t>инфор</w:t>
      </w:r>
      <w:proofErr w:type="spellEnd"/>
      <w:r>
        <w:t>-</w:t>
      </w:r>
      <w:r>
        <w:br/>
      </w:r>
      <w:proofErr w:type="spellStart"/>
      <w:r w:rsidRPr="000F3C29">
        <w:t>мации</w:t>
      </w:r>
      <w:proofErr w:type="spellEnd"/>
      <w:r w:rsidRPr="000F3C29">
        <w:t xml:space="preserve"> и представления в</w:t>
      </w:r>
      <w:r>
        <w:t xml:space="preserve"> региональный оперативный штаб </w:t>
      </w:r>
      <w:r w:rsidRPr="000F3C29">
        <w:t>по предупреждению завоза и распростр</w:t>
      </w:r>
      <w:r>
        <w:t xml:space="preserve">анения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0F3C29">
        <w:t>на территории Ханты-</w:t>
      </w:r>
      <w:r>
        <w:br/>
      </w:r>
      <w:r w:rsidRPr="000F3C29">
        <w:t xml:space="preserve">Мансийского автономного округа – Югры. </w:t>
      </w:r>
    </w:p>
    <w:p w:rsidR="000F3C29" w:rsidRPr="000F3C29" w:rsidRDefault="000F3C29" w:rsidP="000F3C29">
      <w:pPr>
        <w:ind w:firstLine="709"/>
        <w:jc w:val="both"/>
      </w:pPr>
      <w:r>
        <w:t xml:space="preserve">3. До 21 марта </w:t>
      </w:r>
      <w:r w:rsidRPr="000F3C29">
        <w:t>2020</w:t>
      </w:r>
      <w:r>
        <w:t xml:space="preserve"> года</w:t>
      </w:r>
      <w:r w:rsidRPr="000F3C29">
        <w:t xml:space="preserve"> руководителям департамента образования </w:t>
      </w:r>
      <w:r>
        <w:br/>
      </w:r>
      <w:r w:rsidRPr="000F3C29">
        <w:t xml:space="preserve">Администрации города, комитета культуры и туризма Администрации города, управления физической культуры и спорта Администрации города, </w:t>
      </w:r>
      <w:r>
        <w:t xml:space="preserve">отдела </w:t>
      </w:r>
      <w:r>
        <w:br/>
        <w:t>молодё</w:t>
      </w:r>
      <w:r w:rsidRPr="000F3C29">
        <w:t xml:space="preserve">жной политики Администрации города, департамента городского </w:t>
      </w:r>
      <w:r>
        <w:br/>
      </w:r>
      <w:r w:rsidRPr="000F3C29">
        <w:lastRenderedPageBreak/>
        <w:t xml:space="preserve">хозяйства Администрации города, отдела потребительского рынка и защиты прав потребителей Администрации города, службы по охране здоровья </w:t>
      </w:r>
      <w:r>
        <w:br/>
        <w:t xml:space="preserve">населения Администрации города </w:t>
      </w:r>
      <w:r w:rsidRPr="000F3C29">
        <w:t>создать рабочие группы для ежедневного представления информации в группу сбора и обработки информации управления по делам ГО и ЧС Администрации города.</w:t>
      </w:r>
    </w:p>
    <w:p w:rsidR="000F3C29" w:rsidRPr="000F3C29" w:rsidRDefault="000F3C29" w:rsidP="000F3C29">
      <w:pPr>
        <w:ind w:firstLine="709"/>
        <w:jc w:val="both"/>
      </w:pPr>
      <w:r w:rsidRPr="000F3C29">
        <w:t>4. Департаменту образования Администрации города, комитету культуры и туризма Администрации города, управлению физической культуры и спорта Адм</w:t>
      </w:r>
      <w:r>
        <w:t>инистрации города, отделу молодё</w:t>
      </w:r>
      <w:r w:rsidRPr="000F3C29">
        <w:t xml:space="preserve">жной политики Администрации города отменить выезды организованных групп, направляемых на отдых, оздоровление, физкультурно-спортивные и культурно-массовые мероприятия за пределы </w:t>
      </w:r>
      <w:r>
        <w:br/>
      </w:r>
      <w:r w:rsidRPr="000F3C29">
        <w:t>автономного округа.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5. Городскому оперативному </w:t>
      </w:r>
      <w:r>
        <w:t xml:space="preserve">штабу по предупреждению завоза </w:t>
      </w:r>
      <w:r w:rsidRPr="000F3C29">
        <w:t xml:space="preserve">и распространения </w:t>
      </w:r>
      <w:proofErr w:type="spellStart"/>
      <w:r w:rsidRPr="000F3C29">
        <w:t>коронавирусной</w:t>
      </w:r>
      <w:proofErr w:type="spellEnd"/>
      <w:r w:rsidRPr="000F3C29">
        <w:t xml:space="preserve"> инфекции на территории города обеспечить взаимодействие </w:t>
      </w:r>
      <w:r>
        <w:t>с волонтерами (добровольцами), м</w:t>
      </w:r>
      <w:r w:rsidRPr="000F3C29">
        <w:t>естным отделением партии «Единая Россия» города Сург</w:t>
      </w:r>
      <w:r>
        <w:t xml:space="preserve">ута при реализации мероприятий </w:t>
      </w:r>
      <w:r w:rsidRPr="000F3C29">
        <w:t xml:space="preserve">по предупреждению </w:t>
      </w:r>
      <w:r>
        <w:br/>
      </w:r>
      <w:r w:rsidRPr="000F3C29">
        <w:t xml:space="preserve">завоза и распространения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 (COVID-20I9) </w:t>
      </w:r>
      <w:r>
        <w:br/>
      </w:r>
      <w:r w:rsidRPr="000F3C29">
        <w:t>на территории города.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6. Руководителям организаций всех форм собственности, </w:t>
      </w:r>
      <w:proofErr w:type="spellStart"/>
      <w:r w:rsidRPr="000F3C29">
        <w:t>осуществля</w:t>
      </w:r>
      <w:r>
        <w:t>-</w:t>
      </w:r>
      <w:r w:rsidRPr="000F3C29">
        <w:t>ющим</w:t>
      </w:r>
      <w:proofErr w:type="spellEnd"/>
      <w:r w:rsidRPr="000F3C29">
        <w:t xml:space="preserve"> образовательную деят</w:t>
      </w:r>
      <w:r>
        <w:t xml:space="preserve">ельность на территории города, </w:t>
      </w:r>
      <w:r w:rsidRPr="000F3C29">
        <w:t xml:space="preserve">на период </w:t>
      </w:r>
      <w:r>
        <w:br/>
      </w:r>
      <w:r w:rsidRPr="000F3C29">
        <w:t>до 12 апреля 2020 года: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6.1. Организовать дистанционную форму обучения (в том числе </w:t>
      </w:r>
      <w:r>
        <w:br/>
      </w:r>
      <w:r w:rsidRPr="000F3C29">
        <w:t xml:space="preserve">досрочный роспуск обучающихся на каникулы) для всех обучающихся общеобразовательных, профессиональных образовательных организаций, организаций высшего образования, дополнительного образования, исключающую возможность посещения ими помещений указанных образовательных организаций, </w:t>
      </w:r>
      <w:r>
        <w:br/>
        <w:t>за исключением казе</w:t>
      </w:r>
      <w:r w:rsidRPr="000F3C29">
        <w:t>нного общеобразовательного учреждения Ханты-</w:t>
      </w:r>
      <w:r>
        <w:br/>
      </w:r>
      <w:r w:rsidRPr="000F3C29">
        <w:t>Мансийского автономного округа – Югры «Специальная учебно-воспитательная школа № 2».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6.2. Приостановить образовательный процесс в организациях дополнительного образования, профессиональных образовательных организациях, </w:t>
      </w:r>
      <w:r>
        <w:br/>
      </w:r>
      <w:r w:rsidRPr="000F3C29">
        <w:t xml:space="preserve">организациях высшего образования, организациях всех форм собственности, расположенных на территории города, в которых образовательный процесс </w:t>
      </w:r>
      <w:r>
        <w:br/>
        <w:t xml:space="preserve">осуществляется по программам, </w:t>
      </w:r>
      <w:r w:rsidRPr="000F3C29">
        <w:t>не предусматривающим дистанционную форму обучения, запретить проведение занятий с детьми в очной форме в организациях всех форм собственности.</w:t>
      </w:r>
    </w:p>
    <w:p w:rsidR="000F3C29" w:rsidRPr="000F3C29" w:rsidRDefault="000F3C29" w:rsidP="000F3C29">
      <w:pPr>
        <w:ind w:firstLine="709"/>
        <w:jc w:val="both"/>
      </w:pPr>
      <w:r w:rsidRPr="000F3C29">
        <w:t>6.3. Усилить кон</w:t>
      </w:r>
      <w:r>
        <w:t>троль за соблюдением санитарно-</w:t>
      </w:r>
      <w:r w:rsidRPr="000F3C29">
        <w:t>противоэпидемических (профилактических) мероприятий в общежитиях образовательных организаций, расположенных на территории города в части: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- соблюдения графиков проведения влажных уборок с применением </w:t>
      </w:r>
      <w:r>
        <w:br/>
      </w:r>
      <w:r w:rsidRPr="000F3C29">
        <w:t xml:space="preserve">дезинфицирующих средств (с регистрацией в журналах проводимых уборок), кратности и продолжительности проветривания помещений, проведения ультрафиолетового обеззараживания воздуха в помещениях, соблюдения обучающимися, работниками личной гигиены (использование одноразовых масок, мытье </w:t>
      </w:r>
      <w:r>
        <w:br/>
      </w:r>
      <w:r w:rsidRPr="000F3C29">
        <w:lastRenderedPageBreak/>
        <w:t xml:space="preserve">и обработка рук, соблюдение правил использования санитарной одежды), </w:t>
      </w:r>
      <w:r>
        <w:br/>
      </w:r>
      <w:r w:rsidRPr="000F3C29">
        <w:t>проведения санитарно-пр</w:t>
      </w:r>
      <w:r>
        <w:t xml:space="preserve">отивоэпидемических мероприятий </w:t>
      </w:r>
      <w:r w:rsidRPr="000F3C29">
        <w:t>на пищеблоках;</w:t>
      </w:r>
    </w:p>
    <w:p w:rsidR="000F3C29" w:rsidRPr="000F3C29" w:rsidRDefault="000F3C29" w:rsidP="000F3C29">
      <w:pPr>
        <w:ind w:firstLine="709"/>
        <w:jc w:val="both"/>
      </w:pPr>
      <w:r w:rsidRPr="000F3C29">
        <w:t>- обеспечения наличия двухнедельного запаса одноразовых масок, работу вентиляционных систем, включая техническое обслуживание, своевременную очистку (в том числе замену фильтрующих элементов);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- организации медицинского наблюдения за состоянием здоровья </w:t>
      </w:r>
      <w:r>
        <w:br/>
      </w:r>
      <w:r w:rsidRPr="000F3C29">
        <w:t>обучающихся, работников.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6.4. Отменить организацию лагерей с дневным или круглосуточным </w:t>
      </w:r>
      <w:r>
        <w:br/>
      </w:r>
      <w:r w:rsidRPr="000F3C29">
        <w:t>пребыванием детей.</w:t>
      </w:r>
    </w:p>
    <w:p w:rsidR="000F3C29" w:rsidRPr="000F3C29" w:rsidRDefault="000F3C29" w:rsidP="000F3C29">
      <w:pPr>
        <w:ind w:firstLine="709"/>
        <w:jc w:val="both"/>
      </w:pPr>
      <w:r w:rsidRPr="000F3C29">
        <w:t>6.5. Организовать работу телефона горячей линии для консультирования педагогами обучающихся и родителей (законных представителей) по вопросам выполнения заданий с применением дистанционных технологий обучения.</w:t>
      </w:r>
    </w:p>
    <w:p w:rsidR="000F3C29" w:rsidRPr="000F3C29" w:rsidRDefault="000F3C29" w:rsidP="000F3C29">
      <w:pPr>
        <w:ind w:firstLine="709"/>
        <w:jc w:val="both"/>
      </w:pPr>
      <w:r w:rsidRPr="000F3C29">
        <w:t>7. Руководителям структурных подразделений Администрации города:</w:t>
      </w:r>
    </w:p>
    <w:p w:rsidR="000F3C29" w:rsidRPr="000F3C29" w:rsidRDefault="000F3C29" w:rsidP="000F3C29">
      <w:pPr>
        <w:ind w:firstLine="709"/>
        <w:jc w:val="both"/>
      </w:pPr>
      <w:r w:rsidRPr="000F3C29">
        <w:t>7.1. Запретить направление муниципальных служащих и иных работников в служебные командировки за пределы Российской Федерации.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7.2. Воздерживаться от направления муниципальных служащих и иных </w:t>
      </w:r>
      <w:r>
        <w:br/>
      </w:r>
      <w:r w:rsidRPr="000F3C29">
        <w:t>работников в служебные командировки внутри страны.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8. </w:t>
      </w:r>
      <w:r>
        <w:t xml:space="preserve">Комитету по управлению муниципальным имуществом, комитету </w:t>
      </w:r>
      <w:r>
        <w:br/>
        <w:t xml:space="preserve">по земельным отношениям, управлению инвестиций и развития </w:t>
      </w:r>
      <w:proofErr w:type="spellStart"/>
      <w:r>
        <w:t>предприни</w:t>
      </w:r>
      <w:proofErr w:type="spellEnd"/>
      <w:r>
        <w:t>-</w:t>
      </w:r>
      <w:r>
        <w:br/>
      </w:r>
      <w:proofErr w:type="spellStart"/>
      <w:r>
        <w:t>мательства</w:t>
      </w:r>
      <w:proofErr w:type="spellEnd"/>
      <w:r>
        <w:t xml:space="preserve"> </w:t>
      </w:r>
      <w:r w:rsidRPr="000F3C29">
        <w:t>разработать меры, предусматривающие поддержку субъектов малого и среднего предпринимательства, являющихся арендаторами муниципальн</w:t>
      </w:r>
      <w:r>
        <w:t>ого имущества</w:t>
      </w:r>
      <w:r w:rsidRPr="000F3C29">
        <w:t xml:space="preserve">, включая возможность отсрочки (рассрочки) платежей по </w:t>
      </w:r>
      <w:proofErr w:type="spellStart"/>
      <w:r w:rsidRPr="000F3C29">
        <w:t>заклю</w:t>
      </w:r>
      <w:proofErr w:type="spellEnd"/>
      <w:r>
        <w:t>-</w:t>
      </w:r>
      <w:r>
        <w:br/>
      </w:r>
      <w:proofErr w:type="spellStart"/>
      <w:r w:rsidRPr="000F3C29">
        <w:t>ченным</w:t>
      </w:r>
      <w:proofErr w:type="spellEnd"/>
      <w:r w:rsidRPr="000F3C29">
        <w:t xml:space="preserve"> договорам аренды, в том числе в отношении земельных участков, </w:t>
      </w:r>
      <w:r>
        <w:br/>
      </w:r>
      <w:r w:rsidRPr="000F3C29">
        <w:t xml:space="preserve">освобождение от уплаты пеней, неустоек, штрафных санкции за </w:t>
      </w:r>
      <w:proofErr w:type="spellStart"/>
      <w:r w:rsidRPr="000F3C29">
        <w:t>несвоевре</w:t>
      </w:r>
      <w:proofErr w:type="spellEnd"/>
      <w:r>
        <w:t>-</w:t>
      </w:r>
      <w:r>
        <w:br/>
      </w:r>
      <w:proofErr w:type="spellStart"/>
      <w:r w:rsidRPr="000F3C29">
        <w:t>менное</w:t>
      </w:r>
      <w:proofErr w:type="spellEnd"/>
      <w:r w:rsidRPr="000F3C29">
        <w:t xml:space="preserve"> внесение арендных платежей, начисленных за период с </w:t>
      </w:r>
      <w:r>
        <w:t>0</w:t>
      </w:r>
      <w:r w:rsidRPr="000F3C29">
        <w:t xml:space="preserve">1 марта </w:t>
      </w:r>
      <w:r>
        <w:br/>
      </w:r>
      <w:r w:rsidRPr="000F3C29">
        <w:t>2020 год</w:t>
      </w:r>
      <w:r>
        <w:t xml:space="preserve">а по 31 июля 2020 года, и принять, при необходимости, </w:t>
      </w:r>
      <w:proofErr w:type="spellStart"/>
      <w:r w:rsidRPr="000F3C29">
        <w:t>соответст</w:t>
      </w:r>
      <w:proofErr w:type="spellEnd"/>
      <w:r>
        <w:t>-</w:t>
      </w:r>
      <w:r>
        <w:br/>
      </w:r>
      <w:proofErr w:type="spellStart"/>
      <w:r w:rsidRPr="000F3C29">
        <w:t>вующие</w:t>
      </w:r>
      <w:proofErr w:type="spellEnd"/>
      <w:r w:rsidRPr="000F3C29">
        <w:t xml:space="preserve"> муниципальные правовые акты.</w:t>
      </w:r>
    </w:p>
    <w:p w:rsidR="000F3C29" w:rsidRPr="000F3C29" w:rsidRDefault="000F3C29" w:rsidP="000F3C29">
      <w:pPr>
        <w:ind w:firstLine="709"/>
        <w:jc w:val="both"/>
      </w:pPr>
      <w:r>
        <w:t>9. Отделу молодё</w:t>
      </w:r>
      <w:r w:rsidRPr="000F3C29">
        <w:t xml:space="preserve">жной политики Администрации города, управлению </w:t>
      </w:r>
      <w:r w:rsidRPr="000F3C29">
        <w:br/>
        <w:t xml:space="preserve">по делам ГО и ЧС Администрации города совместно с волонтерскими </w:t>
      </w:r>
      <w:r>
        <w:br/>
      </w:r>
      <w:r w:rsidRPr="000F3C29">
        <w:t>(добровольческими) организациями организовать: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9.1. Привлечение волонтеров (добровольцев) к профилактическим </w:t>
      </w:r>
      <w:r>
        <w:br/>
      </w:r>
      <w:r w:rsidRPr="000F3C29">
        <w:t>мероприятиям и мерам по оказанию помощи гражданам, находящимся в зоне риска, у которых отсутствуют респираторные симптомы (пожилые граждане старше 65 лет, инвалиды, дети).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9.2. Организовать обучение и необходимое материально-техническое </w:t>
      </w:r>
      <w:r>
        <w:br/>
      </w:r>
      <w:r w:rsidRPr="000F3C29">
        <w:t xml:space="preserve">обеспечение деятельности привлекаемых волонтеров (добровольцев). </w:t>
      </w:r>
    </w:p>
    <w:p w:rsidR="000F3C29" w:rsidRPr="000F3C29" w:rsidRDefault="000F3C29" w:rsidP="000F3C29">
      <w:pPr>
        <w:ind w:firstLine="709"/>
        <w:jc w:val="both"/>
      </w:pPr>
      <w:r>
        <w:t xml:space="preserve">10. Управляющим организациям </w:t>
      </w:r>
      <w:r w:rsidRPr="000F3C29">
        <w:t xml:space="preserve">и иным организациям, осуществляющим управление многоквартирными жилыми домами, </w:t>
      </w:r>
      <w:proofErr w:type="spellStart"/>
      <w:r w:rsidRPr="000F3C29">
        <w:t>ресурсоснабжающим</w:t>
      </w:r>
      <w:proofErr w:type="spellEnd"/>
      <w:r w:rsidRPr="000F3C29">
        <w:t xml:space="preserve"> </w:t>
      </w:r>
      <w:r>
        <w:br/>
      </w:r>
      <w:r w:rsidRPr="000F3C29">
        <w:t xml:space="preserve">организациям в соответствии с Жилищным кодексом Российской Федерации вносится плата за жилое помещение и коммунальные услуги, взнос </w:t>
      </w:r>
      <w:r>
        <w:br/>
      </w:r>
      <w:r w:rsidRPr="000F3C29">
        <w:t xml:space="preserve">на капитальный ремонт, до завершения периода эпидемиологического </w:t>
      </w:r>
      <w:r>
        <w:br/>
      </w:r>
      <w:r w:rsidRPr="000F3C29">
        <w:t xml:space="preserve">неблагополучия, связанного с распространением </w:t>
      </w:r>
      <w:proofErr w:type="spellStart"/>
      <w:r w:rsidRPr="000F3C29">
        <w:t>коронавирусной</w:t>
      </w:r>
      <w:proofErr w:type="spellEnd"/>
      <w:r w:rsidRPr="000F3C29">
        <w:t xml:space="preserve"> инфекции:</w:t>
      </w:r>
    </w:p>
    <w:p w:rsidR="000F3C29" w:rsidRPr="000F3C29" w:rsidRDefault="000F3C29" w:rsidP="000F3C29">
      <w:pPr>
        <w:ind w:firstLine="709"/>
        <w:jc w:val="both"/>
      </w:pPr>
      <w:r w:rsidRPr="000F3C29">
        <w:lastRenderedPageBreak/>
        <w:t xml:space="preserve">10.1. Обеспечить возможность гражданам и организациям дистанционного внесения платы за жилое помещение и коммунальные услуги, взносов </w:t>
      </w:r>
      <w:r>
        <w:br/>
      </w:r>
      <w:r w:rsidRPr="000F3C29">
        <w:t>на капитальный ремонт.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10.2. Проинформировать граждан и организации о способах </w:t>
      </w:r>
      <w:proofErr w:type="spellStart"/>
      <w:r w:rsidRPr="000F3C29">
        <w:t>дистанци</w:t>
      </w:r>
      <w:proofErr w:type="spellEnd"/>
      <w:r>
        <w:t>-</w:t>
      </w:r>
      <w:r>
        <w:br/>
      </w:r>
      <w:proofErr w:type="spellStart"/>
      <w:r w:rsidRPr="000F3C29">
        <w:t>онного</w:t>
      </w:r>
      <w:proofErr w:type="spellEnd"/>
      <w:r w:rsidRPr="000F3C29">
        <w:t xml:space="preserve"> внесения платы за жилое помещение и коммунальные услуги, взносов </w:t>
      </w:r>
      <w:r>
        <w:br/>
      </w:r>
      <w:r w:rsidRPr="000F3C29">
        <w:t>на капитальный ремонт.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10.3. Не начислять пени за несвоевременное и (или) не полное внесение платы за жилое помещение и коммунальные услуги, взноса на капитальный </w:t>
      </w:r>
      <w:r>
        <w:br/>
      </w:r>
      <w:r w:rsidRPr="000F3C29">
        <w:t xml:space="preserve">ремонт за период с </w:t>
      </w:r>
      <w:r>
        <w:t>0</w:t>
      </w:r>
      <w:r w:rsidRPr="000F3C29">
        <w:t xml:space="preserve">1 марта 2020 года до дня отмены режима повышенной </w:t>
      </w:r>
      <w:r>
        <w:br/>
      </w:r>
      <w:r w:rsidRPr="000F3C29">
        <w:t>готовности в округе.</w:t>
      </w:r>
    </w:p>
    <w:p w:rsidR="000F3C29" w:rsidRPr="000F3C29" w:rsidRDefault="000F3C29" w:rsidP="000F3C29">
      <w:pPr>
        <w:ind w:firstLine="709"/>
        <w:jc w:val="both"/>
      </w:pPr>
      <w:r w:rsidRPr="000F3C29">
        <w:t>10.4. Не ограничивать (не приостанавливать) предоставление комму</w:t>
      </w:r>
      <w:r>
        <w:t>-</w:t>
      </w:r>
      <w:r>
        <w:br/>
      </w:r>
      <w:proofErr w:type="spellStart"/>
      <w:r w:rsidRPr="000F3C29">
        <w:t>нальных</w:t>
      </w:r>
      <w:proofErr w:type="spellEnd"/>
      <w:r w:rsidRPr="000F3C29">
        <w:t xml:space="preserve"> услуг в случае неполной оплаты потребителем коммунальной услуги </w:t>
      </w:r>
      <w:r>
        <w:br/>
      </w:r>
      <w:r w:rsidRPr="000F3C29">
        <w:t>в порядке и сроки, которые установлены действующим законодательством.</w:t>
      </w:r>
    </w:p>
    <w:p w:rsidR="000F3C29" w:rsidRPr="000F3C29" w:rsidRDefault="000F3C29" w:rsidP="000F3C29">
      <w:pPr>
        <w:ind w:firstLine="709"/>
        <w:jc w:val="both"/>
      </w:pPr>
      <w:r w:rsidRPr="000F3C29">
        <w:t>10.5. Обеспечить уборк</w:t>
      </w:r>
      <w:r>
        <w:t xml:space="preserve">у помещений общего пользования </w:t>
      </w:r>
      <w:r w:rsidRPr="000F3C29">
        <w:t xml:space="preserve">в </w:t>
      </w:r>
      <w:proofErr w:type="spellStart"/>
      <w:r w:rsidRPr="000F3C29">
        <w:t>многоквар</w:t>
      </w:r>
      <w:proofErr w:type="spellEnd"/>
      <w:r>
        <w:t>-</w:t>
      </w:r>
      <w:r>
        <w:br/>
      </w:r>
      <w:proofErr w:type="spellStart"/>
      <w:r w:rsidRPr="000F3C29">
        <w:t>тирных</w:t>
      </w:r>
      <w:proofErr w:type="spellEnd"/>
      <w:r w:rsidRPr="000F3C29">
        <w:t xml:space="preserve"> домах с примен</w:t>
      </w:r>
      <w:r>
        <w:t xml:space="preserve">ением дезинфицирующих средств, </w:t>
      </w:r>
      <w:r w:rsidRPr="000F3C29">
        <w:t xml:space="preserve">с соблюдением </w:t>
      </w:r>
      <w:r>
        <w:br/>
      </w:r>
      <w:r w:rsidRPr="000F3C29">
        <w:t>при проведении уборки р</w:t>
      </w:r>
      <w:r>
        <w:t xml:space="preserve">екомендаций Федеральной службы </w:t>
      </w:r>
      <w:r w:rsidRPr="000F3C29">
        <w:t xml:space="preserve">по надзору в сфере защиты прав потребителей и благополучия </w:t>
      </w:r>
      <w:r>
        <w:t xml:space="preserve">человека </w:t>
      </w:r>
      <w:r w:rsidRPr="000F3C29">
        <w:t xml:space="preserve">по профилактике </w:t>
      </w:r>
      <w:r>
        <w:br/>
      </w:r>
      <w:proofErr w:type="spellStart"/>
      <w:r w:rsidRPr="000F3C29">
        <w:t>коронавирусной</w:t>
      </w:r>
      <w:proofErr w:type="spellEnd"/>
      <w:r w:rsidRPr="000F3C29">
        <w:t xml:space="preserve"> инфекции.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11. Отделу потребительского рынка и защиты прав потребителей Администрации города осуществлять ежедневный мониторинг средних розничных </w:t>
      </w:r>
      <w:r>
        <w:br/>
      </w:r>
      <w:r w:rsidRPr="000F3C29">
        <w:t>цен по 47 наименова</w:t>
      </w:r>
      <w:r>
        <w:t xml:space="preserve">ниям товаров продовольственной </w:t>
      </w:r>
      <w:r w:rsidRPr="000F3C29">
        <w:t xml:space="preserve">и непродовольственной групп, согласно указаниям Министерства промышленности и торговли </w:t>
      </w:r>
      <w:r>
        <w:br/>
      </w:r>
      <w:r w:rsidRPr="000F3C29">
        <w:t>Росс</w:t>
      </w:r>
      <w:r>
        <w:t xml:space="preserve">ийской Федерации от 17.03.2020 </w:t>
      </w:r>
      <w:r w:rsidRPr="000F3C29">
        <w:t>№ ЕВ-17936/15 и обеспечить ежедне</w:t>
      </w:r>
      <w:r>
        <w:t xml:space="preserve">вное предоставление информации </w:t>
      </w:r>
      <w:r w:rsidRPr="000F3C29">
        <w:t>в Департамент экономического развития Ханты</w:t>
      </w:r>
      <w:r>
        <w:t>-Мансийского автономного округа –</w:t>
      </w:r>
      <w:r w:rsidRPr="000F3C29">
        <w:t xml:space="preserve"> Югры и группу сбора и обработки </w:t>
      </w:r>
      <w:r>
        <w:br/>
      </w:r>
      <w:r w:rsidRPr="000F3C29">
        <w:t>информации управления по делам ГО и ЧС Администрации города.</w:t>
      </w:r>
    </w:p>
    <w:p w:rsidR="000F3C29" w:rsidRPr="000F3C29" w:rsidRDefault="000F3C29" w:rsidP="000F3C29">
      <w:pPr>
        <w:ind w:firstLine="709"/>
        <w:jc w:val="both"/>
      </w:pPr>
      <w:r w:rsidRPr="000F3C29">
        <w:t>12. Заместителям Главы города:</w:t>
      </w:r>
    </w:p>
    <w:p w:rsidR="000F3C29" w:rsidRPr="000F3C29" w:rsidRDefault="000F3C29" w:rsidP="000F3C29">
      <w:pPr>
        <w:ind w:firstLine="709"/>
        <w:jc w:val="both"/>
      </w:pPr>
      <w:r w:rsidRPr="000F3C29">
        <w:t>12.1. Организовать формирование по курируемым структурным подразделениям, организациям и учре</w:t>
      </w:r>
      <w:r>
        <w:t xml:space="preserve">ждениям ежедневной потребности </w:t>
      </w:r>
      <w:r w:rsidRPr="000F3C29">
        <w:t xml:space="preserve">и складских </w:t>
      </w:r>
      <w:r>
        <w:br/>
      </w:r>
      <w:r w:rsidRPr="000F3C29">
        <w:t xml:space="preserve">запасов средств индивидуальной защиты и дезинфицирующих средств </w:t>
      </w:r>
      <w:r>
        <w:br/>
      </w:r>
      <w:r w:rsidRPr="000F3C29">
        <w:t xml:space="preserve">по следующим товарным группам: одноразовые защитные костюмы, медицинские перчатки, бахилы, респираторы, медицинские маски, защитные очки, </w:t>
      </w:r>
      <w:r>
        <w:br/>
      </w:r>
      <w:r w:rsidRPr="000F3C29">
        <w:t xml:space="preserve">медицинские халаты, дезинфицирующие растворы (с разбивкой на </w:t>
      </w:r>
      <w:proofErr w:type="spellStart"/>
      <w:r w:rsidRPr="000F3C29">
        <w:t>кислородоактивные</w:t>
      </w:r>
      <w:proofErr w:type="spellEnd"/>
      <w:r w:rsidRPr="000F3C29">
        <w:t xml:space="preserve">, </w:t>
      </w:r>
      <w:proofErr w:type="spellStart"/>
      <w:r w:rsidRPr="000F3C29">
        <w:t>хлорактивные</w:t>
      </w:r>
      <w:proofErr w:type="spellEnd"/>
      <w:r w:rsidRPr="000F3C29">
        <w:t xml:space="preserve">, на основе аммониевых соединений), </w:t>
      </w:r>
      <w:proofErr w:type="spellStart"/>
      <w:r w:rsidRPr="000F3C29">
        <w:t>тепловизоры</w:t>
      </w:r>
      <w:proofErr w:type="spellEnd"/>
      <w:r w:rsidRPr="000F3C29">
        <w:t>, лампы обеззараживания.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12.2. В ежедневном режиме до 12.00 направлять в управление по делам </w:t>
      </w:r>
      <w:r>
        <w:br/>
      </w:r>
      <w:r w:rsidRPr="000F3C29">
        <w:t>ГО и ЧС Администрации г</w:t>
      </w:r>
      <w:r>
        <w:t>орода информацию по пункту 12.1</w:t>
      </w:r>
      <w:r w:rsidRPr="000F3C29">
        <w:t xml:space="preserve"> на электронную почту: ivanov_sm@admsurgut.ru, schetinskaya_ov@admsurgut.ru.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13. Ежедневно до 13.00 управлению по делам ГО и ЧС Администрации </w:t>
      </w:r>
      <w:r>
        <w:br/>
      </w:r>
      <w:r w:rsidRPr="000F3C29">
        <w:t xml:space="preserve">города обеспечить оперативное предоставление информации в Департамент </w:t>
      </w:r>
      <w:r>
        <w:br/>
      </w:r>
      <w:r w:rsidRPr="000F3C29">
        <w:t>промышленности Ханты-Мансийс</w:t>
      </w:r>
      <w:r>
        <w:t xml:space="preserve">кого автономного округа – Югры </w:t>
      </w:r>
      <w:r>
        <w:br/>
      </w:r>
      <w:r w:rsidRPr="000F3C29">
        <w:t>о ежедневной потребности и складских запасах средств индивидуальной защиты и дезинфицирующих средств.</w:t>
      </w:r>
    </w:p>
    <w:p w:rsidR="000F3C29" w:rsidRPr="000F3C29" w:rsidRDefault="000F3C29" w:rsidP="000F3C29">
      <w:pPr>
        <w:ind w:firstLine="709"/>
        <w:jc w:val="both"/>
      </w:pPr>
      <w:r w:rsidRPr="000F3C29">
        <w:lastRenderedPageBreak/>
        <w:t xml:space="preserve">14. Службе по охране здоровья населения Администрации города </w:t>
      </w:r>
      <w:r>
        <w:br/>
      </w:r>
      <w:r w:rsidRPr="000F3C29">
        <w:t>оказывать в пределах ко</w:t>
      </w:r>
      <w:r>
        <w:t xml:space="preserve">мпетенции содействие гражданам </w:t>
      </w:r>
      <w:r w:rsidRPr="000F3C29">
        <w:t xml:space="preserve">в выполнении </w:t>
      </w:r>
      <w:r>
        <w:br/>
      </w:r>
      <w:r w:rsidRPr="000F3C29">
        <w:t>рекомендаций, указанных в пун</w:t>
      </w:r>
      <w:r>
        <w:t>кте 18.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15. Департаменту образования Администрации города провести анализ </w:t>
      </w:r>
      <w:r>
        <w:br/>
      </w:r>
      <w:r w:rsidRPr="000F3C29">
        <w:t xml:space="preserve">поставщиков услуг присмотра и ухода за детьми, разместить реестр </w:t>
      </w:r>
      <w:r w:rsidRPr="000F3C29">
        <w:br/>
        <w:t xml:space="preserve">на социальном региональном портале </w:t>
      </w:r>
      <w:proofErr w:type="spellStart"/>
      <w:r w:rsidRPr="000F3C29">
        <w:t>уберизации</w:t>
      </w:r>
      <w:proofErr w:type="spellEnd"/>
      <w:r w:rsidRPr="000F3C29">
        <w:t xml:space="preserve"> социальных услуг http://www.sociaI86.ru/, сайтах общеобразовательных организаций и довести </w:t>
      </w:r>
      <w:r>
        <w:br/>
      </w:r>
      <w:r w:rsidRPr="000F3C29">
        <w:t>информацию до родителей (законных представителей) о возможности получения услуг присмотра и ухода за обучающимися начальных классов.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16. Торговым сетям обеспечить формирование запасов товаров первой необходимости, соответствующих перечням, установленным постановлением Правительства Российской Федерации от 15.07.2010 № 530, не менее чем </w:t>
      </w:r>
      <w:r>
        <w:br/>
      </w:r>
      <w:r w:rsidRPr="000F3C29">
        <w:t>на двухмесячный период.</w:t>
      </w:r>
    </w:p>
    <w:p w:rsidR="000F3C29" w:rsidRPr="000F3C29" w:rsidRDefault="000F3C29" w:rsidP="000F3C29">
      <w:pPr>
        <w:ind w:firstLine="709"/>
        <w:jc w:val="both"/>
      </w:pPr>
      <w:r w:rsidRPr="000F3C29">
        <w:t>17. Рекомендовать работодателя</w:t>
      </w:r>
      <w:r>
        <w:t>м независимо от организационно-</w:t>
      </w:r>
      <w:r>
        <w:br/>
      </w:r>
      <w:r w:rsidRPr="000F3C29">
        <w:t xml:space="preserve">правовой формы и формы собственности на период эпидемиологического </w:t>
      </w:r>
      <w:r>
        <w:br/>
      </w:r>
      <w:r w:rsidRPr="000F3C29">
        <w:t xml:space="preserve">неблагополучия, связанного с распространением новой </w:t>
      </w:r>
      <w:proofErr w:type="spellStart"/>
      <w:r w:rsidRPr="000F3C29">
        <w:t>коронавирусной</w:t>
      </w:r>
      <w:proofErr w:type="spellEnd"/>
      <w:r w:rsidRPr="000F3C29">
        <w:t xml:space="preserve"> </w:t>
      </w:r>
      <w:r>
        <w:br/>
      </w:r>
      <w:r w:rsidRPr="000F3C29">
        <w:t>инфекции: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17.1. Обеспечить измерение температуры тела работникам на рабочих </w:t>
      </w:r>
      <w:r>
        <w:br/>
      </w:r>
      <w:r w:rsidRPr="000F3C29">
        <w:t xml:space="preserve">местах с обязательным отстранением от нахождения на рабочем месте лиц </w:t>
      </w:r>
      <w:r w:rsidRPr="000F3C29">
        <w:br/>
        <w:t xml:space="preserve">с повышенной температурой тела в соответствии с федеральным </w:t>
      </w:r>
      <w:proofErr w:type="spellStart"/>
      <w:r w:rsidRPr="000F3C29">
        <w:t>законода</w:t>
      </w:r>
      <w:proofErr w:type="spellEnd"/>
      <w:r>
        <w:t>-</w:t>
      </w:r>
      <w:r>
        <w:br/>
      </w:r>
      <w:proofErr w:type="spellStart"/>
      <w:r w:rsidRPr="000F3C29">
        <w:t>тельством</w:t>
      </w:r>
      <w:proofErr w:type="spellEnd"/>
      <w:r w:rsidRPr="000F3C29">
        <w:t>.</w:t>
      </w:r>
    </w:p>
    <w:p w:rsidR="000F3C29" w:rsidRPr="000F3C29" w:rsidRDefault="000F3C29" w:rsidP="000F3C29">
      <w:pPr>
        <w:ind w:firstLine="709"/>
        <w:jc w:val="both"/>
      </w:pPr>
      <w:r w:rsidRPr="000F3C29">
        <w:t>17.2. Обеспечить возможност</w:t>
      </w:r>
      <w:r>
        <w:t xml:space="preserve">ь обработки рук антисептиками, </w:t>
      </w:r>
      <w:r w:rsidRPr="000F3C29">
        <w:t xml:space="preserve">с </w:t>
      </w:r>
      <w:proofErr w:type="spellStart"/>
      <w:r w:rsidRPr="000F3C29">
        <w:t>установ</w:t>
      </w:r>
      <w:proofErr w:type="spellEnd"/>
      <w:r>
        <w:t>-</w:t>
      </w:r>
      <w:r>
        <w:br/>
      </w:r>
      <w:proofErr w:type="spellStart"/>
      <w:r w:rsidRPr="000F3C29">
        <w:t>лением</w:t>
      </w:r>
      <w:proofErr w:type="spellEnd"/>
      <w:r w:rsidRPr="000F3C29">
        <w:t xml:space="preserve"> контроля за соблюдением этой гигиенической процедуры.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17.3. Осуществлять качественную уборку помещений, уделив особое </w:t>
      </w:r>
      <w:r>
        <w:br/>
      </w:r>
      <w:r w:rsidRPr="000F3C29">
        <w:t xml:space="preserve">внимание дезинфекции контактных поверхностей и мест общего пользования </w:t>
      </w:r>
      <w:r>
        <w:br/>
      </w:r>
      <w:r w:rsidRPr="000F3C29">
        <w:t xml:space="preserve">во всех помещениях, с кратностью обработки каждые 2 часа, использовать </w:t>
      </w:r>
      <w:r w:rsidRPr="000F3C29">
        <w:br/>
        <w:t>в помещениях оборудование по обеззараживанию воздуха.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17.4. Обеспечить содействие в соблюдении режима самоизоляции </w:t>
      </w:r>
      <w:r>
        <w:br/>
      </w:r>
      <w:r w:rsidRPr="000F3C29">
        <w:t>работников.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17.5. При наличии организационной и технической возможности </w:t>
      </w:r>
      <w:r>
        <w:br/>
      </w:r>
      <w:r w:rsidRPr="000F3C29">
        <w:t xml:space="preserve">организовать работу дистанционным способом с использованием удаленного </w:t>
      </w:r>
      <w:r>
        <w:br/>
      </w:r>
      <w:r w:rsidRPr="000F3C29">
        <w:t>рабочего места (работу на дому).</w:t>
      </w:r>
    </w:p>
    <w:p w:rsidR="000F3C29" w:rsidRPr="000F3C29" w:rsidRDefault="000F3C29" w:rsidP="000F3C29">
      <w:pPr>
        <w:ind w:firstLine="709"/>
        <w:jc w:val="both"/>
      </w:pPr>
      <w:r w:rsidRPr="000F3C29">
        <w:t>17.6. Предоставить гражд</w:t>
      </w:r>
      <w:r>
        <w:t xml:space="preserve">анам с семейными обязанностями </w:t>
      </w:r>
      <w:r w:rsidRPr="000F3C29">
        <w:t>по их желанию возможность ухода во внеочередной отпуск.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17.7. Продлить в соответствии с трудовым законодательством продолжительность периода вахты работников, находящихся на территории автономного округа, и длительность </w:t>
      </w:r>
      <w:proofErr w:type="spellStart"/>
      <w:r w:rsidRPr="000F3C29">
        <w:t>междувахтового</w:t>
      </w:r>
      <w:proofErr w:type="spellEnd"/>
      <w:r w:rsidRPr="000F3C29">
        <w:t xml:space="preserve"> отпуска работников, находящихся </w:t>
      </w:r>
      <w:r>
        <w:br/>
      </w:r>
      <w:r w:rsidRPr="000F3C29">
        <w:t>за пределами автономного округа.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17.8. Запретить направление работников в служебные командировки </w:t>
      </w:r>
      <w:r w:rsidRPr="000F3C29">
        <w:br/>
        <w:t>за пределы Российской Федерации,</w:t>
      </w:r>
      <w:r w:rsidRPr="000F3C29">
        <w:tab/>
        <w:t xml:space="preserve">а также воздерживаться от направления </w:t>
      </w:r>
      <w:r>
        <w:br/>
      </w:r>
      <w:r w:rsidRPr="000F3C29">
        <w:t>работников в служебные командировки внутри страны.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18. Рекомендовать гражданам, посещавшим территории за пределами </w:t>
      </w:r>
      <w:r>
        <w:br/>
      </w:r>
      <w:r w:rsidRPr="000F3C29">
        <w:t xml:space="preserve">Российской Федерации, где в соответствии с информацией, размещенной </w:t>
      </w:r>
      <w:r w:rsidRPr="000F3C29">
        <w:br/>
      </w:r>
      <w:r w:rsidRPr="000F3C29">
        <w:lastRenderedPageBreak/>
        <w:t xml:space="preserve">на сайте Всемирной организации здравоохранения в информационно телекоммуникационной сети </w:t>
      </w:r>
      <w:r>
        <w:t>«</w:t>
      </w:r>
      <w:r w:rsidRPr="000F3C29">
        <w:t>Интернет</w:t>
      </w:r>
      <w:r>
        <w:t>»</w:t>
      </w:r>
      <w:r w:rsidRPr="000F3C29">
        <w:t xml:space="preserve"> (www.who.int), зарегистрированы случаи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инфекции, а день своего возвращения по месту проживания </w:t>
      </w:r>
      <w:r>
        <w:br/>
      </w:r>
      <w:r w:rsidRPr="000F3C29">
        <w:t xml:space="preserve">или месту пребывания в автономном округе сообщать о факте своего </w:t>
      </w:r>
      <w:proofErr w:type="spellStart"/>
      <w:r w:rsidRPr="000F3C29">
        <w:t>возвра</w:t>
      </w:r>
      <w:proofErr w:type="spellEnd"/>
      <w:r>
        <w:t>-</w:t>
      </w:r>
      <w:r>
        <w:br/>
      </w:r>
      <w:proofErr w:type="spellStart"/>
      <w:r w:rsidRPr="000F3C29">
        <w:t>щения</w:t>
      </w:r>
      <w:proofErr w:type="spellEnd"/>
      <w:r w:rsidRPr="000F3C29">
        <w:t xml:space="preserve">, месте и времени пребывания на территориях, указанных </w:t>
      </w:r>
      <w:r w:rsidRPr="000F3C29">
        <w:br/>
        <w:t>в настоящем пункте, информацию о своем самочувствии, а также контактную информацию по номеру телефона горячей линии Департамента здравоохранения Ханты-Мансийск</w:t>
      </w:r>
      <w:r>
        <w:t xml:space="preserve">ого автономного округа – Югры: </w:t>
      </w:r>
      <w:r w:rsidRPr="000F3C29">
        <w:t>8-800-100-86-03.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По указанному в настоящем пункте номеру телефона горячей линии </w:t>
      </w:r>
      <w:r>
        <w:br/>
      </w:r>
      <w:r w:rsidRPr="000F3C29">
        <w:t xml:space="preserve">граждане могут обращаться по вопросам, связанным с предупреждением завоза </w:t>
      </w:r>
      <w:r w:rsidRPr="000F3C29">
        <w:br/>
        <w:t xml:space="preserve">и распространения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 в автономном округе.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19. Рекомендовать руководителям организаций в сфере торговли </w:t>
      </w:r>
      <w:r w:rsidRPr="000F3C29">
        <w:br/>
        <w:t xml:space="preserve">и общественного питания обеспечить соблюдение рекомендаций Федеральной службы по надзору в сфере защиты прав потребителей и благополучия человека по проведению профилактических и дезинфекционных мероприятий по предупреждению распространения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инфекции, размещенных </w:t>
      </w:r>
      <w:r>
        <w:br/>
        <w:t>на ее</w:t>
      </w:r>
      <w:r w:rsidRPr="000F3C29">
        <w:t xml:space="preserve"> официальном сайте в информационно-телекоммуникационной </w:t>
      </w:r>
      <w:r>
        <w:br/>
      </w:r>
      <w:r w:rsidRPr="000F3C29">
        <w:t xml:space="preserve">сети </w:t>
      </w:r>
      <w:r>
        <w:t>«</w:t>
      </w:r>
      <w:r w:rsidRPr="000F3C29">
        <w:t>Интернет</w:t>
      </w:r>
      <w:r>
        <w:t>»</w:t>
      </w:r>
      <w:r w:rsidRPr="000F3C29">
        <w:t>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20. Управлению по делам ГО и ЧС Администрации города, управлению документационного и информационного обеспечения Администрации города, советнику Главы города </w:t>
      </w:r>
      <w:proofErr w:type="spellStart"/>
      <w:r w:rsidRPr="000F3C29">
        <w:t>Оверчуку</w:t>
      </w:r>
      <w:proofErr w:type="spellEnd"/>
      <w:r w:rsidRPr="000F3C29">
        <w:t xml:space="preserve"> А.Ю., консультанту Главы города </w:t>
      </w:r>
      <w:r>
        <w:br/>
      </w:r>
      <w:r w:rsidRPr="000F3C29">
        <w:t>Щ</w:t>
      </w:r>
      <w:r>
        <w:t>ербакову В.В. обеспечить через средства массовой информации</w:t>
      </w:r>
      <w:r w:rsidRPr="000F3C29">
        <w:t xml:space="preserve"> и социальные сети ежедневное информирование населения о мерах по профила</w:t>
      </w:r>
      <w:r>
        <w:t xml:space="preserve">ктике и противодействию завозу </w:t>
      </w:r>
      <w:r w:rsidRPr="000F3C29">
        <w:t xml:space="preserve">и распространению новой </w:t>
      </w:r>
      <w:proofErr w:type="spellStart"/>
      <w:r w:rsidRPr="000F3C29">
        <w:t>коронавирусной</w:t>
      </w:r>
      <w:proofErr w:type="spellEnd"/>
      <w:r w:rsidRPr="000F3C29">
        <w:t xml:space="preserve"> инфекции </w:t>
      </w:r>
      <w:r>
        <w:br/>
      </w:r>
      <w:r w:rsidRPr="000F3C29">
        <w:t>на территории города.</w:t>
      </w:r>
    </w:p>
    <w:p w:rsidR="000F3C29" w:rsidRPr="000F3C29" w:rsidRDefault="000F3C29" w:rsidP="000F3C29">
      <w:pPr>
        <w:ind w:firstLine="709"/>
        <w:jc w:val="both"/>
      </w:pPr>
      <w:r w:rsidRPr="000F3C29">
        <w:t>21. Настоящее постановление вступ</w:t>
      </w:r>
      <w:r>
        <w:t>ает в силу со дня его издания</w:t>
      </w:r>
      <w:r w:rsidRPr="000F3C29">
        <w:t>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22. Управлению документационного и информационного обеспечения </w:t>
      </w:r>
      <w:r>
        <w:br/>
      </w:r>
      <w:r w:rsidRPr="000F3C29">
        <w:t>разместить настоящее постановление на официальн</w:t>
      </w:r>
      <w:r>
        <w:t xml:space="preserve">ом портале Администрации города: </w:t>
      </w:r>
      <w:r w:rsidRPr="000F3C29">
        <w:t>www.admsurgut.ru</w:t>
      </w:r>
      <w:r>
        <w:t>.</w:t>
      </w:r>
    </w:p>
    <w:p w:rsidR="000F3C29" w:rsidRPr="000F3C29" w:rsidRDefault="000F3C29" w:rsidP="000F3C29">
      <w:pPr>
        <w:ind w:firstLine="709"/>
        <w:jc w:val="both"/>
      </w:pPr>
      <w:r w:rsidRPr="000F3C29">
        <w:t>23. Муниципальному казенному учреждению «Наш город» опубликовать</w:t>
      </w:r>
      <w:r w:rsidRPr="000F3C29">
        <w:br/>
        <w:t>настоящее постановление в газете «Сургутские ведомости».</w:t>
      </w:r>
    </w:p>
    <w:p w:rsidR="000F3C29" w:rsidRPr="000F3C29" w:rsidRDefault="000F3C29" w:rsidP="000F3C29">
      <w:pPr>
        <w:ind w:firstLine="709"/>
        <w:jc w:val="both"/>
      </w:pPr>
      <w:r w:rsidRPr="000F3C29">
        <w:t xml:space="preserve">24. Контроль за выполнением постановления возложить на заместителя Главы города </w:t>
      </w:r>
      <w:proofErr w:type="spellStart"/>
      <w:r w:rsidRPr="000F3C29">
        <w:t>Томазову</w:t>
      </w:r>
      <w:proofErr w:type="spellEnd"/>
      <w:r w:rsidRPr="000F3C29">
        <w:t xml:space="preserve"> А.Н.</w:t>
      </w:r>
    </w:p>
    <w:p w:rsidR="000F3C29" w:rsidRPr="000F3C29" w:rsidRDefault="000F3C29" w:rsidP="000F3C29">
      <w:pPr>
        <w:jc w:val="both"/>
      </w:pPr>
    </w:p>
    <w:p w:rsidR="000F3C29" w:rsidRPr="000F3C29" w:rsidRDefault="000F3C29" w:rsidP="000F3C29">
      <w:pPr>
        <w:jc w:val="both"/>
      </w:pPr>
    </w:p>
    <w:p w:rsidR="000F3C29" w:rsidRPr="000F3C29" w:rsidRDefault="000F3C29" w:rsidP="000F3C29">
      <w:pPr>
        <w:jc w:val="both"/>
      </w:pPr>
    </w:p>
    <w:p w:rsidR="000F3C29" w:rsidRPr="000F3C29" w:rsidRDefault="000F3C29" w:rsidP="000F3C29">
      <w:pPr>
        <w:jc w:val="both"/>
      </w:pPr>
      <w:r w:rsidRPr="000F3C29">
        <w:t xml:space="preserve">Глава города                                                                                           </w:t>
      </w:r>
      <w:r>
        <w:t xml:space="preserve">    </w:t>
      </w:r>
      <w:r w:rsidRPr="000F3C29">
        <w:t>В.Н. Шувалов</w:t>
      </w: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Pr="000F3C29" w:rsidRDefault="000F3C29" w:rsidP="000F3C29">
      <w:pPr>
        <w:suppressAutoHyphens/>
        <w:jc w:val="both"/>
        <w:rPr>
          <w:rFonts w:cs="Times New Roman"/>
          <w:szCs w:val="28"/>
        </w:rPr>
      </w:pPr>
    </w:p>
    <w:p w:rsidR="000F3C29" w:rsidRDefault="000F3C29" w:rsidP="000F3C29">
      <w:pPr>
        <w:rPr>
          <w:rFonts w:cs="Times New Roman"/>
          <w:szCs w:val="28"/>
        </w:rPr>
      </w:pPr>
    </w:p>
    <w:p w:rsidR="000F3C29" w:rsidRPr="000F3C29" w:rsidRDefault="000F3C29" w:rsidP="000F3C2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</w:t>
      </w:r>
    </w:p>
    <w:p w:rsidR="000F3C29" w:rsidRPr="000F3C29" w:rsidRDefault="000F3C29" w:rsidP="000F3C29">
      <w:pPr>
        <w:ind w:left="5954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0F3C29" w:rsidRPr="000F3C29" w:rsidRDefault="000F3C29" w:rsidP="000F3C29">
      <w:pPr>
        <w:ind w:left="5954"/>
        <w:rPr>
          <w:rFonts w:cs="Times New Roman"/>
          <w:szCs w:val="28"/>
        </w:rPr>
      </w:pPr>
      <w:r w:rsidRPr="000F3C29">
        <w:rPr>
          <w:rFonts w:cs="Times New Roman"/>
          <w:szCs w:val="28"/>
        </w:rPr>
        <w:t>Администрации города</w:t>
      </w:r>
    </w:p>
    <w:p w:rsidR="000F3C29" w:rsidRPr="000F3C29" w:rsidRDefault="000F3C29" w:rsidP="000F3C29">
      <w:pPr>
        <w:ind w:left="5954"/>
        <w:rPr>
          <w:rFonts w:cs="Times New Roman"/>
          <w:szCs w:val="28"/>
        </w:rPr>
      </w:pPr>
      <w:r w:rsidRPr="000F3C29">
        <w:rPr>
          <w:rFonts w:cs="Times New Roman"/>
          <w:szCs w:val="28"/>
        </w:rPr>
        <w:t>от __________</w:t>
      </w:r>
      <w:r>
        <w:rPr>
          <w:rFonts w:cs="Times New Roman"/>
          <w:szCs w:val="28"/>
        </w:rPr>
        <w:t>__</w:t>
      </w:r>
      <w:r w:rsidRPr="000F3C29">
        <w:rPr>
          <w:rFonts w:cs="Times New Roman"/>
          <w:szCs w:val="28"/>
        </w:rPr>
        <w:t xml:space="preserve"> №</w:t>
      </w:r>
      <w:r>
        <w:rPr>
          <w:rFonts w:cs="Times New Roman"/>
          <w:szCs w:val="28"/>
        </w:rPr>
        <w:t xml:space="preserve"> _______</w:t>
      </w:r>
    </w:p>
    <w:p w:rsidR="000F3C29" w:rsidRPr="000F3C29" w:rsidRDefault="000F3C29" w:rsidP="000F3C29">
      <w:pPr>
        <w:pStyle w:val="aa"/>
        <w:rPr>
          <w:bCs/>
          <w:color w:val="000000"/>
          <w:sz w:val="28"/>
          <w:szCs w:val="28"/>
        </w:rPr>
      </w:pPr>
    </w:p>
    <w:p w:rsidR="000F3C29" w:rsidRPr="000F3C29" w:rsidRDefault="000F3C29" w:rsidP="000F3C29">
      <w:pPr>
        <w:rPr>
          <w:rFonts w:cs="Times New Roman"/>
          <w:szCs w:val="28"/>
        </w:rPr>
      </w:pPr>
    </w:p>
    <w:p w:rsidR="000F3C29" w:rsidRDefault="000F3C29" w:rsidP="000F3C29">
      <w:pPr>
        <w:jc w:val="center"/>
        <w:rPr>
          <w:rFonts w:cs="Times New Roman"/>
          <w:szCs w:val="28"/>
        </w:rPr>
      </w:pPr>
      <w:r w:rsidRPr="000F3C29">
        <w:rPr>
          <w:rFonts w:cs="Times New Roman"/>
          <w:szCs w:val="28"/>
        </w:rPr>
        <w:t xml:space="preserve">Состав </w:t>
      </w:r>
    </w:p>
    <w:p w:rsidR="000F3C29" w:rsidRPr="000F3C29" w:rsidRDefault="000F3C29" w:rsidP="000F3C29">
      <w:pPr>
        <w:jc w:val="center"/>
        <w:rPr>
          <w:rFonts w:cs="Times New Roman"/>
          <w:szCs w:val="28"/>
        </w:rPr>
      </w:pPr>
      <w:r w:rsidRPr="000F3C29">
        <w:rPr>
          <w:rFonts w:cs="Times New Roman"/>
          <w:szCs w:val="28"/>
        </w:rPr>
        <w:t xml:space="preserve">городского оперативного штаба </w:t>
      </w:r>
      <w:r w:rsidRPr="000F3C29">
        <w:rPr>
          <w:rFonts w:cs="Times New Roman"/>
          <w:szCs w:val="28"/>
        </w:rPr>
        <w:br/>
        <w:t xml:space="preserve">по предупреждению завоза и распространения </w:t>
      </w:r>
    </w:p>
    <w:p w:rsidR="000F3C29" w:rsidRPr="000F3C29" w:rsidRDefault="000F3C29" w:rsidP="000F3C29">
      <w:pPr>
        <w:jc w:val="center"/>
        <w:rPr>
          <w:rFonts w:cs="Times New Roman"/>
          <w:szCs w:val="28"/>
        </w:rPr>
      </w:pPr>
      <w:proofErr w:type="spellStart"/>
      <w:r w:rsidRPr="000F3C29">
        <w:rPr>
          <w:rFonts w:cs="Times New Roman"/>
          <w:szCs w:val="28"/>
        </w:rPr>
        <w:t>коронавирусной</w:t>
      </w:r>
      <w:proofErr w:type="spellEnd"/>
      <w:r w:rsidRPr="000F3C29">
        <w:rPr>
          <w:rFonts w:cs="Times New Roman"/>
          <w:szCs w:val="28"/>
        </w:rPr>
        <w:t xml:space="preserve"> инфекции на территории города  </w:t>
      </w:r>
    </w:p>
    <w:p w:rsidR="000F3C29" w:rsidRPr="000F3C29" w:rsidRDefault="000F3C29" w:rsidP="000F3C29">
      <w:pPr>
        <w:jc w:val="center"/>
        <w:rPr>
          <w:rFonts w:cs="Times New Roman"/>
          <w:b/>
          <w:szCs w:val="28"/>
        </w:rPr>
      </w:pPr>
    </w:p>
    <w:p w:rsidR="000F3C29" w:rsidRPr="000F3C29" w:rsidRDefault="000F3C29" w:rsidP="000F3C29">
      <w:pPr>
        <w:jc w:val="center"/>
        <w:rPr>
          <w:rFonts w:cs="Times New Roman"/>
          <w:b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1"/>
        <w:gridCol w:w="310"/>
        <w:gridCol w:w="6216"/>
      </w:tblGrid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Шувалов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Вадим Николаевич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Глава города</w:t>
            </w:r>
            <w:r w:rsidRPr="000F3C29">
              <w:rPr>
                <w:rFonts w:cs="Times New Roman"/>
                <w:szCs w:val="28"/>
              </w:rPr>
              <w:t xml:space="preserve">,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председатель оперативного штаба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Томазова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Анна Николаевна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  <w:r w:rsidRPr="000F3C29">
              <w:rPr>
                <w:rFonts w:cs="Times New Roman"/>
                <w:szCs w:val="28"/>
              </w:rPr>
              <w:t xml:space="preserve">,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заместитель председателя оперативного штаба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Жердев</w:t>
            </w:r>
            <w:proofErr w:type="spellEnd"/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Алексей Александрович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  <w:r w:rsidRPr="000F3C29">
              <w:rPr>
                <w:rFonts w:cs="Times New Roman"/>
                <w:szCs w:val="28"/>
              </w:rPr>
              <w:t xml:space="preserve">,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заместитель председателя оперативного штаба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Шерстнева </w:t>
            </w:r>
          </w:p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Анна Юрьевна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Кривцов </w:t>
            </w:r>
          </w:p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Николай Николаевич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заместитель Главы города</w:t>
            </w: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Маслов 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Дмитрий Алексеевич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ведущий специалист отдела по защите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населения </w:t>
            </w:r>
            <w:r w:rsidRPr="000F3C29">
              <w:rPr>
                <w:rFonts w:cs="Times New Roman"/>
                <w:szCs w:val="28"/>
              </w:rPr>
              <w:t xml:space="preserve">и территории города от ЧС,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секретарь оперативного штаба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Хоменок</w:t>
            </w:r>
            <w:proofErr w:type="spellEnd"/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Юрий Владимирович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территориального отдела Управления </w:t>
            </w:r>
            <w:proofErr w:type="spellStart"/>
            <w:r w:rsidRPr="000F3C29">
              <w:rPr>
                <w:rFonts w:cs="Times New Roman"/>
                <w:szCs w:val="28"/>
              </w:rPr>
              <w:t>Роспотребнадзора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по Ханты-Мансийскому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автономному округу – Югре в городе Сургуте </w:t>
            </w:r>
            <w:r w:rsidRPr="000F3C29">
              <w:rPr>
                <w:rFonts w:cs="Times New Roman"/>
                <w:szCs w:val="28"/>
              </w:rPr>
              <w:br/>
              <w:t>и Сургутском районе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Пухтеев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Олег Вадимович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управления по делам гражданской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обороны и чрезвычайным ситуациям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Администрации города</w:t>
            </w:r>
          </w:p>
          <w:p w:rsidR="000F3C29" w:rsidRPr="000F3C29" w:rsidRDefault="000F3C29" w:rsidP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Замятина </w:t>
            </w:r>
            <w:r w:rsidRPr="000F3C29">
              <w:rPr>
                <w:rFonts w:cs="Times New Roman"/>
                <w:szCs w:val="28"/>
              </w:rPr>
              <w:br/>
              <w:t>Ирина Павловна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директор департамента образования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Администрации города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Ершов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Владимир Иванович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252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главный врач бюджетного учреждения Ханты-Мансийского автономного округа – Югры </w:t>
            </w:r>
          </w:p>
          <w:p w:rsidR="000F3C29" w:rsidRDefault="000F3C29">
            <w:pPr>
              <w:tabs>
                <w:tab w:val="left" w:pos="252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«</w:t>
            </w:r>
            <w:proofErr w:type="spellStart"/>
            <w:r w:rsidRPr="000F3C29">
              <w:rPr>
                <w:rFonts w:cs="Times New Roman"/>
                <w:szCs w:val="28"/>
              </w:rPr>
              <w:t>Сургутская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городская клиническая станция </w:t>
            </w:r>
          </w:p>
          <w:p w:rsidR="000F3C29" w:rsidRDefault="000F3C29">
            <w:pPr>
              <w:tabs>
                <w:tab w:val="left" w:pos="252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скорой медицинской помощи», начальник службы медицины катастроф города Сургута </w:t>
            </w:r>
          </w:p>
          <w:p w:rsidR="000F3C29" w:rsidRPr="000F3C29" w:rsidRDefault="000F3C29">
            <w:pPr>
              <w:tabs>
                <w:tab w:val="left" w:pos="252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и </w:t>
            </w:r>
            <w:proofErr w:type="spellStart"/>
            <w:r w:rsidRPr="000F3C29">
              <w:rPr>
                <w:rFonts w:cs="Times New Roman"/>
                <w:szCs w:val="28"/>
              </w:rPr>
              <w:t>Сургутского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района</w:t>
            </w: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lastRenderedPageBreak/>
              <w:t>Топчиев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Игорь Владимирович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заместитель начальника полиции по охране </w:t>
            </w:r>
            <w:r>
              <w:rPr>
                <w:rFonts w:cs="Times New Roman"/>
                <w:szCs w:val="28"/>
              </w:rPr>
              <w:br/>
            </w:r>
            <w:r w:rsidRPr="000F3C29">
              <w:rPr>
                <w:rFonts w:cs="Times New Roman"/>
                <w:szCs w:val="28"/>
              </w:rPr>
              <w:t xml:space="preserve">общественного порядка Управления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Министерства внутренних дел России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по городу Сургуту</w:t>
            </w:r>
          </w:p>
          <w:p w:rsidR="000F3C29" w:rsidRPr="000F3C29" w:rsidRDefault="000F3C29" w:rsidP="000F3C29">
            <w:pPr>
              <w:tabs>
                <w:tab w:val="left" w:pos="3261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Белоконный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Олег Борисович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1 пожарно-спасательный отряд ФПС ГПС Главного управления МЧС России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по Ханты-Мансийскому автономному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округу</w:t>
            </w:r>
            <w:r>
              <w:rPr>
                <w:rFonts w:cs="Times New Roman"/>
                <w:szCs w:val="28"/>
              </w:rPr>
              <w:t xml:space="preserve"> – </w:t>
            </w:r>
            <w:r w:rsidRPr="000F3C29">
              <w:rPr>
                <w:rFonts w:cs="Times New Roman"/>
                <w:szCs w:val="28"/>
              </w:rPr>
              <w:t>Югре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Богач 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Роман Алексеевич</w:t>
            </w:r>
          </w:p>
        </w:tc>
        <w:tc>
          <w:tcPr>
            <w:tcW w:w="310" w:type="dxa"/>
          </w:tcPr>
          <w:p w:rsidR="000F3C29" w:rsidRPr="000F3C29" w:rsidRDefault="000F3C29" w:rsidP="000F3C29">
            <w:pPr>
              <w:tabs>
                <w:tab w:val="left" w:pos="3261"/>
              </w:tabs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директор департамента городского хозяйства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Администрации города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Хисамова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Алёна Фаритовна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управления общественных </w:t>
            </w:r>
          </w:p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и внешних связей Администрации города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Гордеева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Ирина Вячеславовна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правового управления </w:t>
            </w:r>
          </w:p>
          <w:p w:rsid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Администрации города </w:t>
            </w:r>
          </w:p>
          <w:p w:rsidR="000F3C29" w:rsidRPr="000F3C29" w:rsidRDefault="000F3C29">
            <w:pPr>
              <w:tabs>
                <w:tab w:val="left" w:pos="3261"/>
              </w:tabs>
              <w:ind w:left="-65"/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Шалыгина</w:t>
            </w:r>
          </w:p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Инна Александровна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службы по охране здоровья </w:t>
            </w:r>
          </w:p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населения Администрации города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Ющенко  </w:t>
            </w:r>
          </w:p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Михаил Васильевич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управления физической культуры </w:t>
            </w:r>
            <w:r w:rsidRPr="000F3C29">
              <w:rPr>
                <w:rFonts w:cs="Times New Roman"/>
                <w:szCs w:val="28"/>
              </w:rPr>
              <w:br/>
              <w:t>и спорта Администрации города</w:t>
            </w:r>
          </w:p>
          <w:p w:rsidR="000F3C29" w:rsidRPr="000F3C29" w:rsidRDefault="000F3C29" w:rsidP="000F3C29">
            <w:pPr>
              <w:tabs>
                <w:tab w:val="left" w:pos="3261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Акулов</w:t>
            </w:r>
          </w:p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Антон Александрович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председатель комитета </w:t>
            </w:r>
            <w:r w:rsidRPr="000F3C29">
              <w:rPr>
                <w:rFonts w:cs="Times New Roman"/>
                <w:szCs w:val="28"/>
              </w:rPr>
              <w:t xml:space="preserve">культуры и туризма </w:t>
            </w:r>
          </w:p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Администрации города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rPr>
          <w:trHeight w:val="70"/>
        </w:trPr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Лаптев </w:t>
            </w:r>
          </w:p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Евгений Геннадьевич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отдела молодежной политики </w:t>
            </w:r>
          </w:p>
          <w:p w:rsid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Администрации города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Гаврикова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Дарья Анатольевна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отдела потребительского рынка </w:t>
            </w:r>
            <w:r w:rsidRPr="000F3C29">
              <w:rPr>
                <w:rFonts w:cs="Times New Roman"/>
                <w:szCs w:val="28"/>
              </w:rPr>
              <w:br/>
              <w:t xml:space="preserve">и защиты прав потребителей Администрации </w:t>
            </w:r>
          </w:p>
          <w:p w:rsidR="000F3C29" w:rsidRDefault="000F3C29" w:rsidP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города</w:t>
            </w:r>
          </w:p>
          <w:p w:rsidR="000F3C29" w:rsidRPr="000F3C29" w:rsidRDefault="000F3C29" w:rsidP="000F3C29">
            <w:pPr>
              <w:tabs>
                <w:tab w:val="left" w:pos="3261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Ануфрак</w:t>
            </w:r>
            <w:proofErr w:type="spellEnd"/>
          </w:p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Александр Степанович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главный врач филиала федерального бюджетного учреждения здравоохранения «Центр гигиены </w:t>
            </w:r>
            <w:r w:rsidRPr="000F3C29">
              <w:rPr>
                <w:rFonts w:cs="Times New Roman"/>
                <w:szCs w:val="28"/>
              </w:rPr>
              <w:br/>
              <w:t xml:space="preserve">и эпидемиологии в Ханты-Мансийском </w:t>
            </w:r>
          </w:p>
          <w:p w:rsidR="000F3C29" w:rsidRDefault="000F3C29" w:rsidP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автономном округе – Югре в городе Сургуте </w:t>
            </w:r>
            <w:r w:rsidRPr="000F3C29">
              <w:rPr>
                <w:rFonts w:cs="Times New Roman"/>
                <w:szCs w:val="28"/>
              </w:rPr>
              <w:br/>
              <w:t>и Сургутском районе, городе Когалыме»</w:t>
            </w:r>
          </w:p>
          <w:p w:rsidR="000F3C29" w:rsidRPr="000F3C29" w:rsidRDefault="000F3C29" w:rsidP="000F3C29">
            <w:pPr>
              <w:tabs>
                <w:tab w:val="left" w:pos="3261"/>
              </w:tabs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Шакарашвили</w:t>
            </w:r>
            <w:proofErr w:type="spellEnd"/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Дмитрий Геннадьевич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 начальник контрольно-пропускного пункта </w:t>
            </w:r>
            <w:r w:rsidRPr="000F3C29">
              <w:rPr>
                <w:rFonts w:cs="Times New Roman"/>
                <w:szCs w:val="28"/>
              </w:rPr>
              <w:br/>
              <w:t>акционерного общества «Аэропорт Сургут»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</w:tcPr>
          <w:p w:rsidR="000F3C29" w:rsidRPr="000F3C29" w:rsidRDefault="000F3C29">
            <w:pPr>
              <w:jc w:val="both"/>
              <w:rPr>
                <w:rFonts w:cs="Times New Roman"/>
                <w:szCs w:val="28"/>
              </w:rPr>
            </w:pPr>
            <w:proofErr w:type="spellStart"/>
            <w:r w:rsidRPr="000F3C29">
              <w:rPr>
                <w:rFonts w:cs="Times New Roman"/>
                <w:szCs w:val="28"/>
              </w:rPr>
              <w:t>Слободчикова</w:t>
            </w:r>
            <w:proofErr w:type="spellEnd"/>
            <w:r w:rsidRPr="000F3C29">
              <w:rPr>
                <w:rFonts w:cs="Times New Roman"/>
                <w:szCs w:val="28"/>
              </w:rPr>
              <w:t xml:space="preserve"> </w:t>
            </w:r>
            <w:r w:rsidRPr="000F3C29">
              <w:rPr>
                <w:rFonts w:cs="Times New Roman"/>
                <w:szCs w:val="28"/>
              </w:rPr>
              <w:br/>
              <w:t>Елена Федоровна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972"/>
                <w:tab w:val="left" w:pos="2232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начальник управления социальной защиты </w:t>
            </w:r>
          </w:p>
          <w:p w:rsidR="000F3C29" w:rsidRDefault="000F3C29" w:rsidP="000F3C29">
            <w:pPr>
              <w:tabs>
                <w:tab w:val="left" w:pos="972"/>
                <w:tab w:val="left" w:pos="2232"/>
              </w:tabs>
              <w:rPr>
                <w:rFonts w:cs="Times New Roman"/>
                <w:spacing w:val="-4"/>
                <w:szCs w:val="28"/>
              </w:rPr>
            </w:pPr>
            <w:r w:rsidRPr="000F3C29">
              <w:rPr>
                <w:rFonts w:cs="Times New Roman"/>
                <w:szCs w:val="28"/>
              </w:rPr>
              <w:t xml:space="preserve">населения по городу Сургуту </w:t>
            </w:r>
            <w:r w:rsidRPr="000F3C29">
              <w:rPr>
                <w:rFonts w:cs="Times New Roman"/>
                <w:spacing w:val="-4"/>
                <w:szCs w:val="28"/>
              </w:rPr>
              <w:t xml:space="preserve">и </w:t>
            </w:r>
            <w:proofErr w:type="spellStart"/>
            <w:r w:rsidRPr="000F3C29">
              <w:rPr>
                <w:rFonts w:cs="Times New Roman"/>
                <w:spacing w:val="-4"/>
                <w:szCs w:val="28"/>
              </w:rPr>
              <w:t>Сургутскому</w:t>
            </w:r>
            <w:proofErr w:type="spellEnd"/>
            <w:r w:rsidRPr="000F3C29">
              <w:rPr>
                <w:rFonts w:cs="Times New Roman"/>
                <w:spacing w:val="-4"/>
                <w:szCs w:val="28"/>
              </w:rPr>
              <w:t xml:space="preserve"> </w:t>
            </w:r>
          </w:p>
          <w:p w:rsidR="000F3C29" w:rsidRDefault="000F3C29" w:rsidP="000F3C29">
            <w:pPr>
              <w:tabs>
                <w:tab w:val="left" w:pos="972"/>
                <w:tab w:val="left" w:pos="2232"/>
              </w:tabs>
              <w:rPr>
                <w:rFonts w:cs="Times New Roman"/>
                <w:spacing w:val="-4"/>
                <w:szCs w:val="28"/>
              </w:rPr>
            </w:pPr>
            <w:r w:rsidRPr="000F3C29">
              <w:rPr>
                <w:rFonts w:cs="Times New Roman"/>
                <w:spacing w:val="-4"/>
                <w:szCs w:val="28"/>
              </w:rPr>
              <w:t xml:space="preserve">району Департамента социального развития Ханты-Мансийского автономного округа – Югры </w:t>
            </w:r>
          </w:p>
          <w:p w:rsidR="000F3C29" w:rsidRPr="000F3C29" w:rsidRDefault="000F3C29" w:rsidP="000F3C29">
            <w:pPr>
              <w:tabs>
                <w:tab w:val="left" w:pos="972"/>
                <w:tab w:val="left" w:pos="2232"/>
              </w:tabs>
              <w:rPr>
                <w:rFonts w:cs="Times New Roman"/>
                <w:spacing w:val="-4"/>
                <w:sz w:val="10"/>
                <w:szCs w:val="10"/>
              </w:rPr>
            </w:pP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Мочалова</w:t>
            </w:r>
          </w:p>
          <w:p w:rsidR="000F3C29" w:rsidRPr="000F3C29" w:rsidRDefault="000F3C29">
            <w:pPr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Ирина Александровна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>
            <w:pPr>
              <w:tabs>
                <w:tab w:val="left" w:pos="972"/>
                <w:tab w:val="left" w:pos="2232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директор казенного учреждения Ханты-</w:t>
            </w:r>
          </w:p>
          <w:p w:rsidR="000F3C29" w:rsidRDefault="000F3C29">
            <w:pPr>
              <w:tabs>
                <w:tab w:val="left" w:pos="972"/>
                <w:tab w:val="left" w:pos="2232"/>
              </w:tabs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Мансийского автономного округа –</w:t>
            </w:r>
            <w:r w:rsidRPr="000F3C29">
              <w:rPr>
                <w:rFonts w:cs="Times New Roman"/>
                <w:szCs w:val="28"/>
              </w:rPr>
              <w:t xml:space="preserve"> Югры </w:t>
            </w:r>
          </w:p>
          <w:p w:rsidR="000F3C29" w:rsidRPr="000F3C29" w:rsidRDefault="000F3C29">
            <w:pPr>
              <w:tabs>
                <w:tab w:val="left" w:pos="972"/>
                <w:tab w:val="left" w:pos="2232"/>
              </w:tabs>
              <w:jc w:val="both"/>
              <w:rPr>
                <w:rFonts w:cs="Times New Roman"/>
                <w:spacing w:val="-4"/>
                <w:szCs w:val="28"/>
              </w:rPr>
            </w:pPr>
            <w:r w:rsidRPr="000F3C29">
              <w:rPr>
                <w:rFonts w:cs="Times New Roman"/>
                <w:szCs w:val="28"/>
              </w:rPr>
              <w:t>«Сургутский центр занятости населения»</w:t>
            </w:r>
          </w:p>
        </w:tc>
      </w:tr>
      <w:tr w:rsidR="000F3C29" w:rsidRPr="000F3C29" w:rsidTr="000F3C29">
        <w:tc>
          <w:tcPr>
            <w:tcW w:w="3221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lastRenderedPageBreak/>
              <w:t xml:space="preserve">Юрченко </w:t>
            </w:r>
          </w:p>
          <w:p w:rsidR="000F3C29" w:rsidRPr="000F3C29" w:rsidRDefault="000F3C29">
            <w:pPr>
              <w:tabs>
                <w:tab w:val="left" w:pos="3261"/>
              </w:tabs>
              <w:jc w:val="both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Наталья Владимировна</w:t>
            </w:r>
          </w:p>
        </w:tc>
        <w:tc>
          <w:tcPr>
            <w:tcW w:w="310" w:type="dxa"/>
            <w:hideMark/>
          </w:tcPr>
          <w:p w:rsidR="000F3C29" w:rsidRPr="000F3C29" w:rsidRDefault="000F3C29">
            <w:pPr>
              <w:tabs>
                <w:tab w:val="left" w:pos="3261"/>
              </w:tabs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-</w:t>
            </w:r>
          </w:p>
        </w:tc>
        <w:tc>
          <w:tcPr>
            <w:tcW w:w="6216" w:type="dxa"/>
            <w:hideMark/>
          </w:tcPr>
          <w:p w:rsid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директор ка</w:t>
            </w:r>
            <w:r>
              <w:rPr>
                <w:rFonts w:cs="Times New Roman"/>
                <w:szCs w:val="28"/>
              </w:rPr>
              <w:t>зе</w:t>
            </w:r>
            <w:r w:rsidRPr="000F3C29">
              <w:rPr>
                <w:rFonts w:cs="Times New Roman"/>
                <w:szCs w:val="28"/>
              </w:rPr>
              <w:t>нного учреждения Ханты-</w:t>
            </w:r>
            <w:r>
              <w:rPr>
                <w:rFonts w:cs="Times New Roman"/>
                <w:szCs w:val="28"/>
              </w:rPr>
              <w:br/>
              <w:t>Мансийского автономного округа –</w:t>
            </w:r>
            <w:r w:rsidRPr="000F3C29">
              <w:rPr>
                <w:rFonts w:cs="Times New Roman"/>
                <w:szCs w:val="28"/>
              </w:rPr>
              <w:t xml:space="preserve"> Югры </w:t>
            </w:r>
          </w:p>
          <w:p w:rsidR="000F3C29" w:rsidRPr="000F3C29" w:rsidRDefault="000F3C29" w:rsidP="000F3C29">
            <w:pPr>
              <w:tabs>
                <w:tab w:val="left" w:pos="3261"/>
              </w:tabs>
              <w:ind w:left="-65"/>
              <w:rPr>
                <w:rFonts w:cs="Times New Roman"/>
                <w:szCs w:val="28"/>
              </w:rPr>
            </w:pPr>
            <w:r w:rsidRPr="000F3C29">
              <w:rPr>
                <w:rFonts w:cs="Times New Roman"/>
                <w:szCs w:val="28"/>
              </w:rPr>
              <w:t>«Центр лекарственного мониторинга»</w:t>
            </w:r>
          </w:p>
        </w:tc>
      </w:tr>
    </w:tbl>
    <w:p w:rsidR="00EE2AB4" w:rsidRPr="000F3C29" w:rsidRDefault="00EE2AB4" w:rsidP="000F3C29">
      <w:pPr>
        <w:rPr>
          <w:rFonts w:cs="Times New Roman"/>
          <w:szCs w:val="28"/>
        </w:rPr>
      </w:pPr>
    </w:p>
    <w:sectPr w:rsidR="00EE2AB4" w:rsidRPr="000F3C29" w:rsidSect="000F3C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4D6" w:rsidRDefault="00CF14D6">
      <w:r>
        <w:separator/>
      </w:r>
    </w:p>
  </w:endnote>
  <w:endnote w:type="continuationSeparator" w:id="0">
    <w:p w:rsidR="00CF14D6" w:rsidRDefault="00CF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14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14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1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4D6" w:rsidRDefault="00CF14D6">
      <w:r>
        <w:separator/>
      </w:r>
    </w:p>
  </w:footnote>
  <w:footnote w:type="continuationSeparator" w:id="0">
    <w:p w:rsidR="00CF14D6" w:rsidRDefault="00CF1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14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B5A1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46224">
          <w:rPr>
            <w:rStyle w:val="a8"/>
            <w:noProof/>
            <w:sz w:val="20"/>
          </w:rPr>
          <w:instrText>9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622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46224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46224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B46224">
          <w:rPr>
            <w:sz w:val="20"/>
          </w:rPr>
          <w:fldChar w:fldCharType="separate"/>
        </w:r>
        <w:r w:rsidR="00B46224">
          <w:rPr>
            <w:noProof/>
            <w:sz w:val="20"/>
            <w:lang w:val="en-US"/>
          </w:rPr>
          <w:t>9</w:t>
        </w:r>
        <w:r w:rsidRPr="004A12EB">
          <w:rPr>
            <w:sz w:val="20"/>
          </w:rPr>
          <w:fldChar w:fldCharType="end"/>
        </w:r>
      </w:p>
    </w:sdtContent>
  </w:sdt>
  <w:p w:rsidR="001E6248" w:rsidRDefault="00CF14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CF14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29"/>
    <w:rsid w:val="000F3C29"/>
    <w:rsid w:val="002E078B"/>
    <w:rsid w:val="0031499D"/>
    <w:rsid w:val="00842C8B"/>
    <w:rsid w:val="00B46224"/>
    <w:rsid w:val="00BB5A10"/>
    <w:rsid w:val="00C060F6"/>
    <w:rsid w:val="00CF14D6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AA15D-E53A-4155-999E-86CB5A0E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3C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3C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3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3C29"/>
    <w:rPr>
      <w:rFonts w:ascii="Times New Roman" w:hAnsi="Times New Roman"/>
      <w:sz w:val="28"/>
    </w:rPr>
  </w:style>
  <w:style w:type="character" w:styleId="a8">
    <w:name w:val="page number"/>
    <w:basedOn w:val="a0"/>
    <w:rsid w:val="000F3C29"/>
  </w:style>
  <w:style w:type="character" w:styleId="a9">
    <w:name w:val="Hyperlink"/>
    <w:uiPriority w:val="99"/>
    <w:unhideWhenUsed/>
    <w:rsid w:val="000F3C29"/>
    <w:rPr>
      <w:color w:val="0563C1"/>
      <w:u w:val="single"/>
    </w:rPr>
  </w:style>
  <w:style w:type="paragraph" w:styleId="aa">
    <w:name w:val="Body Text"/>
    <w:basedOn w:val="a"/>
    <w:link w:val="ab"/>
    <w:semiHidden/>
    <w:unhideWhenUsed/>
    <w:rsid w:val="000F3C29"/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0F3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F3C29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F3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ing">
    <w:name w:val="Heading"/>
    <w:rsid w:val="000F3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c">
    <w:name w:val="Основной текст_"/>
    <w:link w:val="1"/>
    <w:locked/>
    <w:rsid w:val="000F3C29"/>
    <w:rPr>
      <w:shd w:val="clear" w:color="auto" w:fill="FFFFFF"/>
    </w:rPr>
  </w:style>
  <w:style w:type="paragraph" w:customStyle="1" w:styleId="1">
    <w:name w:val="Основной текст1"/>
    <w:basedOn w:val="a"/>
    <w:link w:val="ac"/>
    <w:rsid w:val="000F3C29"/>
    <w:pPr>
      <w:widowControl w:val="0"/>
      <w:shd w:val="clear" w:color="auto" w:fill="FFFFFF"/>
      <w:spacing w:line="254" w:lineRule="exact"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1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Гусев Игорь Васильевич</cp:lastModifiedBy>
  <cp:revision>2</cp:revision>
  <cp:lastPrinted>2020-03-20T13:40:00Z</cp:lastPrinted>
  <dcterms:created xsi:type="dcterms:W3CDTF">2020-03-23T13:35:00Z</dcterms:created>
  <dcterms:modified xsi:type="dcterms:W3CDTF">2020-03-23T13:35:00Z</dcterms:modified>
</cp:coreProperties>
</file>