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CA56" w14:textId="77777777" w:rsidR="00D441AE" w:rsidRPr="00E5205D" w:rsidRDefault="00D441AE" w:rsidP="00D441AE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E5205D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24"/>
          <w:szCs w:val="24"/>
          <w:lang w:eastAsia="ru-RU"/>
        </w:rPr>
        <w:t>Алгоритм действий родителей детей</w:t>
      </w:r>
      <w:r w:rsidRPr="00E5205D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, </w:t>
      </w:r>
    </w:p>
    <w:p w14:paraId="27F61B30" w14:textId="2AC48639" w:rsidR="00D441AE" w:rsidRPr="00E5205D" w:rsidRDefault="00D441AE" w:rsidP="00D441AE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C00000"/>
          <w:kern w:val="36"/>
          <w:sz w:val="24"/>
          <w:szCs w:val="24"/>
          <w:lang w:eastAsia="ru-RU"/>
        </w:rPr>
      </w:pPr>
      <w:r w:rsidRPr="00E5205D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 xml:space="preserve"> обучающихся в образовательных </w:t>
      </w:r>
      <w:r w:rsidRPr="00E5205D">
        <w:rPr>
          <w:rFonts w:ascii="Times New Roman" w:eastAsia="Times New Roman" w:hAnsi="Times New Roman" w:cs="Times New Roman"/>
          <w:bCs w:val="0"/>
          <w:color w:val="C00000"/>
          <w:kern w:val="36"/>
          <w:sz w:val="24"/>
          <w:szCs w:val="24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bCs w:val="0"/>
          <w:color w:val="C00000"/>
          <w:kern w:val="36"/>
          <w:sz w:val="24"/>
          <w:szCs w:val="24"/>
          <w:lang w:eastAsia="ru-RU"/>
        </w:rPr>
        <w:t>,</w:t>
      </w:r>
      <w:r w:rsidRPr="00E5205D">
        <w:rPr>
          <w:rFonts w:ascii="Times New Roman" w:eastAsia="Times New Roman" w:hAnsi="Times New Roman" w:cs="Times New Roman"/>
          <w:bCs w:val="0"/>
          <w:color w:val="C00000"/>
          <w:kern w:val="36"/>
          <w:sz w:val="24"/>
          <w:szCs w:val="24"/>
          <w:lang w:eastAsia="ru-RU"/>
        </w:rPr>
        <w:t xml:space="preserve"> при подготовке к обследованию в</w:t>
      </w:r>
      <w:r w:rsidRPr="00E5205D">
        <w:rPr>
          <w:rFonts w:ascii="Times New Roman" w:eastAsia="Times New Roman" w:hAnsi="Times New Roman" w:cs="Times New Roman"/>
          <w:b w:val="0"/>
          <w:bCs w:val="0"/>
          <w:color w:val="C00000"/>
          <w:kern w:val="36"/>
          <w:sz w:val="24"/>
          <w:szCs w:val="24"/>
          <w:lang w:eastAsia="ru-RU"/>
        </w:rPr>
        <w:t xml:space="preserve"> </w:t>
      </w:r>
      <w:r w:rsidR="00F823E9">
        <w:rPr>
          <w:rStyle w:val="a9"/>
          <w:rFonts w:ascii="Times New Roman" w:hAnsi="Times New Roman" w:cs="Times New Roman"/>
          <w:b/>
          <w:bCs/>
          <w:color w:val="C00000"/>
          <w:sz w:val="24"/>
          <w:szCs w:val="24"/>
        </w:rPr>
        <w:t>т</w:t>
      </w:r>
      <w:r w:rsidRPr="00E5205D">
        <w:rPr>
          <w:rStyle w:val="a9"/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ерриториальной психолого-медико-педагогической комиссии (ТПМПК) </w:t>
      </w:r>
      <w:r w:rsidRPr="00E5205D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г.</w:t>
      </w:r>
      <w:r w:rsidR="007F2C55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 xml:space="preserve"> </w:t>
      </w:r>
      <w:r w:rsidRPr="00E5205D">
        <w:rPr>
          <w:rFonts w:ascii="Times New Roman" w:eastAsia="Times New Roman" w:hAnsi="Times New Roman" w:cs="Times New Roman"/>
          <w:color w:val="C00000"/>
          <w:kern w:val="36"/>
          <w:sz w:val="24"/>
          <w:szCs w:val="24"/>
          <w:lang w:eastAsia="ru-RU"/>
        </w:rPr>
        <w:t>Сургута</w:t>
      </w:r>
    </w:p>
    <w:p w14:paraId="277DC107" w14:textId="77777777" w:rsidR="00BF2E74" w:rsidRPr="00B847DA" w:rsidRDefault="00BF2E74" w:rsidP="00BF2E74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</w:p>
    <w:p w14:paraId="1E62F30D" w14:textId="65477E35" w:rsidR="00D441AE" w:rsidRPr="003D253F" w:rsidRDefault="00D441AE" w:rsidP="00D441AE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 направление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110BF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 (или 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</w:t>
      </w:r>
      <w:bookmarkStart w:id="0" w:name="_Hlk132640512"/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bookmarkEnd w:id="0"/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(регистрации),</w:t>
      </w:r>
      <w:r w:rsidR="007F2C55">
        <w:rPr>
          <w:rFonts w:ascii="Times New Roman" w:hAnsi="Times New Roman" w:cs="Times New Roman"/>
          <w:sz w:val="24"/>
          <w:szCs w:val="24"/>
        </w:rPr>
        <w:t xml:space="preserve"> </w:t>
      </w:r>
      <w:r w:rsidR="007F2C55" w:rsidRPr="007F2C55">
        <w:rPr>
          <w:rFonts w:ascii="Times New Roman" w:hAnsi="Times New Roman" w:cs="Times New Roman"/>
          <w:sz w:val="24"/>
          <w:szCs w:val="24"/>
        </w:rPr>
        <w:t>организации</w:t>
      </w:r>
      <w:r w:rsidR="007F2C55">
        <w:rPr>
          <w:rFonts w:ascii="Times New Roman" w:hAnsi="Times New Roman" w:cs="Times New Roman"/>
          <w:sz w:val="24"/>
          <w:szCs w:val="24"/>
        </w:rPr>
        <w:t>,</w:t>
      </w:r>
      <w:r w:rsidR="007F2C55" w:rsidRPr="007F2C55">
        <w:rPr>
          <w:rFonts w:ascii="Times New Roman" w:hAnsi="Times New Roman" w:cs="Times New Roman"/>
          <w:sz w:val="24"/>
          <w:szCs w:val="24"/>
        </w:rPr>
        <w:t xml:space="preserve"> </w:t>
      </w:r>
      <w:r w:rsidRPr="003D253F">
        <w:rPr>
          <w:rFonts w:ascii="Times New Roman" w:hAnsi="Times New Roman" w:cs="Times New Roman"/>
          <w:sz w:val="24"/>
          <w:szCs w:val="24"/>
        </w:rPr>
        <w:t>осуществляющей социальное обслуживание, другой организации</w:t>
      </w:r>
      <w:r w:rsidR="007F2C55">
        <w:rPr>
          <w:rFonts w:ascii="Times New Roman" w:hAnsi="Times New Roman" w:cs="Times New Roman"/>
          <w:sz w:val="24"/>
          <w:szCs w:val="24"/>
        </w:rPr>
        <w:t>)</w:t>
      </w:r>
      <w:r w:rsidRPr="003D253F">
        <w:rPr>
          <w:rFonts w:ascii="Times New Roman" w:hAnsi="Times New Roman" w:cs="Times New Roman"/>
          <w:sz w:val="24"/>
          <w:szCs w:val="24"/>
        </w:rPr>
        <w:t>.</w:t>
      </w:r>
    </w:p>
    <w:p w14:paraId="5512F477" w14:textId="77777777" w:rsidR="00C2141E" w:rsidRPr="003D253F" w:rsidRDefault="00C2141E" w:rsidP="00BF2E74">
      <w:pPr>
        <w:pStyle w:val="a4"/>
        <w:numPr>
          <w:ilvl w:val="0"/>
          <w:numId w:val="10"/>
        </w:numPr>
        <w:spacing w:before="0" w:beforeAutospacing="0" w:after="0" w:afterAutospacing="0"/>
        <w:ind w:right="54"/>
        <w:jc w:val="both"/>
      </w:pPr>
      <w:r w:rsidRPr="003D253F">
        <w:rPr>
          <w:b/>
        </w:rPr>
        <w:t>Обратиться к педиатру в поликлинику по месту жительства</w:t>
      </w:r>
      <w:r w:rsidRPr="003D253F">
        <w:t xml:space="preserve"> (регистрации) и </w:t>
      </w:r>
      <w:r w:rsidRPr="003D253F">
        <w:rPr>
          <w:b/>
        </w:rPr>
        <w:t xml:space="preserve">получить </w:t>
      </w:r>
      <w:r w:rsidRPr="003D253F">
        <w:t xml:space="preserve">подробную </w:t>
      </w:r>
      <w:r w:rsidRPr="003D253F">
        <w:rPr>
          <w:b/>
        </w:rPr>
        <w:t>выписку из истории развития ребёнка с заключениями врачей</w:t>
      </w:r>
      <w:r w:rsidRPr="003D253F">
        <w:t>, наблюдающих его в медицинской организации по месту жительства (регистрации).</w:t>
      </w:r>
    </w:p>
    <w:p w14:paraId="533962A7" w14:textId="77777777" w:rsidR="00F823E9" w:rsidRPr="003D253F" w:rsidRDefault="00C2141E" w:rsidP="00D441AE">
      <w:pPr>
        <w:pStyle w:val="a4"/>
        <w:numPr>
          <w:ilvl w:val="0"/>
          <w:numId w:val="10"/>
        </w:numPr>
        <w:spacing w:before="0" w:beforeAutospacing="0" w:after="0" w:afterAutospacing="0"/>
        <w:ind w:right="54"/>
        <w:jc w:val="both"/>
      </w:pPr>
      <w:r w:rsidRPr="003D253F">
        <w:rPr>
          <w:b/>
        </w:rPr>
        <w:t>Пройти медицинское обследование у специалистов</w:t>
      </w:r>
      <w:r w:rsidRPr="003D253F">
        <w:t>, указанных в выписке.</w:t>
      </w:r>
      <w:r w:rsidR="00BF2E74" w:rsidRPr="003D253F">
        <w:t xml:space="preserve"> </w:t>
      </w:r>
    </w:p>
    <w:p w14:paraId="5B8A904F" w14:textId="77777777" w:rsidR="004B43CA" w:rsidRPr="003D253F" w:rsidRDefault="00C2141E" w:rsidP="004B43CA">
      <w:pPr>
        <w:shd w:val="clear" w:color="auto" w:fill="FFFFFF"/>
        <w:spacing w:after="0" w:line="240" w:lineRule="auto"/>
        <w:ind w:left="426" w:firstLine="359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>Данные обследования заносятся в «</w:t>
      </w:r>
      <w:r w:rsidRPr="003D253F">
        <w:rPr>
          <w:rFonts w:ascii="Times New Roman" w:hAnsi="Times New Roman" w:cs="Times New Roman"/>
          <w:b/>
          <w:sz w:val="24"/>
          <w:szCs w:val="24"/>
        </w:rPr>
        <w:t>Выписку из истории развития ребенка</w:t>
      </w:r>
      <w:r w:rsidRPr="003D253F">
        <w:rPr>
          <w:rFonts w:ascii="Times New Roman" w:hAnsi="Times New Roman" w:cs="Times New Roman"/>
          <w:sz w:val="24"/>
          <w:szCs w:val="24"/>
        </w:rPr>
        <w:t xml:space="preserve">». </w:t>
      </w:r>
      <w:r w:rsidR="004B43CA" w:rsidRPr="003D253F">
        <w:rPr>
          <w:rFonts w:ascii="Times New Roman" w:eastAsia="Times New Roman" w:hAnsi="Times New Roman" w:cs="Times New Roman"/>
          <w:sz w:val="24"/>
          <w:szCs w:val="24"/>
        </w:rPr>
        <w:t xml:space="preserve">Срок действия 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результатов обследования ребенка </w:t>
      </w:r>
      <w:r w:rsidR="004B43CA" w:rsidRPr="003D25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 </w:t>
      </w:r>
      <w:r w:rsidR="004B43CA" w:rsidRPr="003D253F">
        <w:rPr>
          <w:rFonts w:ascii="Times New Roman" w:eastAsia="Times New Roman" w:hAnsi="Times New Roman" w:cs="Times New Roman"/>
          <w:sz w:val="24"/>
          <w:szCs w:val="24"/>
        </w:rPr>
        <w:t xml:space="preserve">не позднее 6 месяцев с даты первой отметки специалиста. </w:t>
      </w:r>
      <w:r w:rsidR="004B43CA" w:rsidRPr="003D2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Заключения врачей должны быть заверены </w:t>
      </w:r>
      <w:r w:rsidR="004B43CA" w:rsidRPr="003D253F">
        <w:rPr>
          <w:rFonts w:ascii="Times New Roman" w:eastAsia="Times New Roman" w:hAnsi="Times New Roman" w:cs="Times New Roman"/>
          <w:sz w:val="24"/>
          <w:szCs w:val="24"/>
        </w:rPr>
        <w:t xml:space="preserve">печатями. Обязательно наличие 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в левом верхнем углу - </w:t>
      </w:r>
      <w:r w:rsidR="004B43CA" w:rsidRPr="003D253F">
        <w:rPr>
          <w:rFonts w:ascii="Times New Roman" w:hAnsi="Times New Roman" w:cs="Times New Roman"/>
          <w:b/>
          <w:bCs/>
          <w:sz w:val="24"/>
          <w:szCs w:val="24"/>
        </w:rPr>
        <w:t>штампа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 поликлиники; в левом нижнем углу - </w:t>
      </w:r>
      <w:r w:rsidR="004B43CA" w:rsidRPr="003D253F">
        <w:rPr>
          <w:rFonts w:ascii="Times New Roman" w:hAnsi="Times New Roman" w:cs="Times New Roman"/>
          <w:b/>
          <w:bCs/>
          <w:sz w:val="24"/>
          <w:szCs w:val="24"/>
        </w:rPr>
        <w:t>печати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 поликлиники; </w:t>
      </w:r>
      <w:r w:rsidR="004B43CA" w:rsidRPr="003D253F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 w:rsidR="004B43CA" w:rsidRPr="003D253F">
        <w:rPr>
          <w:rFonts w:ascii="Times New Roman" w:hAnsi="Times New Roman" w:cs="Times New Roman"/>
          <w:sz w:val="24"/>
          <w:szCs w:val="24"/>
        </w:rPr>
        <w:t xml:space="preserve"> ответственного лица. </w:t>
      </w:r>
    </w:p>
    <w:p w14:paraId="6DCF1943" w14:textId="02C1A52E" w:rsidR="00C2141E" w:rsidRPr="003D253F" w:rsidRDefault="00C2141E" w:rsidP="004B43CA">
      <w:pPr>
        <w:pStyle w:val="a4"/>
        <w:spacing w:before="0" w:beforeAutospacing="0" w:after="0" w:afterAutospacing="0"/>
        <w:ind w:left="414" w:right="54" w:firstLine="294"/>
        <w:jc w:val="both"/>
      </w:pPr>
      <w:r w:rsidRPr="003D253F">
        <w:rPr>
          <w:b/>
          <w:u w:val="single"/>
        </w:rPr>
        <w:t>Получить в образовательно</w:t>
      </w:r>
      <w:r w:rsidR="000110BF" w:rsidRPr="003D253F">
        <w:rPr>
          <w:b/>
          <w:u w:val="single"/>
        </w:rPr>
        <w:t>м</w:t>
      </w:r>
      <w:r w:rsidRPr="003D253F">
        <w:rPr>
          <w:b/>
          <w:u w:val="single"/>
        </w:rPr>
        <w:t xml:space="preserve"> </w:t>
      </w:r>
      <w:r w:rsidR="000110BF" w:rsidRPr="003D253F">
        <w:rPr>
          <w:b/>
          <w:u w:val="single"/>
        </w:rPr>
        <w:t>у</w:t>
      </w:r>
      <w:r w:rsidR="007F2C55">
        <w:rPr>
          <w:b/>
          <w:u w:val="single"/>
        </w:rPr>
        <w:t>ч</w:t>
      </w:r>
      <w:r w:rsidR="000110BF" w:rsidRPr="003D253F">
        <w:rPr>
          <w:b/>
          <w:u w:val="single"/>
        </w:rPr>
        <w:t>реждении</w:t>
      </w:r>
      <w:r w:rsidRPr="003D253F">
        <w:rPr>
          <w:b/>
          <w:u w:val="single"/>
        </w:rPr>
        <w:t xml:space="preserve"> следующие документы</w:t>
      </w:r>
      <w:r w:rsidRPr="003D253F">
        <w:t>:</w:t>
      </w:r>
    </w:p>
    <w:p w14:paraId="3D091521" w14:textId="2A90EE07" w:rsidR="00B36688" w:rsidRPr="003D253F" w:rsidRDefault="000F02CF" w:rsidP="000F02CF">
      <w:pPr>
        <w:shd w:val="clear" w:color="auto" w:fill="FFFFFF"/>
        <w:tabs>
          <w:tab w:val="left" w:pos="142"/>
          <w:tab w:val="left" w:pos="709"/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36688" w:rsidRPr="003D253F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="00B36688" w:rsidRPr="003D253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организации, осуществляющей социальное обслуживание, медицинской организации, другой организации (при наличии);</w:t>
      </w:r>
    </w:p>
    <w:p w14:paraId="207C5B25" w14:textId="4DA769C1" w:rsidR="00B36688" w:rsidRPr="003D253F" w:rsidRDefault="00D23DFA" w:rsidP="000F02CF">
      <w:pPr>
        <w:shd w:val="clear" w:color="auto" w:fill="FFFFFF"/>
        <w:tabs>
          <w:tab w:val="left" w:pos="709"/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36688" w:rsidRPr="003D253F">
        <w:rPr>
          <w:rFonts w:ascii="Times New Roman" w:hAnsi="Times New Roman" w:cs="Times New Roman"/>
          <w:b/>
          <w:sz w:val="24"/>
          <w:szCs w:val="24"/>
        </w:rPr>
        <w:t>коллегиальное заключение</w:t>
      </w:r>
      <w:r w:rsidR="00B36688" w:rsidRPr="003D253F">
        <w:rPr>
          <w:rFonts w:ascii="Times New Roman" w:hAnsi="Times New Roman" w:cs="Times New Roman"/>
          <w:sz w:val="24"/>
          <w:szCs w:val="24"/>
        </w:rPr>
        <w:t xml:space="preserve"> (заключения) психолого-педагогического                 консилиума образовательного учреждения или специалиста (специалистов), осуществляющего психолого-педагогическое сопровождение обучающихся в образовательном учреждении (для обучающихся образовательных учреждений) (при наличии);</w:t>
      </w:r>
    </w:p>
    <w:p w14:paraId="5DC17135" w14:textId="5165E8F9" w:rsidR="00B36688" w:rsidRPr="003D253F" w:rsidRDefault="00D23DFA" w:rsidP="000F02CF">
      <w:pPr>
        <w:shd w:val="clear" w:color="auto" w:fill="FFFFFF"/>
        <w:tabs>
          <w:tab w:val="left" w:pos="142"/>
          <w:tab w:val="left" w:pos="709"/>
          <w:tab w:val="left" w:pos="1134"/>
        </w:tabs>
        <w:suppressAutoHyphens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B36688" w:rsidRPr="003D253F">
        <w:rPr>
          <w:rFonts w:ascii="Times New Roman" w:hAnsi="Times New Roman" w:cs="Times New Roman"/>
          <w:b/>
          <w:sz w:val="24"/>
          <w:szCs w:val="24"/>
        </w:rPr>
        <w:t>характеристику обучающегося</w:t>
      </w:r>
      <w:r w:rsidR="00B36688" w:rsidRPr="003D253F">
        <w:rPr>
          <w:rFonts w:ascii="Times New Roman" w:hAnsi="Times New Roman" w:cs="Times New Roman"/>
          <w:sz w:val="24"/>
          <w:szCs w:val="24"/>
        </w:rPr>
        <w:t xml:space="preserve">, выданную образовательным учреждением (представление психолого-педагогического консилиума образовательного учреждения на обучающегося для предоставления на ПМПК), (для обучающихся образовательных учреждений, при наличии); </w:t>
      </w:r>
    </w:p>
    <w:p w14:paraId="6120E521" w14:textId="77777777" w:rsidR="005B1B33" w:rsidRPr="003D253F" w:rsidRDefault="005B1B33" w:rsidP="005B1B33">
      <w:pPr>
        <w:shd w:val="clear" w:color="auto" w:fill="FFFFFF"/>
        <w:spacing w:after="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3DFA" w:rsidRPr="003D253F">
        <w:rPr>
          <w:rFonts w:ascii="Times New Roman" w:hAnsi="Times New Roman" w:cs="Times New Roman"/>
          <w:b/>
          <w:sz w:val="24"/>
          <w:szCs w:val="24"/>
        </w:rPr>
        <w:t>г)</w:t>
      </w:r>
      <w:r w:rsidRPr="003D253F">
        <w:rPr>
          <w:rFonts w:ascii="Times New Roman" w:hAnsi="Times New Roman" w:cs="Times New Roman"/>
          <w:b/>
          <w:sz w:val="24"/>
          <w:szCs w:val="24"/>
        </w:rPr>
        <w:t xml:space="preserve"> для обучающихся дошкольного возраста: </w:t>
      </w:r>
      <w:r w:rsidRPr="003D253F">
        <w:rPr>
          <w:rFonts w:ascii="Times New Roman" w:hAnsi="Times New Roman" w:cs="Times New Roman"/>
          <w:b/>
          <w:bCs/>
          <w:sz w:val="24"/>
          <w:szCs w:val="24"/>
        </w:rPr>
        <w:t xml:space="preserve">рисунок </w:t>
      </w:r>
      <w:r w:rsidRPr="003D253F">
        <w:rPr>
          <w:rFonts w:ascii="Times New Roman" w:hAnsi="Times New Roman" w:cs="Times New Roman"/>
          <w:sz w:val="24"/>
          <w:szCs w:val="24"/>
        </w:rPr>
        <w:t xml:space="preserve">формата А4. </w:t>
      </w:r>
      <w:r w:rsidRPr="003D253F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Выполняется</w:t>
      </w:r>
      <w:r w:rsidRPr="003D253F">
        <w:rPr>
          <w:rFonts w:ascii="Times New Roman" w:hAnsi="Times New Roman" w:cs="Times New Roman"/>
          <w:sz w:val="24"/>
          <w:szCs w:val="24"/>
        </w:rPr>
        <w:t xml:space="preserve"> цветными карандашами. Тему ребенок определяет самостоятельно;</w:t>
      </w:r>
    </w:p>
    <w:p w14:paraId="46030BE3" w14:textId="128D0B6C" w:rsidR="005B1B33" w:rsidRPr="003D253F" w:rsidRDefault="005B1B33" w:rsidP="005B1B33">
      <w:pPr>
        <w:shd w:val="clear" w:color="auto" w:fill="FFFFFF"/>
        <w:tabs>
          <w:tab w:val="left" w:pos="142"/>
          <w:tab w:val="left" w:pos="709"/>
          <w:tab w:val="left" w:pos="1134"/>
        </w:tabs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        для обучающихся школьного возраста: письменные работы</w:t>
      </w:r>
      <w:r w:rsidRPr="003D253F">
        <w:rPr>
          <w:rFonts w:ascii="Times New Roman" w:hAnsi="Times New Roman" w:cs="Times New Roman"/>
          <w:sz w:val="24"/>
          <w:szCs w:val="24"/>
        </w:rPr>
        <w:t xml:space="preserve"> по русскому (родному) языку, математике (для получающих общее образование, при наличии);  </w:t>
      </w:r>
    </w:p>
    <w:p w14:paraId="24905A7B" w14:textId="77777777" w:rsidR="007F2C55" w:rsidRDefault="000F02CF" w:rsidP="00F823E9">
      <w:pPr>
        <w:pStyle w:val="a3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Подать документы в ТПМПК и записаться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обследования ребёнка по адресу: ул. 30 лет Победы, д.7/2, МКУ «</w:t>
      </w:r>
      <w:proofErr w:type="spellStart"/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ЦДиК</w:t>
      </w:r>
      <w:proofErr w:type="spellEnd"/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DEBE8B1" w14:textId="4BD04333" w:rsidR="00F823E9" w:rsidRPr="003D253F" w:rsidRDefault="000F02CF" w:rsidP="007F2C55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C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23E9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</w:t>
      </w:r>
      <w:r w:rsidR="007F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F823E9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возраста</w:t>
      </w:r>
      <w:r w:rsidR="007F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823E9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каб.213; прием документов </w:t>
      </w:r>
      <w:r w:rsidR="007F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F823E9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возраста</w:t>
      </w:r>
      <w:r w:rsidR="007F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823E9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каб.103.</w:t>
      </w:r>
    </w:p>
    <w:p w14:paraId="5E4AB759" w14:textId="7291959F" w:rsidR="00F823E9" w:rsidRPr="003D253F" w:rsidRDefault="00F823E9" w:rsidP="007F2C55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Запись </w:t>
      </w:r>
      <w:r w:rsidRPr="003D253F">
        <w:rPr>
          <w:rFonts w:ascii="Times New Roman" w:eastAsia="Times New Roman" w:hAnsi="Times New Roman" w:cs="Times New Roman"/>
          <w:sz w:val="24"/>
          <w:szCs w:val="24"/>
        </w:rPr>
        <w:t>на проведение обследования ребёнка в ТПМП</w:t>
      </w:r>
      <w:r w:rsidR="007F2C5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3D253F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производится только при личном обращении родителя (законного представителя) с полным пакетом документов</w:t>
      </w:r>
      <w:r w:rsidRPr="003D25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53F">
        <w:rPr>
          <w:rFonts w:ascii="Times New Roman" w:eastAsia="Times New Roman" w:hAnsi="Times New Roman" w:cs="Times New Roman"/>
          <w:bCs/>
          <w:sz w:val="24"/>
          <w:szCs w:val="24"/>
        </w:rPr>
        <w:t>Запись по телефону не ведется.</w:t>
      </w:r>
      <w:r w:rsidRPr="003D25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68C4A5" w14:textId="77777777" w:rsidR="000F02CF" w:rsidRPr="003D253F" w:rsidRDefault="000F02CF" w:rsidP="00F823E9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обследования ребенка родители (законные представители) предоставляют в ТПМПК</w:t>
      </w:r>
      <w:r w:rsidRPr="003D253F">
        <w:rPr>
          <w:rFonts w:ascii="Times New Roman" w:eastAsia="Times New Roman" w:hAnsi="Times New Roman" w:cs="Times New Roman"/>
          <w:sz w:val="24"/>
          <w:szCs w:val="24"/>
        </w:rPr>
        <w:t xml:space="preserve"> документ (паспорт), удостоверяющий их личность, документы, подтверждающие полномочия по представлению интересов ребёнка, а также представляют следующие документы:</w:t>
      </w:r>
    </w:p>
    <w:p w14:paraId="154CDCB0" w14:textId="77777777" w:rsidR="000F02CF" w:rsidRPr="003D253F" w:rsidRDefault="000F02CF" w:rsidP="00CB1544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>копию паспорта</w:t>
      </w:r>
      <w:r w:rsidRPr="003D253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D253F">
        <w:rPr>
          <w:rFonts w:ascii="Times New Roman" w:hAnsi="Times New Roman" w:cs="Times New Roman"/>
          <w:b/>
          <w:sz w:val="24"/>
          <w:szCs w:val="24"/>
        </w:rPr>
        <w:t>свидетельства о рождении ребенка</w:t>
      </w:r>
      <w:r w:rsidRPr="003D253F">
        <w:rPr>
          <w:rFonts w:ascii="Times New Roman" w:hAnsi="Times New Roman" w:cs="Times New Roman"/>
          <w:sz w:val="24"/>
          <w:szCs w:val="24"/>
        </w:rPr>
        <w:t xml:space="preserve"> (предоставляются с предъявлением оригинала или заверенной в установленном порядке копии);</w:t>
      </w:r>
    </w:p>
    <w:p w14:paraId="40BB1165" w14:textId="0933797B" w:rsidR="00FA5FF9" w:rsidRPr="003D253F" w:rsidRDefault="000F02CF" w:rsidP="00CB1544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 xml:space="preserve">подробную </w:t>
      </w:r>
      <w:r w:rsidRPr="003D253F">
        <w:rPr>
          <w:rFonts w:ascii="Times New Roman" w:hAnsi="Times New Roman" w:cs="Times New Roman"/>
          <w:b/>
          <w:sz w:val="24"/>
          <w:szCs w:val="24"/>
        </w:rPr>
        <w:t>выписку из истории развития ребенка с заключениями</w:t>
      </w:r>
      <w:r w:rsidRPr="003D253F">
        <w:rPr>
          <w:rFonts w:ascii="Times New Roman" w:hAnsi="Times New Roman" w:cs="Times New Roman"/>
          <w:sz w:val="24"/>
          <w:szCs w:val="24"/>
        </w:rPr>
        <w:t xml:space="preserve"> врачей, наблюдающих ребенка в медицинской организации по месту жительства (регистрации</w:t>
      </w:r>
      <w:r w:rsidR="00562046" w:rsidRPr="003D253F">
        <w:rPr>
          <w:rFonts w:ascii="Times New Roman" w:hAnsi="Times New Roman" w:cs="Times New Roman"/>
          <w:sz w:val="24"/>
          <w:szCs w:val="24"/>
        </w:rPr>
        <w:t>;</w:t>
      </w:r>
    </w:p>
    <w:p w14:paraId="63973824" w14:textId="16C81DAE" w:rsidR="0027602C" w:rsidRPr="003D253F" w:rsidRDefault="0027602C" w:rsidP="00CB1544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>подробную выписку из истории развития лица,</w:t>
      </w:r>
      <w:r w:rsidRPr="003D253F">
        <w:rPr>
          <w:rFonts w:ascii="Times New Roman" w:hAnsi="Times New Roman" w:cs="Times New Roman"/>
          <w:b/>
          <w:sz w:val="24"/>
          <w:szCs w:val="24"/>
        </w:rPr>
        <w:t xml:space="preserve"> достигшего возраста 18 лет</w:t>
      </w:r>
      <w:r w:rsidRPr="003D253F">
        <w:rPr>
          <w:rFonts w:ascii="Times New Roman" w:hAnsi="Times New Roman" w:cs="Times New Roman"/>
          <w:sz w:val="24"/>
          <w:szCs w:val="24"/>
        </w:rPr>
        <w:t xml:space="preserve"> с заключениями врачей, наблюдающих его в медицинской организации по месту жительства (регистрации);</w:t>
      </w:r>
    </w:p>
    <w:p w14:paraId="3B519EDC" w14:textId="763B4378" w:rsidR="00D5745A" w:rsidRPr="003D253F" w:rsidRDefault="00FA5FF9" w:rsidP="003D253F">
      <w:pPr>
        <w:pStyle w:val="a3"/>
        <w:numPr>
          <w:ilvl w:val="0"/>
          <w:numId w:val="23"/>
        </w:numPr>
        <w:shd w:val="clear" w:color="auto" w:fill="FFFFFF"/>
        <w:tabs>
          <w:tab w:val="left" w:pos="142"/>
          <w:tab w:val="left" w:pos="709"/>
          <w:tab w:val="left" w:pos="1134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253F" w:rsidRPr="003D253F">
        <w:rPr>
          <w:rFonts w:ascii="Times New Roman" w:hAnsi="Times New Roman" w:cs="Times New Roman"/>
          <w:b/>
          <w:sz w:val="24"/>
          <w:szCs w:val="24"/>
        </w:rPr>
        <w:t xml:space="preserve">документы из </w:t>
      </w:r>
      <w:r w:rsidR="00123BE6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  <w:r w:rsidR="007F2C55">
        <w:rPr>
          <w:rFonts w:ascii="Times New Roman" w:hAnsi="Times New Roman" w:cs="Times New Roman"/>
          <w:b/>
          <w:sz w:val="24"/>
          <w:szCs w:val="24"/>
        </w:rPr>
        <w:t>(</w:t>
      </w:r>
      <w:r w:rsidR="003D253F" w:rsidRPr="00123BE6">
        <w:rPr>
          <w:rFonts w:ascii="Times New Roman" w:hAnsi="Times New Roman" w:cs="Times New Roman"/>
          <w:sz w:val="24"/>
          <w:szCs w:val="24"/>
        </w:rPr>
        <w:t>см. п.4</w:t>
      </w:r>
      <w:r w:rsidR="007F2C55">
        <w:rPr>
          <w:rFonts w:ascii="Times New Roman" w:hAnsi="Times New Roman" w:cs="Times New Roman"/>
          <w:sz w:val="24"/>
          <w:szCs w:val="24"/>
        </w:rPr>
        <w:t xml:space="preserve"> Алгоритма)</w:t>
      </w:r>
      <w:r w:rsidR="00123BE6" w:rsidRPr="00123BE6">
        <w:rPr>
          <w:rFonts w:ascii="Times New Roman" w:hAnsi="Times New Roman" w:cs="Times New Roman"/>
          <w:sz w:val="24"/>
          <w:szCs w:val="24"/>
        </w:rPr>
        <w:t>;</w:t>
      </w:r>
    </w:p>
    <w:p w14:paraId="45483956" w14:textId="77777777" w:rsidR="000F02CF" w:rsidRPr="003D253F" w:rsidRDefault="00FA5FF9" w:rsidP="00776B83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02CF" w:rsidRPr="003D253F">
        <w:rPr>
          <w:rFonts w:ascii="Times New Roman" w:hAnsi="Times New Roman" w:cs="Times New Roman"/>
          <w:b/>
          <w:sz w:val="24"/>
          <w:szCs w:val="24"/>
        </w:rPr>
        <w:t>справку медико-социальной экспертизы</w:t>
      </w:r>
      <w:r w:rsidR="008E5F15" w:rsidRPr="003D253F">
        <w:rPr>
          <w:rFonts w:ascii="Times New Roman" w:hAnsi="Times New Roman" w:cs="Times New Roman"/>
          <w:sz w:val="24"/>
          <w:szCs w:val="24"/>
        </w:rPr>
        <w:t xml:space="preserve"> (МСЭ)</w:t>
      </w:r>
      <w:r w:rsidR="000F02CF" w:rsidRPr="003D253F">
        <w:rPr>
          <w:rFonts w:ascii="Times New Roman" w:hAnsi="Times New Roman" w:cs="Times New Roman"/>
          <w:sz w:val="24"/>
          <w:szCs w:val="24"/>
        </w:rPr>
        <w:t xml:space="preserve"> об установлении инвалидности (при наличии);</w:t>
      </w:r>
    </w:p>
    <w:p w14:paraId="7ECC62CB" w14:textId="77777777" w:rsidR="000F02CF" w:rsidRPr="003D253F" w:rsidRDefault="00FA5FF9" w:rsidP="00FA5FF9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142"/>
          <w:tab w:val="left" w:pos="709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02CF" w:rsidRPr="003D253F">
        <w:rPr>
          <w:rFonts w:ascii="Times New Roman" w:hAnsi="Times New Roman" w:cs="Times New Roman"/>
          <w:b/>
          <w:sz w:val="24"/>
          <w:szCs w:val="24"/>
        </w:rPr>
        <w:t>заключение врачебной комиссии</w:t>
      </w:r>
      <w:r w:rsidR="000F02CF" w:rsidRPr="003D253F">
        <w:rPr>
          <w:rFonts w:ascii="Times New Roman" w:hAnsi="Times New Roman" w:cs="Times New Roman"/>
          <w:sz w:val="24"/>
          <w:szCs w:val="24"/>
        </w:rPr>
        <w:t xml:space="preserve"> </w:t>
      </w:r>
      <w:r w:rsidR="008E5F15" w:rsidRPr="003D253F">
        <w:rPr>
          <w:rFonts w:ascii="Times New Roman" w:hAnsi="Times New Roman" w:cs="Times New Roman"/>
          <w:sz w:val="24"/>
          <w:szCs w:val="24"/>
        </w:rPr>
        <w:t xml:space="preserve">(ВК) </w:t>
      </w:r>
      <w:r w:rsidR="000F02CF" w:rsidRPr="003D253F">
        <w:rPr>
          <w:rFonts w:ascii="Times New Roman" w:hAnsi="Times New Roman" w:cs="Times New Roman"/>
          <w:sz w:val="24"/>
          <w:szCs w:val="24"/>
        </w:rPr>
        <w:t>(при наличии)</w:t>
      </w:r>
    </w:p>
    <w:p w14:paraId="01F6FBB0" w14:textId="77777777" w:rsidR="00574CD8" w:rsidRPr="003D253F" w:rsidRDefault="00574CD8" w:rsidP="00CE50D3">
      <w:pPr>
        <w:pStyle w:val="a3"/>
        <w:numPr>
          <w:ilvl w:val="0"/>
          <w:numId w:val="33"/>
        </w:numPr>
        <w:shd w:val="clear" w:color="auto" w:fill="FFFFFF"/>
        <w:tabs>
          <w:tab w:val="left" w:pos="142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3F">
        <w:rPr>
          <w:rFonts w:ascii="Times New Roman" w:hAnsi="Times New Roman" w:cs="Times New Roman"/>
          <w:b/>
          <w:sz w:val="24"/>
          <w:szCs w:val="24"/>
        </w:rPr>
        <w:lastRenderedPageBreak/>
        <w:t>Для</w:t>
      </w:r>
      <w:r w:rsidRPr="003D253F">
        <w:rPr>
          <w:b/>
          <w:sz w:val="24"/>
          <w:szCs w:val="24"/>
        </w:rPr>
        <w:t xml:space="preserve"> </w:t>
      </w:r>
      <w:r w:rsidRPr="003D253F">
        <w:rPr>
          <w:rFonts w:ascii="Times New Roman" w:hAnsi="Times New Roman" w:cs="Times New Roman"/>
          <w:b/>
          <w:sz w:val="24"/>
          <w:szCs w:val="24"/>
        </w:rPr>
        <w:t>обучающихся с ограниченными возможностями здоровья, инвалидностью</w:t>
      </w:r>
      <w:r w:rsidRPr="003D253F">
        <w:rPr>
          <w:rFonts w:ascii="Times New Roman" w:hAnsi="Times New Roman" w:cs="Times New Roman"/>
          <w:sz w:val="24"/>
          <w:szCs w:val="24"/>
        </w:rPr>
        <w:t xml:space="preserve">, обучающихся на дому и в медицинских организациях,  </w:t>
      </w:r>
      <w:r w:rsidRPr="003D253F">
        <w:rPr>
          <w:rFonts w:ascii="Times New Roman" w:hAnsi="Times New Roman" w:cs="Times New Roman"/>
          <w:b/>
          <w:sz w:val="24"/>
          <w:szCs w:val="24"/>
        </w:rPr>
        <w:t xml:space="preserve">для выпускников 9-х, 11-х классов дополнительно: </w:t>
      </w:r>
    </w:p>
    <w:p w14:paraId="7B223ED0" w14:textId="5A984263" w:rsidR="00574CD8" w:rsidRPr="003D253F" w:rsidRDefault="00574CD8" w:rsidP="009B3AF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>копию(и) медицинского заключения с рекомендациями об обучении на дому в текущем учебном году, а также за предыдущие годы (при наличии), заверенную(</w:t>
      </w:r>
      <w:proofErr w:type="spellStart"/>
      <w:r w:rsidRPr="003D25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D253F">
        <w:rPr>
          <w:rFonts w:ascii="Times New Roman" w:hAnsi="Times New Roman" w:cs="Times New Roman"/>
          <w:sz w:val="24"/>
          <w:szCs w:val="24"/>
        </w:rPr>
        <w:t>) руководителем образовательного учреждения (для обучающихся на дому);</w:t>
      </w:r>
    </w:p>
    <w:p w14:paraId="6BD0B463" w14:textId="77777777" w:rsidR="00574CD8" w:rsidRPr="003D253F" w:rsidRDefault="00574CD8" w:rsidP="009B3AF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>копию(и) приказа(</w:t>
      </w:r>
      <w:proofErr w:type="spellStart"/>
      <w:r w:rsidRPr="003D253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D253F">
        <w:rPr>
          <w:rFonts w:ascii="Times New Roman" w:hAnsi="Times New Roman" w:cs="Times New Roman"/>
          <w:sz w:val="24"/>
          <w:szCs w:val="24"/>
        </w:rPr>
        <w:t>) о переводе на обучение на дому в текущем учебном году, а также за предыдущие годы (при наличии), заверенную(</w:t>
      </w:r>
      <w:proofErr w:type="spellStart"/>
      <w:r w:rsidRPr="003D253F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3D253F">
        <w:rPr>
          <w:rFonts w:ascii="Times New Roman" w:hAnsi="Times New Roman" w:cs="Times New Roman"/>
          <w:sz w:val="24"/>
          <w:szCs w:val="24"/>
        </w:rPr>
        <w:t>) руководителем образовательного учреждения (для обучающихся на дому);</w:t>
      </w:r>
    </w:p>
    <w:p w14:paraId="40A5306D" w14:textId="77777777" w:rsidR="00574CD8" w:rsidRPr="003D253F" w:rsidRDefault="00574CD8" w:rsidP="009B3AF1">
      <w:pPr>
        <w:pStyle w:val="a3"/>
        <w:widowControl w:val="0"/>
        <w:numPr>
          <w:ilvl w:val="0"/>
          <w:numId w:val="31"/>
        </w:numPr>
        <w:shd w:val="clear" w:color="auto" w:fill="FFFFFF"/>
        <w:tabs>
          <w:tab w:val="left" w:pos="142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>медицинское заключение, подтверждающее нахождение в медицинской организации (для обучающихся в медицинской организации).</w:t>
      </w:r>
    </w:p>
    <w:p w14:paraId="1C3FA62F" w14:textId="77777777" w:rsidR="00574CD8" w:rsidRPr="003D253F" w:rsidRDefault="00574CD8" w:rsidP="009B3AF1">
      <w:pPr>
        <w:pStyle w:val="a3"/>
        <w:numPr>
          <w:ilvl w:val="0"/>
          <w:numId w:val="31"/>
        </w:numPr>
        <w:shd w:val="clear" w:color="auto" w:fill="FFFFFF"/>
        <w:tabs>
          <w:tab w:val="left" w:pos="142"/>
          <w:tab w:val="left" w:pos="426"/>
        </w:tabs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hAnsi="Times New Roman" w:cs="Times New Roman"/>
          <w:sz w:val="24"/>
          <w:szCs w:val="24"/>
        </w:rPr>
        <w:t xml:space="preserve">При необходимости ТПМПК запрашивает у соответствующих органов  и организаций или у родителей (законных представителей) дополнительную информацию о ребенке. </w:t>
      </w:r>
    </w:p>
    <w:p w14:paraId="50D711B8" w14:textId="77777777" w:rsidR="000F02CF" w:rsidRPr="003D253F" w:rsidRDefault="000F02CF" w:rsidP="00CE50D3">
      <w:pPr>
        <w:pStyle w:val="a3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(законным представителям) необходимо прийти на обследование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10 минут до назначенного времени. </w:t>
      </w:r>
      <w:r w:rsidRPr="003D25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Обследование осуществляется только в присутствии родителей (законных представителей) ребенка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CFA5F8" w14:textId="77777777" w:rsidR="00CE50D3" w:rsidRPr="003D253F" w:rsidRDefault="00CE50D3" w:rsidP="00CE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F0B09" w14:textId="77777777" w:rsidR="000F02CF" w:rsidRPr="003D253F" w:rsidRDefault="000F02CF" w:rsidP="004A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 (законные представители) имеют право:</w:t>
      </w:r>
    </w:p>
    <w:p w14:paraId="43F74058" w14:textId="77777777" w:rsidR="000F02CF" w:rsidRPr="003D253F" w:rsidRDefault="000F02CF" w:rsidP="00562046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при обследовании ребёнка в комиссии;</w:t>
      </w:r>
    </w:p>
    <w:p w14:paraId="7F6C5545" w14:textId="77777777" w:rsidR="000F02CF" w:rsidRPr="003D253F" w:rsidRDefault="000F02CF" w:rsidP="00562046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при обсуждении результатов обследования и вынесении комиссией заключения;</w:t>
      </w:r>
    </w:p>
    <w:p w14:paraId="7A102815" w14:textId="77777777" w:rsidR="000F02CF" w:rsidRPr="003D253F" w:rsidRDefault="000F02CF" w:rsidP="00562046">
      <w:pPr>
        <w:pStyle w:val="a3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мнение относительно рекомендаций по организации обучения и воспитания ребёнка;</w:t>
      </w:r>
    </w:p>
    <w:p w14:paraId="58DE9CBF" w14:textId="77777777" w:rsidR="00E446B4" w:rsidRPr="003D253F" w:rsidRDefault="000F02CF" w:rsidP="00562046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567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ребёнка;</w:t>
      </w:r>
    </w:p>
    <w:p w14:paraId="6F30339C" w14:textId="085C20E0" w:rsidR="00B36688" w:rsidRPr="003D253F" w:rsidRDefault="000F02CF" w:rsidP="00CE50D3">
      <w:pPr>
        <w:pStyle w:val="a3"/>
        <w:numPr>
          <w:ilvl w:val="0"/>
          <w:numId w:val="32"/>
        </w:numPr>
        <w:shd w:val="clear" w:color="auto" w:fill="FFFFFF"/>
        <w:tabs>
          <w:tab w:val="left" w:pos="142"/>
          <w:tab w:val="left" w:pos="709"/>
          <w:tab w:val="left" w:pos="1134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случае несогласия с заключением ТПМПК г.</w:t>
      </w:r>
      <w:r w:rsidR="00131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Сургута</w:t>
      </w:r>
      <w:r w:rsidR="00E446B4" w:rsidRPr="003D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6B4" w:rsidRPr="003D253F">
        <w:rPr>
          <w:rFonts w:ascii="Times New Roman" w:hAnsi="Times New Roman" w:cs="Times New Roman"/>
          <w:sz w:val="24"/>
          <w:szCs w:val="24"/>
        </w:rPr>
        <w:t>в центральную психолого-медико-педагогическую комиссию Ханты-Мансийского автономного округа – Югры, расположенную по адресу: г. Ханты-Мансийск, улица Рознина,142; телефоны 8(3467)38-83-36 (доб.303), (3467)38-83-36 (доб.304) (юридический адрес: 628012, Россия, Ханты-Мансийский автономный округ − Югра, г. Ханты-Мансийск, ул. Чехова, дом 12а).</w:t>
      </w:r>
    </w:p>
    <w:p w14:paraId="2738DAEA" w14:textId="77777777" w:rsidR="000F02CF" w:rsidRPr="003D253F" w:rsidRDefault="000F02CF" w:rsidP="00B36688">
      <w:pPr>
        <w:shd w:val="clear" w:color="auto" w:fill="FFFFFF"/>
        <w:tabs>
          <w:tab w:val="left" w:pos="142"/>
          <w:tab w:val="left" w:pos="709"/>
          <w:tab w:val="left" w:pos="1134"/>
        </w:tabs>
        <w:suppressAutoHyphens/>
        <w:ind w:left="54"/>
        <w:jc w:val="both"/>
        <w:rPr>
          <w:rFonts w:ascii="Times New Roman" w:hAnsi="Times New Roman" w:cs="Times New Roman"/>
          <w:sz w:val="24"/>
          <w:szCs w:val="24"/>
        </w:rPr>
      </w:pPr>
    </w:p>
    <w:p w14:paraId="4B330492" w14:textId="77777777" w:rsidR="007022E5" w:rsidRPr="0001351F" w:rsidRDefault="007022E5" w:rsidP="00C2141E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22E5" w:rsidRPr="0001351F" w:rsidSect="004A7F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1B3FA" w14:textId="77777777" w:rsidR="00836592" w:rsidRDefault="00836592" w:rsidP="00B847DA">
      <w:pPr>
        <w:spacing w:after="0" w:line="240" w:lineRule="auto"/>
      </w:pPr>
      <w:r>
        <w:separator/>
      </w:r>
    </w:p>
  </w:endnote>
  <w:endnote w:type="continuationSeparator" w:id="0">
    <w:p w14:paraId="47A3EFC5" w14:textId="77777777" w:rsidR="00836592" w:rsidRDefault="00836592" w:rsidP="00B8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64D3" w14:textId="77777777" w:rsidR="00836592" w:rsidRDefault="00836592" w:rsidP="00B847DA">
      <w:pPr>
        <w:spacing w:after="0" w:line="240" w:lineRule="auto"/>
      </w:pPr>
      <w:r>
        <w:separator/>
      </w:r>
    </w:p>
  </w:footnote>
  <w:footnote w:type="continuationSeparator" w:id="0">
    <w:p w14:paraId="08E5FC0D" w14:textId="77777777" w:rsidR="00836592" w:rsidRDefault="00836592" w:rsidP="00B84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B5F"/>
    <w:multiLevelType w:val="hybridMultilevel"/>
    <w:tmpl w:val="CA20B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36921"/>
    <w:multiLevelType w:val="multilevel"/>
    <w:tmpl w:val="A69E8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4FA6"/>
    <w:multiLevelType w:val="hybridMultilevel"/>
    <w:tmpl w:val="C1B61724"/>
    <w:lvl w:ilvl="0" w:tplc="F8962BC8">
      <w:start w:val="6"/>
      <w:numFmt w:val="decimal"/>
      <w:lvlText w:val="%1."/>
      <w:lvlJc w:val="left"/>
      <w:pPr>
        <w:ind w:left="41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6CA7"/>
    <w:multiLevelType w:val="hybridMultilevel"/>
    <w:tmpl w:val="A5227B04"/>
    <w:lvl w:ilvl="0" w:tplc="56821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50B"/>
    <w:multiLevelType w:val="hybridMultilevel"/>
    <w:tmpl w:val="16D670A6"/>
    <w:lvl w:ilvl="0" w:tplc="E3F4CD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F706D"/>
    <w:multiLevelType w:val="hybridMultilevel"/>
    <w:tmpl w:val="A750149A"/>
    <w:lvl w:ilvl="0" w:tplc="B4B888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EA160F"/>
    <w:multiLevelType w:val="multilevel"/>
    <w:tmpl w:val="D6FC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CF6E47"/>
    <w:multiLevelType w:val="hybridMultilevel"/>
    <w:tmpl w:val="F5903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8A3883"/>
    <w:multiLevelType w:val="multilevel"/>
    <w:tmpl w:val="935CC0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74F6F"/>
    <w:multiLevelType w:val="multilevel"/>
    <w:tmpl w:val="518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C3BE8"/>
    <w:multiLevelType w:val="hybridMultilevel"/>
    <w:tmpl w:val="F1FCE178"/>
    <w:lvl w:ilvl="0" w:tplc="42B8D838">
      <w:start w:val="1"/>
      <w:numFmt w:val="decimal"/>
      <w:lvlText w:val="%1."/>
      <w:lvlJc w:val="left"/>
      <w:pPr>
        <w:ind w:left="41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1" w15:restartNumberingAfterBreak="0">
    <w:nsid w:val="24726D4C"/>
    <w:multiLevelType w:val="hybridMultilevel"/>
    <w:tmpl w:val="7488FCDA"/>
    <w:lvl w:ilvl="0" w:tplc="9E7EC0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FEF32CF"/>
    <w:multiLevelType w:val="multilevel"/>
    <w:tmpl w:val="FEB05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5146C"/>
    <w:multiLevelType w:val="hybridMultilevel"/>
    <w:tmpl w:val="6332045C"/>
    <w:lvl w:ilvl="0" w:tplc="78B07AF4">
      <w:start w:val="1"/>
      <w:numFmt w:val="decimal"/>
      <w:lvlText w:val="%1)"/>
      <w:lvlJc w:val="left"/>
      <w:pPr>
        <w:ind w:left="2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E6D2341"/>
    <w:multiLevelType w:val="hybridMultilevel"/>
    <w:tmpl w:val="5498D976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080324E"/>
    <w:multiLevelType w:val="hybridMultilevel"/>
    <w:tmpl w:val="22F6A076"/>
    <w:lvl w:ilvl="0" w:tplc="B9D8316C">
      <w:start w:val="7"/>
      <w:numFmt w:val="decimal"/>
      <w:lvlText w:val="%1."/>
      <w:lvlJc w:val="left"/>
      <w:pPr>
        <w:ind w:left="150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E005B"/>
    <w:multiLevelType w:val="hybridMultilevel"/>
    <w:tmpl w:val="B38EFA6E"/>
    <w:lvl w:ilvl="0" w:tplc="9E7EC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775A70"/>
    <w:multiLevelType w:val="hybridMultilevel"/>
    <w:tmpl w:val="1A92BC5C"/>
    <w:lvl w:ilvl="0" w:tplc="1FD480A6">
      <w:start w:val="1"/>
      <w:numFmt w:val="decimal"/>
      <w:lvlText w:val="%1)"/>
      <w:lvlJc w:val="left"/>
      <w:pPr>
        <w:ind w:left="295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55061465"/>
    <w:multiLevelType w:val="hybridMultilevel"/>
    <w:tmpl w:val="4B1E2572"/>
    <w:lvl w:ilvl="0" w:tplc="9E7EC0F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134E"/>
    <w:multiLevelType w:val="hybridMultilevel"/>
    <w:tmpl w:val="B92EAF4E"/>
    <w:lvl w:ilvl="0" w:tplc="9E7EC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814422B"/>
    <w:multiLevelType w:val="multilevel"/>
    <w:tmpl w:val="8162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1E494C"/>
    <w:multiLevelType w:val="hybridMultilevel"/>
    <w:tmpl w:val="D1A0982C"/>
    <w:lvl w:ilvl="0" w:tplc="03042A70">
      <w:start w:val="1"/>
      <w:numFmt w:val="decimal"/>
      <w:lvlText w:val="%1."/>
      <w:lvlJc w:val="left"/>
      <w:pPr>
        <w:ind w:left="214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5F4E0761"/>
    <w:multiLevelType w:val="multilevel"/>
    <w:tmpl w:val="905A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6B6FD3"/>
    <w:multiLevelType w:val="multilevel"/>
    <w:tmpl w:val="9688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021F3A"/>
    <w:multiLevelType w:val="hybridMultilevel"/>
    <w:tmpl w:val="5DFAB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4E5638"/>
    <w:multiLevelType w:val="hybridMultilevel"/>
    <w:tmpl w:val="E0908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7EC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30CAD"/>
    <w:multiLevelType w:val="hybridMultilevel"/>
    <w:tmpl w:val="19181CF0"/>
    <w:lvl w:ilvl="0" w:tplc="78B07AF4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6F3212F7"/>
    <w:multiLevelType w:val="hybridMultilevel"/>
    <w:tmpl w:val="20D2A4E8"/>
    <w:lvl w:ilvl="0" w:tplc="E68C2EC4">
      <w:start w:val="1"/>
      <w:numFmt w:val="decimal"/>
      <w:lvlText w:val="%1)"/>
      <w:lvlJc w:val="left"/>
      <w:pPr>
        <w:ind w:left="77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0BB16DE"/>
    <w:multiLevelType w:val="hybridMultilevel"/>
    <w:tmpl w:val="7D4415D4"/>
    <w:lvl w:ilvl="0" w:tplc="52E4492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126A3"/>
    <w:multiLevelType w:val="hybridMultilevel"/>
    <w:tmpl w:val="F2D2F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4BF0C5D"/>
    <w:multiLevelType w:val="hybridMultilevel"/>
    <w:tmpl w:val="FBC0A1BA"/>
    <w:lvl w:ilvl="0" w:tplc="B1AA6602">
      <w:start w:val="6"/>
      <w:numFmt w:val="decimal"/>
      <w:lvlText w:val="%1)"/>
      <w:lvlJc w:val="left"/>
      <w:pPr>
        <w:ind w:left="41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2138"/>
    <w:multiLevelType w:val="hybridMultilevel"/>
    <w:tmpl w:val="5AA24C02"/>
    <w:lvl w:ilvl="0" w:tplc="9E7EC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35BA2"/>
    <w:multiLevelType w:val="hybridMultilevel"/>
    <w:tmpl w:val="4DCE602A"/>
    <w:lvl w:ilvl="0" w:tplc="78B07AF4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 w15:restartNumberingAfterBreak="0">
    <w:nsid w:val="7DC37B4F"/>
    <w:multiLevelType w:val="hybridMultilevel"/>
    <w:tmpl w:val="A59E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34349"/>
    <w:multiLevelType w:val="hybridMultilevel"/>
    <w:tmpl w:val="031A6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25959269">
    <w:abstractNumId w:val="20"/>
  </w:num>
  <w:num w:numId="2" w16cid:durableId="1825774226">
    <w:abstractNumId w:val="12"/>
  </w:num>
  <w:num w:numId="3" w16cid:durableId="1627153679">
    <w:abstractNumId w:val="22"/>
  </w:num>
  <w:num w:numId="4" w16cid:durableId="977338788">
    <w:abstractNumId w:val="6"/>
  </w:num>
  <w:num w:numId="5" w16cid:durableId="1267083666">
    <w:abstractNumId w:val="1"/>
  </w:num>
  <w:num w:numId="6" w16cid:durableId="1360931629">
    <w:abstractNumId w:val="9"/>
  </w:num>
  <w:num w:numId="7" w16cid:durableId="419566640">
    <w:abstractNumId w:val="8"/>
  </w:num>
  <w:num w:numId="8" w16cid:durableId="1832481417">
    <w:abstractNumId w:val="23"/>
  </w:num>
  <w:num w:numId="9" w16cid:durableId="374159722">
    <w:abstractNumId w:val="14"/>
  </w:num>
  <w:num w:numId="10" w16cid:durableId="1399553605">
    <w:abstractNumId w:val="10"/>
  </w:num>
  <w:num w:numId="11" w16cid:durableId="504977219">
    <w:abstractNumId w:val="3"/>
  </w:num>
  <w:num w:numId="12" w16cid:durableId="989942688">
    <w:abstractNumId w:val="16"/>
  </w:num>
  <w:num w:numId="13" w16cid:durableId="1519351218">
    <w:abstractNumId w:val="25"/>
  </w:num>
  <w:num w:numId="14" w16cid:durableId="1139372922">
    <w:abstractNumId w:val="19"/>
  </w:num>
  <w:num w:numId="15" w16cid:durableId="825317207">
    <w:abstractNumId w:val="11"/>
  </w:num>
  <w:num w:numId="16" w16cid:durableId="768505405">
    <w:abstractNumId w:val="27"/>
  </w:num>
  <w:num w:numId="17" w16cid:durableId="2052219197">
    <w:abstractNumId w:val="33"/>
  </w:num>
  <w:num w:numId="18" w16cid:durableId="563686802">
    <w:abstractNumId w:val="30"/>
  </w:num>
  <w:num w:numId="19" w16cid:durableId="1205673278">
    <w:abstractNumId w:val="34"/>
  </w:num>
  <w:num w:numId="20" w16cid:durableId="202062346">
    <w:abstractNumId w:val="29"/>
  </w:num>
  <w:num w:numId="21" w16cid:durableId="1140418907">
    <w:abstractNumId w:val="7"/>
  </w:num>
  <w:num w:numId="22" w16cid:durableId="725034121">
    <w:abstractNumId w:val="24"/>
  </w:num>
  <w:num w:numId="23" w16cid:durableId="1825078845">
    <w:abstractNumId w:val="32"/>
  </w:num>
  <w:num w:numId="24" w16cid:durableId="1859388302">
    <w:abstractNumId w:val="0"/>
  </w:num>
  <w:num w:numId="25" w16cid:durableId="1783915301">
    <w:abstractNumId w:val="4"/>
  </w:num>
  <w:num w:numId="26" w16cid:durableId="1693996216">
    <w:abstractNumId w:val="17"/>
  </w:num>
  <w:num w:numId="27" w16cid:durableId="1975061836">
    <w:abstractNumId w:val="13"/>
  </w:num>
  <w:num w:numId="28" w16cid:durableId="654266667">
    <w:abstractNumId w:val="26"/>
  </w:num>
  <w:num w:numId="29" w16cid:durableId="602151617">
    <w:abstractNumId w:val="21"/>
  </w:num>
  <w:num w:numId="30" w16cid:durableId="42489357">
    <w:abstractNumId w:val="28"/>
  </w:num>
  <w:num w:numId="31" w16cid:durableId="983117978">
    <w:abstractNumId w:val="18"/>
  </w:num>
  <w:num w:numId="32" w16cid:durableId="184753105">
    <w:abstractNumId w:val="31"/>
  </w:num>
  <w:num w:numId="33" w16cid:durableId="657612154">
    <w:abstractNumId w:val="15"/>
  </w:num>
  <w:num w:numId="34" w16cid:durableId="1512988643">
    <w:abstractNumId w:val="5"/>
  </w:num>
  <w:num w:numId="35" w16cid:durableId="1026100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F1B"/>
    <w:rsid w:val="000110BF"/>
    <w:rsid w:val="0001351F"/>
    <w:rsid w:val="00073244"/>
    <w:rsid w:val="00077DEE"/>
    <w:rsid w:val="000837F0"/>
    <w:rsid w:val="000F02CF"/>
    <w:rsid w:val="00123BE6"/>
    <w:rsid w:val="00131A17"/>
    <w:rsid w:val="00204011"/>
    <w:rsid w:val="00255E74"/>
    <w:rsid w:val="0027602C"/>
    <w:rsid w:val="003D253F"/>
    <w:rsid w:val="004A7F73"/>
    <w:rsid w:val="004B43CA"/>
    <w:rsid w:val="004C1918"/>
    <w:rsid w:val="00562046"/>
    <w:rsid w:val="00574CD8"/>
    <w:rsid w:val="005B1B33"/>
    <w:rsid w:val="00676CB2"/>
    <w:rsid w:val="007022E5"/>
    <w:rsid w:val="00741444"/>
    <w:rsid w:val="00776B83"/>
    <w:rsid w:val="007F2C55"/>
    <w:rsid w:val="00836592"/>
    <w:rsid w:val="00836DF1"/>
    <w:rsid w:val="008450E4"/>
    <w:rsid w:val="008B1F1B"/>
    <w:rsid w:val="008E5F15"/>
    <w:rsid w:val="009B3AF1"/>
    <w:rsid w:val="00A37A6D"/>
    <w:rsid w:val="00A71070"/>
    <w:rsid w:val="00A747E5"/>
    <w:rsid w:val="00A911F1"/>
    <w:rsid w:val="00B14182"/>
    <w:rsid w:val="00B36688"/>
    <w:rsid w:val="00B6162D"/>
    <w:rsid w:val="00B847DA"/>
    <w:rsid w:val="00BA57B8"/>
    <w:rsid w:val="00BF2E74"/>
    <w:rsid w:val="00C2141E"/>
    <w:rsid w:val="00C808C8"/>
    <w:rsid w:val="00CB1544"/>
    <w:rsid w:val="00CE50D3"/>
    <w:rsid w:val="00D23DFA"/>
    <w:rsid w:val="00D441AE"/>
    <w:rsid w:val="00D5745A"/>
    <w:rsid w:val="00D63D80"/>
    <w:rsid w:val="00DB65C3"/>
    <w:rsid w:val="00DE7D5A"/>
    <w:rsid w:val="00E02705"/>
    <w:rsid w:val="00E16989"/>
    <w:rsid w:val="00E376EB"/>
    <w:rsid w:val="00E446B4"/>
    <w:rsid w:val="00E90A35"/>
    <w:rsid w:val="00F823E9"/>
    <w:rsid w:val="00FA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394A"/>
  <w15:docId w15:val="{3184C735-CCF6-46F0-A116-8F8BADFC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E5"/>
  </w:style>
  <w:style w:type="paragraph" w:styleId="1">
    <w:name w:val="heading 1"/>
    <w:basedOn w:val="a"/>
    <w:link w:val="10"/>
    <w:uiPriority w:val="9"/>
    <w:qFormat/>
    <w:rsid w:val="00013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41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1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8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47DA"/>
  </w:style>
  <w:style w:type="paragraph" w:styleId="a7">
    <w:name w:val="footer"/>
    <w:basedOn w:val="a"/>
    <w:link w:val="a8"/>
    <w:uiPriority w:val="99"/>
    <w:semiHidden/>
    <w:unhideWhenUsed/>
    <w:rsid w:val="00B84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47DA"/>
  </w:style>
  <w:style w:type="character" w:customStyle="1" w:styleId="30">
    <w:name w:val="Заголовок 3 Знак"/>
    <w:basedOn w:val="a0"/>
    <w:link w:val="3"/>
    <w:uiPriority w:val="9"/>
    <w:rsid w:val="00D441A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D44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3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123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E39C-5966-4331-AD88-ED04B18D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Черненко</dc:creator>
  <cp:lastModifiedBy>ЦДК</cp:lastModifiedBy>
  <cp:revision>13</cp:revision>
  <dcterms:created xsi:type="dcterms:W3CDTF">2023-04-17T09:25:00Z</dcterms:created>
  <dcterms:modified xsi:type="dcterms:W3CDTF">2023-04-17T11:21:00Z</dcterms:modified>
</cp:coreProperties>
</file>