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67" w:rsidRPr="00AD10FE" w:rsidRDefault="001514E2" w:rsidP="00AD24A6">
      <w:pPr>
        <w:tabs>
          <w:tab w:val="left" w:pos="552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6867" w:rsidRPr="00F742F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95875">
        <w:rPr>
          <w:rFonts w:ascii="Times New Roman" w:hAnsi="Times New Roman" w:cs="Times New Roman"/>
          <w:sz w:val="28"/>
          <w:szCs w:val="28"/>
        </w:rPr>
        <w:t>1</w:t>
      </w:r>
    </w:p>
    <w:p w:rsidR="00CC6867" w:rsidRPr="00F742F5" w:rsidRDefault="00CC6867" w:rsidP="00AD24A6">
      <w:pPr>
        <w:tabs>
          <w:tab w:val="left" w:pos="5529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EE5C80">
        <w:rPr>
          <w:rFonts w:ascii="Times New Roman" w:hAnsi="Times New Roman" w:cs="Times New Roman"/>
          <w:sz w:val="28"/>
          <w:szCs w:val="28"/>
        </w:rPr>
        <w:t>д</w:t>
      </w:r>
      <w:r w:rsidRPr="00F742F5">
        <w:rPr>
          <w:rFonts w:ascii="Times New Roman" w:hAnsi="Times New Roman" w:cs="Times New Roman"/>
          <w:sz w:val="28"/>
          <w:szCs w:val="28"/>
        </w:rPr>
        <w:t>епартамента финансов</w:t>
      </w:r>
    </w:p>
    <w:p w:rsidR="00CC6867" w:rsidRPr="00F742F5" w:rsidRDefault="00CC6867" w:rsidP="00AD24A6">
      <w:pPr>
        <w:tabs>
          <w:tab w:val="left" w:pos="5387"/>
          <w:tab w:val="left" w:pos="5529"/>
        </w:tabs>
        <w:spacing w:after="0" w:line="240" w:lineRule="auto"/>
        <w:ind w:left="510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от</w:t>
      </w:r>
      <w:r w:rsidR="001514E2">
        <w:rPr>
          <w:rFonts w:ascii="Times New Roman" w:hAnsi="Times New Roman" w:cs="Times New Roman"/>
          <w:sz w:val="28"/>
          <w:szCs w:val="28"/>
        </w:rPr>
        <w:t xml:space="preserve"> </w:t>
      </w:r>
      <w:r w:rsidR="001514E2" w:rsidRPr="001514E2">
        <w:rPr>
          <w:rFonts w:ascii="Times New Roman" w:hAnsi="Times New Roman" w:cs="Times New Roman"/>
          <w:sz w:val="28"/>
          <w:szCs w:val="28"/>
        </w:rPr>
        <w:t>___________</w:t>
      </w:r>
      <w:r w:rsidR="006746CD" w:rsidRPr="00F742F5">
        <w:rPr>
          <w:rFonts w:ascii="Times New Roman" w:hAnsi="Times New Roman" w:cs="Times New Roman"/>
          <w:sz w:val="28"/>
          <w:szCs w:val="28"/>
        </w:rPr>
        <w:t xml:space="preserve"> </w:t>
      </w:r>
      <w:r w:rsidRPr="00F742F5">
        <w:rPr>
          <w:rFonts w:ascii="Times New Roman" w:hAnsi="Times New Roman" w:cs="Times New Roman"/>
          <w:sz w:val="28"/>
          <w:szCs w:val="28"/>
        </w:rPr>
        <w:t xml:space="preserve">№ </w:t>
      </w:r>
      <w:r w:rsidR="00396627" w:rsidRPr="00F742F5">
        <w:rPr>
          <w:rFonts w:ascii="Times New Roman" w:hAnsi="Times New Roman" w:cs="Times New Roman"/>
          <w:sz w:val="28"/>
          <w:szCs w:val="28"/>
        </w:rPr>
        <w:t>__</w:t>
      </w:r>
      <w:r w:rsidR="00EE5C80">
        <w:rPr>
          <w:rFonts w:ascii="Times New Roman" w:hAnsi="Times New Roman" w:cs="Times New Roman"/>
          <w:sz w:val="28"/>
          <w:szCs w:val="28"/>
        </w:rPr>
        <w:t>________</w:t>
      </w:r>
      <w:r w:rsidR="00396627" w:rsidRPr="00F742F5">
        <w:rPr>
          <w:rFonts w:ascii="Times New Roman" w:hAnsi="Times New Roman" w:cs="Times New Roman"/>
          <w:sz w:val="28"/>
          <w:szCs w:val="28"/>
        </w:rPr>
        <w:t>__</w:t>
      </w:r>
    </w:p>
    <w:p w:rsidR="00264A7F" w:rsidRDefault="00264A7F" w:rsidP="00E553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4A6" w:rsidRDefault="00AD24A6" w:rsidP="00E553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C6867" w:rsidRPr="00F742F5" w:rsidRDefault="00CC6867" w:rsidP="00E553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ПОЛОЖЕНИЕ</w:t>
      </w:r>
    </w:p>
    <w:p w:rsidR="00CC6867" w:rsidRPr="00F742F5" w:rsidRDefault="00CC6867" w:rsidP="00E5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об управлении исполнения расходов </w:t>
      </w:r>
      <w:r w:rsidR="00AD24A6">
        <w:rPr>
          <w:rFonts w:ascii="Times New Roman" w:hAnsi="Times New Roman" w:cs="Times New Roman"/>
          <w:sz w:val="28"/>
          <w:szCs w:val="28"/>
        </w:rPr>
        <w:t>и автоматизации бюджетного процесса</w:t>
      </w:r>
    </w:p>
    <w:p w:rsidR="00CC6867" w:rsidRPr="00F742F5" w:rsidRDefault="00CC6867" w:rsidP="00E553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департамента финансов Администрации города </w:t>
      </w:r>
    </w:p>
    <w:p w:rsidR="00CC6867" w:rsidRPr="00F742F5" w:rsidRDefault="00CC6867" w:rsidP="00E55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867" w:rsidRPr="00F742F5" w:rsidRDefault="00CC6867" w:rsidP="00AD24A6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CC6867" w:rsidRPr="00F742F5" w:rsidRDefault="00CC6867" w:rsidP="00AD24A6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Управление исполнения расходов </w:t>
      </w:r>
      <w:r w:rsidR="00AD24A6">
        <w:rPr>
          <w:rFonts w:ascii="Times New Roman" w:hAnsi="Times New Roman" w:cs="Times New Roman"/>
          <w:sz w:val="28"/>
          <w:szCs w:val="28"/>
        </w:rPr>
        <w:t>и автоматизации бюджетного процесса</w:t>
      </w:r>
      <w:r w:rsidR="00AD24A6" w:rsidRPr="00F742F5">
        <w:rPr>
          <w:rFonts w:ascii="Times New Roman" w:hAnsi="Times New Roman" w:cs="Times New Roman"/>
          <w:sz w:val="28"/>
          <w:szCs w:val="28"/>
        </w:rPr>
        <w:t xml:space="preserve"> </w:t>
      </w:r>
      <w:r w:rsidRPr="00F742F5">
        <w:rPr>
          <w:rFonts w:ascii="Times New Roman" w:hAnsi="Times New Roman" w:cs="Times New Roman"/>
          <w:sz w:val="28"/>
          <w:szCs w:val="28"/>
        </w:rPr>
        <w:t>(далее - управление) является структурным подразделением департамента финансов.</w:t>
      </w:r>
    </w:p>
    <w:p w:rsidR="00CC6867" w:rsidRDefault="00CC6867" w:rsidP="00AD24A6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Управление в </w:t>
      </w:r>
      <w:r w:rsidRPr="00F26E95">
        <w:rPr>
          <w:rFonts w:ascii="Times New Roman" w:hAnsi="Times New Roman" w:cs="Times New Roman"/>
          <w:sz w:val="28"/>
          <w:szCs w:val="28"/>
        </w:rPr>
        <w:t xml:space="preserve">своей деятельности руководствуется Конституцией Российской Федерации, </w:t>
      </w:r>
      <w:r w:rsidR="00F26E95" w:rsidRPr="00F26E95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иным законодательством Российской Федерации, законодательством Ханты-Мансийского автономного округа - Югры, Уставом муниципального образования городской округ Сургут Ханты-Мансийского автономного округа - Югры, иными муниципальными правовыми актами городского округа Сургут Ханты-Мансийского автономного округа - Югры, </w:t>
      </w:r>
      <w:r w:rsidR="005F5863" w:rsidRPr="005F5863">
        <w:rPr>
          <w:rFonts w:ascii="Times New Roman" w:hAnsi="Times New Roman" w:cs="Times New Roman"/>
          <w:sz w:val="28"/>
          <w:szCs w:val="28"/>
        </w:rPr>
        <w:t xml:space="preserve">распоряжениями высшего должностного лица Администрации города, курирующего сферу бюджета и финансов, </w:t>
      </w:r>
      <w:r w:rsidR="00F26E95" w:rsidRPr="00F26E95">
        <w:rPr>
          <w:rFonts w:ascii="Times New Roman" w:hAnsi="Times New Roman" w:cs="Times New Roman"/>
          <w:sz w:val="28"/>
          <w:szCs w:val="28"/>
        </w:rPr>
        <w:t>Положением о департаменте финансов Администрации города,</w:t>
      </w:r>
      <w:r w:rsidRPr="00F26E95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42D8B" w:rsidRDefault="00042D8B" w:rsidP="00042D8B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6867" w:rsidRPr="00573DC0" w:rsidRDefault="00CC6867" w:rsidP="00314BF9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DC0">
        <w:rPr>
          <w:rFonts w:ascii="Times New Roman" w:hAnsi="Times New Roman" w:cs="Times New Roman"/>
          <w:sz w:val="28"/>
          <w:szCs w:val="28"/>
        </w:rPr>
        <w:t>Цели управления</w:t>
      </w:r>
    </w:p>
    <w:p w:rsidR="001C618E" w:rsidRPr="0009754B" w:rsidRDefault="00CC6867" w:rsidP="001A16B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54B">
        <w:rPr>
          <w:rFonts w:ascii="Times New Roman" w:hAnsi="Times New Roman" w:cs="Times New Roman"/>
          <w:sz w:val="28"/>
          <w:szCs w:val="28"/>
        </w:rPr>
        <w:t xml:space="preserve">Управление создано в целях реализации функций департамента финансов </w:t>
      </w:r>
      <w:r w:rsidR="00042D8B" w:rsidRPr="0009754B">
        <w:rPr>
          <w:rFonts w:ascii="Times New Roman" w:hAnsi="Times New Roman" w:cs="Times New Roman"/>
          <w:sz w:val="28"/>
          <w:szCs w:val="28"/>
        </w:rPr>
        <w:t>по исполнению</w:t>
      </w:r>
      <w:r w:rsidR="00573DC0" w:rsidRPr="0009754B">
        <w:rPr>
          <w:rFonts w:ascii="Times New Roman" w:hAnsi="Times New Roman" w:cs="Times New Roman"/>
          <w:sz w:val="28"/>
          <w:szCs w:val="28"/>
        </w:rPr>
        <w:t xml:space="preserve"> </w:t>
      </w:r>
      <w:r w:rsidR="00042D8B" w:rsidRPr="0009754B">
        <w:rPr>
          <w:rFonts w:ascii="Times New Roman" w:hAnsi="Times New Roman" w:cs="Times New Roman"/>
          <w:sz w:val="28"/>
          <w:szCs w:val="28"/>
        </w:rPr>
        <w:t>бюджет</w:t>
      </w:r>
      <w:r w:rsidR="001C618E" w:rsidRPr="0009754B">
        <w:rPr>
          <w:rFonts w:ascii="Times New Roman" w:hAnsi="Times New Roman" w:cs="Times New Roman"/>
          <w:sz w:val="28"/>
          <w:szCs w:val="28"/>
        </w:rPr>
        <w:t>а</w:t>
      </w:r>
      <w:r w:rsidR="00042D8B" w:rsidRPr="0009754B">
        <w:rPr>
          <w:rFonts w:ascii="Times New Roman" w:hAnsi="Times New Roman" w:cs="Times New Roman"/>
          <w:sz w:val="28"/>
          <w:szCs w:val="28"/>
        </w:rPr>
        <w:t xml:space="preserve"> городского округа Сургут Ханты-Мансийского автономного округа – Югры</w:t>
      </w:r>
      <w:r w:rsidR="001C618E" w:rsidRPr="0009754B">
        <w:rPr>
          <w:rFonts w:ascii="Times New Roman" w:hAnsi="Times New Roman" w:cs="Times New Roman"/>
          <w:sz w:val="28"/>
          <w:szCs w:val="28"/>
        </w:rPr>
        <w:t xml:space="preserve"> по расходам</w:t>
      </w:r>
      <w:r w:rsidRPr="0009754B">
        <w:rPr>
          <w:rFonts w:ascii="Times New Roman" w:hAnsi="Times New Roman" w:cs="Times New Roman"/>
          <w:sz w:val="28"/>
          <w:szCs w:val="28"/>
        </w:rPr>
        <w:t xml:space="preserve">, </w:t>
      </w:r>
      <w:r w:rsidR="00AA1AB7" w:rsidRPr="0009754B">
        <w:rPr>
          <w:rFonts w:ascii="Times New Roman" w:hAnsi="Times New Roman" w:cs="Times New Roman"/>
          <w:sz w:val="28"/>
          <w:szCs w:val="28"/>
        </w:rPr>
        <w:t>проведени</w:t>
      </w:r>
      <w:r w:rsidR="00573DC0" w:rsidRPr="0009754B">
        <w:rPr>
          <w:rFonts w:ascii="Times New Roman" w:hAnsi="Times New Roman" w:cs="Times New Roman"/>
          <w:sz w:val="28"/>
          <w:szCs w:val="28"/>
        </w:rPr>
        <w:t>и</w:t>
      </w:r>
      <w:r w:rsidR="00AA1AB7" w:rsidRPr="0009754B">
        <w:rPr>
          <w:rFonts w:ascii="Times New Roman" w:hAnsi="Times New Roman" w:cs="Times New Roman"/>
          <w:sz w:val="28"/>
          <w:szCs w:val="28"/>
        </w:rPr>
        <w:t xml:space="preserve"> операций</w:t>
      </w:r>
      <w:r w:rsidR="00DA0C67" w:rsidRPr="0009754B">
        <w:rPr>
          <w:rFonts w:ascii="Times New Roman" w:hAnsi="Times New Roman" w:cs="Times New Roman"/>
          <w:sz w:val="28"/>
          <w:szCs w:val="28"/>
        </w:rPr>
        <w:t xml:space="preserve"> </w:t>
      </w:r>
      <w:r w:rsidR="00AA1AB7" w:rsidRPr="0009754B">
        <w:rPr>
          <w:rFonts w:ascii="Times New Roman" w:hAnsi="Times New Roman" w:cs="Times New Roman"/>
          <w:sz w:val="28"/>
          <w:szCs w:val="28"/>
        </w:rPr>
        <w:t xml:space="preserve">со средствами </w:t>
      </w:r>
      <w:r w:rsidRPr="0009754B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B41111" w:rsidRPr="0009754B">
        <w:rPr>
          <w:rFonts w:ascii="Times New Roman" w:hAnsi="Times New Roman" w:cs="Times New Roman"/>
          <w:sz w:val="28"/>
          <w:szCs w:val="28"/>
        </w:rPr>
        <w:t xml:space="preserve"> и </w:t>
      </w:r>
      <w:r w:rsidR="009D3A04" w:rsidRPr="000975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41111" w:rsidRPr="0009754B">
        <w:rPr>
          <w:rFonts w:ascii="Times New Roman" w:hAnsi="Times New Roman" w:cs="Times New Roman"/>
          <w:sz w:val="28"/>
          <w:szCs w:val="28"/>
        </w:rPr>
        <w:t>автономных</w:t>
      </w:r>
      <w:r w:rsidRPr="0009754B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="00943DED" w:rsidRPr="0009754B">
        <w:rPr>
          <w:rFonts w:ascii="Times New Roman" w:hAnsi="Times New Roman" w:cs="Times New Roman"/>
          <w:sz w:val="28"/>
          <w:szCs w:val="28"/>
        </w:rPr>
        <w:t>п</w:t>
      </w:r>
      <w:r w:rsidR="00AA1AB7" w:rsidRPr="0009754B">
        <w:rPr>
          <w:rFonts w:ascii="Times New Roman" w:hAnsi="Times New Roman" w:cs="Times New Roman"/>
          <w:sz w:val="28"/>
          <w:szCs w:val="28"/>
        </w:rPr>
        <w:t xml:space="preserve">роведению операций </w:t>
      </w:r>
      <w:r w:rsidR="001832A9" w:rsidRPr="0009754B"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  <w:r w:rsidR="00AA1AB7" w:rsidRPr="0009754B">
        <w:rPr>
          <w:rFonts w:ascii="Times New Roman" w:hAnsi="Times New Roman" w:cs="Times New Roman"/>
          <w:sz w:val="28"/>
          <w:szCs w:val="28"/>
        </w:rPr>
        <w:t xml:space="preserve"> по использованию </w:t>
      </w:r>
      <w:r w:rsidR="001832A9" w:rsidRPr="0009754B">
        <w:rPr>
          <w:rFonts w:ascii="Times New Roman" w:hAnsi="Times New Roman" w:cs="Times New Roman"/>
          <w:sz w:val="28"/>
          <w:szCs w:val="28"/>
        </w:rPr>
        <w:t>субсидий</w:t>
      </w:r>
      <w:r w:rsidR="00AA1AB7" w:rsidRPr="0009754B">
        <w:rPr>
          <w:rFonts w:ascii="Times New Roman" w:hAnsi="Times New Roman" w:cs="Times New Roman"/>
          <w:sz w:val="28"/>
          <w:szCs w:val="28"/>
        </w:rPr>
        <w:t xml:space="preserve"> н</w:t>
      </w:r>
      <w:r w:rsidR="001832A9" w:rsidRPr="0009754B">
        <w:rPr>
          <w:rFonts w:ascii="Times New Roman" w:hAnsi="Times New Roman" w:cs="Times New Roman"/>
          <w:sz w:val="28"/>
          <w:szCs w:val="28"/>
        </w:rPr>
        <w:t>а капитальные вложения,</w:t>
      </w:r>
      <w:r w:rsidR="00AA1AB7" w:rsidRPr="0009754B">
        <w:rPr>
          <w:rFonts w:ascii="Times New Roman" w:hAnsi="Times New Roman" w:cs="Times New Roman"/>
          <w:sz w:val="28"/>
          <w:szCs w:val="28"/>
        </w:rPr>
        <w:t xml:space="preserve"> </w:t>
      </w:r>
      <w:r w:rsidR="00693FAF">
        <w:rPr>
          <w:rFonts w:ascii="Times New Roman" w:hAnsi="Times New Roman" w:cs="Times New Roman"/>
          <w:sz w:val="28"/>
          <w:szCs w:val="28"/>
        </w:rPr>
        <w:t xml:space="preserve">проведении операций </w:t>
      </w:r>
      <w:r w:rsidR="00693FAF" w:rsidRPr="009509C0">
        <w:rPr>
          <w:rFonts w:ascii="Times New Roman" w:hAnsi="Times New Roman" w:cs="Times New Roman"/>
          <w:sz w:val="28"/>
          <w:szCs w:val="28"/>
        </w:rPr>
        <w:t>со средствами участников казначейского сопровождения</w:t>
      </w:r>
      <w:r w:rsidR="006E6C39" w:rsidRPr="0009754B">
        <w:rPr>
          <w:rFonts w:ascii="Times New Roman" w:hAnsi="Times New Roman" w:cs="Times New Roman"/>
          <w:sz w:val="28"/>
          <w:szCs w:val="28"/>
        </w:rPr>
        <w:t xml:space="preserve">, </w:t>
      </w:r>
      <w:r w:rsidRPr="0009754B">
        <w:rPr>
          <w:rFonts w:ascii="Times New Roman" w:hAnsi="Times New Roman" w:cs="Times New Roman"/>
          <w:sz w:val="28"/>
          <w:szCs w:val="28"/>
        </w:rPr>
        <w:t>исполнени</w:t>
      </w:r>
      <w:r w:rsidR="001D3F8D" w:rsidRPr="0009754B">
        <w:rPr>
          <w:rFonts w:ascii="Times New Roman" w:hAnsi="Times New Roman" w:cs="Times New Roman"/>
          <w:sz w:val="28"/>
          <w:szCs w:val="28"/>
        </w:rPr>
        <w:t>ю</w:t>
      </w:r>
      <w:r w:rsidRPr="0009754B">
        <w:rPr>
          <w:rFonts w:ascii="Times New Roman" w:hAnsi="Times New Roman" w:cs="Times New Roman"/>
          <w:sz w:val="28"/>
          <w:szCs w:val="28"/>
        </w:rPr>
        <w:t xml:space="preserve"> судебных актов по обращению взыскания на средства бюджета города</w:t>
      </w:r>
      <w:r w:rsidR="00573DC0" w:rsidRPr="0009754B">
        <w:rPr>
          <w:rFonts w:ascii="Times New Roman" w:hAnsi="Times New Roman" w:cs="Times New Roman"/>
          <w:sz w:val="28"/>
          <w:szCs w:val="28"/>
        </w:rPr>
        <w:t xml:space="preserve">, </w:t>
      </w:r>
      <w:r w:rsidR="0009754B" w:rsidRPr="0009754B">
        <w:rPr>
          <w:rFonts w:ascii="Times New Roman" w:hAnsi="Times New Roman" w:cs="Times New Roman"/>
          <w:sz w:val="28"/>
          <w:szCs w:val="28"/>
        </w:rPr>
        <w:t xml:space="preserve">обеспечения функционирования и развития автоматизированной системы планирования и исполнения бюджета, обеспечения </w:t>
      </w:r>
      <w:r w:rsidR="0009754B">
        <w:rPr>
          <w:rFonts w:ascii="Times New Roman" w:hAnsi="Times New Roman" w:cs="Times New Roman"/>
          <w:sz w:val="28"/>
          <w:szCs w:val="28"/>
        </w:rPr>
        <w:t>интеграции информационных систем.</w:t>
      </w:r>
    </w:p>
    <w:p w:rsidR="00CC6867" w:rsidRPr="00F742F5" w:rsidRDefault="00CC6867" w:rsidP="00D31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867" w:rsidRPr="00F742F5" w:rsidRDefault="00CC6867" w:rsidP="00DA0C6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Функции управления</w:t>
      </w:r>
    </w:p>
    <w:p w:rsidR="00CC6867" w:rsidRPr="00F742F5" w:rsidRDefault="00CC6867" w:rsidP="00DA0C6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Управление осуществляет:</w:t>
      </w:r>
    </w:p>
    <w:p w:rsidR="00CC6867" w:rsidRPr="00F742F5" w:rsidRDefault="00CC6867" w:rsidP="00C86EE7">
      <w:pPr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Рассмотрение проектов муниципальных правовых актов, поступивших на согласование, обращений организаций и предприятий</w:t>
      </w:r>
      <w:r w:rsidR="009B1A0C">
        <w:rPr>
          <w:rFonts w:ascii="Times New Roman" w:hAnsi="Times New Roman" w:cs="Times New Roman"/>
          <w:sz w:val="28"/>
          <w:szCs w:val="28"/>
        </w:rPr>
        <w:t xml:space="preserve"> </w:t>
      </w:r>
      <w:r w:rsidRPr="00F742F5">
        <w:rPr>
          <w:rFonts w:ascii="Times New Roman" w:hAnsi="Times New Roman" w:cs="Times New Roman"/>
          <w:sz w:val="28"/>
          <w:szCs w:val="28"/>
        </w:rPr>
        <w:t>по вопросам, входящим в компетенцию управления.</w:t>
      </w:r>
    </w:p>
    <w:p w:rsidR="00CC6867" w:rsidRPr="00F742F5" w:rsidRDefault="00CC6867" w:rsidP="00C86EE7">
      <w:pPr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Исполнение бюджета города:</w:t>
      </w:r>
    </w:p>
    <w:p w:rsidR="00CC6867" w:rsidRPr="00F742F5" w:rsidRDefault="00CC6867" w:rsidP="00D316D5">
      <w:pPr>
        <w:tabs>
          <w:tab w:val="num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- открытие</w:t>
      </w:r>
      <w:r w:rsidR="008D2328" w:rsidRPr="00F742F5">
        <w:rPr>
          <w:rFonts w:ascii="Times New Roman" w:hAnsi="Times New Roman" w:cs="Times New Roman"/>
          <w:sz w:val="28"/>
          <w:szCs w:val="28"/>
        </w:rPr>
        <w:t xml:space="preserve"> и ведение</w:t>
      </w:r>
      <w:r w:rsidRPr="00F742F5">
        <w:rPr>
          <w:rFonts w:ascii="Times New Roman" w:hAnsi="Times New Roman" w:cs="Times New Roman"/>
          <w:sz w:val="28"/>
          <w:szCs w:val="28"/>
        </w:rPr>
        <w:t xml:space="preserve"> лицевых счетов главных распорядителей и получателей бюджетных средств, главных администраторов источников финансирования дефицита бюджета для учета операций по исполнению бюджета </w:t>
      </w:r>
      <w:r w:rsidR="00D92B87">
        <w:rPr>
          <w:rFonts w:ascii="Times New Roman" w:hAnsi="Times New Roman" w:cs="Times New Roman"/>
          <w:sz w:val="28"/>
          <w:szCs w:val="28"/>
        </w:rPr>
        <w:t>города Сургута</w:t>
      </w:r>
      <w:r w:rsidRPr="00F742F5">
        <w:rPr>
          <w:rFonts w:ascii="Times New Roman" w:hAnsi="Times New Roman" w:cs="Times New Roman"/>
          <w:sz w:val="28"/>
          <w:szCs w:val="28"/>
        </w:rPr>
        <w:t>;</w:t>
      </w:r>
    </w:p>
    <w:p w:rsidR="00CC6867" w:rsidRPr="00F742F5" w:rsidRDefault="00CC686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lastRenderedPageBreak/>
        <w:t>- учет бюджетных</w:t>
      </w:r>
      <w:r w:rsidR="00C0218F">
        <w:rPr>
          <w:rFonts w:ascii="Times New Roman" w:hAnsi="Times New Roman" w:cs="Times New Roman"/>
          <w:sz w:val="28"/>
          <w:szCs w:val="28"/>
        </w:rPr>
        <w:t xml:space="preserve"> и денежных</w:t>
      </w:r>
      <w:r w:rsidR="009D3A04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Pr="00F742F5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 путем регистрации бюджетных обязательств получателей бюджетных средств в</w:t>
      </w:r>
      <w:r w:rsidR="000B249B" w:rsidRPr="00F742F5">
        <w:rPr>
          <w:rFonts w:ascii="Times New Roman" w:hAnsi="Times New Roman" w:cs="Times New Roman"/>
          <w:sz w:val="28"/>
          <w:szCs w:val="28"/>
        </w:rPr>
        <w:t xml:space="preserve"> автоматизированной</w:t>
      </w:r>
      <w:r w:rsidRPr="00F742F5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0B249B" w:rsidRPr="00F742F5">
        <w:rPr>
          <w:rFonts w:ascii="Times New Roman" w:hAnsi="Times New Roman" w:cs="Times New Roman"/>
          <w:sz w:val="28"/>
          <w:szCs w:val="28"/>
        </w:rPr>
        <w:t xml:space="preserve"> планирования и исполнения бюджета города на основе программного обеспечения</w:t>
      </w:r>
      <w:r w:rsidRPr="00F742F5">
        <w:rPr>
          <w:rFonts w:ascii="Times New Roman" w:hAnsi="Times New Roman" w:cs="Times New Roman"/>
          <w:sz w:val="28"/>
          <w:szCs w:val="28"/>
        </w:rPr>
        <w:t xml:space="preserve"> </w:t>
      </w:r>
      <w:r w:rsidR="000B249B" w:rsidRPr="00F742F5">
        <w:rPr>
          <w:rFonts w:ascii="Times New Roman" w:hAnsi="Times New Roman" w:cs="Times New Roman"/>
          <w:sz w:val="28"/>
          <w:szCs w:val="28"/>
        </w:rPr>
        <w:t>«</w:t>
      </w:r>
      <w:r w:rsidRPr="00F742F5">
        <w:rPr>
          <w:rFonts w:ascii="Times New Roman" w:hAnsi="Times New Roman" w:cs="Times New Roman"/>
          <w:sz w:val="28"/>
          <w:szCs w:val="28"/>
        </w:rPr>
        <w:t>Автоматизированный Центр Контроля</w:t>
      </w:r>
      <w:r w:rsidR="000B249B" w:rsidRPr="00F742F5">
        <w:rPr>
          <w:rFonts w:ascii="Times New Roman" w:hAnsi="Times New Roman" w:cs="Times New Roman"/>
          <w:sz w:val="28"/>
          <w:szCs w:val="28"/>
        </w:rPr>
        <w:t>» (далее - система АЦК)</w:t>
      </w:r>
      <w:r w:rsidRPr="00F742F5">
        <w:rPr>
          <w:rFonts w:ascii="Times New Roman" w:hAnsi="Times New Roman" w:cs="Times New Roman"/>
          <w:sz w:val="28"/>
          <w:szCs w:val="28"/>
        </w:rPr>
        <w:t xml:space="preserve"> в установленном порядке;</w:t>
      </w:r>
    </w:p>
    <w:p w:rsidR="00CC6867" w:rsidRDefault="00CC686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- санкционирование </w:t>
      </w:r>
      <w:r w:rsidR="007306E2" w:rsidRPr="00F742F5">
        <w:rPr>
          <w:rFonts w:ascii="Times New Roman" w:hAnsi="Times New Roman" w:cs="Times New Roman"/>
          <w:sz w:val="28"/>
          <w:szCs w:val="28"/>
        </w:rPr>
        <w:t xml:space="preserve">оплаты </w:t>
      </w:r>
      <w:r w:rsidRPr="00F742F5">
        <w:rPr>
          <w:rFonts w:ascii="Times New Roman" w:hAnsi="Times New Roman" w:cs="Times New Roman"/>
          <w:sz w:val="28"/>
          <w:szCs w:val="28"/>
        </w:rPr>
        <w:t>денежных обязательств путем проверки заявок главных распорядителей и получателей бюджетных средств на оплату расходов на соответствие установленным требованиям;</w:t>
      </w:r>
    </w:p>
    <w:p w:rsidR="00F26E95" w:rsidRDefault="00F26E95" w:rsidP="00D316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- отражение на лицевых счетах операций по расходованию бюджетных средств главными распорядителями и получателями бюджетных средств</w:t>
      </w:r>
      <w:r w:rsidR="0084060B">
        <w:rPr>
          <w:rFonts w:ascii="Times New Roman" w:hAnsi="Times New Roman" w:cs="Times New Roman"/>
          <w:sz w:val="28"/>
          <w:szCs w:val="28"/>
        </w:rPr>
        <w:t xml:space="preserve"> </w:t>
      </w:r>
      <w:r w:rsidRPr="00F742F5">
        <w:rPr>
          <w:rFonts w:ascii="Times New Roman" w:hAnsi="Times New Roman" w:cs="Times New Roman"/>
          <w:sz w:val="28"/>
          <w:szCs w:val="28"/>
        </w:rPr>
        <w:t>в пределах утвержденных лимитов бюджетных обязательств;</w:t>
      </w:r>
    </w:p>
    <w:p w:rsidR="00F26E95" w:rsidRDefault="004D6CDD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- подтверждение исполнения денежных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F26E95" w:rsidRPr="00F742F5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6E95" w:rsidRPr="00F742F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предоставления в электронном виде</w:t>
      </w:r>
      <w:r w:rsidR="00F26E95" w:rsidRPr="00F742F5">
        <w:rPr>
          <w:rFonts w:ascii="Times New Roman" w:hAnsi="Times New Roman" w:cs="Times New Roman"/>
          <w:color w:val="FF0000"/>
          <w:sz w:val="28"/>
        </w:rPr>
        <w:t xml:space="preserve"> </w:t>
      </w:r>
      <w:r w:rsidR="00F26E95" w:rsidRPr="00F742F5">
        <w:rPr>
          <w:rFonts w:ascii="Times New Roman" w:hAnsi="Times New Roman" w:cs="Times New Roman"/>
          <w:sz w:val="28"/>
          <w:szCs w:val="28"/>
        </w:rPr>
        <w:t xml:space="preserve">выписок с лицевых счетов главных распорядителей </w:t>
      </w:r>
      <w:r>
        <w:rPr>
          <w:rFonts w:ascii="Times New Roman" w:hAnsi="Times New Roman" w:cs="Times New Roman"/>
          <w:sz w:val="28"/>
          <w:szCs w:val="28"/>
        </w:rPr>
        <w:t>и получателей бюджетных средств;</w:t>
      </w:r>
    </w:p>
    <w:p w:rsidR="004D6CDD" w:rsidRPr="00F742F5" w:rsidRDefault="004D6CDD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- уточнение произведенных</w:t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F742F5">
        <w:rPr>
          <w:rFonts w:ascii="Times New Roman" w:hAnsi="Times New Roman" w:cs="Times New Roman"/>
          <w:sz w:val="28"/>
          <w:szCs w:val="28"/>
        </w:rPr>
        <w:t xml:space="preserve">по лицевым счетам главных распорядителей </w:t>
      </w:r>
      <w:r>
        <w:rPr>
          <w:rFonts w:ascii="Times New Roman" w:hAnsi="Times New Roman" w:cs="Times New Roman"/>
          <w:sz w:val="28"/>
          <w:szCs w:val="28"/>
        </w:rPr>
        <w:t>и получателей бюджетных средств.</w:t>
      </w:r>
    </w:p>
    <w:p w:rsidR="00CC6867" w:rsidRPr="00250D73" w:rsidRDefault="006E6C39" w:rsidP="00C86EE7">
      <w:pPr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Проведение операций со средствами </w:t>
      </w:r>
      <w:r w:rsidR="00D16C3E" w:rsidRPr="00250D73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DA0C67">
        <w:rPr>
          <w:rFonts w:ascii="Times New Roman" w:hAnsi="Times New Roman" w:cs="Times New Roman"/>
          <w:sz w:val="28"/>
          <w:szCs w:val="28"/>
        </w:rPr>
        <w:t xml:space="preserve"> </w:t>
      </w:r>
      <w:r w:rsidR="00D16C3E" w:rsidRPr="00250D73">
        <w:rPr>
          <w:rFonts w:ascii="Times New Roman" w:hAnsi="Times New Roman" w:cs="Times New Roman"/>
          <w:sz w:val="28"/>
          <w:szCs w:val="28"/>
        </w:rPr>
        <w:t>и автономных учреждений</w:t>
      </w:r>
      <w:r w:rsidR="00CC6867" w:rsidRPr="00250D73">
        <w:rPr>
          <w:rFonts w:ascii="Times New Roman" w:hAnsi="Times New Roman" w:cs="Times New Roman"/>
          <w:sz w:val="28"/>
          <w:szCs w:val="28"/>
        </w:rPr>
        <w:t>:</w:t>
      </w:r>
    </w:p>
    <w:p w:rsidR="00CC6867" w:rsidRPr="00250D73" w:rsidRDefault="00CC686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-</w:t>
      </w:r>
      <w:r w:rsidR="00961239">
        <w:rPr>
          <w:rFonts w:ascii="Times New Roman" w:hAnsi="Times New Roman" w:cs="Times New Roman"/>
          <w:sz w:val="28"/>
          <w:szCs w:val="28"/>
        </w:rPr>
        <w:t xml:space="preserve"> </w:t>
      </w:r>
      <w:r w:rsidRPr="00250D73">
        <w:rPr>
          <w:rFonts w:ascii="Times New Roman" w:hAnsi="Times New Roman" w:cs="Times New Roman"/>
          <w:sz w:val="28"/>
          <w:szCs w:val="28"/>
        </w:rPr>
        <w:t>открытие и ведение лицевых счетов муниципальным бюджетным</w:t>
      </w:r>
      <w:r w:rsidR="009B1A0C" w:rsidRPr="00250D73">
        <w:rPr>
          <w:rFonts w:ascii="Times New Roman" w:hAnsi="Times New Roman" w:cs="Times New Roman"/>
          <w:sz w:val="28"/>
          <w:szCs w:val="28"/>
        </w:rPr>
        <w:t xml:space="preserve"> </w:t>
      </w:r>
      <w:r w:rsidR="00D16C3E" w:rsidRPr="00250D73">
        <w:rPr>
          <w:rFonts w:ascii="Times New Roman" w:hAnsi="Times New Roman" w:cs="Times New Roman"/>
          <w:sz w:val="28"/>
          <w:szCs w:val="28"/>
        </w:rPr>
        <w:t xml:space="preserve">и автономным </w:t>
      </w:r>
      <w:r w:rsidRPr="00250D73">
        <w:rPr>
          <w:rFonts w:ascii="Times New Roman" w:hAnsi="Times New Roman" w:cs="Times New Roman"/>
          <w:sz w:val="28"/>
          <w:szCs w:val="28"/>
        </w:rPr>
        <w:t>учреждениям;</w:t>
      </w:r>
    </w:p>
    <w:p w:rsidR="00CC6867" w:rsidRPr="00250D73" w:rsidRDefault="00CC686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- </w:t>
      </w:r>
      <w:r w:rsidR="008D2328" w:rsidRPr="00250D7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757F0" w:rsidRPr="00250D73">
        <w:rPr>
          <w:rFonts w:ascii="Times New Roman" w:hAnsi="Times New Roman" w:cs="Times New Roman"/>
          <w:sz w:val="28"/>
          <w:szCs w:val="28"/>
        </w:rPr>
        <w:t>операци</w:t>
      </w:r>
      <w:r w:rsidR="008D2328" w:rsidRPr="00250D73">
        <w:rPr>
          <w:rFonts w:ascii="Times New Roman" w:hAnsi="Times New Roman" w:cs="Times New Roman"/>
          <w:sz w:val="28"/>
          <w:szCs w:val="28"/>
        </w:rPr>
        <w:t>й</w:t>
      </w:r>
      <w:r w:rsidR="008757F0" w:rsidRPr="00250D73">
        <w:rPr>
          <w:rFonts w:ascii="Times New Roman" w:hAnsi="Times New Roman" w:cs="Times New Roman"/>
          <w:sz w:val="28"/>
          <w:szCs w:val="28"/>
        </w:rPr>
        <w:t xml:space="preserve"> со средствами муниципальных</w:t>
      </w:r>
      <w:r w:rsidRPr="00250D73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8D2328" w:rsidRPr="00250D73">
        <w:rPr>
          <w:rFonts w:ascii="Times New Roman" w:hAnsi="Times New Roman" w:cs="Times New Roman"/>
          <w:sz w:val="28"/>
          <w:szCs w:val="28"/>
        </w:rPr>
        <w:t xml:space="preserve"> и автономных </w:t>
      </w:r>
      <w:r w:rsidRPr="00250D73">
        <w:rPr>
          <w:rFonts w:ascii="Times New Roman" w:hAnsi="Times New Roman" w:cs="Times New Roman"/>
          <w:sz w:val="28"/>
          <w:szCs w:val="28"/>
        </w:rPr>
        <w:t>учреждений путем проверки заявок на соответствие установленным требованиям;</w:t>
      </w:r>
    </w:p>
    <w:p w:rsidR="00CC6867" w:rsidRPr="00250D73" w:rsidRDefault="00CC686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- санкционирование расходов муниципальных бюджетных</w:t>
      </w:r>
      <w:r w:rsidR="008D2328" w:rsidRPr="00250D73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250D73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667305" w:rsidRPr="00250D73">
        <w:rPr>
          <w:rFonts w:ascii="Times New Roman" w:hAnsi="Times New Roman" w:cs="Times New Roman"/>
          <w:sz w:val="28"/>
          <w:szCs w:val="28"/>
        </w:rPr>
        <w:t xml:space="preserve"> лицевые счета которым открыты в департаменте финансов,</w:t>
      </w:r>
      <w:r w:rsidRPr="00250D73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субсидии, не связанные </w:t>
      </w:r>
      <w:r w:rsidR="00FD64C1" w:rsidRPr="00250D73">
        <w:rPr>
          <w:rFonts w:ascii="Times New Roman" w:hAnsi="Times New Roman" w:cs="Times New Roman"/>
          <w:sz w:val="28"/>
          <w:szCs w:val="28"/>
        </w:rPr>
        <w:t>с финансовым обеспечением выполнения ими муниципального задания</w:t>
      </w:r>
      <w:r w:rsidRPr="00250D73">
        <w:rPr>
          <w:rFonts w:ascii="Times New Roman" w:hAnsi="Times New Roman" w:cs="Times New Roman"/>
          <w:sz w:val="28"/>
          <w:szCs w:val="28"/>
        </w:rPr>
        <w:t xml:space="preserve"> путем проверки заявок муниципальных бюджетных </w:t>
      </w:r>
      <w:r w:rsidR="008D2328" w:rsidRPr="00250D73">
        <w:rPr>
          <w:rFonts w:ascii="Times New Roman" w:hAnsi="Times New Roman" w:cs="Times New Roman"/>
          <w:sz w:val="28"/>
          <w:szCs w:val="28"/>
        </w:rPr>
        <w:t xml:space="preserve">и автономных </w:t>
      </w:r>
      <w:r w:rsidRPr="00250D73">
        <w:rPr>
          <w:rFonts w:ascii="Times New Roman" w:hAnsi="Times New Roman" w:cs="Times New Roman"/>
          <w:sz w:val="28"/>
          <w:szCs w:val="28"/>
        </w:rPr>
        <w:t>учреждений на соответствие установленным требованиям;</w:t>
      </w:r>
    </w:p>
    <w:p w:rsidR="00CC6867" w:rsidRPr="00250D73" w:rsidRDefault="00CC686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- подтверждение </w:t>
      </w:r>
      <w:r w:rsidR="00E96969" w:rsidRPr="00250D73">
        <w:rPr>
          <w:rFonts w:ascii="Times New Roman" w:hAnsi="Times New Roman" w:cs="Times New Roman"/>
          <w:sz w:val="28"/>
          <w:szCs w:val="28"/>
        </w:rPr>
        <w:t>проведения операций со средствами</w:t>
      </w:r>
      <w:r w:rsidR="00961239">
        <w:rPr>
          <w:rFonts w:ascii="Times New Roman" w:hAnsi="Times New Roman" w:cs="Times New Roman"/>
          <w:sz w:val="28"/>
          <w:szCs w:val="28"/>
        </w:rPr>
        <w:t xml:space="preserve"> </w:t>
      </w:r>
      <w:r w:rsidRPr="00250D73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8D2328" w:rsidRPr="00250D73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250D73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DF6DB3" w:rsidRPr="00250D73">
        <w:rPr>
          <w:rFonts w:ascii="Times New Roman" w:hAnsi="Times New Roman" w:cs="Times New Roman"/>
          <w:sz w:val="28"/>
          <w:szCs w:val="28"/>
        </w:rPr>
        <w:t xml:space="preserve"> путем предоставления выписок с лицевых счетов</w:t>
      </w:r>
      <w:r w:rsidRPr="00250D73">
        <w:rPr>
          <w:rFonts w:ascii="Times New Roman" w:hAnsi="Times New Roman" w:cs="Times New Roman"/>
          <w:sz w:val="28"/>
          <w:szCs w:val="28"/>
        </w:rPr>
        <w:t>;</w:t>
      </w:r>
    </w:p>
    <w:p w:rsidR="00CC6867" w:rsidRPr="00250D73" w:rsidRDefault="00CC686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- уточнение </w:t>
      </w:r>
      <w:r w:rsidR="00E96969" w:rsidRPr="00250D73">
        <w:rPr>
          <w:rFonts w:ascii="Times New Roman" w:hAnsi="Times New Roman" w:cs="Times New Roman"/>
          <w:sz w:val="28"/>
          <w:szCs w:val="28"/>
        </w:rPr>
        <w:t xml:space="preserve">произведенных </w:t>
      </w:r>
      <w:r w:rsidR="006E6C39" w:rsidRPr="00250D73">
        <w:rPr>
          <w:rFonts w:ascii="Times New Roman" w:hAnsi="Times New Roman" w:cs="Times New Roman"/>
          <w:sz w:val="28"/>
          <w:szCs w:val="28"/>
        </w:rPr>
        <w:t>сумм выплат по о</w:t>
      </w:r>
      <w:r w:rsidR="009917A7" w:rsidRPr="00250D73">
        <w:rPr>
          <w:rFonts w:ascii="Times New Roman" w:hAnsi="Times New Roman" w:cs="Times New Roman"/>
          <w:sz w:val="28"/>
          <w:szCs w:val="28"/>
        </w:rPr>
        <w:t>пе</w:t>
      </w:r>
      <w:r w:rsidR="00667305" w:rsidRPr="00250D73">
        <w:rPr>
          <w:rFonts w:ascii="Times New Roman" w:hAnsi="Times New Roman" w:cs="Times New Roman"/>
          <w:sz w:val="28"/>
          <w:szCs w:val="28"/>
        </w:rPr>
        <w:t>раци</w:t>
      </w:r>
      <w:r w:rsidR="006E6C39" w:rsidRPr="00250D73">
        <w:rPr>
          <w:rFonts w:ascii="Times New Roman" w:hAnsi="Times New Roman" w:cs="Times New Roman"/>
          <w:sz w:val="28"/>
          <w:szCs w:val="28"/>
        </w:rPr>
        <w:t>ям</w:t>
      </w:r>
      <w:r w:rsidR="00667305" w:rsidRPr="00250D73">
        <w:rPr>
          <w:rFonts w:ascii="Times New Roman" w:hAnsi="Times New Roman" w:cs="Times New Roman"/>
          <w:sz w:val="28"/>
          <w:szCs w:val="28"/>
        </w:rPr>
        <w:t xml:space="preserve"> </w:t>
      </w:r>
      <w:r w:rsidR="00E96969" w:rsidRPr="00250D73">
        <w:rPr>
          <w:rFonts w:ascii="Times New Roman" w:hAnsi="Times New Roman" w:cs="Times New Roman"/>
          <w:sz w:val="28"/>
          <w:szCs w:val="28"/>
        </w:rPr>
        <w:t xml:space="preserve">на лицевых счетах </w:t>
      </w:r>
      <w:r w:rsidRPr="00250D73">
        <w:rPr>
          <w:rFonts w:ascii="Times New Roman" w:hAnsi="Times New Roman" w:cs="Times New Roman"/>
          <w:sz w:val="28"/>
          <w:szCs w:val="28"/>
        </w:rPr>
        <w:t>муниципальных бюджетных</w:t>
      </w:r>
      <w:r w:rsidR="008D2328" w:rsidRPr="00250D73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250D73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1A2918" w:rsidRPr="00250D73" w:rsidRDefault="006E6C39" w:rsidP="00C86EE7">
      <w:pPr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Проведение операций </w:t>
      </w:r>
      <w:r w:rsidR="008D2328" w:rsidRPr="00250D73">
        <w:rPr>
          <w:rFonts w:ascii="Times New Roman" w:hAnsi="Times New Roman" w:cs="Times New Roman"/>
          <w:sz w:val="28"/>
          <w:szCs w:val="28"/>
        </w:rPr>
        <w:t>муниципальных унитарных предприятий по использованию субсидий на капитальные вложения:</w:t>
      </w:r>
    </w:p>
    <w:p w:rsidR="00D06AD6" w:rsidRPr="00250D73" w:rsidRDefault="00D06AD6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- открытие и ведение лицевых счетов для учета операций </w:t>
      </w:r>
      <w:r w:rsidR="008D2328" w:rsidRPr="00250D73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 w:rsidRPr="00250D73">
        <w:rPr>
          <w:rFonts w:ascii="Times New Roman" w:hAnsi="Times New Roman" w:cs="Times New Roman"/>
          <w:sz w:val="28"/>
          <w:szCs w:val="28"/>
        </w:rPr>
        <w:t>субсиди</w:t>
      </w:r>
      <w:r w:rsidR="008D2328" w:rsidRPr="00250D73">
        <w:rPr>
          <w:rFonts w:ascii="Times New Roman" w:hAnsi="Times New Roman" w:cs="Times New Roman"/>
          <w:sz w:val="28"/>
          <w:szCs w:val="28"/>
        </w:rPr>
        <w:t>и</w:t>
      </w:r>
      <w:r w:rsidRPr="00250D73">
        <w:rPr>
          <w:rFonts w:ascii="Times New Roman" w:hAnsi="Times New Roman" w:cs="Times New Roman"/>
          <w:sz w:val="28"/>
          <w:szCs w:val="28"/>
        </w:rPr>
        <w:t xml:space="preserve"> на капитальные вложения</w:t>
      </w:r>
      <w:r w:rsidR="009917A7" w:rsidRPr="00250D73">
        <w:rPr>
          <w:rFonts w:ascii="Times New Roman" w:hAnsi="Times New Roman" w:cs="Times New Roman"/>
          <w:sz w:val="28"/>
          <w:szCs w:val="28"/>
        </w:rPr>
        <w:t xml:space="preserve"> </w:t>
      </w:r>
      <w:r w:rsidRPr="00250D73">
        <w:rPr>
          <w:rFonts w:ascii="Times New Roman" w:hAnsi="Times New Roman" w:cs="Times New Roman"/>
          <w:sz w:val="28"/>
          <w:szCs w:val="28"/>
        </w:rPr>
        <w:t>муниципальным унитарным предприятиям;</w:t>
      </w:r>
    </w:p>
    <w:p w:rsidR="009917A7" w:rsidRPr="00250D73" w:rsidRDefault="00D06AD6" w:rsidP="00D316D5">
      <w:pPr>
        <w:widowControl w:val="0"/>
        <w:tabs>
          <w:tab w:val="left" w:pos="567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- санкционирование расходов муниципальных ун</w:t>
      </w:r>
      <w:r w:rsidR="00AE4B9F" w:rsidRPr="00250D73">
        <w:rPr>
          <w:rFonts w:ascii="Times New Roman" w:hAnsi="Times New Roman" w:cs="Times New Roman"/>
          <w:sz w:val="28"/>
          <w:szCs w:val="28"/>
        </w:rPr>
        <w:t>итарных предприятий, источником</w:t>
      </w:r>
      <w:r w:rsidRPr="00250D73">
        <w:rPr>
          <w:rFonts w:ascii="Times New Roman" w:hAnsi="Times New Roman" w:cs="Times New Roman"/>
          <w:sz w:val="28"/>
          <w:szCs w:val="28"/>
        </w:rPr>
        <w:t xml:space="preserve"> финансового обеспечения которых являются субсидии на осуществление капитальных вложений в объекты</w:t>
      </w:r>
      <w:r w:rsidR="004C23DD" w:rsidRPr="00250D7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</w:t>
      </w:r>
      <w:r w:rsidRPr="00250D73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730440" w:rsidRPr="00250D73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 в муниципальную собственность</w:t>
      </w:r>
      <w:r w:rsidRPr="00250D73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961239" w:rsidRPr="00250D73">
        <w:rPr>
          <w:rFonts w:ascii="Times New Roman" w:hAnsi="Times New Roman" w:cs="Times New Roman"/>
          <w:sz w:val="28"/>
          <w:szCs w:val="28"/>
        </w:rPr>
        <w:t>проверки заявок</w:t>
      </w:r>
      <w:r w:rsidRPr="00250D73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на соответствие установленным требованиям</w:t>
      </w:r>
      <w:r w:rsidR="009917A7" w:rsidRPr="00250D73">
        <w:rPr>
          <w:rFonts w:ascii="Times New Roman" w:hAnsi="Times New Roman" w:cs="Times New Roman"/>
          <w:sz w:val="28"/>
          <w:szCs w:val="28"/>
        </w:rPr>
        <w:t>;</w:t>
      </w:r>
    </w:p>
    <w:p w:rsidR="009917A7" w:rsidRPr="00250D73" w:rsidRDefault="009917A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lastRenderedPageBreak/>
        <w:t>- подтверждение проведения операций по использованию субсидии</w:t>
      </w:r>
      <w:r w:rsidR="00DA0C67">
        <w:rPr>
          <w:rFonts w:ascii="Times New Roman" w:hAnsi="Times New Roman" w:cs="Times New Roman"/>
          <w:sz w:val="28"/>
          <w:szCs w:val="28"/>
        </w:rPr>
        <w:t xml:space="preserve"> </w:t>
      </w:r>
      <w:r w:rsidRPr="00250D73">
        <w:rPr>
          <w:rFonts w:ascii="Times New Roman" w:hAnsi="Times New Roman" w:cs="Times New Roman"/>
          <w:sz w:val="28"/>
          <w:szCs w:val="28"/>
        </w:rPr>
        <w:t>на капитальные вложения муниципальным унитарным предприяти</w:t>
      </w:r>
      <w:r w:rsidR="006B4ADA" w:rsidRPr="00250D73">
        <w:rPr>
          <w:rFonts w:ascii="Times New Roman" w:hAnsi="Times New Roman" w:cs="Times New Roman"/>
          <w:sz w:val="28"/>
          <w:szCs w:val="28"/>
        </w:rPr>
        <w:t>я</w:t>
      </w:r>
      <w:r w:rsidRPr="00250D73">
        <w:rPr>
          <w:rFonts w:ascii="Times New Roman" w:hAnsi="Times New Roman" w:cs="Times New Roman"/>
          <w:sz w:val="28"/>
          <w:szCs w:val="28"/>
        </w:rPr>
        <w:t>м</w:t>
      </w:r>
      <w:r w:rsidR="00DF6DB3" w:rsidRPr="00250D73">
        <w:rPr>
          <w:rFonts w:ascii="Times New Roman" w:hAnsi="Times New Roman" w:cs="Times New Roman"/>
          <w:sz w:val="28"/>
          <w:szCs w:val="28"/>
        </w:rPr>
        <w:t xml:space="preserve"> путем предоставления выписок с лицевых счетов.</w:t>
      </w:r>
    </w:p>
    <w:p w:rsidR="00C22DEE" w:rsidRPr="008D74B5" w:rsidRDefault="009917A7" w:rsidP="00054107">
      <w:pPr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4B5">
        <w:rPr>
          <w:rFonts w:ascii="Times New Roman" w:hAnsi="Times New Roman" w:cs="Times New Roman"/>
          <w:sz w:val="28"/>
          <w:szCs w:val="28"/>
        </w:rPr>
        <w:t xml:space="preserve">Проведение операций </w:t>
      </w:r>
      <w:r w:rsidR="00C22DEE" w:rsidRPr="008D74B5">
        <w:rPr>
          <w:rFonts w:ascii="Times New Roman" w:hAnsi="Times New Roman" w:cs="Times New Roman"/>
          <w:sz w:val="28"/>
          <w:szCs w:val="28"/>
        </w:rPr>
        <w:t>со средствами участников казначейского сопровождения, определенных Решением Думы города о бюджете на текущий год и плановый период, получаемых (полученных) участниками казначейского сопровождения из бюджета городского округа Сургут Ханты-Мансийского автономного округа</w:t>
      </w:r>
      <w:r w:rsidR="008D74B5" w:rsidRPr="008D74B5">
        <w:rPr>
          <w:rFonts w:ascii="Times New Roman" w:hAnsi="Times New Roman" w:cs="Times New Roman"/>
          <w:sz w:val="28"/>
          <w:szCs w:val="28"/>
        </w:rPr>
        <w:t>:</w:t>
      </w:r>
    </w:p>
    <w:p w:rsidR="008D74B5" w:rsidRPr="008D74B5" w:rsidRDefault="009917A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4B5">
        <w:rPr>
          <w:rFonts w:ascii="Times New Roman" w:hAnsi="Times New Roman" w:cs="Times New Roman"/>
          <w:sz w:val="28"/>
          <w:szCs w:val="28"/>
        </w:rPr>
        <w:t>- открытие и ведение лицевых счетов</w:t>
      </w:r>
      <w:r w:rsidR="00DF6DB3" w:rsidRPr="008D74B5">
        <w:rPr>
          <w:rFonts w:ascii="Times New Roman" w:hAnsi="Times New Roman" w:cs="Times New Roman"/>
          <w:sz w:val="28"/>
          <w:szCs w:val="28"/>
        </w:rPr>
        <w:t xml:space="preserve"> </w:t>
      </w:r>
      <w:r w:rsidR="008D74B5" w:rsidRPr="008D74B5">
        <w:rPr>
          <w:rFonts w:ascii="Times New Roman" w:hAnsi="Times New Roman" w:cs="Times New Roman"/>
          <w:sz w:val="28"/>
          <w:szCs w:val="28"/>
        </w:rPr>
        <w:t>участни</w:t>
      </w:r>
      <w:r w:rsidR="008D74B5">
        <w:rPr>
          <w:rFonts w:ascii="Times New Roman" w:hAnsi="Times New Roman" w:cs="Times New Roman"/>
          <w:sz w:val="28"/>
          <w:szCs w:val="28"/>
        </w:rPr>
        <w:t>ков казначейского сопровождения;</w:t>
      </w:r>
    </w:p>
    <w:p w:rsidR="009917A7" w:rsidRPr="008D74B5" w:rsidRDefault="009917A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4B5">
        <w:rPr>
          <w:rFonts w:ascii="Times New Roman" w:hAnsi="Times New Roman" w:cs="Times New Roman"/>
          <w:sz w:val="28"/>
          <w:szCs w:val="28"/>
        </w:rPr>
        <w:t xml:space="preserve">- </w:t>
      </w:r>
      <w:r w:rsidR="008D74B5" w:rsidRPr="008D74B5">
        <w:rPr>
          <w:rFonts w:ascii="Times New Roman" w:hAnsi="Times New Roman" w:cs="Times New Roman"/>
          <w:sz w:val="28"/>
          <w:szCs w:val="28"/>
        </w:rPr>
        <w:t>санкционирования операций со средствами участников казначейского сопровождения</w:t>
      </w:r>
      <w:r w:rsidRPr="008D74B5">
        <w:rPr>
          <w:rFonts w:ascii="Times New Roman" w:hAnsi="Times New Roman" w:cs="Times New Roman"/>
          <w:sz w:val="28"/>
          <w:szCs w:val="28"/>
        </w:rPr>
        <w:t>;</w:t>
      </w:r>
    </w:p>
    <w:p w:rsidR="009917A7" w:rsidRPr="00250D73" w:rsidRDefault="009917A7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8D74B5">
        <w:rPr>
          <w:rFonts w:ascii="Times New Roman" w:hAnsi="Times New Roman" w:cs="Times New Roman"/>
          <w:sz w:val="28"/>
          <w:szCs w:val="28"/>
        </w:rPr>
        <w:t xml:space="preserve">- подтверждение проведения операций </w:t>
      </w:r>
      <w:r w:rsidR="00CE7AA7" w:rsidRPr="008D74B5">
        <w:rPr>
          <w:rFonts w:ascii="Times New Roman" w:hAnsi="Times New Roman" w:cs="Times New Roman"/>
          <w:sz w:val="28"/>
          <w:szCs w:val="28"/>
        </w:rPr>
        <w:t xml:space="preserve">со </w:t>
      </w:r>
      <w:r w:rsidR="008D74B5" w:rsidRPr="008D74B5">
        <w:rPr>
          <w:rFonts w:ascii="Times New Roman" w:hAnsi="Times New Roman" w:cs="Times New Roman"/>
          <w:sz w:val="28"/>
          <w:szCs w:val="28"/>
        </w:rPr>
        <w:t xml:space="preserve">средствами участников казначейского сопровождения </w:t>
      </w:r>
      <w:r w:rsidR="00DF6DB3" w:rsidRPr="008D74B5">
        <w:rPr>
          <w:rFonts w:ascii="Times New Roman" w:hAnsi="Times New Roman" w:cs="Times New Roman"/>
          <w:sz w:val="28"/>
          <w:szCs w:val="28"/>
        </w:rPr>
        <w:t>путем предоставления выписок с лицевых счетов</w:t>
      </w:r>
      <w:r w:rsidR="006B4ADA" w:rsidRPr="008D74B5">
        <w:rPr>
          <w:sz w:val="28"/>
          <w:szCs w:val="28"/>
        </w:rPr>
        <w:t>.</w:t>
      </w:r>
    </w:p>
    <w:p w:rsidR="00CC6867" w:rsidRPr="00250D73" w:rsidRDefault="006E2D76" w:rsidP="00C86EE7">
      <w:pPr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Вз</w:t>
      </w:r>
      <w:r w:rsidR="00CC6867" w:rsidRPr="00250D73">
        <w:rPr>
          <w:rFonts w:ascii="Times New Roman" w:hAnsi="Times New Roman" w:cs="Times New Roman"/>
          <w:sz w:val="28"/>
          <w:szCs w:val="28"/>
        </w:rPr>
        <w:t xml:space="preserve">ыскание в </w:t>
      </w:r>
      <w:r w:rsidR="00DC36EC" w:rsidRPr="00250D73">
        <w:rPr>
          <w:rFonts w:ascii="Times New Roman" w:hAnsi="Times New Roman" w:cs="Times New Roman"/>
          <w:sz w:val="28"/>
          <w:szCs w:val="28"/>
        </w:rPr>
        <w:t>бюджет муниципального образования городской округ Сургут</w:t>
      </w:r>
      <w:r w:rsidR="00AC2AD9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CC6867" w:rsidRPr="00250D73">
        <w:rPr>
          <w:rFonts w:ascii="Times New Roman" w:hAnsi="Times New Roman" w:cs="Times New Roman"/>
          <w:sz w:val="28"/>
          <w:szCs w:val="28"/>
        </w:rPr>
        <w:t xml:space="preserve">неиспользованных остатков </w:t>
      </w:r>
      <w:r w:rsidR="007F5B87" w:rsidRPr="00250D73">
        <w:rPr>
          <w:rFonts w:ascii="Times New Roman" w:hAnsi="Times New Roman" w:cs="Times New Roman"/>
          <w:sz w:val="28"/>
          <w:szCs w:val="28"/>
        </w:rPr>
        <w:t>средств</w:t>
      </w:r>
      <w:r w:rsidR="00CC6867" w:rsidRPr="00250D73">
        <w:rPr>
          <w:rFonts w:ascii="Times New Roman" w:hAnsi="Times New Roman" w:cs="Times New Roman"/>
          <w:sz w:val="28"/>
          <w:szCs w:val="28"/>
        </w:rPr>
        <w:t>, предоставленных</w:t>
      </w:r>
      <w:r w:rsidR="007F5B87" w:rsidRPr="00250D73">
        <w:rPr>
          <w:rFonts w:ascii="Times New Roman" w:hAnsi="Times New Roman" w:cs="Times New Roman"/>
          <w:sz w:val="28"/>
          <w:szCs w:val="28"/>
        </w:rPr>
        <w:t xml:space="preserve"> в соответствии с абзацем вторым пункта 1 статьи 78.1 Бюджетного кодекса Российской Федерации </w:t>
      </w:r>
      <w:r w:rsidR="00CC6867" w:rsidRPr="00250D73">
        <w:rPr>
          <w:rFonts w:ascii="Times New Roman" w:hAnsi="Times New Roman" w:cs="Times New Roman"/>
          <w:sz w:val="28"/>
          <w:szCs w:val="28"/>
        </w:rPr>
        <w:t>муниципальным бюджетным и</w:t>
      </w:r>
      <w:r w:rsidR="006B1AC9" w:rsidRPr="00250D73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CC6867" w:rsidRPr="00250D73">
        <w:rPr>
          <w:rFonts w:ascii="Times New Roman" w:hAnsi="Times New Roman" w:cs="Times New Roman"/>
          <w:sz w:val="28"/>
          <w:szCs w:val="28"/>
        </w:rPr>
        <w:t xml:space="preserve"> автономным учреждениям</w:t>
      </w:r>
      <w:r w:rsidR="00CE7AA7">
        <w:rPr>
          <w:rFonts w:ascii="Times New Roman" w:hAnsi="Times New Roman" w:cs="Times New Roman"/>
          <w:sz w:val="28"/>
          <w:szCs w:val="28"/>
        </w:rPr>
        <w:t>, лицевые счета которым</w:t>
      </w:r>
      <w:r w:rsidR="007F5B87" w:rsidRPr="00250D73">
        <w:rPr>
          <w:rFonts w:ascii="Times New Roman" w:hAnsi="Times New Roman" w:cs="Times New Roman"/>
          <w:sz w:val="28"/>
          <w:szCs w:val="28"/>
        </w:rPr>
        <w:t xml:space="preserve"> открыты в департаменте финансов.</w:t>
      </w:r>
    </w:p>
    <w:p w:rsidR="007F5B87" w:rsidRPr="00F742F5" w:rsidRDefault="007F5B87" w:rsidP="00C86EE7">
      <w:pPr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Взыскание в бюджет города неиспользованных остатков средств, предоставленных в соответствии со статьей 78.2 Бюджетного кодекса Российской Федерации муниципальным бюджетным и автономным учреждениям, муниципальным унитарным предприятиям</w:t>
      </w:r>
      <w:r w:rsidR="006C689B" w:rsidRPr="00250D73">
        <w:rPr>
          <w:rFonts w:ascii="Times New Roman" w:hAnsi="Times New Roman" w:cs="Times New Roman"/>
          <w:sz w:val="28"/>
          <w:szCs w:val="28"/>
        </w:rPr>
        <w:t>.</w:t>
      </w:r>
    </w:p>
    <w:p w:rsidR="00CC6867" w:rsidRPr="00F742F5" w:rsidRDefault="00CC6867" w:rsidP="00C86EE7">
      <w:pPr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Исполнение судебных актов по обращению взыскания на средства бюджета города в порядке, установленном Бюджетным кодексом Российской Федерации</w:t>
      </w:r>
      <w:r w:rsidR="00FA7684" w:rsidRPr="00F742F5">
        <w:rPr>
          <w:rFonts w:ascii="Times New Roman" w:hAnsi="Times New Roman" w:cs="Times New Roman"/>
          <w:sz w:val="28"/>
          <w:szCs w:val="28"/>
        </w:rPr>
        <w:t>.</w:t>
      </w:r>
    </w:p>
    <w:p w:rsidR="00CC6867" w:rsidRDefault="00BF44BA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FA7684" w:rsidRPr="00F742F5">
        <w:rPr>
          <w:rFonts w:ascii="Times New Roman" w:hAnsi="Times New Roman" w:cs="Times New Roman"/>
          <w:sz w:val="28"/>
          <w:szCs w:val="28"/>
        </w:rPr>
        <w:t xml:space="preserve">, </w:t>
      </w:r>
      <w:r w:rsidR="00CC6867" w:rsidRPr="00F742F5">
        <w:rPr>
          <w:rFonts w:ascii="Times New Roman" w:hAnsi="Times New Roman" w:cs="Times New Roman"/>
          <w:sz w:val="28"/>
          <w:szCs w:val="28"/>
        </w:rPr>
        <w:t>предусматривающих обращение взыскания на средства муниципальных бюджетных</w:t>
      </w:r>
      <w:r w:rsidR="00FA7684" w:rsidRPr="00F742F5">
        <w:rPr>
          <w:rFonts w:ascii="Times New Roman" w:hAnsi="Times New Roman" w:cs="Times New Roman"/>
          <w:sz w:val="28"/>
          <w:szCs w:val="28"/>
        </w:rPr>
        <w:t xml:space="preserve"> и </w:t>
      </w:r>
      <w:r w:rsidR="00472AB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A7684" w:rsidRPr="00F742F5">
        <w:rPr>
          <w:rFonts w:ascii="Times New Roman" w:hAnsi="Times New Roman" w:cs="Times New Roman"/>
          <w:sz w:val="28"/>
          <w:szCs w:val="28"/>
        </w:rPr>
        <w:t xml:space="preserve">автономных </w:t>
      </w:r>
      <w:r w:rsidR="00CC6867" w:rsidRPr="00F742F5">
        <w:rPr>
          <w:rFonts w:ascii="Times New Roman" w:hAnsi="Times New Roman" w:cs="Times New Roman"/>
          <w:sz w:val="28"/>
          <w:szCs w:val="28"/>
        </w:rPr>
        <w:t>учреждений</w:t>
      </w:r>
      <w:r w:rsidR="0010430E" w:rsidRPr="00F742F5">
        <w:rPr>
          <w:rFonts w:ascii="Times New Roman" w:hAnsi="Times New Roman" w:cs="Times New Roman"/>
          <w:sz w:val="28"/>
          <w:szCs w:val="28"/>
        </w:rPr>
        <w:t>, лицевые счета которы</w:t>
      </w:r>
      <w:r w:rsidR="009D3A04">
        <w:rPr>
          <w:rFonts w:ascii="Times New Roman" w:hAnsi="Times New Roman" w:cs="Times New Roman"/>
          <w:sz w:val="28"/>
          <w:szCs w:val="28"/>
        </w:rPr>
        <w:t>м</w:t>
      </w:r>
      <w:r w:rsidR="0010430E" w:rsidRPr="00F742F5">
        <w:rPr>
          <w:rFonts w:ascii="Times New Roman" w:hAnsi="Times New Roman" w:cs="Times New Roman"/>
          <w:sz w:val="28"/>
          <w:szCs w:val="28"/>
        </w:rPr>
        <w:t xml:space="preserve"> открыты в департаменте финансов</w:t>
      </w:r>
      <w:r w:rsidR="00FA7684" w:rsidRPr="00F742F5">
        <w:rPr>
          <w:rFonts w:ascii="Times New Roman" w:hAnsi="Times New Roman" w:cs="Times New Roman"/>
          <w:sz w:val="28"/>
          <w:szCs w:val="28"/>
        </w:rPr>
        <w:t>.</w:t>
      </w:r>
    </w:p>
    <w:p w:rsidR="00420A08" w:rsidRDefault="00C87C68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F3F57">
        <w:rPr>
          <w:rFonts w:ascii="Times New Roman" w:hAnsi="Times New Roman" w:cs="Times New Roman"/>
          <w:sz w:val="28"/>
          <w:szCs w:val="28"/>
        </w:rPr>
        <w:t>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F3F57">
        <w:rPr>
          <w:rFonts w:ascii="Times New Roman" w:hAnsi="Times New Roman" w:cs="Times New Roman"/>
          <w:sz w:val="28"/>
          <w:szCs w:val="28"/>
        </w:rPr>
        <w:t xml:space="preserve"> в соответствии с частью</w:t>
      </w:r>
      <w:r w:rsidR="009B1A0C">
        <w:rPr>
          <w:rFonts w:ascii="Times New Roman" w:hAnsi="Times New Roman" w:cs="Times New Roman"/>
          <w:sz w:val="28"/>
          <w:szCs w:val="28"/>
        </w:rPr>
        <w:t xml:space="preserve"> </w:t>
      </w:r>
      <w:r w:rsidR="003025F2">
        <w:rPr>
          <w:rFonts w:ascii="Times New Roman" w:hAnsi="Times New Roman" w:cs="Times New Roman"/>
          <w:sz w:val="28"/>
          <w:szCs w:val="28"/>
        </w:rPr>
        <w:t>5</w:t>
      </w:r>
      <w:r w:rsidR="009B1A0C">
        <w:rPr>
          <w:rFonts w:ascii="Times New Roman" w:hAnsi="Times New Roman" w:cs="Times New Roman"/>
          <w:sz w:val="28"/>
          <w:szCs w:val="28"/>
        </w:rPr>
        <w:t xml:space="preserve"> </w:t>
      </w:r>
      <w:r w:rsidR="001F3F57">
        <w:rPr>
          <w:rFonts w:ascii="Times New Roman" w:hAnsi="Times New Roman" w:cs="Times New Roman"/>
          <w:sz w:val="28"/>
          <w:szCs w:val="28"/>
        </w:rPr>
        <w:t>статьи 99 Федерального закона</w:t>
      </w:r>
      <w:r w:rsidR="001F3F57" w:rsidRPr="001F3F57">
        <w:rPr>
          <w:rFonts w:ascii="Times New Roman" w:hAnsi="Times New Roman" w:cs="Times New Roman"/>
          <w:sz w:val="28"/>
          <w:szCs w:val="28"/>
        </w:rPr>
        <w:t xml:space="preserve"> </w:t>
      </w:r>
      <w:r w:rsidR="001F3F57">
        <w:rPr>
          <w:rFonts w:ascii="Times New Roman" w:hAnsi="Times New Roman" w:cs="Times New Roman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20A08" w:rsidRPr="00420A08">
        <w:rPr>
          <w:rFonts w:ascii="Times New Roman" w:hAnsi="Times New Roman" w:cs="Times New Roman"/>
          <w:sz w:val="28"/>
          <w:szCs w:val="28"/>
        </w:rPr>
        <w:t xml:space="preserve"> за соответствием информации</w:t>
      </w:r>
      <w:r w:rsidR="003025F2">
        <w:rPr>
          <w:rFonts w:ascii="Times New Roman" w:hAnsi="Times New Roman" w:cs="Times New Roman"/>
          <w:sz w:val="28"/>
          <w:szCs w:val="28"/>
        </w:rPr>
        <w:t xml:space="preserve"> </w:t>
      </w:r>
      <w:r w:rsidR="00420A08" w:rsidRPr="00420A08">
        <w:rPr>
          <w:rFonts w:ascii="Times New Roman" w:hAnsi="Times New Roman" w:cs="Times New Roman"/>
          <w:sz w:val="28"/>
          <w:szCs w:val="28"/>
        </w:rPr>
        <w:t>об идентификационных кодах закупок</w:t>
      </w:r>
      <w:r w:rsidR="00961239">
        <w:rPr>
          <w:rFonts w:ascii="Times New Roman" w:hAnsi="Times New Roman" w:cs="Times New Roman"/>
          <w:sz w:val="28"/>
          <w:szCs w:val="28"/>
        </w:rPr>
        <w:t xml:space="preserve"> </w:t>
      </w:r>
      <w:r w:rsidR="00420A08" w:rsidRPr="00420A08">
        <w:rPr>
          <w:rFonts w:ascii="Times New Roman" w:hAnsi="Times New Roman" w:cs="Times New Roman"/>
          <w:sz w:val="28"/>
          <w:szCs w:val="28"/>
        </w:rPr>
        <w:t>и об объеме финансового обеспечения для осуществления данных закупок, содержащейся:</w:t>
      </w:r>
    </w:p>
    <w:p w:rsidR="00420A08" w:rsidRPr="00420A08" w:rsidRDefault="00420A08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A08">
        <w:rPr>
          <w:rFonts w:ascii="Times New Roman" w:hAnsi="Times New Roman" w:cs="Times New Roman"/>
          <w:sz w:val="28"/>
          <w:szCs w:val="28"/>
        </w:rPr>
        <w:t xml:space="preserve">- в условиях проектов контрактов, </w:t>
      </w:r>
      <w:r w:rsidR="00DF6DB3">
        <w:rPr>
          <w:rFonts w:ascii="Times New Roman" w:hAnsi="Times New Roman" w:cs="Times New Roman"/>
          <w:sz w:val="28"/>
          <w:szCs w:val="28"/>
        </w:rPr>
        <w:t xml:space="preserve">заключаемых с единственным поставщиком (подрядчиком, исполнителем), </w:t>
      </w:r>
      <w:r w:rsidRPr="00420A08">
        <w:rPr>
          <w:rFonts w:ascii="Times New Roman" w:hAnsi="Times New Roman" w:cs="Times New Roman"/>
          <w:sz w:val="28"/>
          <w:szCs w:val="28"/>
        </w:rPr>
        <w:t>направляемых участникам закупок</w:t>
      </w:r>
      <w:r w:rsidR="00710985">
        <w:rPr>
          <w:rFonts w:ascii="Times New Roman" w:hAnsi="Times New Roman" w:cs="Times New Roman"/>
          <w:sz w:val="28"/>
          <w:szCs w:val="28"/>
        </w:rPr>
        <w:t>,</w:t>
      </w:r>
      <w:r w:rsidR="008C6577">
        <w:rPr>
          <w:rFonts w:ascii="Times New Roman" w:hAnsi="Times New Roman" w:cs="Times New Roman"/>
          <w:sz w:val="28"/>
          <w:szCs w:val="28"/>
        </w:rPr>
        <w:t xml:space="preserve"> </w:t>
      </w:r>
      <w:r w:rsidRPr="00420A08">
        <w:rPr>
          <w:rFonts w:ascii="Times New Roman" w:hAnsi="Times New Roman" w:cs="Times New Roman"/>
          <w:sz w:val="28"/>
          <w:szCs w:val="28"/>
        </w:rPr>
        <w:t>с которыми заключаются контракты</w:t>
      </w:r>
      <w:r w:rsidR="00710985">
        <w:rPr>
          <w:rFonts w:ascii="Times New Roman" w:hAnsi="Times New Roman" w:cs="Times New Roman"/>
          <w:sz w:val="28"/>
          <w:szCs w:val="28"/>
        </w:rPr>
        <w:t>,</w:t>
      </w:r>
      <w:r w:rsidR="00C87C68">
        <w:rPr>
          <w:rFonts w:ascii="Times New Roman" w:hAnsi="Times New Roman" w:cs="Times New Roman"/>
          <w:sz w:val="28"/>
          <w:szCs w:val="28"/>
        </w:rPr>
        <w:t xml:space="preserve"> </w:t>
      </w:r>
      <w:r w:rsidR="00710985">
        <w:rPr>
          <w:rFonts w:ascii="Times New Roman" w:hAnsi="Times New Roman" w:cs="Times New Roman"/>
          <w:sz w:val="28"/>
          <w:szCs w:val="28"/>
        </w:rPr>
        <w:t>-</w:t>
      </w:r>
      <w:r w:rsidR="00C87C68">
        <w:rPr>
          <w:rFonts w:ascii="Times New Roman" w:hAnsi="Times New Roman" w:cs="Times New Roman"/>
          <w:sz w:val="28"/>
          <w:szCs w:val="28"/>
        </w:rPr>
        <w:t xml:space="preserve"> информации,</w:t>
      </w:r>
      <w:r w:rsidRPr="00420A08">
        <w:rPr>
          <w:rFonts w:ascii="Times New Roman" w:hAnsi="Times New Roman" w:cs="Times New Roman"/>
          <w:sz w:val="28"/>
          <w:szCs w:val="28"/>
        </w:rPr>
        <w:t xml:space="preserve"> содержащейся</w:t>
      </w:r>
      <w:r w:rsidR="00961239">
        <w:rPr>
          <w:rFonts w:ascii="Times New Roman" w:hAnsi="Times New Roman" w:cs="Times New Roman"/>
          <w:sz w:val="28"/>
          <w:szCs w:val="28"/>
        </w:rPr>
        <w:t xml:space="preserve"> </w:t>
      </w:r>
      <w:r w:rsidRPr="00420A08">
        <w:rPr>
          <w:rFonts w:ascii="Times New Roman" w:hAnsi="Times New Roman" w:cs="Times New Roman"/>
          <w:sz w:val="28"/>
          <w:szCs w:val="28"/>
        </w:rPr>
        <w:t xml:space="preserve">в </w:t>
      </w:r>
      <w:r w:rsidR="00DF6DB3">
        <w:rPr>
          <w:rFonts w:ascii="Times New Roman" w:hAnsi="Times New Roman" w:cs="Times New Roman"/>
          <w:sz w:val="28"/>
          <w:szCs w:val="28"/>
        </w:rPr>
        <w:t>планах-графиках</w:t>
      </w:r>
      <w:r w:rsidRPr="00420A08">
        <w:rPr>
          <w:rFonts w:ascii="Times New Roman" w:hAnsi="Times New Roman" w:cs="Times New Roman"/>
          <w:sz w:val="28"/>
          <w:szCs w:val="28"/>
        </w:rPr>
        <w:t>;</w:t>
      </w:r>
    </w:p>
    <w:p w:rsidR="00420A08" w:rsidRPr="00420A08" w:rsidRDefault="00420A08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A08">
        <w:rPr>
          <w:rFonts w:ascii="Times New Roman" w:hAnsi="Times New Roman" w:cs="Times New Roman"/>
          <w:sz w:val="28"/>
          <w:szCs w:val="28"/>
        </w:rPr>
        <w:t>- в реестре контрактов</w:t>
      </w:r>
      <w:r w:rsidR="00710985">
        <w:rPr>
          <w:rFonts w:ascii="Times New Roman" w:hAnsi="Times New Roman" w:cs="Times New Roman"/>
          <w:sz w:val="28"/>
          <w:szCs w:val="28"/>
        </w:rPr>
        <w:t>,</w:t>
      </w:r>
      <w:r w:rsidRPr="00420A08">
        <w:rPr>
          <w:rFonts w:ascii="Times New Roman" w:hAnsi="Times New Roman" w:cs="Times New Roman"/>
          <w:sz w:val="28"/>
          <w:szCs w:val="28"/>
        </w:rPr>
        <w:t xml:space="preserve"> заключенных заказчиками</w:t>
      </w:r>
      <w:r w:rsidR="00710985">
        <w:rPr>
          <w:rFonts w:ascii="Times New Roman" w:hAnsi="Times New Roman" w:cs="Times New Roman"/>
          <w:sz w:val="28"/>
          <w:szCs w:val="28"/>
        </w:rPr>
        <w:t>,</w:t>
      </w:r>
      <w:r w:rsidR="00C87C68">
        <w:rPr>
          <w:rFonts w:ascii="Times New Roman" w:hAnsi="Times New Roman" w:cs="Times New Roman"/>
          <w:sz w:val="28"/>
          <w:szCs w:val="28"/>
        </w:rPr>
        <w:t xml:space="preserve"> </w:t>
      </w:r>
      <w:r w:rsidR="00710985">
        <w:rPr>
          <w:rFonts w:ascii="Times New Roman" w:hAnsi="Times New Roman" w:cs="Times New Roman"/>
          <w:sz w:val="28"/>
          <w:szCs w:val="28"/>
        </w:rPr>
        <w:t>-</w:t>
      </w:r>
      <w:r w:rsidR="00C87C68">
        <w:rPr>
          <w:rFonts w:ascii="Times New Roman" w:hAnsi="Times New Roman" w:cs="Times New Roman"/>
          <w:sz w:val="28"/>
          <w:szCs w:val="28"/>
        </w:rPr>
        <w:t xml:space="preserve"> </w:t>
      </w:r>
      <w:r w:rsidRPr="00420A08">
        <w:rPr>
          <w:rFonts w:ascii="Times New Roman" w:hAnsi="Times New Roman" w:cs="Times New Roman"/>
          <w:sz w:val="28"/>
          <w:szCs w:val="28"/>
        </w:rPr>
        <w:t>условиям</w:t>
      </w:r>
      <w:r w:rsidR="00C87C68">
        <w:rPr>
          <w:rFonts w:ascii="Times New Roman" w:hAnsi="Times New Roman" w:cs="Times New Roman"/>
          <w:sz w:val="28"/>
          <w:szCs w:val="28"/>
        </w:rPr>
        <w:t xml:space="preserve"> </w:t>
      </w:r>
      <w:r w:rsidRPr="00420A08">
        <w:rPr>
          <w:rFonts w:ascii="Times New Roman" w:hAnsi="Times New Roman" w:cs="Times New Roman"/>
          <w:sz w:val="28"/>
          <w:szCs w:val="28"/>
        </w:rPr>
        <w:t>контрактов.</w:t>
      </w:r>
    </w:p>
    <w:p w:rsidR="00CC6867" w:rsidRPr="00472ABB" w:rsidRDefault="00C87C68" w:rsidP="00C86EE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C6867" w:rsidRPr="00472ABB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C6867" w:rsidRPr="00472ABB">
        <w:rPr>
          <w:rFonts w:ascii="Times New Roman" w:hAnsi="Times New Roman" w:cs="Times New Roman"/>
          <w:sz w:val="28"/>
          <w:szCs w:val="28"/>
        </w:rPr>
        <w:t xml:space="preserve"> Порядков:</w:t>
      </w:r>
    </w:p>
    <w:p w:rsidR="00CC6867" w:rsidRPr="00025FA6" w:rsidRDefault="00CC6867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ABB">
        <w:rPr>
          <w:rFonts w:ascii="Times New Roman" w:hAnsi="Times New Roman" w:cs="Times New Roman"/>
          <w:sz w:val="28"/>
          <w:szCs w:val="28"/>
        </w:rPr>
        <w:t>-</w:t>
      </w:r>
      <w:r w:rsidR="00961239">
        <w:rPr>
          <w:rFonts w:ascii="Times New Roman" w:hAnsi="Times New Roman" w:cs="Times New Roman"/>
          <w:sz w:val="28"/>
          <w:szCs w:val="28"/>
        </w:rPr>
        <w:t xml:space="preserve"> </w:t>
      </w:r>
      <w:r w:rsidRPr="00472ABB">
        <w:rPr>
          <w:rFonts w:ascii="Times New Roman" w:hAnsi="Times New Roman" w:cs="Times New Roman"/>
          <w:sz w:val="28"/>
          <w:szCs w:val="28"/>
        </w:rPr>
        <w:t>исполнения</w:t>
      </w:r>
      <w:r w:rsidRPr="00025FA6">
        <w:rPr>
          <w:rFonts w:ascii="Times New Roman" w:hAnsi="Times New Roman" w:cs="Times New Roman"/>
          <w:sz w:val="28"/>
          <w:szCs w:val="28"/>
        </w:rPr>
        <w:t xml:space="preserve"> бюджета города по расходам;</w:t>
      </w:r>
    </w:p>
    <w:p w:rsidR="00CC6867" w:rsidRPr="00025FA6" w:rsidRDefault="006726FE" w:rsidP="00D316D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A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C6867" w:rsidRPr="00025FA6">
        <w:rPr>
          <w:rFonts w:ascii="Times New Roman" w:hAnsi="Times New Roman" w:cs="Times New Roman"/>
          <w:sz w:val="28"/>
          <w:szCs w:val="28"/>
        </w:rPr>
        <w:t>открытия и ведения лицевых счетов главны</w:t>
      </w:r>
      <w:r w:rsidR="00C87C68">
        <w:rPr>
          <w:rFonts w:ascii="Times New Roman" w:hAnsi="Times New Roman" w:cs="Times New Roman"/>
          <w:sz w:val="28"/>
          <w:szCs w:val="28"/>
        </w:rPr>
        <w:t>м</w:t>
      </w:r>
      <w:r w:rsidR="00CC6867" w:rsidRPr="00025FA6">
        <w:rPr>
          <w:rFonts w:ascii="Times New Roman" w:hAnsi="Times New Roman" w:cs="Times New Roman"/>
          <w:sz w:val="28"/>
          <w:szCs w:val="28"/>
        </w:rPr>
        <w:t xml:space="preserve"> </w:t>
      </w:r>
      <w:r w:rsidR="00961239" w:rsidRPr="00025FA6">
        <w:rPr>
          <w:rFonts w:ascii="Times New Roman" w:hAnsi="Times New Roman" w:cs="Times New Roman"/>
          <w:sz w:val="28"/>
          <w:szCs w:val="28"/>
        </w:rPr>
        <w:t>распорядител</w:t>
      </w:r>
      <w:r w:rsidR="00961239">
        <w:rPr>
          <w:rFonts w:ascii="Times New Roman" w:hAnsi="Times New Roman" w:cs="Times New Roman"/>
          <w:sz w:val="28"/>
          <w:szCs w:val="28"/>
        </w:rPr>
        <w:t>ям</w:t>
      </w:r>
      <w:r w:rsidR="00961239" w:rsidRPr="00025FA6">
        <w:rPr>
          <w:rFonts w:ascii="Times New Roman" w:hAnsi="Times New Roman" w:cs="Times New Roman"/>
          <w:sz w:val="28"/>
          <w:szCs w:val="28"/>
        </w:rPr>
        <w:t xml:space="preserve"> </w:t>
      </w:r>
      <w:r w:rsidR="00961239">
        <w:rPr>
          <w:rFonts w:ascii="Times New Roman" w:hAnsi="Times New Roman" w:cs="Times New Roman"/>
          <w:sz w:val="28"/>
          <w:szCs w:val="28"/>
        </w:rPr>
        <w:t>и</w:t>
      </w:r>
      <w:r w:rsidR="00CC6867" w:rsidRPr="00025FA6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C87C68">
        <w:rPr>
          <w:rFonts w:ascii="Times New Roman" w:hAnsi="Times New Roman" w:cs="Times New Roman"/>
          <w:sz w:val="28"/>
          <w:szCs w:val="28"/>
        </w:rPr>
        <w:t>ям</w:t>
      </w:r>
      <w:r w:rsidR="00CC6867" w:rsidRPr="00025FA6">
        <w:rPr>
          <w:rFonts w:ascii="Times New Roman" w:hAnsi="Times New Roman" w:cs="Times New Roman"/>
          <w:sz w:val="28"/>
          <w:szCs w:val="28"/>
        </w:rPr>
        <w:t xml:space="preserve"> бюджетных средств, главны</w:t>
      </w:r>
      <w:r w:rsidR="00C87C68">
        <w:rPr>
          <w:rFonts w:ascii="Times New Roman" w:hAnsi="Times New Roman" w:cs="Times New Roman"/>
          <w:sz w:val="28"/>
          <w:szCs w:val="28"/>
        </w:rPr>
        <w:t>м</w:t>
      </w:r>
      <w:r w:rsidR="00CC6867" w:rsidRPr="00025FA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C87C68">
        <w:rPr>
          <w:rFonts w:ascii="Times New Roman" w:hAnsi="Times New Roman" w:cs="Times New Roman"/>
          <w:sz w:val="28"/>
          <w:szCs w:val="28"/>
        </w:rPr>
        <w:t>ам</w:t>
      </w:r>
      <w:r w:rsidR="00CC6867" w:rsidRPr="00025FA6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бюджета;</w:t>
      </w:r>
    </w:p>
    <w:p w:rsidR="00CC6867" w:rsidRPr="00250D73" w:rsidRDefault="00CC6867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- открыти</w:t>
      </w:r>
      <w:r w:rsidR="00C31BDE" w:rsidRPr="00250D73">
        <w:rPr>
          <w:rFonts w:ascii="Times New Roman" w:hAnsi="Times New Roman" w:cs="Times New Roman"/>
          <w:sz w:val="28"/>
          <w:szCs w:val="28"/>
        </w:rPr>
        <w:t>я</w:t>
      </w:r>
      <w:r w:rsidRPr="00250D73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C31BDE" w:rsidRPr="00250D73">
        <w:rPr>
          <w:rFonts w:ascii="Times New Roman" w:hAnsi="Times New Roman" w:cs="Times New Roman"/>
          <w:sz w:val="28"/>
          <w:szCs w:val="28"/>
        </w:rPr>
        <w:t>я</w:t>
      </w:r>
      <w:r w:rsidRPr="00250D73">
        <w:rPr>
          <w:rFonts w:ascii="Times New Roman" w:hAnsi="Times New Roman" w:cs="Times New Roman"/>
          <w:sz w:val="28"/>
          <w:szCs w:val="28"/>
        </w:rPr>
        <w:t xml:space="preserve"> лицевых счетов муниципальным </w:t>
      </w:r>
      <w:r w:rsidR="00961239" w:rsidRPr="00250D73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961239">
        <w:rPr>
          <w:rFonts w:ascii="Times New Roman" w:hAnsi="Times New Roman" w:cs="Times New Roman"/>
          <w:sz w:val="28"/>
          <w:szCs w:val="28"/>
        </w:rPr>
        <w:t>и</w:t>
      </w:r>
      <w:r w:rsidR="00883944" w:rsidRPr="00250D73">
        <w:rPr>
          <w:rFonts w:ascii="Times New Roman" w:hAnsi="Times New Roman" w:cs="Times New Roman"/>
          <w:sz w:val="28"/>
          <w:szCs w:val="28"/>
        </w:rPr>
        <w:t xml:space="preserve"> автономным </w:t>
      </w:r>
      <w:r w:rsidRPr="00250D73">
        <w:rPr>
          <w:rFonts w:ascii="Times New Roman" w:hAnsi="Times New Roman" w:cs="Times New Roman"/>
          <w:sz w:val="28"/>
          <w:szCs w:val="28"/>
        </w:rPr>
        <w:t>учреждениям;</w:t>
      </w:r>
    </w:p>
    <w:p w:rsidR="00CC6867" w:rsidRPr="00250D73" w:rsidRDefault="00CC6867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- проведения </w:t>
      </w:r>
      <w:r w:rsidR="00E343EC" w:rsidRPr="00250D73">
        <w:rPr>
          <w:rFonts w:ascii="Times New Roman" w:hAnsi="Times New Roman" w:cs="Times New Roman"/>
          <w:sz w:val="28"/>
          <w:szCs w:val="28"/>
        </w:rPr>
        <w:t>операций со средствами</w:t>
      </w:r>
      <w:r w:rsidR="00E343EC" w:rsidRPr="00250D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50D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61239" w:rsidRPr="00250D7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961239">
        <w:rPr>
          <w:rFonts w:ascii="Times New Roman" w:hAnsi="Times New Roman" w:cs="Times New Roman"/>
          <w:sz w:val="28"/>
          <w:szCs w:val="28"/>
        </w:rPr>
        <w:t>и</w:t>
      </w:r>
      <w:r w:rsidR="00883944" w:rsidRPr="00250D73">
        <w:rPr>
          <w:rFonts w:ascii="Times New Roman" w:hAnsi="Times New Roman" w:cs="Times New Roman"/>
          <w:sz w:val="28"/>
          <w:szCs w:val="28"/>
        </w:rPr>
        <w:t xml:space="preserve"> автономных</w:t>
      </w:r>
      <w:r w:rsidRPr="00250D73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6867" w:rsidRPr="00250D73" w:rsidRDefault="00CC6867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- санкционирования расходов муниципальных бюджетных</w:t>
      </w:r>
      <w:r w:rsidR="005B5472" w:rsidRPr="00250D73">
        <w:rPr>
          <w:rFonts w:ascii="Times New Roman" w:hAnsi="Times New Roman" w:cs="Times New Roman"/>
          <w:sz w:val="28"/>
          <w:szCs w:val="28"/>
        </w:rPr>
        <w:t xml:space="preserve"> и автономных</w:t>
      </w:r>
      <w:r w:rsidRPr="00250D73">
        <w:rPr>
          <w:rFonts w:ascii="Times New Roman" w:hAnsi="Times New Roman" w:cs="Times New Roman"/>
          <w:sz w:val="28"/>
          <w:szCs w:val="28"/>
        </w:rPr>
        <w:t xml:space="preserve"> учреждений, источником финансового обеспечения которых являются субсидии, не связанные с </w:t>
      </w:r>
      <w:r w:rsidR="00E343EC" w:rsidRPr="00250D73">
        <w:rPr>
          <w:rFonts w:ascii="Times New Roman" w:hAnsi="Times New Roman" w:cs="Times New Roman"/>
          <w:sz w:val="28"/>
          <w:szCs w:val="28"/>
        </w:rPr>
        <w:t>финансовым обеспечением выполнения ими муниципального задания</w:t>
      </w:r>
      <w:r w:rsidR="006C689B" w:rsidRPr="00250D73">
        <w:rPr>
          <w:rFonts w:ascii="Times New Roman" w:hAnsi="Times New Roman" w:cs="Times New Roman"/>
          <w:sz w:val="28"/>
          <w:szCs w:val="28"/>
        </w:rPr>
        <w:t>;</w:t>
      </w:r>
    </w:p>
    <w:p w:rsidR="00D06AD6" w:rsidRPr="00250D73" w:rsidRDefault="00D06AD6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- открытия и ведения лицевых счетов для учета операций с </w:t>
      </w:r>
      <w:r w:rsidR="00961239" w:rsidRPr="00250D73">
        <w:rPr>
          <w:rFonts w:ascii="Times New Roman" w:hAnsi="Times New Roman" w:cs="Times New Roman"/>
          <w:sz w:val="28"/>
          <w:szCs w:val="28"/>
        </w:rPr>
        <w:t xml:space="preserve">субсидиями </w:t>
      </w:r>
      <w:r w:rsidR="00961239">
        <w:rPr>
          <w:rFonts w:ascii="Times New Roman" w:hAnsi="Times New Roman" w:cs="Times New Roman"/>
          <w:sz w:val="28"/>
          <w:szCs w:val="28"/>
        </w:rPr>
        <w:t>на</w:t>
      </w:r>
      <w:r w:rsidRPr="00250D73">
        <w:rPr>
          <w:rFonts w:ascii="Times New Roman" w:hAnsi="Times New Roman" w:cs="Times New Roman"/>
          <w:sz w:val="28"/>
          <w:szCs w:val="28"/>
        </w:rPr>
        <w:t xml:space="preserve"> капитальные </w:t>
      </w:r>
      <w:r w:rsidR="00961239" w:rsidRPr="00250D73">
        <w:rPr>
          <w:rFonts w:ascii="Times New Roman" w:hAnsi="Times New Roman" w:cs="Times New Roman"/>
          <w:sz w:val="28"/>
          <w:szCs w:val="28"/>
        </w:rPr>
        <w:t>вложения муниципальным</w:t>
      </w:r>
      <w:r w:rsidRPr="00250D73">
        <w:rPr>
          <w:rFonts w:ascii="Times New Roman" w:hAnsi="Times New Roman" w:cs="Times New Roman"/>
          <w:sz w:val="28"/>
          <w:szCs w:val="28"/>
        </w:rPr>
        <w:t xml:space="preserve"> унитарным предприятиям;</w:t>
      </w:r>
    </w:p>
    <w:p w:rsidR="00E343EC" w:rsidRPr="00250D73" w:rsidRDefault="00C90A6C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- с</w:t>
      </w:r>
      <w:r w:rsidR="00E343EC" w:rsidRPr="00250D73">
        <w:rPr>
          <w:rFonts w:ascii="Times New Roman" w:hAnsi="Times New Roman" w:cs="Times New Roman"/>
          <w:sz w:val="28"/>
          <w:szCs w:val="28"/>
        </w:rPr>
        <w:t>анкц</w:t>
      </w:r>
      <w:r w:rsidRPr="00250D73">
        <w:rPr>
          <w:rFonts w:ascii="Times New Roman" w:hAnsi="Times New Roman" w:cs="Times New Roman"/>
          <w:sz w:val="28"/>
          <w:szCs w:val="28"/>
        </w:rPr>
        <w:t>ионирования</w:t>
      </w:r>
      <w:r w:rsidR="00E343EC" w:rsidRPr="00250D73">
        <w:rPr>
          <w:rFonts w:ascii="Times New Roman" w:hAnsi="Times New Roman" w:cs="Times New Roman"/>
          <w:sz w:val="28"/>
          <w:szCs w:val="28"/>
        </w:rPr>
        <w:t xml:space="preserve"> расходов муниципальных унитарных предприятий, источником финансового обеспечения которых являются субсидии на</w:t>
      </w:r>
      <w:r w:rsidR="00E343EC" w:rsidRPr="00250D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43EC" w:rsidRPr="00250D73">
        <w:rPr>
          <w:rFonts w:ascii="Times New Roman" w:hAnsi="Times New Roman" w:cs="Times New Roman"/>
          <w:sz w:val="28"/>
          <w:szCs w:val="28"/>
        </w:rPr>
        <w:t>осуществление капитальных вложений в объе</w:t>
      </w:r>
      <w:r w:rsidRPr="00250D73">
        <w:rPr>
          <w:rFonts w:ascii="Times New Roman" w:hAnsi="Times New Roman" w:cs="Times New Roman"/>
          <w:sz w:val="28"/>
          <w:szCs w:val="28"/>
        </w:rPr>
        <w:t>кты</w:t>
      </w:r>
      <w:r w:rsidR="00AE30B6" w:rsidRPr="00250D73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250D7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="00730440" w:rsidRPr="00250D73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 в муниципальную собственность</w:t>
      </w:r>
      <w:r w:rsidRPr="00250D73">
        <w:rPr>
          <w:rFonts w:ascii="Times New Roman" w:hAnsi="Times New Roman" w:cs="Times New Roman"/>
          <w:sz w:val="28"/>
          <w:szCs w:val="28"/>
        </w:rPr>
        <w:t>;</w:t>
      </w:r>
    </w:p>
    <w:p w:rsidR="00DF6DB3" w:rsidRPr="00250D73" w:rsidRDefault="00DF6DB3" w:rsidP="00D316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- открытия и ведения лицевых счетов </w:t>
      </w:r>
      <w:r w:rsidR="00C22DEE" w:rsidRPr="00C22DEE">
        <w:rPr>
          <w:rFonts w:ascii="Times New Roman" w:hAnsi="Times New Roman" w:cs="Times New Roman"/>
          <w:sz w:val="28"/>
          <w:szCs w:val="28"/>
        </w:rPr>
        <w:t>для учета операций со средствами участников казначейского сопровождения</w:t>
      </w:r>
      <w:r w:rsidRPr="00250D73">
        <w:rPr>
          <w:rFonts w:ascii="Times New Roman" w:hAnsi="Times New Roman" w:cs="Times New Roman"/>
          <w:sz w:val="28"/>
          <w:szCs w:val="28"/>
        </w:rPr>
        <w:t>;</w:t>
      </w:r>
    </w:p>
    <w:p w:rsidR="00CC6867" w:rsidRPr="00250D73" w:rsidRDefault="00CC6867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- </w:t>
      </w:r>
      <w:r w:rsidR="006C689B" w:rsidRPr="00250D73">
        <w:rPr>
          <w:rFonts w:ascii="Times New Roman" w:hAnsi="Times New Roman" w:cs="Times New Roman"/>
          <w:sz w:val="28"/>
          <w:szCs w:val="28"/>
        </w:rPr>
        <w:t>взыскания в бюджет муниципального образования городской округ город Сургут</w:t>
      </w:r>
      <w:r w:rsidR="00AC2AD9" w:rsidRPr="00AC2AD9">
        <w:t xml:space="preserve"> </w:t>
      </w:r>
      <w:r w:rsidR="00AC2AD9" w:rsidRPr="00AC2AD9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  <w:r w:rsidR="006C689B" w:rsidRPr="00AC2AD9">
        <w:rPr>
          <w:rFonts w:ascii="Times New Roman" w:hAnsi="Times New Roman" w:cs="Times New Roman"/>
          <w:sz w:val="28"/>
          <w:szCs w:val="28"/>
        </w:rPr>
        <w:t xml:space="preserve"> </w:t>
      </w:r>
      <w:r w:rsidR="006C689B" w:rsidRPr="00250D73">
        <w:rPr>
          <w:rFonts w:ascii="Times New Roman" w:hAnsi="Times New Roman" w:cs="Times New Roman"/>
          <w:sz w:val="28"/>
          <w:szCs w:val="28"/>
        </w:rPr>
        <w:t>неиспользованных остатков средств, предоставленных</w:t>
      </w:r>
      <w:r w:rsidR="008C6577" w:rsidRPr="00250D73">
        <w:rPr>
          <w:rFonts w:ascii="Times New Roman" w:hAnsi="Times New Roman" w:cs="Times New Roman"/>
          <w:sz w:val="28"/>
          <w:szCs w:val="28"/>
        </w:rPr>
        <w:t xml:space="preserve"> </w:t>
      </w:r>
      <w:r w:rsidR="006C689B" w:rsidRPr="00250D73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 муниципальным бюджетным и муниципальным автономным учреждениям, лицевые счета которых открыты в департаменте финансов</w:t>
      </w:r>
      <w:r w:rsidRPr="00250D73">
        <w:rPr>
          <w:rFonts w:ascii="Times New Roman" w:hAnsi="Times New Roman" w:cs="Times New Roman"/>
          <w:sz w:val="28"/>
          <w:szCs w:val="28"/>
        </w:rPr>
        <w:t>;</w:t>
      </w:r>
    </w:p>
    <w:p w:rsidR="006C689B" w:rsidRPr="00250D73" w:rsidRDefault="006C689B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- взыскания в бюджет города неиспользованных остатков средств, предоставленных в соответствии со статьей 78.2 Бюджетного кодекса Российской Федерации муниципальным бюджетным и автономным учреждениям, муниципальным унитарным предприятиям;</w:t>
      </w:r>
    </w:p>
    <w:p w:rsidR="00CC6867" w:rsidRPr="00025FA6" w:rsidRDefault="00CC6867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A6">
        <w:rPr>
          <w:rFonts w:ascii="Times New Roman" w:hAnsi="Times New Roman" w:cs="Times New Roman"/>
          <w:sz w:val="28"/>
          <w:szCs w:val="28"/>
        </w:rPr>
        <w:t>- ведения</w:t>
      </w:r>
      <w:r w:rsidR="0010430E" w:rsidRPr="00025FA6">
        <w:rPr>
          <w:rFonts w:ascii="Times New Roman" w:hAnsi="Times New Roman" w:cs="Times New Roman"/>
          <w:sz w:val="28"/>
          <w:szCs w:val="28"/>
        </w:rPr>
        <w:t xml:space="preserve"> учета</w:t>
      </w:r>
      <w:r w:rsidRPr="00025FA6">
        <w:rPr>
          <w:rFonts w:ascii="Times New Roman" w:hAnsi="Times New Roman" w:cs="Times New Roman"/>
          <w:sz w:val="28"/>
          <w:szCs w:val="28"/>
        </w:rPr>
        <w:t xml:space="preserve"> и</w:t>
      </w:r>
      <w:r w:rsidR="0010430E" w:rsidRPr="00025FA6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Pr="00025FA6">
        <w:rPr>
          <w:rFonts w:ascii="Times New Roman" w:hAnsi="Times New Roman" w:cs="Times New Roman"/>
          <w:sz w:val="28"/>
          <w:szCs w:val="28"/>
        </w:rPr>
        <w:t xml:space="preserve"> хранения</w:t>
      </w:r>
      <w:r w:rsidR="0010430E" w:rsidRPr="00025FA6">
        <w:rPr>
          <w:rFonts w:ascii="Times New Roman" w:hAnsi="Times New Roman" w:cs="Times New Roman"/>
          <w:sz w:val="28"/>
          <w:szCs w:val="28"/>
        </w:rPr>
        <w:t xml:space="preserve"> исполнительных</w:t>
      </w:r>
      <w:r w:rsidRPr="00025FA6">
        <w:rPr>
          <w:rFonts w:ascii="Times New Roman" w:hAnsi="Times New Roman" w:cs="Times New Roman"/>
          <w:sz w:val="28"/>
          <w:szCs w:val="28"/>
        </w:rPr>
        <w:t xml:space="preserve"> документов по исполнению судебных актов, предусматривающих обращение взыскания на средства </w:t>
      </w:r>
      <w:r w:rsidR="0010430E" w:rsidRPr="00025FA6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025FA6">
        <w:rPr>
          <w:rFonts w:ascii="Times New Roman" w:hAnsi="Times New Roman" w:cs="Times New Roman"/>
          <w:sz w:val="28"/>
          <w:szCs w:val="28"/>
        </w:rPr>
        <w:t>по денежным обязательствам муниципальных казенных учреждений</w:t>
      </w:r>
      <w:r w:rsidR="00060D3D" w:rsidRPr="00025FA6">
        <w:rPr>
          <w:rFonts w:ascii="Times New Roman" w:hAnsi="Times New Roman" w:cs="Times New Roman"/>
          <w:sz w:val="28"/>
          <w:szCs w:val="28"/>
        </w:rPr>
        <w:t>, и иных документов, связанных с их исполнением</w:t>
      </w:r>
      <w:r w:rsidRPr="00025FA6">
        <w:rPr>
          <w:rFonts w:ascii="Times New Roman" w:hAnsi="Times New Roman" w:cs="Times New Roman"/>
          <w:sz w:val="28"/>
          <w:szCs w:val="28"/>
        </w:rPr>
        <w:t>;</w:t>
      </w:r>
    </w:p>
    <w:p w:rsidR="00CC6867" w:rsidRDefault="00CC6867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A6">
        <w:rPr>
          <w:rFonts w:ascii="Times New Roman" w:hAnsi="Times New Roman" w:cs="Times New Roman"/>
          <w:sz w:val="28"/>
          <w:szCs w:val="28"/>
        </w:rPr>
        <w:t>- ведения</w:t>
      </w:r>
      <w:r w:rsidR="0010430E" w:rsidRPr="00025FA6">
        <w:rPr>
          <w:rFonts w:ascii="Times New Roman" w:hAnsi="Times New Roman" w:cs="Times New Roman"/>
          <w:sz w:val="28"/>
          <w:szCs w:val="28"/>
        </w:rPr>
        <w:t xml:space="preserve"> учета и осуществления хранения исполнительных</w:t>
      </w:r>
      <w:r w:rsidRPr="00025FA6">
        <w:rPr>
          <w:rFonts w:ascii="Times New Roman" w:hAnsi="Times New Roman" w:cs="Times New Roman"/>
          <w:sz w:val="28"/>
          <w:szCs w:val="28"/>
        </w:rPr>
        <w:t xml:space="preserve"> документов, предусматривающих обращение взыскания на средства муниципальных бюджетных учреждений</w:t>
      </w:r>
      <w:r w:rsidR="001B1F9B" w:rsidRPr="00025FA6">
        <w:rPr>
          <w:rFonts w:ascii="Times New Roman" w:hAnsi="Times New Roman" w:cs="Times New Roman"/>
          <w:sz w:val="28"/>
          <w:szCs w:val="28"/>
        </w:rPr>
        <w:t xml:space="preserve"> и муниципальных автономных учреждений</w:t>
      </w:r>
      <w:r w:rsidR="00060D3D" w:rsidRPr="00025FA6">
        <w:rPr>
          <w:rFonts w:ascii="Times New Roman" w:hAnsi="Times New Roman" w:cs="Times New Roman"/>
          <w:sz w:val="28"/>
          <w:szCs w:val="28"/>
        </w:rPr>
        <w:t>,</w:t>
      </w:r>
      <w:r w:rsidR="001B1F9B" w:rsidRPr="00025FA6">
        <w:rPr>
          <w:rFonts w:ascii="Times New Roman" w:hAnsi="Times New Roman" w:cs="Times New Roman"/>
          <w:sz w:val="28"/>
          <w:szCs w:val="28"/>
        </w:rPr>
        <w:t xml:space="preserve"> лицевые счета которы</w:t>
      </w:r>
      <w:r w:rsidR="00C87C68">
        <w:rPr>
          <w:rFonts w:ascii="Times New Roman" w:hAnsi="Times New Roman" w:cs="Times New Roman"/>
          <w:sz w:val="28"/>
          <w:szCs w:val="28"/>
        </w:rPr>
        <w:t>м</w:t>
      </w:r>
      <w:r w:rsidR="001B1F9B" w:rsidRPr="00025FA6">
        <w:rPr>
          <w:rFonts w:ascii="Times New Roman" w:hAnsi="Times New Roman" w:cs="Times New Roman"/>
          <w:sz w:val="28"/>
          <w:szCs w:val="28"/>
        </w:rPr>
        <w:t xml:space="preserve"> открыты в департаменте финансов</w:t>
      </w:r>
      <w:r w:rsidR="00060D3D" w:rsidRPr="00025FA6">
        <w:rPr>
          <w:rFonts w:ascii="Times New Roman" w:hAnsi="Times New Roman" w:cs="Times New Roman"/>
          <w:sz w:val="28"/>
          <w:szCs w:val="28"/>
        </w:rPr>
        <w:t xml:space="preserve"> и иных документов, связанных с их исполнением</w:t>
      </w:r>
      <w:r w:rsidRPr="00025FA6">
        <w:rPr>
          <w:rFonts w:ascii="Times New Roman" w:hAnsi="Times New Roman" w:cs="Times New Roman"/>
          <w:sz w:val="28"/>
          <w:szCs w:val="28"/>
        </w:rPr>
        <w:t>;</w:t>
      </w:r>
    </w:p>
    <w:p w:rsidR="00025FA6" w:rsidRPr="00025FA6" w:rsidRDefault="00025FA6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5FA6">
        <w:rPr>
          <w:rFonts w:ascii="Times New Roman" w:hAnsi="Times New Roman" w:cs="Times New Roman"/>
          <w:sz w:val="28"/>
          <w:szCs w:val="28"/>
        </w:rPr>
        <w:t>направления главным распорядителем бюджетных средств в департамент финансов Администрации города информации о результатах рассмотрения дела в суде, наличии оснований для обжалования судебного акта и результатах обжалования судебного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2C61" w:rsidRPr="00250D73" w:rsidRDefault="00FB2C61" w:rsidP="00D316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 xml:space="preserve">- </w:t>
      </w:r>
      <w:r w:rsidR="00FD0294" w:rsidRPr="00250D73">
        <w:rPr>
          <w:rFonts w:ascii="Times New Roman" w:hAnsi="Times New Roman" w:cs="Times New Roman"/>
          <w:sz w:val="28"/>
          <w:szCs w:val="28"/>
        </w:rPr>
        <w:t>привлечения остатков средств на единый счет бюджета муниципального образования городской округ Сургут Ханты-Мансийского автономного округа – Югры и возврата привлеченных средств</w:t>
      </w:r>
      <w:r w:rsidRPr="00250D7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3F57" w:rsidRDefault="008B38F1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D73">
        <w:rPr>
          <w:rFonts w:ascii="Times New Roman" w:hAnsi="Times New Roman" w:cs="Times New Roman"/>
          <w:sz w:val="28"/>
          <w:szCs w:val="28"/>
        </w:rPr>
        <w:t>- составления, утверждения плана финансово-хозяйственной деятельности</w:t>
      </w:r>
      <w:r w:rsidR="00810232" w:rsidRPr="00250D73">
        <w:rPr>
          <w:rFonts w:ascii="Times New Roman" w:hAnsi="Times New Roman" w:cs="Times New Roman"/>
          <w:sz w:val="28"/>
          <w:szCs w:val="28"/>
        </w:rPr>
        <w:t xml:space="preserve"> </w:t>
      </w:r>
      <w:r w:rsidRPr="00250D73">
        <w:rPr>
          <w:rFonts w:ascii="Times New Roman" w:hAnsi="Times New Roman" w:cs="Times New Roman"/>
          <w:sz w:val="28"/>
          <w:szCs w:val="28"/>
        </w:rPr>
        <w:t>муниципальных</w:t>
      </w:r>
      <w:r w:rsidR="00810232" w:rsidRPr="00250D73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</w:t>
      </w:r>
      <w:r w:rsidR="009509C0">
        <w:rPr>
          <w:rFonts w:ascii="Times New Roman" w:hAnsi="Times New Roman" w:cs="Times New Roman"/>
          <w:sz w:val="28"/>
          <w:szCs w:val="28"/>
        </w:rPr>
        <w:t>;</w:t>
      </w:r>
    </w:p>
    <w:p w:rsidR="00030221" w:rsidRDefault="00030221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30221">
        <w:rPr>
          <w:rFonts w:ascii="Times New Roman" w:hAnsi="Times New Roman" w:cs="Times New Roman"/>
          <w:sz w:val="28"/>
          <w:szCs w:val="28"/>
        </w:rPr>
        <w:t>казначейско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30221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221">
        <w:rPr>
          <w:rFonts w:ascii="Times New Roman" w:hAnsi="Times New Roman" w:cs="Times New Roman"/>
          <w:sz w:val="28"/>
          <w:szCs w:val="28"/>
        </w:rPr>
        <w:t xml:space="preserve"> средств муниципального образования городской округ Сургут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09C0" w:rsidRDefault="009509C0" w:rsidP="00950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509C0">
        <w:rPr>
          <w:rFonts w:ascii="Times New Roman" w:hAnsi="Times New Roman" w:cs="Times New Roman"/>
          <w:sz w:val="28"/>
          <w:szCs w:val="28"/>
        </w:rPr>
        <w:t>санкционирования операций со средствами участников казнач</w:t>
      </w:r>
      <w:bookmarkStart w:id="0" w:name="_GoBack"/>
      <w:bookmarkEnd w:id="0"/>
      <w:r w:rsidRPr="009509C0">
        <w:rPr>
          <w:rFonts w:ascii="Times New Roman" w:hAnsi="Times New Roman" w:cs="Times New Roman"/>
          <w:sz w:val="28"/>
          <w:szCs w:val="28"/>
        </w:rPr>
        <w:t>ейского сопровождения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867" w:rsidRPr="00F742F5" w:rsidRDefault="00CC6867" w:rsidP="0079684B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Ведение перечня ведомственной принадлежности получателей бюджетных средств главным распорядителям бюджетных средств.</w:t>
      </w:r>
    </w:p>
    <w:p w:rsidR="002E1227" w:rsidRDefault="00E55363" w:rsidP="0079684B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Формирование и предоставление в </w:t>
      </w:r>
      <w:r w:rsidR="006B3C85" w:rsidRPr="00472ABB">
        <w:rPr>
          <w:rFonts w:ascii="Times New Roman" w:hAnsi="Times New Roman" w:cs="Times New Roman"/>
          <w:sz w:val="28"/>
          <w:szCs w:val="28"/>
        </w:rPr>
        <w:t>Управление Федерального казначейства по Ханты-Мансийскому автономному округу – Югре</w:t>
      </w:r>
      <w:r w:rsidR="006B3C85" w:rsidRPr="0088766C">
        <w:rPr>
          <w:rFonts w:ascii="Times New Roman" w:hAnsi="Times New Roman" w:cs="Times New Roman"/>
          <w:sz w:val="28"/>
          <w:szCs w:val="28"/>
        </w:rPr>
        <w:t xml:space="preserve"> </w:t>
      </w:r>
      <w:r w:rsidR="006B3C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6B3C85" w:rsidRPr="0088766C">
        <w:rPr>
          <w:rFonts w:ascii="Times New Roman" w:hAnsi="Times New Roman" w:cs="Times New Roman"/>
          <w:sz w:val="28"/>
          <w:szCs w:val="28"/>
        </w:rPr>
        <w:t>УФК</w:t>
      </w:r>
      <w:r w:rsidR="006B3C85">
        <w:rPr>
          <w:rFonts w:ascii="Times New Roman" w:hAnsi="Times New Roman" w:cs="Times New Roman"/>
          <w:sz w:val="28"/>
          <w:szCs w:val="28"/>
        </w:rPr>
        <w:t>)</w:t>
      </w:r>
      <w:r w:rsidRPr="00F742F5">
        <w:rPr>
          <w:rFonts w:ascii="Times New Roman" w:hAnsi="Times New Roman" w:cs="Times New Roman"/>
          <w:sz w:val="28"/>
          <w:szCs w:val="28"/>
        </w:rPr>
        <w:t xml:space="preserve"> информации и документов для включения в Сводный реестр участников бюджетного процесса, а также юридических лиц, не являющихся участниками бюджетного процесса</w:t>
      </w:r>
      <w:r w:rsidR="004E5C4E">
        <w:rPr>
          <w:rFonts w:ascii="Times New Roman" w:hAnsi="Times New Roman" w:cs="Times New Roman"/>
          <w:sz w:val="28"/>
          <w:szCs w:val="28"/>
        </w:rPr>
        <w:t xml:space="preserve">, </w:t>
      </w:r>
      <w:r w:rsidR="00CC2635" w:rsidRPr="00CC2635">
        <w:rPr>
          <w:rFonts w:ascii="Times New Roman" w:hAnsi="Times New Roman" w:cs="Times New Roman"/>
          <w:sz w:val="28"/>
          <w:szCs w:val="28"/>
        </w:rPr>
        <w:t>в государственной интегр</w:t>
      </w:r>
      <w:r w:rsidR="00BC3375">
        <w:rPr>
          <w:rFonts w:ascii="Times New Roman" w:hAnsi="Times New Roman" w:cs="Times New Roman"/>
          <w:sz w:val="28"/>
          <w:szCs w:val="28"/>
        </w:rPr>
        <w:t xml:space="preserve">ированной информационной </w:t>
      </w:r>
      <w:r w:rsidR="00CC2635" w:rsidRPr="00CC2635">
        <w:rPr>
          <w:rFonts w:ascii="Times New Roman" w:hAnsi="Times New Roman" w:cs="Times New Roman"/>
          <w:sz w:val="28"/>
          <w:szCs w:val="28"/>
        </w:rPr>
        <w:t>системе управления общественными финансами «Электронный бюджет».</w:t>
      </w:r>
    </w:p>
    <w:p w:rsidR="0088766C" w:rsidRDefault="0088766C" w:rsidP="0079684B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66C">
        <w:rPr>
          <w:rFonts w:ascii="Times New Roman" w:hAnsi="Times New Roman" w:cs="Times New Roman"/>
          <w:sz w:val="28"/>
          <w:szCs w:val="28"/>
        </w:rPr>
        <w:t>Формирование и предоставление в</w:t>
      </w:r>
      <w:r w:rsidR="00472ABB">
        <w:rPr>
          <w:rFonts w:ascii="Times New Roman" w:hAnsi="Times New Roman" w:cs="Times New Roman"/>
          <w:sz w:val="28"/>
          <w:szCs w:val="28"/>
        </w:rPr>
        <w:t xml:space="preserve"> </w:t>
      </w:r>
      <w:r w:rsidRPr="0088766C">
        <w:rPr>
          <w:rFonts w:ascii="Times New Roman" w:hAnsi="Times New Roman" w:cs="Times New Roman"/>
          <w:sz w:val="28"/>
          <w:szCs w:val="28"/>
        </w:rPr>
        <w:t>УФК перечня участников/</w:t>
      </w:r>
      <w:proofErr w:type="spellStart"/>
      <w:r w:rsidRPr="0088766C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88766C">
        <w:rPr>
          <w:rFonts w:ascii="Times New Roman" w:hAnsi="Times New Roman" w:cs="Times New Roman"/>
          <w:sz w:val="28"/>
          <w:szCs w:val="28"/>
        </w:rPr>
        <w:t xml:space="preserve"> бюджетного процесса, лицевые счета которы</w:t>
      </w:r>
      <w:r w:rsidR="00263E8E">
        <w:rPr>
          <w:rFonts w:ascii="Times New Roman" w:hAnsi="Times New Roman" w:cs="Times New Roman"/>
          <w:sz w:val="28"/>
          <w:szCs w:val="28"/>
        </w:rPr>
        <w:t>м</w:t>
      </w:r>
      <w:r w:rsidRPr="0088766C">
        <w:rPr>
          <w:rFonts w:ascii="Times New Roman" w:hAnsi="Times New Roman" w:cs="Times New Roman"/>
          <w:sz w:val="28"/>
          <w:szCs w:val="28"/>
        </w:rPr>
        <w:t xml:space="preserve"> открыты в департаменте, внесение изменений в перечень</w:t>
      </w:r>
      <w:r w:rsidR="00DA0C67">
        <w:rPr>
          <w:rFonts w:ascii="Times New Roman" w:hAnsi="Times New Roman" w:cs="Times New Roman"/>
          <w:sz w:val="28"/>
          <w:szCs w:val="28"/>
        </w:rPr>
        <w:t xml:space="preserve"> </w:t>
      </w:r>
      <w:r w:rsidRPr="0088766C">
        <w:rPr>
          <w:rFonts w:ascii="Times New Roman" w:hAnsi="Times New Roman" w:cs="Times New Roman"/>
          <w:sz w:val="28"/>
          <w:szCs w:val="28"/>
        </w:rPr>
        <w:t>в наименование учреждений, исключение из перечня участников/</w:t>
      </w:r>
      <w:proofErr w:type="spellStart"/>
      <w:r w:rsidRPr="0088766C">
        <w:rPr>
          <w:rFonts w:ascii="Times New Roman" w:hAnsi="Times New Roman" w:cs="Times New Roman"/>
          <w:sz w:val="28"/>
          <w:szCs w:val="28"/>
        </w:rPr>
        <w:t>неучастников</w:t>
      </w:r>
      <w:proofErr w:type="spellEnd"/>
      <w:r w:rsidRPr="0088766C">
        <w:rPr>
          <w:rFonts w:ascii="Times New Roman" w:hAnsi="Times New Roman" w:cs="Times New Roman"/>
          <w:sz w:val="28"/>
          <w:szCs w:val="28"/>
        </w:rPr>
        <w:t xml:space="preserve"> бюджетного процесса при закрытии лицевых счетов в департаменте, в системе удаленного финансового документооборота (далее – СУФД).</w:t>
      </w:r>
    </w:p>
    <w:p w:rsidR="00FD0294" w:rsidRPr="0088766C" w:rsidRDefault="00FD0294" w:rsidP="0079684B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размещение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«Электронный бюджет», входящей в компетенцию управления.</w:t>
      </w:r>
    </w:p>
    <w:p w:rsidR="008B38F1" w:rsidRDefault="000468FA" w:rsidP="00C86EE7">
      <w:pPr>
        <w:numPr>
          <w:ilvl w:val="2"/>
          <w:numId w:val="1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DF6">
        <w:rPr>
          <w:rFonts w:ascii="Times New Roman" w:hAnsi="Times New Roman" w:cs="Times New Roman"/>
          <w:sz w:val="28"/>
          <w:szCs w:val="28"/>
        </w:rPr>
        <w:t>П</w:t>
      </w:r>
      <w:r w:rsidR="001076B6" w:rsidRPr="00255DF6">
        <w:rPr>
          <w:rFonts w:ascii="Times New Roman" w:hAnsi="Times New Roman" w:cs="Times New Roman"/>
          <w:sz w:val="28"/>
          <w:szCs w:val="28"/>
        </w:rPr>
        <w:t>роведени</w:t>
      </w:r>
      <w:r w:rsidRPr="00255DF6">
        <w:rPr>
          <w:rFonts w:ascii="Times New Roman" w:hAnsi="Times New Roman" w:cs="Times New Roman"/>
          <w:sz w:val="28"/>
          <w:szCs w:val="28"/>
        </w:rPr>
        <w:t>е</w:t>
      </w:r>
      <w:r w:rsidR="001076B6" w:rsidRPr="00255DF6">
        <w:rPr>
          <w:rFonts w:ascii="Times New Roman" w:hAnsi="Times New Roman" w:cs="Times New Roman"/>
          <w:sz w:val="28"/>
          <w:szCs w:val="28"/>
        </w:rPr>
        <w:t xml:space="preserve"> мониторинга качества финансового менеджмента</w:t>
      </w:r>
      <w:r w:rsidR="008B38F1" w:rsidRPr="00255DF6">
        <w:rPr>
          <w:rFonts w:ascii="Times New Roman" w:hAnsi="Times New Roman" w:cs="Times New Roman"/>
          <w:sz w:val="28"/>
          <w:szCs w:val="28"/>
        </w:rPr>
        <w:t>, осуществляемого главными администраторами бюджетных средств</w:t>
      </w:r>
      <w:r w:rsidR="00AD22E3" w:rsidRPr="00255DF6">
        <w:rPr>
          <w:rFonts w:ascii="Times New Roman" w:hAnsi="Times New Roman" w:cs="Times New Roman"/>
          <w:sz w:val="28"/>
          <w:szCs w:val="28"/>
        </w:rPr>
        <w:t xml:space="preserve"> </w:t>
      </w:r>
      <w:r w:rsidR="00C26971" w:rsidRPr="00DA0C67">
        <w:rPr>
          <w:rFonts w:ascii="Times New Roman" w:hAnsi="Times New Roman" w:cs="Times New Roman"/>
          <w:sz w:val="28"/>
          <w:szCs w:val="28"/>
        </w:rPr>
        <w:t>в части информации</w:t>
      </w:r>
      <w:r w:rsidR="008B38F1" w:rsidRPr="00255DF6">
        <w:rPr>
          <w:rFonts w:ascii="Times New Roman" w:hAnsi="Times New Roman" w:cs="Times New Roman"/>
          <w:sz w:val="28"/>
          <w:szCs w:val="28"/>
        </w:rPr>
        <w:t xml:space="preserve">, </w:t>
      </w:r>
      <w:r w:rsidR="00C26971" w:rsidRPr="00255DF6">
        <w:rPr>
          <w:rFonts w:ascii="Times New Roman" w:hAnsi="Times New Roman" w:cs="Times New Roman"/>
          <w:sz w:val="28"/>
          <w:szCs w:val="28"/>
        </w:rPr>
        <w:t>относящейся</w:t>
      </w:r>
      <w:r w:rsidR="008B38F1" w:rsidRPr="00255DF6">
        <w:rPr>
          <w:rFonts w:ascii="Times New Roman" w:hAnsi="Times New Roman" w:cs="Times New Roman"/>
          <w:sz w:val="28"/>
          <w:szCs w:val="28"/>
        </w:rPr>
        <w:t xml:space="preserve"> </w:t>
      </w:r>
      <w:r w:rsidR="00C26971" w:rsidRPr="00255DF6">
        <w:rPr>
          <w:rFonts w:ascii="Times New Roman" w:hAnsi="Times New Roman" w:cs="Times New Roman"/>
          <w:sz w:val="28"/>
          <w:szCs w:val="28"/>
        </w:rPr>
        <w:t>к</w:t>
      </w:r>
      <w:r w:rsidR="008B38F1" w:rsidRPr="00255DF6">
        <w:rPr>
          <w:rFonts w:ascii="Times New Roman" w:hAnsi="Times New Roman" w:cs="Times New Roman"/>
          <w:sz w:val="28"/>
          <w:szCs w:val="28"/>
        </w:rPr>
        <w:t xml:space="preserve"> компетенци</w:t>
      </w:r>
      <w:r w:rsidR="00C26971" w:rsidRPr="00255DF6">
        <w:rPr>
          <w:rFonts w:ascii="Times New Roman" w:hAnsi="Times New Roman" w:cs="Times New Roman"/>
          <w:sz w:val="28"/>
          <w:szCs w:val="28"/>
        </w:rPr>
        <w:t>и</w:t>
      </w:r>
      <w:r w:rsidR="008B38F1" w:rsidRPr="00255DF6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C26971" w:rsidRPr="00C26971" w:rsidRDefault="00C26971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71">
        <w:rPr>
          <w:rFonts w:ascii="Times New Roman" w:hAnsi="Times New Roman" w:cs="Times New Roman"/>
          <w:sz w:val="28"/>
          <w:szCs w:val="28"/>
        </w:rPr>
        <w:t>Участие в проведении обзоров расходов бюджета город</w:t>
      </w:r>
      <w:r w:rsidR="00AC2AD9">
        <w:rPr>
          <w:rFonts w:ascii="Times New Roman" w:hAnsi="Times New Roman" w:cs="Times New Roman"/>
          <w:sz w:val="28"/>
          <w:szCs w:val="28"/>
        </w:rPr>
        <w:t>а</w:t>
      </w:r>
      <w:r w:rsidRPr="00C26971">
        <w:rPr>
          <w:rFonts w:ascii="Times New Roman" w:hAnsi="Times New Roman" w:cs="Times New Roman"/>
          <w:sz w:val="28"/>
          <w:szCs w:val="28"/>
        </w:rPr>
        <w:t xml:space="preserve"> Сургут</w:t>
      </w:r>
      <w:r w:rsidR="00AC2AD9">
        <w:rPr>
          <w:rFonts w:ascii="Times New Roman" w:hAnsi="Times New Roman" w:cs="Times New Roman"/>
          <w:sz w:val="28"/>
          <w:szCs w:val="28"/>
        </w:rPr>
        <w:t>а</w:t>
      </w:r>
      <w:r w:rsidRPr="00C26971">
        <w:rPr>
          <w:rFonts w:ascii="Times New Roman" w:hAnsi="Times New Roman" w:cs="Times New Roman"/>
          <w:sz w:val="28"/>
          <w:szCs w:val="28"/>
        </w:rPr>
        <w:t>.</w:t>
      </w:r>
    </w:p>
    <w:p w:rsidR="00C26971" w:rsidRDefault="00C26971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71">
        <w:rPr>
          <w:rFonts w:ascii="Times New Roman" w:hAnsi="Times New Roman" w:cs="Times New Roman"/>
          <w:sz w:val="28"/>
          <w:szCs w:val="28"/>
        </w:rPr>
        <w:t>Участие в исполнении муниципальной программы функционирования «Управление муниципальными финансами г. Сургута</w:t>
      </w:r>
      <w:r w:rsidR="00DA0C67">
        <w:rPr>
          <w:rFonts w:ascii="Times New Roman" w:hAnsi="Times New Roman" w:cs="Times New Roman"/>
          <w:sz w:val="28"/>
          <w:szCs w:val="28"/>
        </w:rPr>
        <w:t xml:space="preserve"> </w:t>
      </w:r>
      <w:r w:rsidRPr="00C26971">
        <w:rPr>
          <w:rFonts w:ascii="Times New Roman" w:hAnsi="Times New Roman" w:cs="Times New Roman"/>
          <w:sz w:val="28"/>
          <w:szCs w:val="28"/>
        </w:rPr>
        <w:t xml:space="preserve">на 2014-2030 годы» </w:t>
      </w:r>
      <w:r w:rsidRPr="00DA0C67">
        <w:rPr>
          <w:rFonts w:ascii="Times New Roman" w:hAnsi="Times New Roman" w:cs="Times New Roman"/>
          <w:sz w:val="28"/>
          <w:szCs w:val="28"/>
        </w:rPr>
        <w:t>в части информации</w:t>
      </w:r>
      <w:r w:rsidRPr="00F742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относящейся</w:t>
      </w:r>
      <w:r w:rsidR="00DA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42F5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42F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26971">
        <w:rPr>
          <w:rFonts w:ascii="Times New Roman" w:hAnsi="Times New Roman" w:cs="Times New Roman"/>
          <w:sz w:val="28"/>
          <w:szCs w:val="28"/>
        </w:rPr>
        <w:t>.</w:t>
      </w:r>
    </w:p>
    <w:p w:rsidR="00D316D5" w:rsidRPr="00D316D5" w:rsidRDefault="00D316D5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6D5">
        <w:rPr>
          <w:rFonts w:ascii="Times New Roman" w:hAnsi="Times New Roman" w:cs="Times New Roman"/>
          <w:sz w:val="28"/>
          <w:szCs w:val="28"/>
        </w:rPr>
        <w:t>Формирование и направление информации в рамках взаимодействия по соглашению с ИФНС по городу Сургуту по исполнителям мероприятий, реализуемых в рамках национальных проектов на территории муниципального образования городской округ Сургут Ханты-Мансийского автономного округа – Югры.</w:t>
      </w:r>
    </w:p>
    <w:p w:rsidR="00C26971" w:rsidRPr="00C26971" w:rsidRDefault="00C26971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971">
        <w:rPr>
          <w:rFonts w:ascii="Times New Roman" w:hAnsi="Times New Roman" w:cs="Times New Roman"/>
          <w:sz w:val="28"/>
          <w:szCs w:val="28"/>
        </w:rPr>
        <w:t xml:space="preserve">Участие в подготовке отчета о результатах и основных направлениях деятельности департамента финансов </w:t>
      </w:r>
      <w:r w:rsidRPr="00DA0C67">
        <w:rPr>
          <w:rFonts w:ascii="Times New Roman" w:hAnsi="Times New Roman" w:cs="Times New Roman"/>
          <w:sz w:val="28"/>
          <w:szCs w:val="28"/>
        </w:rPr>
        <w:t>в части информации</w:t>
      </w:r>
      <w:r w:rsidRPr="00F742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относящейся</w:t>
      </w:r>
      <w:r w:rsidRPr="00F7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42F5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42F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C26971">
        <w:rPr>
          <w:rFonts w:ascii="Times New Roman" w:hAnsi="Times New Roman" w:cs="Times New Roman"/>
          <w:sz w:val="28"/>
          <w:szCs w:val="28"/>
        </w:rPr>
        <w:t>.</w:t>
      </w:r>
    </w:p>
    <w:p w:rsidR="00CC6867" w:rsidRPr="00F742F5" w:rsidRDefault="00CC6867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Подготовку аналитическ</w:t>
      </w:r>
      <w:r w:rsidR="00263E8E">
        <w:rPr>
          <w:rFonts w:ascii="Times New Roman" w:hAnsi="Times New Roman" w:cs="Times New Roman"/>
          <w:sz w:val="28"/>
          <w:szCs w:val="28"/>
        </w:rPr>
        <w:t>их</w:t>
      </w:r>
      <w:r w:rsidRPr="00F742F5">
        <w:rPr>
          <w:rFonts w:ascii="Times New Roman" w:hAnsi="Times New Roman" w:cs="Times New Roman"/>
          <w:sz w:val="28"/>
          <w:szCs w:val="28"/>
        </w:rPr>
        <w:t>, информационн</w:t>
      </w:r>
      <w:r w:rsidR="00263E8E">
        <w:rPr>
          <w:rFonts w:ascii="Times New Roman" w:hAnsi="Times New Roman" w:cs="Times New Roman"/>
          <w:sz w:val="28"/>
          <w:szCs w:val="28"/>
        </w:rPr>
        <w:t>ых</w:t>
      </w:r>
      <w:r w:rsidRPr="00F742F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63E8E">
        <w:rPr>
          <w:rFonts w:ascii="Times New Roman" w:hAnsi="Times New Roman" w:cs="Times New Roman"/>
          <w:sz w:val="28"/>
          <w:szCs w:val="28"/>
        </w:rPr>
        <w:t>ов</w:t>
      </w:r>
      <w:r w:rsidRPr="00F742F5">
        <w:rPr>
          <w:rFonts w:ascii="Times New Roman" w:hAnsi="Times New Roman" w:cs="Times New Roman"/>
          <w:sz w:val="28"/>
          <w:szCs w:val="28"/>
        </w:rPr>
        <w:t>, докладных записок по вопросам исполнения бюджета города, кассовых выплат бюджетных и автономных учреждений для Главы города, его заместителей, депутатов Думы города, директора департамента финансов и его заместителей.</w:t>
      </w:r>
    </w:p>
    <w:p w:rsidR="00CC6867" w:rsidRPr="00F742F5" w:rsidRDefault="00CC6867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Методическо-консультационную</w:t>
      </w:r>
      <w:r w:rsidR="009509C0">
        <w:rPr>
          <w:rFonts w:ascii="Times New Roman" w:hAnsi="Times New Roman" w:cs="Times New Roman"/>
          <w:sz w:val="28"/>
          <w:szCs w:val="28"/>
        </w:rPr>
        <w:t xml:space="preserve"> </w:t>
      </w:r>
      <w:r w:rsidRPr="00F742F5">
        <w:rPr>
          <w:rFonts w:ascii="Times New Roman" w:hAnsi="Times New Roman" w:cs="Times New Roman"/>
          <w:sz w:val="28"/>
          <w:szCs w:val="28"/>
        </w:rPr>
        <w:t>помощь главным распорядителям и получателям бюджетных средств, муниципальным бюджетным и автономным учреждениям</w:t>
      </w:r>
      <w:r w:rsidR="008D0E55" w:rsidRPr="00F742F5">
        <w:rPr>
          <w:rFonts w:ascii="Times New Roman" w:hAnsi="Times New Roman" w:cs="Times New Roman"/>
          <w:sz w:val="28"/>
          <w:szCs w:val="28"/>
        </w:rPr>
        <w:t>, муниципальным унитарным предприятиям</w:t>
      </w:r>
      <w:r w:rsidRPr="00F742F5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управления.</w:t>
      </w:r>
    </w:p>
    <w:p w:rsidR="00CC6867" w:rsidRPr="00F742F5" w:rsidRDefault="00CC6867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Подготовку ответов в установленном порядке, информации аналитического характера на обращения и запросы органов государственной власти, местного самоуправления и их должностных лиц, организаций</w:t>
      </w:r>
      <w:r w:rsidR="00DA0C67">
        <w:rPr>
          <w:rFonts w:ascii="Times New Roman" w:hAnsi="Times New Roman" w:cs="Times New Roman"/>
          <w:sz w:val="28"/>
          <w:szCs w:val="28"/>
        </w:rPr>
        <w:t xml:space="preserve"> </w:t>
      </w:r>
      <w:r w:rsidRPr="00F742F5">
        <w:rPr>
          <w:rFonts w:ascii="Times New Roman" w:hAnsi="Times New Roman" w:cs="Times New Roman"/>
          <w:sz w:val="28"/>
          <w:szCs w:val="28"/>
        </w:rPr>
        <w:t>и граждан по вопросам, входящим в компетенцию управления.</w:t>
      </w:r>
    </w:p>
    <w:p w:rsidR="00CC6867" w:rsidRPr="00F742F5" w:rsidRDefault="00263E8E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</w:t>
      </w:r>
      <w:r w:rsidR="00CC6867" w:rsidRPr="00F742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муниципальных правовых актов</w:t>
      </w:r>
      <w:r w:rsidR="00CC6867" w:rsidRPr="00F742F5">
        <w:rPr>
          <w:rFonts w:ascii="Times New Roman" w:hAnsi="Times New Roman" w:cs="Times New Roman"/>
          <w:sz w:val="28"/>
          <w:szCs w:val="28"/>
        </w:rPr>
        <w:t xml:space="preserve"> по вопросам, </w:t>
      </w:r>
      <w:r w:rsidR="0075674B" w:rsidRPr="0075674B">
        <w:rPr>
          <w:rFonts w:ascii="Times New Roman" w:hAnsi="Times New Roman" w:cs="Times New Roman"/>
          <w:sz w:val="28"/>
          <w:szCs w:val="28"/>
        </w:rPr>
        <w:t>относящихся к компетенции</w:t>
      </w:r>
      <w:r w:rsidR="00CC6867" w:rsidRPr="00F742F5">
        <w:rPr>
          <w:rFonts w:ascii="Times New Roman" w:hAnsi="Times New Roman" w:cs="Times New Roman"/>
          <w:sz w:val="28"/>
          <w:szCs w:val="28"/>
        </w:rPr>
        <w:t xml:space="preserve"> управления, для размещения</w:t>
      </w:r>
      <w:r w:rsidR="009B1A0C">
        <w:rPr>
          <w:rFonts w:ascii="Times New Roman" w:hAnsi="Times New Roman" w:cs="Times New Roman"/>
          <w:sz w:val="28"/>
          <w:szCs w:val="28"/>
        </w:rPr>
        <w:t xml:space="preserve"> в регистре муниципальных нормативных правовых актов Ханты-Мансийского автономного округа – Югры,</w:t>
      </w:r>
      <w:r w:rsidR="008C6577">
        <w:rPr>
          <w:rFonts w:ascii="Times New Roman" w:hAnsi="Times New Roman" w:cs="Times New Roman"/>
          <w:sz w:val="28"/>
          <w:szCs w:val="28"/>
        </w:rPr>
        <w:t xml:space="preserve"> </w:t>
      </w:r>
      <w:r w:rsidR="00CC6867" w:rsidRPr="00F742F5">
        <w:rPr>
          <w:rFonts w:ascii="Times New Roman" w:hAnsi="Times New Roman" w:cs="Times New Roman"/>
          <w:sz w:val="28"/>
          <w:szCs w:val="28"/>
        </w:rPr>
        <w:t>на официальном</w:t>
      </w:r>
      <w:r w:rsidR="009B1A0C">
        <w:rPr>
          <w:rFonts w:ascii="Times New Roman" w:hAnsi="Times New Roman" w:cs="Times New Roman"/>
          <w:sz w:val="28"/>
          <w:szCs w:val="28"/>
        </w:rPr>
        <w:t xml:space="preserve"> портале </w:t>
      </w:r>
      <w:r w:rsidR="00CC6867" w:rsidRPr="00F742F5">
        <w:rPr>
          <w:rFonts w:ascii="Times New Roman" w:hAnsi="Times New Roman" w:cs="Times New Roman"/>
          <w:sz w:val="28"/>
          <w:szCs w:val="28"/>
        </w:rPr>
        <w:t>Администрации города, опубликования в</w:t>
      </w:r>
      <w:r w:rsidR="0075674B">
        <w:rPr>
          <w:rFonts w:ascii="Times New Roman" w:hAnsi="Times New Roman" w:cs="Times New Roman"/>
          <w:sz w:val="28"/>
          <w:szCs w:val="28"/>
        </w:rPr>
        <w:t xml:space="preserve"> средствах массовой информации.</w:t>
      </w:r>
    </w:p>
    <w:p w:rsidR="000664DF" w:rsidRDefault="00263E8E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</w:t>
      </w:r>
      <w:r w:rsidR="000664DF" w:rsidRPr="00F742F5">
        <w:rPr>
          <w:rFonts w:ascii="Times New Roman" w:hAnsi="Times New Roman" w:cs="Times New Roman"/>
          <w:sz w:val="28"/>
          <w:szCs w:val="28"/>
        </w:rPr>
        <w:t xml:space="preserve"> документо</w:t>
      </w:r>
      <w:r>
        <w:rPr>
          <w:rFonts w:ascii="Times New Roman" w:hAnsi="Times New Roman" w:cs="Times New Roman"/>
          <w:sz w:val="28"/>
          <w:szCs w:val="28"/>
        </w:rPr>
        <w:t xml:space="preserve">в, </w:t>
      </w:r>
      <w:r w:rsidRPr="00F742F5">
        <w:rPr>
          <w:rFonts w:ascii="Times New Roman" w:hAnsi="Times New Roman" w:cs="Times New Roman"/>
          <w:sz w:val="28"/>
          <w:szCs w:val="28"/>
        </w:rPr>
        <w:t>по вопросам, входящим в компетенцию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664DF" w:rsidRPr="00F742F5">
        <w:rPr>
          <w:rFonts w:ascii="Times New Roman" w:hAnsi="Times New Roman" w:cs="Times New Roman"/>
          <w:sz w:val="28"/>
          <w:szCs w:val="28"/>
        </w:rPr>
        <w:t xml:space="preserve"> для передачи в архив, в соответствии с номенклатурой дел.</w:t>
      </w:r>
    </w:p>
    <w:p w:rsidR="0079684B" w:rsidRDefault="009509C0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684B" w:rsidRPr="0079684B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9684B" w:rsidRPr="0079684B">
        <w:rPr>
          <w:rFonts w:ascii="Times New Roman" w:hAnsi="Times New Roman" w:cs="Times New Roman"/>
          <w:sz w:val="28"/>
          <w:szCs w:val="28"/>
        </w:rPr>
        <w:t xml:space="preserve"> порядка казначейского сопровождения средств муниципального образования, определенных Решением Думы города о бюджете на текущий год и плановый период, получаемых (полученных) участниками казначейского сопровождения из бюджета городского округа Сургут Ханты-Мансийского автономного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01D8" w:rsidRPr="000101D8" w:rsidRDefault="000101D8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37">
        <w:rPr>
          <w:rFonts w:ascii="Times New Roman" w:hAnsi="Times New Roman" w:cs="Times New Roman"/>
          <w:sz w:val="28"/>
          <w:szCs w:val="28"/>
        </w:rPr>
        <w:t xml:space="preserve">Организацию и администрирование электронного взаимодействия департамента </w:t>
      </w:r>
      <w:r w:rsidR="00862CD6" w:rsidRPr="00887D37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87D37">
        <w:rPr>
          <w:rFonts w:ascii="Times New Roman" w:hAnsi="Times New Roman" w:cs="Times New Roman"/>
          <w:sz w:val="28"/>
          <w:szCs w:val="28"/>
        </w:rPr>
        <w:t>с организациями и учреждениями</w:t>
      </w:r>
      <w:r w:rsidR="00862CD6" w:rsidRPr="00887D3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</w:t>
      </w:r>
      <w:r w:rsidRPr="00887D37">
        <w:rPr>
          <w:rFonts w:ascii="Times New Roman" w:hAnsi="Times New Roman" w:cs="Times New Roman"/>
          <w:sz w:val="28"/>
          <w:szCs w:val="28"/>
        </w:rPr>
        <w:t>.</w:t>
      </w:r>
    </w:p>
    <w:p w:rsidR="000101D8" w:rsidRPr="000101D8" w:rsidRDefault="000101D8" w:rsidP="00C86EE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37">
        <w:rPr>
          <w:rFonts w:ascii="Times New Roman" w:hAnsi="Times New Roman" w:cs="Times New Roman"/>
          <w:sz w:val="28"/>
          <w:szCs w:val="28"/>
        </w:rPr>
        <w:t>Организацию формирования и исполнения бюджета города, подготовки бюджетной отчетности с использованием автоматизированных информационных систем.</w:t>
      </w:r>
    </w:p>
    <w:p w:rsidR="000101D8" w:rsidRPr="00887D37" w:rsidRDefault="000101D8" w:rsidP="00887D3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37">
        <w:rPr>
          <w:rFonts w:ascii="Times New Roman" w:hAnsi="Times New Roman" w:cs="Times New Roman"/>
          <w:sz w:val="28"/>
          <w:szCs w:val="28"/>
        </w:rPr>
        <w:t>Подготовку проектов инструкций, регламентов, схем по автоматизации работы в департаменте финансов.</w:t>
      </w:r>
    </w:p>
    <w:p w:rsidR="000101D8" w:rsidRPr="00887D37" w:rsidRDefault="000101D8" w:rsidP="00887D3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37">
        <w:rPr>
          <w:rFonts w:ascii="Times New Roman" w:hAnsi="Times New Roman" w:cs="Times New Roman"/>
          <w:sz w:val="28"/>
          <w:szCs w:val="28"/>
        </w:rPr>
        <w:t>Подготовку, согласование технических заданий, конкурсной документации, договоров/соглашений/контрактов на внедрение, разработку, сопровождение, модернизацию программного обеспечения, организацию электронного взаимодействия.</w:t>
      </w:r>
    </w:p>
    <w:p w:rsidR="000101D8" w:rsidRPr="00887D37" w:rsidRDefault="000101D8" w:rsidP="00887D3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37">
        <w:rPr>
          <w:rFonts w:ascii="Times New Roman" w:hAnsi="Times New Roman" w:cs="Times New Roman"/>
          <w:sz w:val="28"/>
          <w:szCs w:val="28"/>
        </w:rPr>
        <w:t>Подготовк</w:t>
      </w:r>
      <w:r w:rsidR="0031164E">
        <w:rPr>
          <w:rFonts w:ascii="Times New Roman" w:hAnsi="Times New Roman" w:cs="Times New Roman"/>
          <w:sz w:val="28"/>
          <w:szCs w:val="28"/>
        </w:rPr>
        <w:t>у</w:t>
      </w:r>
      <w:r w:rsidRPr="00887D37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F11DE4">
        <w:rPr>
          <w:rFonts w:ascii="Times New Roman" w:hAnsi="Times New Roman" w:cs="Times New Roman"/>
          <w:sz w:val="28"/>
          <w:szCs w:val="28"/>
        </w:rPr>
        <w:t xml:space="preserve">, </w:t>
      </w:r>
      <w:r w:rsidRPr="00887D37">
        <w:rPr>
          <w:rFonts w:ascii="Times New Roman" w:hAnsi="Times New Roman" w:cs="Times New Roman"/>
          <w:sz w:val="28"/>
          <w:szCs w:val="28"/>
        </w:rPr>
        <w:t>приобретени</w:t>
      </w:r>
      <w:r w:rsidR="00F11DE4">
        <w:rPr>
          <w:rFonts w:ascii="Times New Roman" w:hAnsi="Times New Roman" w:cs="Times New Roman"/>
          <w:sz w:val="28"/>
          <w:szCs w:val="28"/>
        </w:rPr>
        <w:t>е</w:t>
      </w:r>
      <w:r w:rsidRPr="00887D37">
        <w:rPr>
          <w:rFonts w:ascii="Times New Roman" w:hAnsi="Times New Roman" w:cs="Times New Roman"/>
          <w:sz w:val="28"/>
          <w:szCs w:val="28"/>
        </w:rPr>
        <w:t xml:space="preserve"> </w:t>
      </w:r>
      <w:r w:rsidR="009509C0">
        <w:rPr>
          <w:rFonts w:ascii="Times New Roman" w:hAnsi="Times New Roman" w:cs="Times New Roman"/>
          <w:sz w:val="28"/>
          <w:szCs w:val="28"/>
        </w:rPr>
        <w:t>и внедрени</w:t>
      </w:r>
      <w:r w:rsidR="00F11DE4">
        <w:rPr>
          <w:rFonts w:ascii="Times New Roman" w:hAnsi="Times New Roman" w:cs="Times New Roman"/>
          <w:sz w:val="28"/>
          <w:szCs w:val="28"/>
        </w:rPr>
        <w:t>е</w:t>
      </w:r>
      <w:r w:rsidR="009509C0">
        <w:rPr>
          <w:rFonts w:ascii="Times New Roman" w:hAnsi="Times New Roman" w:cs="Times New Roman"/>
          <w:sz w:val="28"/>
          <w:szCs w:val="28"/>
        </w:rPr>
        <w:t xml:space="preserve"> </w:t>
      </w:r>
      <w:r w:rsidRPr="00887D37">
        <w:rPr>
          <w:rFonts w:ascii="Times New Roman" w:hAnsi="Times New Roman" w:cs="Times New Roman"/>
          <w:sz w:val="28"/>
          <w:szCs w:val="28"/>
        </w:rPr>
        <w:t>программного обеспечения</w:t>
      </w:r>
      <w:r w:rsidR="00F11DE4" w:rsidRPr="00F11DE4">
        <w:rPr>
          <w:rFonts w:ascii="Times New Roman" w:hAnsi="Times New Roman" w:cs="Times New Roman"/>
          <w:sz w:val="28"/>
          <w:szCs w:val="28"/>
        </w:rPr>
        <w:t xml:space="preserve"> в целях</w:t>
      </w:r>
      <w:r w:rsidR="00F11DE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F11DE4" w:rsidRPr="00F11DE4">
        <w:rPr>
          <w:rFonts w:ascii="Times New Roman" w:hAnsi="Times New Roman" w:cs="Times New Roman"/>
          <w:sz w:val="28"/>
          <w:szCs w:val="28"/>
        </w:rPr>
        <w:t>я</w:t>
      </w:r>
      <w:r w:rsidR="00F11DE4">
        <w:rPr>
          <w:rFonts w:ascii="Times New Roman" w:hAnsi="Times New Roman" w:cs="Times New Roman"/>
          <w:sz w:val="28"/>
          <w:szCs w:val="28"/>
        </w:rPr>
        <w:t xml:space="preserve"> информационных систем</w:t>
      </w:r>
      <w:r w:rsidR="0031164E">
        <w:rPr>
          <w:rFonts w:ascii="Times New Roman" w:hAnsi="Times New Roman" w:cs="Times New Roman"/>
          <w:sz w:val="28"/>
          <w:szCs w:val="28"/>
        </w:rPr>
        <w:t xml:space="preserve"> и/или </w:t>
      </w:r>
      <w:r w:rsidR="00F11DE4" w:rsidRPr="00F11DE4">
        <w:rPr>
          <w:rFonts w:ascii="Times New Roman" w:hAnsi="Times New Roman" w:cs="Times New Roman"/>
          <w:sz w:val="28"/>
          <w:szCs w:val="28"/>
        </w:rPr>
        <w:t>изменений в моделях взаимодействия участников электронного документооборота</w:t>
      </w:r>
      <w:r w:rsidRPr="00887D37">
        <w:rPr>
          <w:rFonts w:ascii="Times New Roman" w:hAnsi="Times New Roman" w:cs="Times New Roman"/>
          <w:sz w:val="28"/>
          <w:szCs w:val="28"/>
        </w:rPr>
        <w:t>.</w:t>
      </w:r>
    </w:p>
    <w:p w:rsidR="000101D8" w:rsidRPr="00887D37" w:rsidRDefault="00F11DE4" w:rsidP="00887D3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01D8" w:rsidRPr="00887D37">
        <w:rPr>
          <w:rFonts w:ascii="Times New Roman" w:hAnsi="Times New Roman" w:cs="Times New Roman"/>
          <w:sz w:val="28"/>
          <w:szCs w:val="28"/>
        </w:rPr>
        <w:t>рганизацию работы сотрудников департамента в государственных информационных системах.</w:t>
      </w:r>
    </w:p>
    <w:p w:rsidR="000101D8" w:rsidRPr="00887D37" w:rsidRDefault="000101D8" w:rsidP="00887D3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D37">
        <w:rPr>
          <w:rFonts w:ascii="Times New Roman" w:hAnsi="Times New Roman" w:cs="Times New Roman"/>
          <w:sz w:val="28"/>
          <w:szCs w:val="28"/>
        </w:rPr>
        <w:t>Своевременный выпуск и аннулирование сертификатов ключей проверки электронной подписи сотрудников департамента для работы в информационных системах.</w:t>
      </w:r>
    </w:p>
    <w:p w:rsidR="000101D8" w:rsidRPr="00887D37" w:rsidRDefault="0031164E" w:rsidP="00887D37">
      <w:pPr>
        <w:numPr>
          <w:ilvl w:val="2"/>
          <w:numId w:val="1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101D8" w:rsidRPr="00887D37">
        <w:rPr>
          <w:rFonts w:ascii="Times New Roman" w:hAnsi="Times New Roman" w:cs="Times New Roman"/>
          <w:sz w:val="28"/>
          <w:szCs w:val="28"/>
        </w:rPr>
        <w:t>онтроль за соблюдением требований законодательства при обработке и защите персональных данных в автоматизированных системах, используемых в департаменте.</w:t>
      </w:r>
    </w:p>
    <w:p w:rsidR="00CC6867" w:rsidRPr="00F742F5" w:rsidRDefault="00CC6867" w:rsidP="00DA0C6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Возложение на управление функций, не предусмотренных настоящим Положением, допускается в исключительных случаях </w:t>
      </w:r>
      <w:r w:rsidR="00AC2AD9">
        <w:rPr>
          <w:rFonts w:ascii="Times New Roman" w:hAnsi="Times New Roman" w:cs="Times New Roman"/>
          <w:sz w:val="28"/>
          <w:szCs w:val="28"/>
        </w:rPr>
        <w:t>по</w:t>
      </w:r>
      <w:r w:rsidRPr="00F742F5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AC2AD9">
        <w:rPr>
          <w:rFonts w:ascii="Times New Roman" w:hAnsi="Times New Roman" w:cs="Times New Roman"/>
          <w:sz w:val="28"/>
          <w:szCs w:val="28"/>
        </w:rPr>
        <w:t>ю</w:t>
      </w:r>
      <w:r w:rsidRPr="00F742F5">
        <w:rPr>
          <w:rFonts w:ascii="Times New Roman" w:hAnsi="Times New Roman" w:cs="Times New Roman"/>
          <w:sz w:val="28"/>
          <w:szCs w:val="28"/>
        </w:rPr>
        <w:t xml:space="preserve"> директора департамента финансов.</w:t>
      </w:r>
    </w:p>
    <w:p w:rsidR="00CC6867" w:rsidRPr="00F742F5" w:rsidRDefault="00CC6867" w:rsidP="00D31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867" w:rsidRPr="00F742F5" w:rsidRDefault="00CC6867" w:rsidP="00C86EE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Структура управления</w:t>
      </w:r>
    </w:p>
    <w:p w:rsidR="00CC6867" w:rsidRPr="00F742F5" w:rsidRDefault="00CC6867" w:rsidP="00DA0C6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Структура управления формируется в соответствии со штатным расписанием департамента финансов, утверждаемым в установленном порядке.</w:t>
      </w:r>
    </w:p>
    <w:p w:rsidR="00CC6867" w:rsidRPr="00F742F5" w:rsidRDefault="00CC6867" w:rsidP="00DA0C6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В состав управления входят:</w:t>
      </w:r>
    </w:p>
    <w:p w:rsidR="00CC6867" w:rsidRPr="00F742F5" w:rsidRDefault="00CC6867" w:rsidP="00C86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отдел исполнения расходов бюджета;</w:t>
      </w:r>
    </w:p>
    <w:p w:rsidR="00CC6867" w:rsidRDefault="00CC6867" w:rsidP="00C86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отдел кассовых выплат бюджетных </w:t>
      </w:r>
      <w:r w:rsidR="00C86EE7">
        <w:rPr>
          <w:rFonts w:ascii="Times New Roman" w:hAnsi="Times New Roman" w:cs="Times New Roman"/>
          <w:sz w:val="28"/>
          <w:szCs w:val="28"/>
        </w:rPr>
        <w:t>и автономных учреждений;</w:t>
      </w:r>
    </w:p>
    <w:p w:rsidR="00C86EE7" w:rsidRPr="00F742F5" w:rsidRDefault="00C86EE7" w:rsidP="00C86EE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6EE7">
        <w:rPr>
          <w:rFonts w:ascii="Times New Roman" w:hAnsi="Times New Roman" w:cs="Times New Roman"/>
          <w:sz w:val="28"/>
          <w:szCs w:val="28"/>
        </w:rPr>
        <w:t>тдел информационного обеспечения бюджетного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867" w:rsidRDefault="00CC6867" w:rsidP="00C86EE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 Деятельность отделов управления осуществляется в </w:t>
      </w:r>
      <w:r w:rsidR="00C86EE7" w:rsidRPr="00F742F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86EE7">
        <w:rPr>
          <w:rFonts w:ascii="Times New Roman" w:hAnsi="Times New Roman" w:cs="Times New Roman"/>
          <w:sz w:val="28"/>
          <w:szCs w:val="28"/>
        </w:rPr>
        <w:t>с</w:t>
      </w:r>
      <w:r w:rsidRPr="00F742F5">
        <w:rPr>
          <w:rFonts w:ascii="Times New Roman" w:hAnsi="Times New Roman" w:cs="Times New Roman"/>
          <w:sz w:val="28"/>
          <w:szCs w:val="28"/>
        </w:rPr>
        <w:t xml:space="preserve"> положениями, утвержденными приказ</w:t>
      </w:r>
      <w:r w:rsidR="007A0243">
        <w:rPr>
          <w:rFonts w:ascii="Times New Roman" w:hAnsi="Times New Roman" w:cs="Times New Roman"/>
          <w:sz w:val="28"/>
          <w:szCs w:val="28"/>
        </w:rPr>
        <w:t>ами</w:t>
      </w:r>
      <w:r w:rsidRPr="00F742F5">
        <w:rPr>
          <w:rFonts w:ascii="Times New Roman" w:hAnsi="Times New Roman" w:cs="Times New Roman"/>
          <w:sz w:val="28"/>
          <w:szCs w:val="28"/>
        </w:rPr>
        <w:t xml:space="preserve"> департамента финансов.</w:t>
      </w:r>
    </w:p>
    <w:p w:rsidR="00EE2CDA" w:rsidRPr="00F742F5" w:rsidRDefault="00EE2CDA" w:rsidP="00D316D5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867" w:rsidRPr="00F742F5" w:rsidRDefault="00CC6867" w:rsidP="00C86EE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Статус начальника управления</w:t>
      </w:r>
    </w:p>
    <w:p w:rsidR="00CC6867" w:rsidRPr="00F742F5" w:rsidRDefault="00CC6867" w:rsidP="00C86EE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Управление возглавляет начальник, назначаемый на должность и освобождаемый от должности директором департамента финансов.</w:t>
      </w:r>
    </w:p>
    <w:p w:rsidR="00CC6867" w:rsidRPr="00F742F5" w:rsidRDefault="00CC6867" w:rsidP="00C86EE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Начальник управления непосредственно подчиняется заместителю директора департамента финансов, курирующему деятельность управления.</w:t>
      </w:r>
    </w:p>
    <w:p w:rsidR="00CC6867" w:rsidRPr="00F742F5" w:rsidRDefault="00CC6867" w:rsidP="00C86EE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Начальник управления осуществляет непосредственное руководство деятельностью управления и несет персональную ответственность за невыполнение возложенных на управление функций, несоблюдение действующего законодательства, сохранность документов, находящихся</w:t>
      </w:r>
      <w:r w:rsidR="008C6577">
        <w:rPr>
          <w:rFonts w:ascii="Times New Roman" w:hAnsi="Times New Roman" w:cs="Times New Roman"/>
          <w:sz w:val="28"/>
          <w:szCs w:val="28"/>
        </w:rPr>
        <w:t xml:space="preserve"> </w:t>
      </w:r>
      <w:r w:rsidRPr="00F742F5">
        <w:rPr>
          <w:rFonts w:ascii="Times New Roman" w:hAnsi="Times New Roman" w:cs="Times New Roman"/>
          <w:sz w:val="28"/>
          <w:szCs w:val="28"/>
        </w:rPr>
        <w:t>в ведении управления, за разглашение служебной информации, состояние трудовой и исполнительной дисциплины.</w:t>
      </w:r>
    </w:p>
    <w:p w:rsidR="00CC6867" w:rsidRPr="00F742F5" w:rsidRDefault="00CC6867" w:rsidP="00C86EE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Начальник управления:</w:t>
      </w:r>
    </w:p>
    <w:p w:rsidR="00CC6867" w:rsidRPr="00F742F5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Представляет на утверждение директору департамента ф</w:t>
      </w:r>
      <w:r w:rsidR="00255DF6">
        <w:rPr>
          <w:rFonts w:ascii="Times New Roman" w:hAnsi="Times New Roman" w:cs="Times New Roman"/>
          <w:sz w:val="28"/>
          <w:szCs w:val="28"/>
        </w:rPr>
        <w:t>инансов Положение об управлении.</w:t>
      </w:r>
    </w:p>
    <w:p w:rsidR="00CC6867" w:rsidRPr="00F742F5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Представляет директору департамента предложения о замещении вакантных д</w:t>
      </w:r>
      <w:r w:rsidR="00255DF6">
        <w:rPr>
          <w:rFonts w:ascii="Times New Roman" w:hAnsi="Times New Roman" w:cs="Times New Roman"/>
          <w:sz w:val="28"/>
          <w:szCs w:val="28"/>
        </w:rPr>
        <w:t>олжностей работников управления.</w:t>
      </w:r>
    </w:p>
    <w:p w:rsidR="00CC6867" w:rsidRPr="006E1A03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A03">
        <w:rPr>
          <w:rFonts w:ascii="Times New Roman" w:hAnsi="Times New Roman" w:cs="Times New Roman"/>
          <w:sz w:val="28"/>
          <w:szCs w:val="28"/>
        </w:rPr>
        <w:t>Согласовывает документы, связа</w:t>
      </w:r>
      <w:r w:rsidR="000C4AA3" w:rsidRPr="006E1A03">
        <w:rPr>
          <w:rFonts w:ascii="Times New Roman" w:hAnsi="Times New Roman" w:cs="Times New Roman"/>
          <w:sz w:val="28"/>
          <w:szCs w:val="28"/>
        </w:rPr>
        <w:t>нные с деятельностью управления,</w:t>
      </w:r>
      <w:r w:rsidR="006E1A03" w:rsidRPr="006E1A03">
        <w:rPr>
          <w:rFonts w:ascii="Times New Roman" w:hAnsi="Times New Roman" w:cs="Times New Roman"/>
          <w:sz w:val="28"/>
          <w:szCs w:val="28"/>
        </w:rPr>
        <w:t xml:space="preserve"> </w:t>
      </w:r>
      <w:r w:rsidRPr="006E1A03">
        <w:rPr>
          <w:rFonts w:ascii="Times New Roman" w:hAnsi="Times New Roman" w:cs="Times New Roman"/>
          <w:sz w:val="28"/>
          <w:szCs w:val="28"/>
        </w:rPr>
        <w:t>дает работникам управления обязательные для них письменные и устные указания по вопросам, отнесенным к компетенции управле</w:t>
      </w:r>
      <w:r w:rsidR="00255DF6" w:rsidRPr="006E1A03">
        <w:rPr>
          <w:rFonts w:ascii="Times New Roman" w:hAnsi="Times New Roman" w:cs="Times New Roman"/>
          <w:sz w:val="28"/>
          <w:szCs w:val="28"/>
        </w:rPr>
        <w:t>ния, контролирует их исполнение.</w:t>
      </w:r>
    </w:p>
    <w:p w:rsidR="00CC6867" w:rsidRPr="00F742F5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Проводит совещания по в</w:t>
      </w:r>
      <w:r w:rsidR="00255DF6">
        <w:rPr>
          <w:rFonts w:ascii="Times New Roman" w:hAnsi="Times New Roman" w:cs="Times New Roman"/>
          <w:sz w:val="28"/>
          <w:szCs w:val="28"/>
        </w:rPr>
        <w:t>опросам деятельности управления.</w:t>
      </w:r>
    </w:p>
    <w:p w:rsidR="00CC6867" w:rsidRPr="00F742F5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 xml:space="preserve">Направляет директору департамента представления о поощрении или дисциплинарном </w:t>
      </w:r>
      <w:r w:rsidR="00255DF6">
        <w:rPr>
          <w:rFonts w:ascii="Times New Roman" w:hAnsi="Times New Roman" w:cs="Times New Roman"/>
          <w:sz w:val="28"/>
          <w:szCs w:val="28"/>
        </w:rPr>
        <w:t>взыскании работников управления.</w:t>
      </w:r>
    </w:p>
    <w:p w:rsidR="00CC6867" w:rsidRPr="00F742F5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Отвечает в установленном порядке на обращения граждан</w:t>
      </w:r>
      <w:r w:rsidR="00DA0C67">
        <w:rPr>
          <w:rFonts w:ascii="Times New Roman" w:hAnsi="Times New Roman" w:cs="Times New Roman"/>
          <w:sz w:val="28"/>
          <w:szCs w:val="28"/>
        </w:rPr>
        <w:t xml:space="preserve"> </w:t>
      </w:r>
      <w:r w:rsidR="00255DF6">
        <w:rPr>
          <w:rFonts w:ascii="Times New Roman" w:hAnsi="Times New Roman" w:cs="Times New Roman"/>
          <w:sz w:val="28"/>
          <w:szCs w:val="28"/>
        </w:rPr>
        <w:t>и организаций.</w:t>
      </w:r>
    </w:p>
    <w:p w:rsidR="00CC6867" w:rsidRPr="00F742F5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Получает в установленном порядке от других структурных подразделений Администрации города, предпр</w:t>
      </w:r>
      <w:r w:rsidR="0084060B">
        <w:rPr>
          <w:rFonts w:ascii="Times New Roman" w:hAnsi="Times New Roman" w:cs="Times New Roman"/>
          <w:sz w:val="28"/>
          <w:szCs w:val="28"/>
        </w:rPr>
        <w:t xml:space="preserve">иятий, организаций, учреждений </w:t>
      </w:r>
      <w:r w:rsidRPr="00F742F5">
        <w:rPr>
          <w:rFonts w:ascii="Times New Roman" w:hAnsi="Times New Roman" w:cs="Times New Roman"/>
          <w:sz w:val="28"/>
          <w:szCs w:val="28"/>
        </w:rPr>
        <w:t>материалы и документы, необходи</w:t>
      </w:r>
      <w:r w:rsidR="00255DF6">
        <w:rPr>
          <w:rFonts w:ascii="Times New Roman" w:hAnsi="Times New Roman" w:cs="Times New Roman"/>
          <w:sz w:val="28"/>
          <w:szCs w:val="28"/>
        </w:rPr>
        <w:t>мые для деятельности управления.</w:t>
      </w:r>
    </w:p>
    <w:p w:rsidR="00CC6867" w:rsidRPr="00F742F5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Направляет директору департамента предложения</w:t>
      </w:r>
      <w:r w:rsidR="00DA0C67">
        <w:rPr>
          <w:rFonts w:ascii="Times New Roman" w:hAnsi="Times New Roman" w:cs="Times New Roman"/>
          <w:sz w:val="28"/>
          <w:szCs w:val="28"/>
        </w:rPr>
        <w:t xml:space="preserve"> </w:t>
      </w:r>
      <w:r w:rsidRPr="00F742F5">
        <w:rPr>
          <w:rFonts w:ascii="Times New Roman" w:hAnsi="Times New Roman" w:cs="Times New Roman"/>
          <w:sz w:val="28"/>
          <w:szCs w:val="28"/>
        </w:rPr>
        <w:t>о необходимости повышения ква</w:t>
      </w:r>
      <w:r w:rsidR="00255DF6">
        <w:rPr>
          <w:rFonts w:ascii="Times New Roman" w:hAnsi="Times New Roman" w:cs="Times New Roman"/>
          <w:sz w:val="28"/>
          <w:szCs w:val="28"/>
        </w:rPr>
        <w:t>лификации работников управления.</w:t>
      </w:r>
    </w:p>
    <w:p w:rsidR="00CC6867" w:rsidRPr="00F742F5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Ведет в пределах функций, возложенных на управление, прием гражд</w:t>
      </w:r>
      <w:r w:rsidR="00255DF6">
        <w:rPr>
          <w:rFonts w:ascii="Times New Roman" w:hAnsi="Times New Roman" w:cs="Times New Roman"/>
          <w:sz w:val="28"/>
          <w:szCs w:val="28"/>
        </w:rPr>
        <w:t>ан и представителей организаций.</w:t>
      </w:r>
    </w:p>
    <w:p w:rsidR="00CC6867" w:rsidRPr="00F742F5" w:rsidRDefault="00CC6867" w:rsidP="00887D37">
      <w:pPr>
        <w:numPr>
          <w:ilvl w:val="2"/>
          <w:numId w:val="1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Осуществляет иные полномочия, возложенные на него в установленном порядке.</w:t>
      </w:r>
    </w:p>
    <w:p w:rsidR="00235615" w:rsidRDefault="00235615" w:rsidP="00D316D5">
      <w:pPr>
        <w:spacing w:after="0" w:line="240" w:lineRule="auto"/>
        <w:ind w:left="63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6867" w:rsidRPr="00F742F5" w:rsidRDefault="00CC6867" w:rsidP="00C86EE7">
      <w:pPr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2F5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CC6867" w:rsidRPr="00C86EE7" w:rsidRDefault="00CC6867" w:rsidP="00C86EE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E7">
        <w:rPr>
          <w:rFonts w:ascii="Times New Roman" w:hAnsi="Times New Roman" w:cs="Times New Roman"/>
          <w:sz w:val="28"/>
          <w:szCs w:val="28"/>
        </w:rPr>
        <w:t>Персональная ответственность начальника и работников управления устанавливается в их трудовых договорах, должностных инструкциях.</w:t>
      </w:r>
    </w:p>
    <w:p w:rsidR="00CC6867" w:rsidRPr="00C86EE7" w:rsidRDefault="00CC6867" w:rsidP="00C86EE7">
      <w:pPr>
        <w:numPr>
          <w:ilvl w:val="1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EE7">
        <w:rPr>
          <w:rFonts w:ascii="Times New Roman" w:hAnsi="Times New Roman" w:cs="Times New Roman"/>
          <w:sz w:val="28"/>
          <w:szCs w:val="28"/>
        </w:rPr>
        <w:t xml:space="preserve"> Изменения и дополнения в настоящее Положение вносятся приказом департамента финансов.</w:t>
      </w:r>
    </w:p>
    <w:p w:rsidR="00CC6867" w:rsidRDefault="00CC6867" w:rsidP="00E5538E">
      <w:pPr>
        <w:pStyle w:val="2"/>
        <w:spacing w:line="240" w:lineRule="auto"/>
        <w:ind w:left="420"/>
        <w:rPr>
          <w:rFonts w:ascii="Times New Roman" w:hAnsi="Times New Roman" w:cs="Times New Roman"/>
        </w:rPr>
      </w:pPr>
    </w:p>
    <w:sectPr w:rsidR="00CC6867" w:rsidSect="00E575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7B47"/>
    <w:multiLevelType w:val="multilevel"/>
    <w:tmpl w:val="476AF9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7839C3"/>
    <w:multiLevelType w:val="multilevel"/>
    <w:tmpl w:val="5E125C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4DB1EB9"/>
    <w:multiLevelType w:val="multilevel"/>
    <w:tmpl w:val="D0C6C59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3" w15:restartNumberingAfterBreak="0">
    <w:nsid w:val="2A594200"/>
    <w:multiLevelType w:val="multilevel"/>
    <w:tmpl w:val="9E0010B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2ECB6506"/>
    <w:multiLevelType w:val="multilevel"/>
    <w:tmpl w:val="E1F2A95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5" w15:restartNumberingAfterBreak="0">
    <w:nsid w:val="34AA0A28"/>
    <w:multiLevelType w:val="hybridMultilevel"/>
    <w:tmpl w:val="BE72A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75199"/>
    <w:multiLevelType w:val="multilevel"/>
    <w:tmpl w:val="3F9A506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CA0852"/>
    <w:multiLevelType w:val="multilevel"/>
    <w:tmpl w:val="B732775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8" w15:restartNumberingAfterBreak="0">
    <w:nsid w:val="3F613ED6"/>
    <w:multiLevelType w:val="multilevel"/>
    <w:tmpl w:val="94B09F1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B7F07B2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53621DB2"/>
    <w:multiLevelType w:val="multilevel"/>
    <w:tmpl w:val="E14EFFC6"/>
    <w:lvl w:ilvl="0">
      <w:start w:val="4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80F7C30"/>
    <w:multiLevelType w:val="multilevel"/>
    <w:tmpl w:val="E842C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9CC1F9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3" w15:restartNumberingAfterBreak="0">
    <w:nsid w:val="61CC2390"/>
    <w:multiLevelType w:val="multilevel"/>
    <w:tmpl w:val="1D7EB77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14" w15:restartNumberingAfterBreak="0">
    <w:nsid w:val="66E111C1"/>
    <w:multiLevelType w:val="multilevel"/>
    <w:tmpl w:val="9EBE518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5" w15:restartNumberingAfterBreak="0">
    <w:nsid w:val="6C623FDF"/>
    <w:multiLevelType w:val="hybridMultilevel"/>
    <w:tmpl w:val="EE8AB208"/>
    <w:lvl w:ilvl="0" w:tplc="FFFFFFFF">
      <w:start w:val="1"/>
      <w:numFmt w:val="bullet"/>
      <w:lvlText w:val="-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E004EF0"/>
    <w:multiLevelType w:val="hybridMultilevel"/>
    <w:tmpl w:val="21E264AC"/>
    <w:lvl w:ilvl="0" w:tplc="4B6CD98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862"/>
    <w:rsid w:val="000005D7"/>
    <w:rsid w:val="000101D8"/>
    <w:rsid w:val="00023392"/>
    <w:rsid w:val="00025FA6"/>
    <w:rsid w:val="00030221"/>
    <w:rsid w:val="00042D8B"/>
    <w:rsid w:val="000468FA"/>
    <w:rsid w:val="0005465A"/>
    <w:rsid w:val="00060D3D"/>
    <w:rsid w:val="000664DF"/>
    <w:rsid w:val="0009561D"/>
    <w:rsid w:val="00096FEF"/>
    <w:rsid w:val="0009754B"/>
    <w:rsid w:val="00097F57"/>
    <w:rsid w:val="000A29A2"/>
    <w:rsid w:val="000B22FA"/>
    <w:rsid w:val="000B249B"/>
    <w:rsid w:val="000B32E1"/>
    <w:rsid w:val="000C428C"/>
    <w:rsid w:val="000C4AA3"/>
    <w:rsid w:val="0010430E"/>
    <w:rsid w:val="0010654E"/>
    <w:rsid w:val="001076B6"/>
    <w:rsid w:val="00145D13"/>
    <w:rsid w:val="001514E2"/>
    <w:rsid w:val="00152E15"/>
    <w:rsid w:val="00153ECD"/>
    <w:rsid w:val="001577DA"/>
    <w:rsid w:val="00162449"/>
    <w:rsid w:val="001832A9"/>
    <w:rsid w:val="001A2918"/>
    <w:rsid w:val="001B0264"/>
    <w:rsid w:val="001B1F9B"/>
    <w:rsid w:val="001C039A"/>
    <w:rsid w:val="001C618E"/>
    <w:rsid w:val="001D1E15"/>
    <w:rsid w:val="001D3F8D"/>
    <w:rsid w:val="001E0F43"/>
    <w:rsid w:val="001F3F57"/>
    <w:rsid w:val="002116F6"/>
    <w:rsid w:val="00212255"/>
    <w:rsid w:val="0022209A"/>
    <w:rsid w:val="00222FE5"/>
    <w:rsid w:val="00227FE5"/>
    <w:rsid w:val="0023440F"/>
    <w:rsid w:val="00235615"/>
    <w:rsid w:val="00250D73"/>
    <w:rsid w:val="00255DF6"/>
    <w:rsid w:val="00263E8E"/>
    <w:rsid w:val="00264A7F"/>
    <w:rsid w:val="00277094"/>
    <w:rsid w:val="002905C0"/>
    <w:rsid w:val="0029074E"/>
    <w:rsid w:val="002A0021"/>
    <w:rsid w:val="002A410A"/>
    <w:rsid w:val="002B1F04"/>
    <w:rsid w:val="002C1155"/>
    <w:rsid w:val="002E1227"/>
    <w:rsid w:val="002E2559"/>
    <w:rsid w:val="002E5910"/>
    <w:rsid w:val="003025F2"/>
    <w:rsid w:val="0031164E"/>
    <w:rsid w:val="00314BF9"/>
    <w:rsid w:val="00316CFF"/>
    <w:rsid w:val="00342827"/>
    <w:rsid w:val="00343EB3"/>
    <w:rsid w:val="00381A04"/>
    <w:rsid w:val="00396627"/>
    <w:rsid w:val="003A0FE0"/>
    <w:rsid w:val="003B2D76"/>
    <w:rsid w:val="003C1D39"/>
    <w:rsid w:val="003E330A"/>
    <w:rsid w:val="0041707D"/>
    <w:rsid w:val="00420A08"/>
    <w:rsid w:val="00442283"/>
    <w:rsid w:val="00452F3E"/>
    <w:rsid w:val="00457B05"/>
    <w:rsid w:val="00472ABB"/>
    <w:rsid w:val="00483623"/>
    <w:rsid w:val="004C23DD"/>
    <w:rsid w:val="004D1F85"/>
    <w:rsid w:val="004D6CDD"/>
    <w:rsid w:val="004E0907"/>
    <w:rsid w:val="004E48A3"/>
    <w:rsid w:val="004E5C4E"/>
    <w:rsid w:val="004E6DBC"/>
    <w:rsid w:val="004F411A"/>
    <w:rsid w:val="0050307A"/>
    <w:rsid w:val="005056DA"/>
    <w:rsid w:val="005250F0"/>
    <w:rsid w:val="00544F91"/>
    <w:rsid w:val="00565825"/>
    <w:rsid w:val="00572475"/>
    <w:rsid w:val="00572A6B"/>
    <w:rsid w:val="00572CF2"/>
    <w:rsid w:val="00573DC0"/>
    <w:rsid w:val="005B0743"/>
    <w:rsid w:val="005B5472"/>
    <w:rsid w:val="005C0599"/>
    <w:rsid w:val="005C46FB"/>
    <w:rsid w:val="005D201F"/>
    <w:rsid w:val="005F5863"/>
    <w:rsid w:val="00600929"/>
    <w:rsid w:val="00617CB4"/>
    <w:rsid w:val="00624E45"/>
    <w:rsid w:val="00647994"/>
    <w:rsid w:val="006501A0"/>
    <w:rsid w:val="00667305"/>
    <w:rsid w:val="006726FE"/>
    <w:rsid w:val="006727B4"/>
    <w:rsid w:val="006746CD"/>
    <w:rsid w:val="00683D62"/>
    <w:rsid w:val="00691244"/>
    <w:rsid w:val="00693FAF"/>
    <w:rsid w:val="006A5CDE"/>
    <w:rsid w:val="006A7F8B"/>
    <w:rsid w:val="006B1AC9"/>
    <w:rsid w:val="006B3C85"/>
    <w:rsid w:val="006B4ADA"/>
    <w:rsid w:val="006B5139"/>
    <w:rsid w:val="006C63BA"/>
    <w:rsid w:val="006C689B"/>
    <w:rsid w:val="006D4079"/>
    <w:rsid w:val="006E1A03"/>
    <w:rsid w:val="006E2D76"/>
    <w:rsid w:val="006E6C39"/>
    <w:rsid w:val="006F1516"/>
    <w:rsid w:val="00707304"/>
    <w:rsid w:val="00710658"/>
    <w:rsid w:val="00710985"/>
    <w:rsid w:val="00716A2F"/>
    <w:rsid w:val="00730440"/>
    <w:rsid w:val="007306E2"/>
    <w:rsid w:val="007346B4"/>
    <w:rsid w:val="0075674B"/>
    <w:rsid w:val="00760D7D"/>
    <w:rsid w:val="0077477A"/>
    <w:rsid w:val="0078005E"/>
    <w:rsid w:val="00780D2F"/>
    <w:rsid w:val="0079684B"/>
    <w:rsid w:val="007A0243"/>
    <w:rsid w:val="007B59FA"/>
    <w:rsid w:val="007C3D42"/>
    <w:rsid w:val="007D3C10"/>
    <w:rsid w:val="007D7F7D"/>
    <w:rsid w:val="007E142F"/>
    <w:rsid w:val="007E5945"/>
    <w:rsid w:val="007F262B"/>
    <w:rsid w:val="007F5B87"/>
    <w:rsid w:val="00804A8E"/>
    <w:rsid w:val="00810232"/>
    <w:rsid w:val="00821DBE"/>
    <w:rsid w:val="00822C5D"/>
    <w:rsid w:val="00822D72"/>
    <w:rsid w:val="00825D13"/>
    <w:rsid w:val="0084060B"/>
    <w:rsid w:val="00842C80"/>
    <w:rsid w:val="00845F1E"/>
    <w:rsid w:val="00862CD6"/>
    <w:rsid w:val="00863388"/>
    <w:rsid w:val="008757F0"/>
    <w:rsid w:val="00883944"/>
    <w:rsid w:val="0088766C"/>
    <w:rsid w:val="00887D37"/>
    <w:rsid w:val="008B38F1"/>
    <w:rsid w:val="008C6577"/>
    <w:rsid w:val="008D0E55"/>
    <w:rsid w:val="008D2328"/>
    <w:rsid w:val="008D74B5"/>
    <w:rsid w:val="008E52FB"/>
    <w:rsid w:val="008F4F13"/>
    <w:rsid w:val="00907E42"/>
    <w:rsid w:val="00914813"/>
    <w:rsid w:val="00931266"/>
    <w:rsid w:val="00943DED"/>
    <w:rsid w:val="009509C0"/>
    <w:rsid w:val="00951A59"/>
    <w:rsid w:val="00961239"/>
    <w:rsid w:val="00990071"/>
    <w:rsid w:val="009917A7"/>
    <w:rsid w:val="00996030"/>
    <w:rsid w:val="009A1524"/>
    <w:rsid w:val="009A6B31"/>
    <w:rsid w:val="009B1A0C"/>
    <w:rsid w:val="009C1100"/>
    <w:rsid w:val="009D3A04"/>
    <w:rsid w:val="009E2607"/>
    <w:rsid w:val="00A03A37"/>
    <w:rsid w:val="00A56A44"/>
    <w:rsid w:val="00A57144"/>
    <w:rsid w:val="00AA00D7"/>
    <w:rsid w:val="00AA1AB7"/>
    <w:rsid w:val="00AA2BE3"/>
    <w:rsid w:val="00AB6C66"/>
    <w:rsid w:val="00AC00F5"/>
    <w:rsid w:val="00AC2AD9"/>
    <w:rsid w:val="00AD10FE"/>
    <w:rsid w:val="00AD22E3"/>
    <w:rsid w:val="00AD24A6"/>
    <w:rsid w:val="00AE2115"/>
    <w:rsid w:val="00AE30B6"/>
    <w:rsid w:val="00AE4B9F"/>
    <w:rsid w:val="00AF2E4A"/>
    <w:rsid w:val="00B01950"/>
    <w:rsid w:val="00B41111"/>
    <w:rsid w:val="00B60862"/>
    <w:rsid w:val="00B85357"/>
    <w:rsid w:val="00BA7EBB"/>
    <w:rsid w:val="00BC3375"/>
    <w:rsid w:val="00BF44BA"/>
    <w:rsid w:val="00BF530B"/>
    <w:rsid w:val="00BF5FB4"/>
    <w:rsid w:val="00C0218F"/>
    <w:rsid w:val="00C20004"/>
    <w:rsid w:val="00C22DEE"/>
    <w:rsid w:val="00C26971"/>
    <w:rsid w:val="00C30299"/>
    <w:rsid w:val="00C31BDE"/>
    <w:rsid w:val="00C36C3C"/>
    <w:rsid w:val="00C40418"/>
    <w:rsid w:val="00C86EE7"/>
    <w:rsid w:val="00C875BA"/>
    <w:rsid w:val="00C87C68"/>
    <w:rsid w:val="00C90A6C"/>
    <w:rsid w:val="00CA1ADD"/>
    <w:rsid w:val="00CA39D2"/>
    <w:rsid w:val="00CC0702"/>
    <w:rsid w:val="00CC2635"/>
    <w:rsid w:val="00CC6867"/>
    <w:rsid w:val="00CE48B1"/>
    <w:rsid w:val="00CE7AA7"/>
    <w:rsid w:val="00D06AA6"/>
    <w:rsid w:val="00D06AD6"/>
    <w:rsid w:val="00D16C3E"/>
    <w:rsid w:val="00D223EB"/>
    <w:rsid w:val="00D24B6F"/>
    <w:rsid w:val="00D316D5"/>
    <w:rsid w:val="00D33ED5"/>
    <w:rsid w:val="00D36AFA"/>
    <w:rsid w:val="00D51814"/>
    <w:rsid w:val="00D67DA6"/>
    <w:rsid w:val="00D76839"/>
    <w:rsid w:val="00D83610"/>
    <w:rsid w:val="00D92002"/>
    <w:rsid w:val="00D92B87"/>
    <w:rsid w:val="00DA0C67"/>
    <w:rsid w:val="00DA5FC7"/>
    <w:rsid w:val="00DC36EC"/>
    <w:rsid w:val="00DD2F13"/>
    <w:rsid w:val="00DD371B"/>
    <w:rsid w:val="00DD66F9"/>
    <w:rsid w:val="00DE249E"/>
    <w:rsid w:val="00DF6DB3"/>
    <w:rsid w:val="00E20D36"/>
    <w:rsid w:val="00E343EC"/>
    <w:rsid w:val="00E55363"/>
    <w:rsid w:val="00E5538E"/>
    <w:rsid w:val="00E57580"/>
    <w:rsid w:val="00E95875"/>
    <w:rsid w:val="00E96969"/>
    <w:rsid w:val="00EA35B7"/>
    <w:rsid w:val="00EA3789"/>
    <w:rsid w:val="00EA4BC7"/>
    <w:rsid w:val="00EB0CF5"/>
    <w:rsid w:val="00EE2CDA"/>
    <w:rsid w:val="00EE32DD"/>
    <w:rsid w:val="00EE5699"/>
    <w:rsid w:val="00EE5C80"/>
    <w:rsid w:val="00F01440"/>
    <w:rsid w:val="00F021DB"/>
    <w:rsid w:val="00F057BA"/>
    <w:rsid w:val="00F06B7D"/>
    <w:rsid w:val="00F07916"/>
    <w:rsid w:val="00F11DE4"/>
    <w:rsid w:val="00F25FC6"/>
    <w:rsid w:val="00F26E95"/>
    <w:rsid w:val="00F54705"/>
    <w:rsid w:val="00F630B6"/>
    <w:rsid w:val="00F721A9"/>
    <w:rsid w:val="00F742F5"/>
    <w:rsid w:val="00F90E0F"/>
    <w:rsid w:val="00FA2EC4"/>
    <w:rsid w:val="00FA7684"/>
    <w:rsid w:val="00FB203C"/>
    <w:rsid w:val="00FB2C61"/>
    <w:rsid w:val="00FB6320"/>
    <w:rsid w:val="00FD0294"/>
    <w:rsid w:val="00FD5475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CAD46"/>
  <w15:docId w15:val="{C914FF2F-E57C-4CD0-A1A7-54F01648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60862"/>
    <w:pPr>
      <w:spacing w:after="0" w:line="240" w:lineRule="auto"/>
      <w:ind w:firstLine="708"/>
      <w:jc w:val="both"/>
    </w:pPr>
    <w:rPr>
      <w:rFonts w:ascii="Time Roman" w:hAnsi="Time Roman" w:cs="Time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B60862"/>
    <w:rPr>
      <w:rFonts w:ascii="Time Roman" w:hAnsi="Time Roman" w:cs="Time Roman"/>
      <w:sz w:val="20"/>
      <w:szCs w:val="20"/>
    </w:rPr>
  </w:style>
  <w:style w:type="paragraph" w:styleId="a5">
    <w:name w:val="Body Text"/>
    <w:basedOn w:val="a"/>
    <w:link w:val="a6"/>
    <w:uiPriority w:val="99"/>
    <w:rsid w:val="00B60862"/>
    <w:pPr>
      <w:spacing w:after="0" w:line="240" w:lineRule="auto"/>
      <w:jc w:val="both"/>
    </w:pPr>
    <w:rPr>
      <w:rFonts w:ascii="Time Roman" w:hAnsi="Time Roman" w:cs="Time Roman"/>
      <w:b/>
      <w:bCs/>
      <w:i/>
      <w:iCs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B60862"/>
    <w:rPr>
      <w:rFonts w:ascii="Time Roman" w:hAnsi="Time Roman" w:cs="Time Roman"/>
      <w:b/>
      <w:bCs/>
      <w:i/>
      <w:iCs/>
      <w:sz w:val="20"/>
      <w:szCs w:val="20"/>
    </w:rPr>
  </w:style>
  <w:style w:type="paragraph" w:styleId="2">
    <w:name w:val="Body Text Indent 2"/>
    <w:basedOn w:val="a"/>
    <w:link w:val="20"/>
    <w:uiPriority w:val="99"/>
    <w:rsid w:val="00B60862"/>
    <w:pPr>
      <w:spacing w:after="0" w:line="360" w:lineRule="auto"/>
      <w:ind w:left="3540"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B60862"/>
    <w:rPr>
      <w:rFonts w:ascii="Arial" w:hAnsi="Arial" w:cs="Arial"/>
      <w:sz w:val="20"/>
      <w:szCs w:val="20"/>
    </w:rPr>
  </w:style>
  <w:style w:type="paragraph" w:styleId="a7">
    <w:name w:val="List Paragraph"/>
    <w:basedOn w:val="a"/>
    <w:uiPriority w:val="99"/>
    <w:qFormat/>
    <w:rsid w:val="006501A0"/>
    <w:pPr>
      <w:ind w:left="720"/>
    </w:pPr>
  </w:style>
  <w:style w:type="paragraph" w:styleId="a8">
    <w:name w:val="Balloon Text"/>
    <w:basedOn w:val="a"/>
    <w:link w:val="a9"/>
    <w:uiPriority w:val="99"/>
    <w:semiHidden/>
    <w:rsid w:val="006D40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16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A880-C1D2-4E3B-8E7C-9A7711D0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2071</TotalTime>
  <Pages>8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</dc:creator>
  <cp:keywords/>
  <dc:description/>
  <cp:lastModifiedBy>Засим Евгений Владиславович</cp:lastModifiedBy>
  <cp:revision>217</cp:revision>
  <cp:lastPrinted>2021-11-30T12:04:00Z</cp:lastPrinted>
  <dcterms:created xsi:type="dcterms:W3CDTF">2013-01-22T06:22:00Z</dcterms:created>
  <dcterms:modified xsi:type="dcterms:W3CDTF">2022-12-26T10:49:00Z</dcterms:modified>
</cp:coreProperties>
</file>