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D6A51" w:rsidP="00244B5C">
      <w:pPr>
        <w:tabs>
          <w:tab w:val="right" w:pos="9638"/>
        </w:tabs>
        <w:jc w:val="center"/>
        <w:rPr>
          <w:rFonts w:cs="Times New Roman"/>
          <w:szCs w:val="28"/>
        </w:rPr>
      </w:pPr>
      <w:r>
        <w:rPr>
          <w:rFonts w:eastAsia="Calibri"/>
          <w:szCs w:val="28"/>
        </w:rPr>
        <w:t xml:space="preserve">Принято на заседании Думы </w:t>
      </w:r>
      <w:r w:rsidR="009D05B5">
        <w:rPr>
          <w:rFonts w:cs="Times New Roman"/>
          <w:szCs w:val="28"/>
        </w:rPr>
        <w:t>26</w:t>
      </w:r>
      <w:r w:rsidR="003224F1" w:rsidRPr="00854D0C">
        <w:rPr>
          <w:rFonts w:cs="Times New Roman"/>
          <w:szCs w:val="28"/>
        </w:rPr>
        <w:t xml:space="preserve"> </w:t>
      </w:r>
      <w:r w:rsidR="009D05B5">
        <w:rPr>
          <w:rFonts w:cs="Times New Roman"/>
          <w:szCs w:val="28"/>
        </w:rPr>
        <w:t>апреля</w:t>
      </w:r>
      <w:r w:rsidR="00334B90">
        <w:rPr>
          <w:rFonts w:cs="Times New Roman"/>
          <w:szCs w:val="28"/>
        </w:rPr>
        <w:t xml:space="preserve"> 2023</w:t>
      </w:r>
      <w:r w:rsidR="00E510F6" w:rsidRPr="006D794C">
        <w:rPr>
          <w:rFonts w:cs="Times New Roman"/>
          <w:szCs w:val="28"/>
        </w:rPr>
        <w:t xml:space="preserve"> г</w:t>
      </w:r>
      <w:r w:rsidR="00F35FCF" w:rsidRPr="006D794C">
        <w:rPr>
          <w:rFonts w:cs="Times New Roman"/>
          <w:szCs w:val="28"/>
        </w:rPr>
        <w:t>ода</w:t>
      </w:r>
    </w:p>
    <w:p w:rsidR="00A47AA3" w:rsidRPr="00071E8B" w:rsidRDefault="00A47AA3" w:rsidP="00A47AA3">
      <w:pPr>
        <w:tabs>
          <w:tab w:val="left" w:pos="4111"/>
        </w:tabs>
        <w:ind w:right="-2"/>
        <w:jc w:val="center"/>
        <w:rPr>
          <w:rFonts w:eastAsia="Calibri"/>
          <w:szCs w:val="28"/>
        </w:rPr>
      </w:pPr>
      <w:r w:rsidRPr="00EA3A62">
        <w:rPr>
          <w:rFonts w:eastAsia="Calibri"/>
          <w:szCs w:val="28"/>
        </w:rPr>
        <w:t xml:space="preserve">№ </w:t>
      </w:r>
      <w:r w:rsidR="00071E8B" w:rsidRPr="00071E8B">
        <w:rPr>
          <w:rFonts w:eastAsia="Calibri"/>
          <w:szCs w:val="28"/>
          <w:u w:val="single"/>
        </w:rPr>
        <w:t>333-</w:t>
      </w:r>
      <w:r w:rsidR="00071E8B" w:rsidRPr="00071E8B">
        <w:rPr>
          <w:rFonts w:eastAsia="Calibri"/>
          <w:szCs w:val="28"/>
          <w:u w:val="single"/>
          <w:lang w:val="en-US"/>
        </w:rPr>
        <w:t>VII</w:t>
      </w:r>
      <w:r w:rsidR="00071E8B" w:rsidRPr="00112D70">
        <w:rPr>
          <w:rFonts w:eastAsia="Calibri"/>
          <w:szCs w:val="28"/>
          <w:u w:val="single"/>
        </w:rPr>
        <w:t xml:space="preserve"> </w:t>
      </w:r>
      <w:r w:rsidR="00071E8B" w:rsidRPr="00071E8B">
        <w:rPr>
          <w:rFonts w:eastAsia="Calibri"/>
          <w:szCs w:val="28"/>
          <w:u w:val="single"/>
        </w:rPr>
        <w:t>ДГ</w:t>
      </w:r>
      <w:r w:rsidR="00071E8B">
        <w:rPr>
          <w:rFonts w:eastAsia="Calibri"/>
          <w:szCs w:val="28"/>
        </w:rPr>
        <w:t xml:space="preserve"> </w:t>
      </w:r>
    </w:p>
    <w:p w:rsidR="00236065" w:rsidRDefault="00236065" w:rsidP="00411686">
      <w:pPr>
        <w:tabs>
          <w:tab w:val="left" w:pos="1134"/>
          <w:tab w:val="left" w:pos="4253"/>
        </w:tabs>
        <w:rPr>
          <w:rFonts w:eastAsia="Times New Roman" w:cs="Times New Roman"/>
          <w:szCs w:val="28"/>
          <w:lang w:eastAsia="ru-RU"/>
        </w:rPr>
      </w:pPr>
    </w:p>
    <w:p w:rsidR="00236065" w:rsidRPr="00236065" w:rsidRDefault="00FD5B8F" w:rsidP="00FD5B8F">
      <w:pPr>
        <w:tabs>
          <w:tab w:val="left" w:pos="1134"/>
        </w:tabs>
        <w:ind w:right="5101"/>
        <w:rPr>
          <w:rFonts w:eastAsia="Times New Roman" w:cs="Times New Roman"/>
          <w:szCs w:val="28"/>
          <w:lang w:eastAsia="ru-RU"/>
        </w:rPr>
      </w:pPr>
      <w:r>
        <w:rPr>
          <w:rFonts w:eastAsia="Times New Roman" w:cs="Times New Roman"/>
          <w:szCs w:val="28"/>
          <w:lang w:eastAsia="ru-RU"/>
        </w:rPr>
        <w:t xml:space="preserve">О внесении изменений в </w:t>
      </w:r>
      <w:r w:rsidRPr="00FD5B8F">
        <w:rPr>
          <w:rFonts w:eastAsia="Times New Roman" w:cs="Times New Roman"/>
          <w:szCs w:val="28"/>
          <w:lang w:eastAsia="ru-RU"/>
        </w:rPr>
        <w:t>решение Думы г</w:t>
      </w:r>
      <w:r>
        <w:rPr>
          <w:rFonts w:eastAsia="Times New Roman" w:cs="Times New Roman"/>
          <w:szCs w:val="28"/>
          <w:lang w:eastAsia="ru-RU"/>
        </w:rPr>
        <w:t xml:space="preserve">орода от 01.07.2021 </w:t>
      </w:r>
      <w:r w:rsidR="00411686">
        <w:rPr>
          <w:rFonts w:eastAsia="Times New Roman" w:cs="Times New Roman"/>
          <w:szCs w:val="28"/>
          <w:lang w:eastAsia="ru-RU"/>
        </w:rPr>
        <w:br/>
        <w:t>№ 784-VI  </w:t>
      </w:r>
      <w:r>
        <w:rPr>
          <w:rFonts w:eastAsia="Times New Roman" w:cs="Times New Roman"/>
          <w:szCs w:val="28"/>
          <w:lang w:eastAsia="ru-RU"/>
        </w:rPr>
        <w:t>ДГ</w:t>
      </w:r>
      <w:r w:rsidRPr="00FD5B8F">
        <w:rPr>
          <w:rFonts w:eastAsia="Times New Roman" w:cs="Times New Roman"/>
          <w:szCs w:val="28"/>
          <w:lang w:eastAsia="ru-RU"/>
        </w:rPr>
        <w:t xml:space="preserve"> </w:t>
      </w:r>
      <w:r>
        <w:rPr>
          <w:rFonts w:eastAsia="Times New Roman" w:cs="Times New Roman"/>
          <w:szCs w:val="28"/>
          <w:lang w:eastAsia="ru-RU"/>
        </w:rPr>
        <w:t xml:space="preserve">«О Порядке размещения сведений </w:t>
      </w:r>
      <w:r w:rsidRPr="00FD5B8F">
        <w:rPr>
          <w:rFonts w:eastAsia="Times New Roman" w:cs="Times New Roman"/>
          <w:szCs w:val="28"/>
          <w:lang w:eastAsia="ru-RU"/>
        </w:rPr>
        <w:t>о д</w:t>
      </w:r>
      <w:r>
        <w:rPr>
          <w:rFonts w:eastAsia="Times New Roman" w:cs="Times New Roman"/>
          <w:szCs w:val="28"/>
          <w:lang w:eastAsia="ru-RU"/>
        </w:rPr>
        <w:t>оходах, расходах, об имуществе</w:t>
      </w:r>
      <w:r w:rsidRPr="00FD5B8F">
        <w:rPr>
          <w:rFonts w:eastAsia="Times New Roman" w:cs="Times New Roman"/>
          <w:szCs w:val="28"/>
          <w:lang w:eastAsia="ru-RU"/>
        </w:rPr>
        <w:t xml:space="preserve"> </w:t>
      </w:r>
      <w:r w:rsidR="00411686">
        <w:rPr>
          <w:rFonts w:eastAsia="Times New Roman" w:cs="Times New Roman"/>
          <w:szCs w:val="28"/>
          <w:lang w:eastAsia="ru-RU"/>
        </w:rPr>
        <w:br/>
      </w:r>
      <w:r w:rsidRPr="00FD5B8F">
        <w:rPr>
          <w:rFonts w:eastAsia="Times New Roman" w:cs="Times New Roman"/>
          <w:szCs w:val="28"/>
          <w:lang w:eastAsia="ru-RU"/>
        </w:rPr>
        <w:t xml:space="preserve">и обязательствах имущественного характера лиц, замещающих муниципальные должности, их супругов и несовершеннолетних детей на официальных сайтах органов местного самоуправления городского округа Сургут </w:t>
      </w:r>
      <w:r w:rsidR="00411686">
        <w:rPr>
          <w:rFonts w:eastAsia="Times New Roman" w:cs="Times New Roman"/>
          <w:szCs w:val="28"/>
          <w:lang w:eastAsia="ru-RU"/>
        </w:rPr>
        <w:br/>
      </w:r>
      <w:r w:rsidRPr="00FD5B8F">
        <w:rPr>
          <w:rFonts w:eastAsia="Times New Roman" w:cs="Times New Roman"/>
          <w:szCs w:val="28"/>
          <w:lang w:eastAsia="ru-RU"/>
        </w:rPr>
        <w:t>и представления этих сведений средствам массовой информации для опубликования»</w:t>
      </w:r>
    </w:p>
    <w:p w:rsidR="00236065" w:rsidRDefault="00236065" w:rsidP="00236065">
      <w:pPr>
        <w:tabs>
          <w:tab w:val="left" w:pos="1134"/>
        </w:tabs>
        <w:ind w:firstLine="708"/>
        <w:rPr>
          <w:rFonts w:eastAsia="Times New Roman" w:cs="Times New Roman"/>
          <w:szCs w:val="28"/>
          <w:lang w:eastAsia="ru-RU"/>
        </w:rPr>
      </w:pPr>
    </w:p>
    <w:p w:rsidR="00FD5B8F" w:rsidRPr="00FD5B8F" w:rsidRDefault="00FD5B8F" w:rsidP="00FD5B8F">
      <w:pPr>
        <w:tabs>
          <w:tab w:val="left" w:pos="1134"/>
        </w:tabs>
        <w:ind w:firstLine="708"/>
        <w:rPr>
          <w:rFonts w:eastAsia="Times New Roman" w:cs="Times New Roman"/>
          <w:szCs w:val="28"/>
          <w:lang w:eastAsia="ru-RU"/>
        </w:rPr>
      </w:pPr>
      <w:r w:rsidRPr="00FD5B8F">
        <w:rPr>
          <w:rFonts w:eastAsia="Times New Roman" w:cs="Times New Roman"/>
          <w:szCs w:val="28"/>
          <w:lang w:eastAsia="ru-RU"/>
        </w:rPr>
        <w:t xml:space="preserve">В соответствии с Федеральным законом от 25.12.2008 № 273-ФЗ </w:t>
      </w:r>
      <w:r w:rsidR="00411686">
        <w:rPr>
          <w:rFonts w:eastAsia="Times New Roman" w:cs="Times New Roman"/>
          <w:szCs w:val="28"/>
          <w:lang w:eastAsia="ru-RU"/>
        </w:rPr>
        <w:br/>
      </w:r>
      <w:r w:rsidRPr="00FD5B8F">
        <w:rPr>
          <w:rFonts w:eastAsia="Times New Roman" w:cs="Times New Roman"/>
          <w:szCs w:val="28"/>
          <w:lang w:eastAsia="ru-RU"/>
        </w:rPr>
        <w:t>«О противодействии коррупции», Законом</w:t>
      </w:r>
      <w:r>
        <w:rPr>
          <w:rFonts w:eastAsia="Times New Roman" w:cs="Times New Roman"/>
          <w:szCs w:val="28"/>
          <w:lang w:eastAsia="ru-RU"/>
        </w:rPr>
        <w:t xml:space="preserve"> Ханты-Мансийского автономного</w:t>
      </w:r>
      <w:r w:rsidRPr="00FD5B8F">
        <w:rPr>
          <w:rFonts w:eastAsia="Times New Roman" w:cs="Times New Roman"/>
          <w:szCs w:val="28"/>
          <w:lang w:eastAsia="ru-RU"/>
        </w:rPr>
        <w:t xml:space="preserve"> округа – Югры от 25.09.2008 № 86-оз «О мерах по противодействию коррупции в Ханты-Мансийском автономном округе – Югре», Уставом муниципального образования городской округ Сургут Ханты-Мансийского автономного округа – Югры Дума города РЕШИЛА: </w:t>
      </w:r>
    </w:p>
    <w:p w:rsidR="00FD5B8F" w:rsidRPr="00FD5B8F" w:rsidRDefault="00FD5B8F" w:rsidP="00FD5B8F">
      <w:pPr>
        <w:tabs>
          <w:tab w:val="left" w:pos="1134"/>
        </w:tabs>
        <w:ind w:firstLine="708"/>
        <w:rPr>
          <w:rFonts w:eastAsia="Times New Roman" w:cs="Times New Roman"/>
          <w:szCs w:val="28"/>
          <w:lang w:eastAsia="ru-RU"/>
        </w:rPr>
      </w:pPr>
    </w:p>
    <w:p w:rsidR="00FD5B8F" w:rsidRPr="00FD5B8F" w:rsidRDefault="00411686" w:rsidP="00FD5B8F">
      <w:pPr>
        <w:tabs>
          <w:tab w:val="left" w:pos="1134"/>
        </w:tabs>
        <w:ind w:firstLine="708"/>
        <w:rPr>
          <w:rFonts w:eastAsia="Times New Roman" w:cs="Times New Roman"/>
          <w:szCs w:val="28"/>
          <w:lang w:eastAsia="ru-RU"/>
        </w:rPr>
      </w:pPr>
      <w:r>
        <w:rPr>
          <w:rFonts w:eastAsia="Times New Roman" w:cs="Times New Roman"/>
          <w:szCs w:val="28"/>
          <w:lang w:eastAsia="ru-RU"/>
        </w:rPr>
        <w:t xml:space="preserve">Внести </w:t>
      </w:r>
      <w:r w:rsidR="00FD5B8F" w:rsidRPr="00FD5B8F">
        <w:rPr>
          <w:rFonts w:eastAsia="Times New Roman" w:cs="Times New Roman"/>
          <w:szCs w:val="28"/>
          <w:lang w:eastAsia="ru-RU"/>
        </w:rPr>
        <w:t>в решение Думы го</w:t>
      </w:r>
      <w:r w:rsidR="00FD5B8F">
        <w:rPr>
          <w:rFonts w:eastAsia="Times New Roman" w:cs="Times New Roman"/>
          <w:szCs w:val="28"/>
          <w:lang w:eastAsia="ru-RU"/>
        </w:rPr>
        <w:t xml:space="preserve">рода от 01.07.2021 № 784-VI ДГ </w:t>
      </w:r>
      <w:r w:rsidR="00FD5B8F" w:rsidRPr="00FD5B8F">
        <w:rPr>
          <w:rFonts w:eastAsia="Times New Roman" w:cs="Times New Roman"/>
          <w:szCs w:val="28"/>
          <w:lang w:eastAsia="ru-RU"/>
        </w:rPr>
        <w:t>«О Порядке размещения сведений о д</w:t>
      </w:r>
      <w:r w:rsidR="00FD5B8F">
        <w:rPr>
          <w:rFonts w:eastAsia="Times New Roman" w:cs="Times New Roman"/>
          <w:szCs w:val="28"/>
          <w:lang w:eastAsia="ru-RU"/>
        </w:rPr>
        <w:t xml:space="preserve">оходах, расходах, об имуществе </w:t>
      </w:r>
      <w:r w:rsidR="00FD5B8F" w:rsidRPr="00FD5B8F">
        <w:rPr>
          <w:rFonts w:eastAsia="Times New Roman" w:cs="Times New Roman"/>
          <w:szCs w:val="28"/>
          <w:lang w:eastAsia="ru-RU"/>
        </w:rPr>
        <w:t xml:space="preserve">и обязательствах имущественного характера лиц, замещающих муниципальные должности, </w:t>
      </w:r>
      <w:r>
        <w:rPr>
          <w:rFonts w:eastAsia="Times New Roman" w:cs="Times New Roman"/>
          <w:szCs w:val="28"/>
          <w:lang w:eastAsia="ru-RU"/>
        </w:rPr>
        <w:br/>
      </w:r>
      <w:r w:rsidR="00FD5B8F" w:rsidRPr="00FD5B8F">
        <w:rPr>
          <w:rFonts w:eastAsia="Times New Roman" w:cs="Times New Roman"/>
          <w:szCs w:val="28"/>
          <w:lang w:eastAsia="ru-RU"/>
        </w:rPr>
        <w:t xml:space="preserve">их супругов и несовершеннолетних детей на официальных сайтах органов местного самоуправления городского округа Сургут и представления </w:t>
      </w:r>
      <w:r>
        <w:rPr>
          <w:rFonts w:eastAsia="Times New Roman" w:cs="Times New Roman"/>
          <w:szCs w:val="28"/>
          <w:lang w:eastAsia="ru-RU"/>
        </w:rPr>
        <w:br/>
      </w:r>
      <w:r w:rsidR="00FD5B8F" w:rsidRPr="00FD5B8F">
        <w:rPr>
          <w:rFonts w:eastAsia="Times New Roman" w:cs="Times New Roman"/>
          <w:szCs w:val="28"/>
          <w:lang w:eastAsia="ru-RU"/>
        </w:rPr>
        <w:t xml:space="preserve">этих сведений средствам массовой информации для опубликования» </w:t>
      </w:r>
      <w:r>
        <w:rPr>
          <w:rFonts w:eastAsia="Times New Roman" w:cs="Times New Roman"/>
          <w:szCs w:val="28"/>
          <w:lang w:eastAsia="ru-RU"/>
        </w:rPr>
        <w:br/>
      </w:r>
      <w:r w:rsidR="00FD5B8F" w:rsidRPr="00FD5B8F">
        <w:rPr>
          <w:rFonts w:eastAsia="Times New Roman" w:cs="Times New Roman"/>
          <w:szCs w:val="28"/>
          <w:lang w:eastAsia="ru-RU"/>
        </w:rPr>
        <w:t>(в редакции от 22.12.2021 № 67-VII ДГ) следующие изменения:</w:t>
      </w:r>
    </w:p>
    <w:p w:rsidR="00FD5B8F" w:rsidRDefault="00411686" w:rsidP="00FD5B8F">
      <w:pPr>
        <w:tabs>
          <w:tab w:val="left" w:pos="1134"/>
        </w:tabs>
        <w:ind w:firstLine="708"/>
        <w:rPr>
          <w:rFonts w:eastAsia="Times New Roman" w:cs="Times New Roman"/>
          <w:szCs w:val="28"/>
          <w:lang w:eastAsia="ru-RU"/>
        </w:rPr>
      </w:pPr>
      <w:r w:rsidRPr="00411686">
        <w:rPr>
          <w:rFonts w:eastAsia="Times New Roman" w:cs="Times New Roman"/>
          <w:szCs w:val="28"/>
          <w:lang w:eastAsia="ru-RU"/>
        </w:rPr>
        <w:lastRenderedPageBreak/>
        <w:t>1) наименования</w:t>
      </w:r>
      <w:r w:rsidR="00FD5B8F" w:rsidRPr="00411686">
        <w:rPr>
          <w:rFonts w:eastAsia="Times New Roman" w:cs="Times New Roman"/>
          <w:szCs w:val="28"/>
          <w:lang w:eastAsia="ru-RU"/>
        </w:rPr>
        <w:t xml:space="preserve"> решения и приложения к решению после слов </w:t>
      </w:r>
      <w:r>
        <w:rPr>
          <w:rFonts w:eastAsia="Times New Roman" w:cs="Times New Roman"/>
          <w:szCs w:val="28"/>
          <w:lang w:eastAsia="ru-RU"/>
        </w:rPr>
        <w:br/>
      </w:r>
      <w:r w:rsidR="00FD5B8F" w:rsidRPr="00411686">
        <w:rPr>
          <w:rFonts w:eastAsia="Times New Roman" w:cs="Times New Roman"/>
          <w:szCs w:val="28"/>
          <w:lang w:eastAsia="ru-RU"/>
        </w:rPr>
        <w:t xml:space="preserve">«для опубликования» дополнить словами «и обобщённой информации </w:t>
      </w:r>
      <w:r>
        <w:rPr>
          <w:rFonts w:eastAsia="Times New Roman" w:cs="Times New Roman"/>
          <w:szCs w:val="28"/>
          <w:lang w:eastAsia="ru-RU"/>
        </w:rPr>
        <w:br/>
      </w:r>
      <w:r w:rsidR="00FD5B8F" w:rsidRPr="00411686">
        <w:rPr>
          <w:rFonts w:eastAsia="Times New Roman" w:cs="Times New Roman"/>
          <w:szCs w:val="28"/>
          <w:lang w:eastAsia="ru-RU"/>
        </w:rPr>
        <w:t>об исполнении (ненадлежащем исполнении) лицами, замещающими муниципальные должности депутата Думы города, обязанности представить сведения о доходах, расходах, об имуществе и обязатель</w:t>
      </w:r>
      <w:r>
        <w:rPr>
          <w:rFonts w:eastAsia="Times New Roman" w:cs="Times New Roman"/>
          <w:szCs w:val="28"/>
          <w:lang w:eastAsia="ru-RU"/>
        </w:rPr>
        <w:t>ствах имущественного характера»;</w:t>
      </w:r>
    </w:p>
    <w:p w:rsidR="00411686" w:rsidRPr="00411686" w:rsidRDefault="00411686" w:rsidP="00FD5B8F">
      <w:pPr>
        <w:tabs>
          <w:tab w:val="left" w:pos="1134"/>
        </w:tabs>
        <w:ind w:firstLine="708"/>
        <w:rPr>
          <w:rFonts w:eastAsia="Times New Roman" w:cs="Times New Roman"/>
          <w:szCs w:val="28"/>
          <w:lang w:eastAsia="ru-RU"/>
        </w:rPr>
      </w:pPr>
      <w:r w:rsidRPr="00411686">
        <w:rPr>
          <w:rFonts w:eastAsia="Times New Roman" w:cs="Times New Roman"/>
          <w:szCs w:val="28"/>
          <w:lang w:eastAsia="ru-RU"/>
        </w:rPr>
        <w:t xml:space="preserve">2) часть 1 решения после слов «для опубликования» дополнить словами «и обобщённой информации об исполнении (ненадлежащем исполнении) лицами, замещающими муниципальные должности депутата Думы города, обязанности представить сведения о доходах, расходах, </w:t>
      </w:r>
      <w:r>
        <w:rPr>
          <w:rFonts w:eastAsia="Times New Roman" w:cs="Times New Roman"/>
          <w:szCs w:val="28"/>
          <w:lang w:eastAsia="ru-RU"/>
        </w:rPr>
        <w:br/>
      </w:r>
      <w:r w:rsidRPr="00411686">
        <w:rPr>
          <w:rFonts w:eastAsia="Times New Roman" w:cs="Times New Roman"/>
          <w:szCs w:val="28"/>
          <w:lang w:eastAsia="ru-RU"/>
        </w:rPr>
        <w:t>об имуществе и обязательствах имущественного характера»;</w:t>
      </w:r>
    </w:p>
    <w:p w:rsidR="00FD5B8F" w:rsidRPr="00FD5B8F" w:rsidRDefault="00FD5B8F" w:rsidP="00FD5B8F">
      <w:pPr>
        <w:tabs>
          <w:tab w:val="left" w:pos="1134"/>
        </w:tabs>
        <w:ind w:firstLine="708"/>
        <w:rPr>
          <w:rFonts w:eastAsia="Times New Roman" w:cs="Times New Roman"/>
          <w:szCs w:val="28"/>
          <w:lang w:eastAsia="ru-RU"/>
        </w:rPr>
      </w:pPr>
      <w:r>
        <w:rPr>
          <w:rFonts w:eastAsia="Times New Roman" w:cs="Times New Roman"/>
          <w:szCs w:val="28"/>
          <w:lang w:eastAsia="ru-RU"/>
        </w:rPr>
        <w:t>3) часть</w:t>
      </w:r>
      <w:r w:rsidRPr="00FD5B8F">
        <w:rPr>
          <w:rFonts w:eastAsia="Times New Roman" w:cs="Times New Roman"/>
          <w:szCs w:val="28"/>
          <w:lang w:eastAsia="ru-RU"/>
        </w:rPr>
        <w:t xml:space="preserve"> 1 приложения к решению после слов «замещающих муниципальные должности» дополнить словами «, за исключением лиц, замещающих муниципальные должности депутата Думы города,», после слов «представления средствам массовой информации для опубликования» дополнить словами «и обобщённой информации об исполнении (ненадлежащем исполнении) лицами, замещающими муниципальные должности депутата Думы города, обязанности представить сведения </w:t>
      </w:r>
      <w:r w:rsidR="00411686">
        <w:rPr>
          <w:rFonts w:eastAsia="Times New Roman" w:cs="Times New Roman"/>
          <w:szCs w:val="28"/>
          <w:lang w:eastAsia="ru-RU"/>
        </w:rPr>
        <w:br/>
      </w:r>
      <w:r w:rsidRPr="00FD5B8F">
        <w:rPr>
          <w:rFonts w:eastAsia="Times New Roman" w:cs="Times New Roman"/>
          <w:szCs w:val="28"/>
          <w:lang w:eastAsia="ru-RU"/>
        </w:rPr>
        <w:t>о доходах, расходах, об имуществе и обязательствах имущественного характера»;</w:t>
      </w:r>
    </w:p>
    <w:p w:rsidR="00FD5B8F" w:rsidRPr="00FD5B8F" w:rsidRDefault="00FD5B8F" w:rsidP="00FD5B8F">
      <w:pPr>
        <w:tabs>
          <w:tab w:val="left" w:pos="1134"/>
        </w:tabs>
        <w:ind w:firstLine="708"/>
        <w:rPr>
          <w:rFonts w:eastAsia="Times New Roman" w:cs="Times New Roman"/>
          <w:szCs w:val="28"/>
          <w:lang w:eastAsia="ru-RU"/>
        </w:rPr>
      </w:pPr>
      <w:r w:rsidRPr="00FD5B8F">
        <w:rPr>
          <w:rFonts w:eastAsia="Times New Roman" w:cs="Times New Roman"/>
          <w:szCs w:val="28"/>
          <w:lang w:eastAsia="ru-RU"/>
        </w:rPr>
        <w:t>4) приложение к решению дополнить частью 1</w:t>
      </w:r>
      <w:r w:rsidRPr="00FD5B8F">
        <w:rPr>
          <w:rFonts w:eastAsia="Times New Roman" w:cs="Times New Roman"/>
          <w:szCs w:val="28"/>
          <w:vertAlign w:val="superscript"/>
          <w:lang w:eastAsia="ru-RU"/>
        </w:rPr>
        <w:t>1</w:t>
      </w:r>
      <w:r w:rsidRPr="00FD5B8F">
        <w:rPr>
          <w:rFonts w:eastAsia="Times New Roman" w:cs="Times New Roman"/>
          <w:szCs w:val="28"/>
          <w:lang w:eastAsia="ru-RU"/>
        </w:rPr>
        <w:t xml:space="preserve"> следующего содержания:</w:t>
      </w:r>
    </w:p>
    <w:p w:rsidR="00FD5B8F" w:rsidRPr="00FD5B8F" w:rsidRDefault="00FD5B8F" w:rsidP="00FD5B8F">
      <w:pPr>
        <w:tabs>
          <w:tab w:val="left" w:pos="1134"/>
        </w:tabs>
        <w:ind w:firstLine="708"/>
        <w:rPr>
          <w:rFonts w:eastAsia="Times New Roman" w:cs="Times New Roman"/>
          <w:szCs w:val="28"/>
          <w:lang w:eastAsia="ru-RU"/>
        </w:rPr>
      </w:pPr>
      <w:r w:rsidRPr="00FD5B8F">
        <w:rPr>
          <w:rFonts w:eastAsia="Times New Roman" w:cs="Times New Roman"/>
          <w:szCs w:val="28"/>
          <w:lang w:eastAsia="ru-RU"/>
        </w:rPr>
        <w:t>«1</w:t>
      </w:r>
      <w:r w:rsidRPr="00FD5B8F">
        <w:rPr>
          <w:rFonts w:eastAsia="Times New Roman" w:cs="Times New Roman"/>
          <w:szCs w:val="28"/>
          <w:vertAlign w:val="superscript"/>
          <w:lang w:eastAsia="ru-RU"/>
        </w:rPr>
        <w:t>1</w:t>
      </w:r>
      <w:r w:rsidR="00411686">
        <w:rPr>
          <w:rFonts w:eastAsia="Times New Roman" w:cs="Times New Roman"/>
          <w:szCs w:val="28"/>
          <w:lang w:eastAsia="ru-RU"/>
        </w:rPr>
        <w:t>.  </w:t>
      </w:r>
      <w:r>
        <w:rPr>
          <w:rFonts w:eastAsia="Times New Roman" w:cs="Times New Roman"/>
          <w:szCs w:val="28"/>
          <w:lang w:eastAsia="ru-RU"/>
        </w:rPr>
        <w:t>Обобщё</w:t>
      </w:r>
      <w:r w:rsidRPr="00FD5B8F">
        <w:rPr>
          <w:rFonts w:eastAsia="Times New Roman" w:cs="Times New Roman"/>
          <w:szCs w:val="28"/>
          <w:lang w:eastAsia="ru-RU"/>
        </w:rPr>
        <w:t>нная информация об исполнении (ненадлежащем исполнении) лицами, замещающими муниципальные должности депутата Думы города, обязанности представить сведения о д</w:t>
      </w:r>
      <w:r>
        <w:rPr>
          <w:rFonts w:eastAsia="Times New Roman" w:cs="Times New Roman"/>
          <w:szCs w:val="28"/>
          <w:lang w:eastAsia="ru-RU"/>
        </w:rPr>
        <w:t xml:space="preserve">оходах, расходах, </w:t>
      </w:r>
      <w:r w:rsidR="00411686">
        <w:rPr>
          <w:rFonts w:eastAsia="Times New Roman" w:cs="Times New Roman"/>
          <w:szCs w:val="28"/>
          <w:lang w:eastAsia="ru-RU"/>
        </w:rPr>
        <w:br/>
      </w:r>
      <w:r>
        <w:rPr>
          <w:rFonts w:eastAsia="Times New Roman" w:cs="Times New Roman"/>
          <w:szCs w:val="28"/>
          <w:lang w:eastAsia="ru-RU"/>
        </w:rPr>
        <w:t xml:space="preserve">об имуществе </w:t>
      </w:r>
      <w:r w:rsidRPr="00FD5B8F">
        <w:rPr>
          <w:rFonts w:eastAsia="Times New Roman" w:cs="Times New Roman"/>
          <w:szCs w:val="28"/>
          <w:lang w:eastAsia="ru-RU"/>
        </w:rPr>
        <w:t xml:space="preserve">и обязательствах имущественного характера, представленная исполнительным органом автономного округа, уполномоченным Губернатором автономного округа, в Думу города не позднее десяти рабочих дней со дня истечения срока, установленного для представления сведений </w:t>
      </w:r>
      <w:r w:rsidR="00411686">
        <w:rPr>
          <w:rFonts w:eastAsia="Times New Roman" w:cs="Times New Roman"/>
          <w:szCs w:val="28"/>
          <w:lang w:eastAsia="ru-RU"/>
        </w:rPr>
        <w:br/>
      </w:r>
      <w:r w:rsidRPr="00FD5B8F">
        <w:rPr>
          <w:rFonts w:eastAsia="Times New Roman" w:cs="Times New Roman"/>
          <w:szCs w:val="28"/>
          <w:lang w:eastAsia="ru-RU"/>
        </w:rPr>
        <w:t>о доходах, расходах, об имуществе и обязательствах имущественного характера, размещается на официальном сайте Думы города структурным подразделением, осуществляющим информационное наполнение официального сайта Думы города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по форме, установленной Губернатором автономного округа, не позднее четырнадцати рабочих дней со дня истечения срока, установленного для представления сведений о доходах, расходах, об имуществе и обязатель</w:t>
      </w:r>
      <w:r w:rsidR="00487855">
        <w:rPr>
          <w:rFonts w:eastAsia="Times New Roman" w:cs="Times New Roman"/>
          <w:szCs w:val="28"/>
          <w:lang w:eastAsia="ru-RU"/>
        </w:rPr>
        <w:t>ствах имущественного характера.</w:t>
      </w:r>
    </w:p>
    <w:p w:rsidR="00FD5B8F" w:rsidRPr="00FD5B8F" w:rsidRDefault="00FD5B8F" w:rsidP="00FD5B8F">
      <w:pPr>
        <w:tabs>
          <w:tab w:val="left" w:pos="1134"/>
        </w:tabs>
        <w:ind w:firstLine="708"/>
        <w:rPr>
          <w:rFonts w:eastAsia="Times New Roman" w:cs="Times New Roman"/>
          <w:szCs w:val="28"/>
          <w:lang w:eastAsia="ru-RU"/>
        </w:rPr>
      </w:pPr>
      <w:r w:rsidRPr="00FD5B8F">
        <w:rPr>
          <w:rFonts w:eastAsia="Times New Roman" w:cs="Times New Roman"/>
          <w:szCs w:val="28"/>
          <w:lang w:eastAsia="ru-RU"/>
        </w:rPr>
        <w:t xml:space="preserve">К лицам, замещающим муниципальные должности депутата Думы города, правила частей 2 </w:t>
      </w:r>
      <w:r>
        <w:rPr>
          <w:rFonts w:eastAsia="Times New Roman" w:cs="Times New Roman"/>
          <w:szCs w:val="28"/>
          <w:lang w:eastAsia="ru-RU"/>
        </w:rPr>
        <w:t>–</w:t>
      </w:r>
      <w:r w:rsidRPr="00FD5B8F">
        <w:rPr>
          <w:rFonts w:eastAsia="Times New Roman" w:cs="Times New Roman"/>
          <w:szCs w:val="28"/>
          <w:lang w:eastAsia="ru-RU"/>
        </w:rPr>
        <w:t xml:space="preserve"> 12 настоящего Порядка не применяются.»;</w:t>
      </w:r>
    </w:p>
    <w:p w:rsidR="00FD5B8F" w:rsidRPr="00FD5B8F" w:rsidRDefault="00FD5B8F" w:rsidP="00FD5B8F">
      <w:pPr>
        <w:tabs>
          <w:tab w:val="left" w:pos="1134"/>
        </w:tabs>
        <w:ind w:firstLine="708"/>
        <w:rPr>
          <w:rFonts w:eastAsia="Times New Roman" w:cs="Times New Roman"/>
          <w:szCs w:val="28"/>
          <w:lang w:eastAsia="ru-RU"/>
        </w:rPr>
      </w:pPr>
      <w:r w:rsidRPr="00FD5B8F">
        <w:rPr>
          <w:rFonts w:eastAsia="Times New Roman" w:cs="Times New Roman"/>
          <w:szCs w:val="28"/>
          <w:lang w:eastAsia="ru-RU"/>
        </w:rPr>
        <w:lastRenderedPageBreak/>
        <w:t xml:space="preserve">5) в части 2 приложения к решению слова «на официальном сайте </w:t>
      </w:r>
      <w:bookmarkStart w:id="0" w:name="_GoBack"/>
      <w:bookmarkEnd w:id="0"/>
      <w:r w:rsidRPr="00FD5B8F">
        <w:rPr>
          <w:rFonts w:eastAsia="Times New Roman" w:cs="Times New Roman"/>
          <w:szCs w:val="28"/>
          <w:lang w:eastAsia="ru-RU"/>
        </w:rPr>
        <w:t>Думы города Сургута – в отношении депутатов Думы города</w:t>
      </w:r>
      <w:r w:rsidR="00CD1686">
        <w:rPr>
          <w:rFonts w:eastAsia="Times New Roman" w:cs="Times New Roman"/>
          <w:szCs w:val="28"/>
          <w:lang w:eastAsia="ru-RU"/>
        </w:rPr>
        <w:t>,</w:t>
      </w:r>
      <w:r w:rsidRPr="00FD5B8F">
        <w:rPr>
          <w:rFonts w:eastAsia="Times New Roman" w:cs="Times New Roman"/>
          <w:szCs w:val="28"/>
          <w:lang w:eastAsia="ru-RU"/>
        </w:rPr>
        <w:t>» исключить.</w:t>
      </w:r>
    </w:p>
    <w:p w:rsidR="00236065" w:rsidRDefault="00236065" w:rsidP="00236065">
      <w:pPr>
        <w:tabs>
          <w:tab w:val="left" w:pos="1134"/>
        </w:tabs>
        <w:ind w:firstLine="708"/>
        <w:rPr>
          <w:rFonts w:eastAsia="Times New Roman" w:cs="Times New Roman"/>
          <w:szCs w:val="28"/>
          <w:lang w:eastAsia="ru-RU"/>
        </w:rPr>
      </w:pPr>
    </w:p>
    <w:p w:rsidR="00236065" w:rsidRPr="00411686" w:rsidRDefault="00236065" w:rsidP="00236065">
      <w:pPr>
        <w:tabs>
          <w:tab w:val="left" w:pos="1134"/>
        </w:tabs>
        <w:ind w:firstLine="708"/>
        <w:rPr>
          <w:rFonts w:eastAsia="Times New Roman" w:cs="Times New Roman"/>
          <w:szCs w:val="28"/>
          <w:lang w:eastAsia="ru-RU"/>
        </w:rPr>
      </w:pPr>
    </w:p>
    <w:p w:rsidR="00FD5B8F" w:rsidRPr="00411686" w:rsidRDefault="00FD5B8F" w:rsidP="00236065">
      <w:pPr>
        <w:tabs>
          <w:tab w:val="left" w:pos="1134"/>
        </w:tabs>
        <w:ind w:firstLine="708"/>
        <w:rPr>
          <w:rFonts w:eastAsia="Times New Roman" w:cs="Times New Roman"/>
          <w:szCs w:val="28"/>
          <w:lang w:eastAsia="ru-RU"/>
        </w:rPr>
      </w:pPr>
    </w:p>
    <w:tbl>
      <w:tblPr>
        <w:tblW w:w="0" w:type="auto"/>
        <w:tblLook w:val="04A0" w:firstRow="1" w:lastRow="0" w:firstColumn="1" w:lastColumn="0" w:noHBand="0" w:noVBand="1"/>
      </w:tblPr>
      <w:tblGrid>
        <w:gridCol w:w="4875"/>
        <w:gridCol w:w="4623"/>
      </w:tblGrid>
      <w:tr w:rsidR="007846C1" w:rsidRPr="00E608C6" w:rsidTr="00E13D2D">
        <w:trPr>
          <w:trHeight w:val="1697"/>
        </w:trPr>
        <w:tc>
          <w:tcPr>
            <w:tcW w:w="4875" w:type="dxa"/>
          </w:tcPr>
          <w:p w:rsidR="007846C1" w:rsidRPr="00E608C6" w:rsidRDefault="006A521F" w:rsidP="0034247F">
            <w:pPr>
              <w:rPr>
                <w:rFonts w:eastAsia="Calibri"/>
                <w:szCs w:val="28"/>
              </w:rPr>
            </w:pPr>
            <w:r>
              <w:rPr>
                <w:rFonts w:eastAsia="Calibri"/>
                <w:szCs w:val="28"/>
              </w:rPr>
              <w:t>И.о. Председателя</w:t>
            </w:r>
            <w:r w:rsidR="007846C1" w:rsidRPr="00E608C6">
              <w:rPr>
                <w:rFonts w:eastAsia="Calibri"/>
                <w:szCs w:val="28"/>
              </w:rPr>
              <w:t xml:space="preserve"> Думы города</w:t>
            </w:r>
          </w:p>
          <w:p w:rsidR="007846C1" w:rsidRPr="00E608C6" w:rsidRDefault="007846C1" w:rsidP="0034247F">
            <w:pPr>
              <w:tabs>
                <w:tab w:val="left" w:pos="717"/>
              </w:tabs>
              <w:rPr>
                <w:rFonts w:eastAsia="Calibri"/>
                <w:szCs w:val="28"/>
              </w:rPr>
            </w:pPr>
          </w:p>
          <w:p w:rsidR="007846C1" w:rsidRPr="00E608C6" w:rsidRDefault="006A521F" w:rsidP="0034247F">
            <w:pPr>
              <w:rPr>
                <w:rFonts w:eastAsia="Calibri"/>
                <w:szCs w:val="28"/>
              </w:rPr>
            </w:pPr>
            <w:r>
              <w:rPr>
                <w:rFonts w:eastAsia="Calibri"/>
                <w:szCs w:val="28"/>
              </w:rPr>
              <w:t>_______________ А.И. Олейников</w:t>
            </w:r>
          </w:p>
          <w:p w:rsidR="007846C1" w:rsidRPr="00E608C6" w:rsidRDefault="007846C1" w:rsidP="0034247F">
            <w:pPr>
              <w:ind w:firstLine="250"/>
              <w:rPr>
                <w:rFonts w:eastAsia="Calibri"/>
                <w:szCs w:val="28"/>
              </w:rPr>
            </w:pPr>
          </w:p>
          <w:p w:rsidR="007846C1" w:rsidRPr="00E608C6" w:rsidRDefault="00334B90" w:rsidP="00071E8B">
            <w:pPr>
              <w:rPr>
                <w:rFonts w:eastAsia="Calibri"/>
                <w:szCs w:val="28"/>
              </w:rPr>
            </w:pPr>
            <w:r>
              <w:rPr>
                <w:rFonts w:eastAsia="Calibri"/>
                <w:szCs w:val="28"/>
              </w:rPr>
              <w:t>«</w:t>
            </w:r>
            <w:r w:rsidR="00071E8B" w:rsidRPr="00071E8B">
              <w:rPr>
                <w:rFonts w:eastAsia="Calibri"/>
                <w:szCs w:val="28"/>
                <w:u w:val="single"/>
              </w:rPr>
              <w:t>28</w:t>
            </w:r>
            <w:r>
              <w:rPr>
                <w:rFonts w:eastAsia="Calibri"/>
                <w:szCs w:val="28"/>
              </w:rPr>
              <w:t>»</w:t>
            </w:r>
            <w:r w:rsidR="00071E8B">
              <w:rPr>
                <w:rFonts w:eastAsia="Calibri"/>
                <w:szCs w:val="28"/>
              </w:rPr>
              <w:t xml:space="preserve"> </w:t>
            </w:r>
            <w:r w:rsidR="00071E8B" w:rsidRPr="00112D70">
              <w:rPr>
                <w:rFonts w:eastAsia="Calibri"/>
                <w:szCs w:val="28"/>
                <w:u w:val="single"/>
              </w:rPr>
              <w:t>апреля</w:t>
            </w:r>
            <w:r w:rsidR="00071E8B">
              <w:rPr>
                <w:rFonts w:eastAsia="Calibri"/>
                <w:szCs w:val="28"/>
              </w:rPr>
              <w:t xml:space="preserve"> </w:t>
            </w:r>
            <w:r>
              <w:rPr>
                <w:rFonts w:eastAsia="Calibri"/>
                <w:szCs w:val="28"/>
              </w:rPr>
              <w:t>2023</w:t>
            </w:r>
            <w:r w:rsidR="007846C1" w:rsidRPr="00E608C6">
              <w:rPr>
                <w:rFonts w:eastAsia="Calibri"/>
                <w:szCs w:val="28"/>
              </w:rPr>
              <w:t xml:space="preserve"> г.</w:t>
            </w:r>
          </w:p>
        </w:tc>
        <w:tc>
          <w:tcPr>
            <w:tcW w:w="4623" w:type="dxa"/>
          </w:tcPr>
          <w:p w:rsidR="007846C1" w:rsidRPr="00E608C6" w:rsidRDefault="007846C1" w:rsidP="00E13D2D">
            <w:pPr>
              <w:ind w:right="-258" w:firstLine="482"/>
              <w:rPr>
                <w:rFonts w:eastAsia="Calibri"/>
                <w:szCs w:val="28"/>
              </w:rPr>
            </w:pPr>
            <w:r w:rsidRPr="00E608C6">
              <w:rPr>
                <w:rFonts w:eastAsia="Calibri"/>
                <w:szCs w:val="28"/>
              </w:rPr>
              <w:t>Глава города</w:t>
            </w:r>
          </w:p>
          <w:p w:rsidR="007846C1" w:rsidRPr="00E608C6" w:rsidRDefault="007846C1" w:rsidP="00E13D2D">
            <w:pPr>
              <w:ind w:right="-258" w:firstLine="482"/>
              <w:rPr>
                <w:rFonts w:eastAsia="Calibri"/>
                <w:szCs w:val="28"/>
              </w:rPr>
            </w:pPr>
          </w:p>
          <w:p w:rsidR="007846C1" w:rsidRPr="00E608C6" w:rsidRDefault="007846C1" w:rsidP="00E13D2D">
            <w:pPr>
              <w:tabs>
                <w:tab w:val="left" w:pos="520"/>
              </w:tabs>
              <w:ind w:right="-258" w:firstLine="482"/>
              <w:rPr>
                <w:rFonts w:eastAsia="Calibri"/>
                <w:szCs w:val="28"/>
              </w:rPr>
            </w:pPr>
            <w:r w:rsidRPr="00E608C6">
              <w:rPr>
                <w:rFonts w:eastAsia="Calibri"/>
                <w:szCs w:val="28"/>
              </w:rPr>
              <w:t>_______________ А.С. Филатов</w:t>
            </w:r>
          </w:p>
          <w:p w:rsidR="007846C1" w:rsidRPr="00E608C6" w:rsidRDefault="007846C1" w:rsidP="00E13D2D">
            <w:pPr>
              <w:ind w:right="-258" w:firstLine="482"/>
              <w:rPr>
                <w:rFonts w:eastAsia="Calibri"/>
                <w:szCs w:val="28"/>
              </w:rPr>
            </w:pPr>
          </w:p>
          <w:p w:rsidR="007846C1" w:rsidRPr="00E608C6" w:rsidRDefault="00334B90" w:rsidP="00071E8B">
            <w:pPr>
              <w:ind w:right="-258" w:firstLine="482"/>
              <w:rPr>
                <w:rFonts w:eastAsia="Calibri"/>
                <w:szCs w:val="28"/>
              </w:rPr>
            </w:pPr>
            <w:r>
              <w:rPr>
                <w:rFonts w:eastAsia="Calibri"/>
                <w:szCs w:val="28"/>
              </w:rPr>
              <w:t>«</w:t>
            </w:r>
            <w:r w:rsidR="00071E8B" w:rsidRPr="00071E8B">
              <w:rPr>
                <w:rFonts w:eastAsia="Calibri"/>
                <w:szCs w:val="28"/>
                <w:u w:val="single"/>
              </w:rPr>
              <w:t>03</w:t>
            </w:r>
            <w:r>
              <w:rPr>
                <w:rFonts w:eastAsia="Calibri"/>
                <w:szCs w:val="28"/>
              </w:rPr>
              <w:t>»</w:t>
            </w:r>
            <w:r w:rsidR="00071E8B">
              <w:rPr>
                <w:rFonts w:eastAsia="Calibri"/>
                <w:szCs w:val="28"/>
              </w:rPr>
              <w:t xml:space="preserve"> </w:t>
            </w:r>
            <w:r w:rsidR="00071E8B" w:rsidRPr="00071E8B">
              <w:rPr>
                <w:rFonts w:eastAsia="Calibri"/>
                <w:szCs w:val="28"/>
                <w:u w:val="single"/>
              </w:rPr>
              <w:t>мая</w:t>
            </w:r>
            <w:r w:rsidR="00071E8B">
              <w:rPr>
                <w:rFonts w:eastAsia="Calibri"/>
                <w:szCs w:val="28"/>
              </w:rPr>
              <w:t xml:space="preserve"> </w:t>
            </w:r>
            <w:r>
              <w:rPr>
                <w:rFonts w:eastAsia="Calibri"/>
                <w:szCs w:val="28"/>
              </w:rPr>
              <w:t>2023</w:t>
            </w:r>
            <w:r w:rsidR="007846C1" w:rsidRPr="00E608C6">
              <w:rPr>
                <w:rFonts w:eastAsia="Calibri"/>
                <w:szCs w:val="28"/>
              </w:rPr>
              <w:t xml:space="preserve"> г.</w:t>
            </w:r>
          </w:p>
        </w:tc>
      </w:tr>
    </w:tbl>
    <w:p w:rsidR="00CD1686" w:rsidRDefault="00CD1686" w:rsidP="0045599B">
      <w:pPr>
        <w:shd w:val="clear" w:color="auto" w:fill="FFFFFF"/>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CD1686" w:rsidRDefault="00CD1686" w:rsidP="00CD1686">
      <w:pPr>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CD1686" w:rsidRPr="00CD1686" w:rsidRDefault="00CD1686" w:rsidP="00CD1686">
      <w:pPr>
        <w:rPr>
          <w:sz w:val="8"/>
          <w:szCs w:val="8"/>
        </w:rPr>
      </w:pPr>
    </w:p>
    <w:p w:rsidR="006304EE" w:rsidRPr="00CD1686" w:rsidRDefault="00CD1686" w:rsidP="00CD1686">
      <w:pPr>
        <w:tabs>
          <w:tab w:val="left" w:pos="3533"/>
        </w:tabs>
        <w:rPr>
          <w:sz w:val="8"/>
          <w:szCs w:val="8"/>
        </w:rPr>
        <w:sectPr w:rsidR="006304EE" w:rsidRPr="00CD1686" w:rsidSect="00236065">
          <w:headerReference w:type="default" r:id="rId8"/>
          <w:footerReference w:type="default" r:id="rId9"/>
          <w:headerReference w:type="first" r:id="rId10"/>
          <w:pgSz w:w="11906" w:h="16838"/>
          <w:pgMar w:top="1276" w:right="851" w:bottom="1560" w:left="1701" w:header="709" w:footer="709" w:gutter="0"/>
          <w:cols w:space="708"/>
          <w:titlePg/>
          <w:docGrid w:linePitch="381"/>
        </w:sectPr>
      </w:pPr>
      <w:r>
        <w:rPr>
          <w:sz w:val="8"/>
          <w:szCs w:val="8"/>
        </w:rPr>
        <w:tab/>
        <w:t xml:space="preserve">      </w:t>
      </w:r>
    </w:p>
    <w:p w:rsidR="00901195" w:rsidRPr="00CD1686" w:rsidRDefault="00901195" w:rsidP="00236065">
      <w:pPr>
        <w:widowControl w:val="0"/>
        <w:rPr>
          <w:sz w:val="2"/>
          <w:szCs w:val="2"/>
        </w:rPr>
      </w:pPr>
    </w:p>
    <w:sectPr w:rsidR="00901195" w:rsidRPr="00CD1686" w:rsidSect="00291637">
      <w:headerReference w:type="default" r:id="rId11"/>
      <w:headerReference w:type="first" r:id="rId12"/>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AC" w:rsidRDefault="00E613AC" w:rsidP="006757BB">
      <w:r>
        <w:separator/>
      </w:r>
    </w:p>
  </w:endnote>
  <w:endnote w:type="continuationSeparator" w:id="0">
    <w:p w:rsidR="00E613AC" w:rsidRDefault="00E613AC"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AC" w:rsidRDefault="00E613AC" w:rsidP="006757BB">
      <w:r>
        <w:separator/>
      </w:r>
    </w:p>
  </w:footnote>
  <w:footnote w:type="continuationSeparator" w:id="0">
    <w:p w:rsidR="00E613AC" w:rsidRDefault="00E613AC"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112D70">
          <w:rPr>
            <w:noProof/>
            <w:sz w:val="20"/>
            <w:szCs w:val="20"/>
          </w:rPr>
          <w:t>3</w:t>
        </w:r>
        <w:r w:rsidRPr="00D424A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88709"/>
      <w:docPartObj>
        <w:docPartGallery w:val="Page Numbers (Top of Page)"/>
        <w:docPartUnique/>
      </w:docPartObj>
    </w:sdtPr>
    <w:sdtEndPr>
      <w:rPr>
        <w:sz w:val="20"/>
        <w:szCs w:val="20"/>
      </w:rPr>
    </w:sdtEndPr>
    <w:sdtContent>
      <w:p w:rsidR="00525EBC" w:rsidRPr="00FC5CDF" w:rsidRDefault="00525EBC">
        <w:pPr>
          <w:pStyle w:val="ad"/>
          <w:jc w:val="center"/>
          <w:rPr>
            <w:sz w:val="20"/>
            <w:szCs w:val="20"/>
          </w:rPr>
        </w:pPr>
        <w:r w:rsidRPr="00FC5CDF">
          <w:rPr>
            <w:sz w:val="20"/>
            <w:szCs w:val="20"/>
          </w:rPr>
          <w:fldChar w:fldCharType="begin"/>
        </w:r>
        <w:r w:rsidRPr="00FC5CDF">
          <w:rPr>
            <w:sz w:val="20"/>
            <w:szCs w:val="20"/>
          </w:rPr>
          <w:instrText>PAGE   \* MERGEFORMAT</w:instrText>
        </w:r>
        <w:r w:rsidRPr="00FC5CDF">
          <w:rPr>
            <w:sz w:val="20"/>
            <w:szCs w:val="20"/>
          </w:rPr>
          <w:fldChar w:fldCharType="separate"/>
        </w:r>
        <w:r w:rsidR="00112D70">
          <w:rPr>
            <w:noProof/>
            <w:sz w:val="20"/>
            <w:szCs w:val="20"/>
          </w:rPr>
          <w:t>1</w:t>
        </w:r>
        <w:r w:rsidRPr="00FC5CD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637" w:rsidRDefault="00E74BAC">
    <w:pPr>
      <w:pStyle w:val="ad"/>
      <w:jc w:val="center"/>
    </w:pPr>
    <w:r>
      <w:fldChar w:fldCharType="begin"/>
    </w:r>
    <w:r>
      <w:instrText>PAGE   \* MERGEFORMAT</w:instrText>
    </w:r>
    <w:r>
      <w:fldChar w:fldCharType="separate"/>
    </w:r>
    <w:r w:rsidR="00CD1686">
      <w:rPr>
        <w:noProof/>
      </w:rPr>
      <w:t>3</w:t>
    </w:r>
    <w:r>
      <w:fldChar w:fldCharType="end"/>
    </w:r>
  </w:p>
  <w:p w:rsidR="00F25B7B" w:rsidRDefault="00112D70">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24" w:rsidRDefault="00112D70">
    <w:pPr>
      <w:pStyle w:val="ad"/>
      <w:jc w:val="center"/>
    </w:pPr>
  </w:p>
  <w:p w:rsidR="00EE5724" w:rsidRDefault="00112D7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05692C07"/>
    <w:multiLevelType w:val="hybridMultilevel"/>
    <w:tmpl w:val="8B886CBC"/>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9EA7CAC"/>
    <w:multiLevelType w:val="hybridMultilevel"/>
    <w:tmpl w:val="4D0E6312"/>
    <w:lvl w:ilvl="0" w:tplc="D75C646E">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8671CC"/>
    <w:multiLevelType w:val="hybridMultilevel"/>
    <w:tmpl w:val="0A90701A"/>
    <w:lvl w:ilvl="0" w:tplc="04190011">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7" w15:restartNumberingAfterBreak="0">
    <w:nsid w:val="4CC315D6"/>
    <w:multiLevelType w:val="hybridMultilevel"/>
    <w:tmpl w:val="5ED0F076"/>
    <w:lvl w:ilvl="0" w:tplc="56F8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C54A6A"/>
    <w:multiLevelType w:val="multilevel"/>
    <w:tmpl w:val="F9DCFC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9D10A85"/>
    <w:multiLevelType w:val="hybridMultilevel"/>
    <w:tmpl w:val="D8BE72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4A3843"/>
    <w:multiLevelType w:val="hybridMultilevel"/>
    <w:tmpl w:val="23D8661C"/>
    <w:lvl w:ilvl="0" w:tplc="8028E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6"/>
  </w:num>
  <w:num w:numId="3">
    <w:abstractNumId w:val="8"/>
  </w:num>
  <w:num w:numId="4">
    <w:abstractNumId w:val="9"/>
  </w:num>
  <w:num w:numId="5">
    <w:abstractNumId w:val="4"/>
  </w:num>
  <w:num w:numId="6">
    <w:abstractNumId w:val="5"/>
  </w:num>
  <w:num w:numId="7">
    <w:abstractNumId w:val="7"/>
  </w:num>
  <w:num w:numId="8">
    <w:abstractNumId w:val="12"/>
  </w:num>
  <w:num w:numId="9">
    <w:abstractNumId w:val="11"/>
  </w:num>
  <w:num w:numId="10">
    <w:abstractNumId w:val="2"/>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0B"/>
    <w:rsid w:val="000179D0"/>
    <w:rsid w:val="00033DA0"/>
    <w:rsid w:val="000433F1"/>
    <w:rsid w:val="000633A1"/>
    <w:rsid w:val="00064A49"/>
    <w:rsid w:val="00070E46"/>
    <w:rsid w:val="00071E8B"/>
    <w:rsid w:val="00072D85"/>
    <w:rsid w:val="00077080"/>
    <w:rsid w:val="0008637A"/>
    <w:rsid w:val="00093E83"/>
    <w:rsid w:val="000A4A57"/>
    <w:rsid w:val="000B49B9"/>
    <w:rsid w:val="000B533B"/>
    <w:rsid w:val="000C5399"/>
    <w:rsid w:val="000E559A"/>
    <w:rsid w:val="000F10F6"/>
    <w:rsid w:val="00100262"/>
    <w:rsid w:val="00112D70"/>
    <w:rsid w:val="00130AD8"/>
    <w:rsid w:val="00145E65"/>
    <w:rsid w:val="0015286F"/>
    <w:rsid w:val="00153A8B"/>
    <w:rsid w:val="00156BD5"/>
    <w:rsid w:val="001734EA"/>
    <w:rsid w:val="001930EF"/>
    <w:rsid w:val="001D226B"/>
    <w:rsid w:val="001D4643"/>
    <w:rsid w:val="001F5CB8"/>
    <w:rsid w:val="00224196"/>
    <w:rsid w:val="00236065"/>
    <w:rsid w:val="00244B5C"/>
    <w:rsid w:val="002566D2"/>
    <w:rsid w:val="002627CD"/>
    <w:rsid w:val="00265A49"/>
    <w:rsid w:val="002769CF"/>
    <w:rsid w:val="0029214F"/>
    <w:rsid w:val="00297C63"/>
    <w:rsid w:val="002C0DA2"/>
    <w:rsid w:val="002E22CC"/>
    <w:rsid w:val="00311139"/>
    <w:rsid w:val="003224F1"/>
    <w:rsid w:val="003311E7"/>
    <w:rsid w:val="00334B90"/>
    <w:rsid w:val="0033729C"/>
    <w:rsid w:val="003414E9"/>
    <w:rsid w:val="003502CB"/>
    <w:rsid w:val="00360CED"/>
    <w:rsid w:val="003648CC"/>
    <w:rsid w:val="00383A0A"/>
    <w:rsid w:val="00385A9B"/>
    <w:rsid w:val="00391653"/>
    <w:rsid w:val="003D7149"/>
    <w:rsid w:val="003E20DC"/>
    <w:rsid w:val="003E2595"/>
    <w:rsid w:val="003E689A"/>
    <w:rsid w:val="004043F8"/>
    <w:rsid w:val="00411686"/>
    <w:rsid w:val="00412214"/>
    <w:rsid w:val="00431C26"/>
    <w:rsid w:val="004441C6"/>
    <w:rsid w:val="0045599B"/>
    <w:rsid w:val="004750D6"/>
    <w:rsid w:val="00487855"/>
    <w:rsid w:val="004C4E88"/>
    <w:rsid w:val="004E1AC4"/>
    <w:rsid w:val="004E4ED8"/>
    <w:rsid w:val="004E79FC"/>
    <w:rsid w:val="004F3970"/>
    <w:rsid w:val="00503B30"/>
    <w:rsid w:val="00514C92"/>
    <w:rsid w:val="00524BFA"/>
    <w:rsid w:val="00525EBC"/>
    <w:rsid w:val="00533BC1"/>
    <w:rsid w:val="0055040A"/>
    <w:rsid w:val="00550B39"/>
    <w:rsid w:val="00553AA8"/>
    <w:rsid w:val="00555DB1"/>
    <w:rsid w:val="0056401D"/>
    <w:rsid w:val="00564873"/>
    <w:rsid w:val="00590934"/>
    <w:rsid w:val="005A497D"/>
    <w:rsid w:val="005A690F"/>
    <w:rsid w:val="005B0CF7"/>
    <w:rsid w:val="005C17BF"/>
    <w:rsid w:val="005C2C05"/>
    <w:rsid w:val="005D16B2"/>
    <w:rsid w:val="005E2C49"/>
    <w:rsid w:val="00611B5A"/>
    <w:rsid w:val="00620D30"/>
    <w:rsid w:val="00621002"/>
    <w:rsid w:val="006302DF"/>
    <w:rsid w:val="006304EE"/>
    <w:rsid w:val="00632D88"/>
    <w:rsid w:val="006376FB"/>
    <w:rsid w:val="00645899"/>
    <w:rsid w:val="0065237D"/>
    <w:rsid w:val="006525E6"/>
    <w:rsid w:val="006551DA"/>
    <w:rsid w:val="00662C1E"/>
    <w:rsid w:val="006637FE"/>
    <w:rsid w:val="00671CD2"/>
    <w:rsid w:val="00674975"/>
    <w:rsid w:val="006757BB"/>
    <w:rsid w:val="00677894"/>
    <w:rsid w:val="006978D6"/>
    <w:rsid w:val="006A521F"/>
    <w:rsid w:val="006A555D"/>
    <w:rsid w:val="006A743E"/>
    <w:rsid w:val="006D794C"/>
    <w:rsid w:val="006F5A64"/>
    <w:rsid w:val="00703DFF"/>
    <w:rsid w:val="007059EF"/>
    <w:rsid w:val="0071370F"/>
    <w:rsid w:val="007579F0"/>
    <w:rsid w:val="00765012"/>
    <w:rsid w:val="007846C1"/>
    <w:rsid w:val="007A0896"/>
    <w:rsid w:val="007A6477"/>
    <w:rsid w:val="007A7339"/>
    <w:rsid w:val="007D2B57"/>
    <w:rsid w:val="007D6A51"/>
    <w:rsid w:val="007E4424"/>
    <w:rsid w:val="007F5B20"/>
    <w:rsid w:val="008009E7"/>
    <w:rsid w:val="00803407"/>
    <w:rsid w:val="0081348C"/>
    <w:rsid w:val="00813E66"/>
    <w:rsid w:val="00847112"/>
    <w:rsid w:val="00854D0C"/>
    <w:rsid w:val="008A192E"/>
    <w:rsid w:val="008A64CA"/>
    <w:rsid w:val="008A66F1"/>
    <w:rsid w:val="008A6A0F"/>
    <w:rsid w:val="008C26BC"/>
    <w:rsid w:val="008C35FC"/>
    <w:rsid w:val="008D6922"/>
    <w:rsid w:val="008E7161"/>
    <w:rsid w:val="008F5360"/>
    <w:rsid w:val="00901195"/>
    <w:rsid w:val="00957282"/>
    <w:rsid w:val="0096607A"/>
    <w:rsid w:val="00973CD5"/>
    <w:rsid w:val="0098622B"/>
    <w:rsid w:val="00987D20"/>
    <w:rsid w:val="009A0E94"/>
    <w:rsid w:val="009A1C08"/>
    <w:rsid w:val="009B65D8"/>
    <w:rsid w:val="009C2B54"/>
    <w:rsid w:val="009D05B5"/>
    <w:rsid w:val="009D677F"/>
    <w:rsid w:val="00A166DA"/>
    <w:rsid w:val="00A22CD5"/>
    <w:rsid w:val="00A2531B"/>
    <w:rsid w:val="00A34E83"/>
    <w:rsid w:val="00A45F2C"/>
    <w:rsid w:val="00A47AA3"/>
    <w:rsid w:val="00A51D62"/>
    <w:rsid w:val="00A70976"/>
    <w:rsid w:val="00A73208"/>
    <w:rsid w:val="00A754FE"/>
    <w:rsid w:val="00A8614E"/>
    <w:rsid w:val="00AA4F67"/>
    <w:rsid w:val="00AA6666"/>
    <w:rsid w:val="00AB0F39"/>
    <w:rsid w:val="00AB7FB1"/>
    <w:rsid w:val="00AD446C"/>
    <w:rsid w:val="00AE0D14"/>
    <w:rsid w:val="00AF79E1"/>
    <w:rsid w:val="00B06787"/>
    <w:rsid w:val="00B072F2"/>
    <w:rsid w:val="00B149C5"/>
    <w:rsid w:val="00B14A95"/>
    <w:rsid w:val="00B3129B"/>
    <w:rsid w:val="00B32B99"/>
    <w:rsid w:val="00B371AD"/>
    <w:rsid w:val="00B50DF1"/>
    <w:rsid w:val="00B57488"/>
    <w:rsid w:val="00B60969"/>
    <w:rsid w:val="00B628A3"/>
    <w:rsid w:val="00B74228"/>
    <w:rsid w:val="00B76025"/>
    <w:rsid w:val="00B84B56"/>
    <w:rsid w:val="00BA58CF"/>
    <w:rsid w:val="00BA62F7"/>
    <w:rsid w:val="00BA7099"/>
    <w:rsid w:val="00BE1CA7"/>
    <w:rsid w:val="00BE2302"/>
    <w:rsid w:val="00BE3383"/>
    <w:rsid w:val="00C04801"/>
    <w:rsid w:val="00C24A6E"/>
    <w:rsid w:val="00C37874"/>
    <w:rsid w:val="00C45521"/>
    <w:rsid w:val="00C53527"/>
    <w:rsid w:val="00C56C15"/>
    <w:rsid w:val="00C56E34"/>
    <w:rsid w:val="00C72CC8"/>
    <w:rsid w:val="00C80CA8"/>
    <w:rsid w:val="00C8101E"/>
    <w:rsid w:val="00C81AF7"/>
    <w:rsid w:val="00CA35C9"/>
    <w:rsid w:val="00CA62D5"/>
    <w:rsid w:val="00CC7B8D"/>
    <w:rsid w:val="00CD1686"/>
    <w:rsid w:val="00D3340B"/>
    <w:rsid w:val="00D37F06"/>
    <w:rsid w:val="00D424AF"/>
    <w:rsid w:val="00D46BE5"/>
    <w:rsid w:val="00D47BC5"/>
    <w:rsid w:val="00D7523A"/>
    <w:rsid w:val="00D9248D"/>
    <w:rsid w:val="00DA53AA"/>
    <w:rsid w:val="00DF72B6"/>
    <w:rsid w:val="00E02020"/>
    <w:rsid w:val="00E05DD8"/>
    <w:rsid w:val="00E07875"/>
    <w:rsid w:val="00E12916"/>
    <w:rsid w:val="00E13CA5"/>
    <w:rsid w:val="00E13D2D"/>
    <w:rsid w:val="00E158F6"/>
    <w:rsid w:val="00E16CB4"/>
    <w:rsid w:val="00E16EF6"/>
    <w:rsid w:val="00E21868"/>
    <w:rsid w:val="00E34B2D"/>
    <w:rsid w:val="00E41CBB"/>
    <w:rsid w:val="00E4289A"/>
    <w:rsid w:val="00E510F6"/>
    <w:rsid w:val="00E52CFD"/>
    <w:rsid w:val="00E608C6"/>
    <w:rsid w:val="00E613AC"/>
    <w:rsid w:val="00E616A0"/>
    <w:rsid w:val="00E71A13"/>
    <w:rsid w:val="00E74BAC"/>
    <w:rsid w:val="00E8136C"/>
    <w:rsid w:val="00E83964"/>
    <w:rsid w:val="00E95C2E"/>
    <w:rsid w:val="00EA080A"/>
    <w:rsid w:val="00EC510C"/>
    <w:rsid w:val="00EC5D33"/>
    <w:rsid w:val="00ED7A03"/>
    <w:rsid w:val="00EE179F"/>
    <w:rsid w:val="00F107E8"/>
    <w:rsid w:val="00F15209"/>
    <w:rsid w:val="00F35FCF"/>
    <w:rsid w:val="00F41FE1"/>
    <w:rsid w:val="00F4205F"/>
    <w:rsid w:val="00F448E0"/>
    <w:rsid w:val="00F45F68"/>
    <w:rsid w:val="00F5631F"/>
    <w:rsid w:val="00F64DEF"/>
    <w:rsid w:val="00F7430C"/>
    <w:rsid w:val="00F8051B"/>
    <w:rsid w:val="00FA1199"/>
    <w:rsid w:val="00FA4115"/>
    <w:rsid w:val="00FC5CDF"/>
    <w:rsid w:val="00FD1F68"/>
    <w:rsid w:val="00FD5B8F"/>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F76A1-90FF-4FF0-B6C2-85C88094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45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Default">
    <w:name w:val="Default"/>
    <w:rsid w:val="00F4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3">
    <w:name w:val="Table Grid"/>
    <w:basedOn w:val="a1"/>
    <w:rsid w:val="006978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978D6"/>
    <w:rPr>
      <w:b/>
      <w:bCs/>
    </w:rPr>
  </w:style>
  <w:style w:type="character" w:customStyle="1" w:styleId="40">
    <w:name w:val="Заголовок 4 Знак"/>
    <w:basedOn w:val="a0"/>
    <w:link w:val="4"/>
    <w:uiPriority w:val="9"/>
    <w:semiHidden/>
    <w:rsid w:val="0045599B"/>
    <w:rPr>
      <w:rFonts w:asciiTheme="majorHAnsi" w:eastAsiaTheme="majorEastAsia" w:hAnsiTheme="majorHAnsi" w:cstheme="majorBidi"/>
      <w:i/>
      <w:i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BD"/>
    <w:rsid w:val="00031B50"/>
    <w:rsid w:val="00044E60"/>
    <w:rsid w:val="000924FF"/>
    <w:rsid w:val="000E2A5C"/>
    <w:rsid w:val="001044E6"/>
    <w:rsid w:val="001303A1"/>
    <w:rsid w:val="001B2BC7"/>
    <w:rsid w:val="001F478C"/>
    <w:rsid w:val="002B4F35"/>
    <w:rsid w:val="00316132"/>
    <w:rsid w:val="00320653"/>
    <w:rsid w:val="00347E6D"/>
    <w:rsid w:val="004167DB"/>
    <w:rsid w:val="004262C4"/>
    <w:rsid w:val="00491ED2"/>
    <w:rsid w:val="004A4E4E"/>
    <w:rsid w:val="005929E3"/>
    <w:rsid w:val="005A66C6"/>
    <w:rsid w:val="005E63D4"/>
    <w:rsid w:val="00627304"/>
    <w:rsid w:val="007343EC"/>
    <w:rsid w:val="007920C7"/>
    <w:rsid w:val="007B6E2A"/>
    <w:rsid w:val="008219FF"/>
    <w:rsid w:val="00827DF2"/>
    <w:rsid w:val="00831160"/>
    <w:rsid w:val="00872C86"/>
    <w:rsid w:val="008A4E20"/>
    <w:rsid w:val="008E652B"/>
    <w:rsid w:val="008F7986"/>
    <w:rsid w:val="009B4AB1"/>
    <w:rsid w:val="009F3BE0"/>
    <w:rsid w:val="00A10C17"/>
    <w:rsid w:val="00A13D77"/>
    <w:rsid w:val="00A61EC3"/>
    <w:rsid w:val="00A720F1"/>
    <w:rsid w:val="00AE27CE"/>
    <w:rsid w:val="00AE5F75"/>
    <w:rsid w:val="00AE610D"/>
    <w:rsid w:val="00C17ABD"/>
    <w:rsid w:val="00C43292"/>
    <w:rsid w:val="00CD0743"/>
    <w:rsid w:val="00CD6F2A"/>
    <w:rsid w:val="00D1490D"/>
    <w:rsid w:val="00DF5F1C"/>
    <w:rsid w:val="00EA2F21"/>
    <w:rsid w:val="00EB0039"/>
    <w:rsid w:val="00EB36BD"/>
    <w:rsid w:val="00EC2E6A"/>
    <w:rsid w:val="00ED08DF"/>
    <w:rsid w:val="00EE1EB9"/>
    <w:rsid w:val="00F5457A"/>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Template>
  <TotalTime>804</TotalTime>
  <Pages>4</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Давиденко Людмила Анатольевна ﻿</cp:lastModifiedBy>
  <cp:revision>113</cp:revision>
  <cp:lastPrinted>2021-11-26T12:01:00Z</cp:lastPrinted>
  <dcterms:created xsi:type="dcterms:W3CDTF">2021-02-25T07:49:00Z</dcterms:created>
  <dcterms:modified xsi:type="dcterms:W3CDTF">2023-05-05T03:10:00Z</dcterms:modified>
</cp:coreProperties>
</file>