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BF" w:rsidRDefault="00AD56BF" w:rsidP="00656C1A">
      <w:pPr>
        <w:spacing w:line="120" w:lineRule="atLeast"/>
        <w:jc w:val="center"/>
        <w:rPr>
          <w:sz w:val="24"/>
          <w:szCs w:val="24"/>
        </w:rPr>
      </w:pPr>
    </w:p>
    <w:p w:rsidR="00AD56BF" w:rsidRDefault="00AD56BF" w:rsidP="00656C1A">
      <w:pPr>
        <w:spacing w:line="120" w:lineRule="atLeast"/>
        <w:jc w:val="center"/>
        <w:rPr>
          <w:sz w:val="24"/>
          <w:szCs w:val="24"/>
        </w:rPr>
      </w:pPr>
    </w:p>
    <w:p w:rsidR="00AD56BF" w:rsidRPr="00852378" w:rsidRDefault="00AD56BF" w:rsidP="00656C1A">
      <w:pPr>
        <w:spacing w:line="120" w:lineRule="atLeast"/>
        <w:jc w:val="center"/>
        <w:rPr>
          <w:sz w:val="10"/>
          <w:szCs w:val="10"/>
        </w:rPr>
      </w:pPr>
    </w:p>
    <w:p w:rsidR="00AD56BF" w:rsidRDefault="00AD56BF" w:rsidP="00656C1A">
      <w:pPr>
        <w:spacing w:line="120" w:lineRule="atLeast"/>
        <w:jc w:val="center"/>
        <w:rPr>
          <w:sz w:val="10"/>
          <w:szCs w:val="24"/>
        </w:rPr>
      </w:pPr>
    </w:p>
    <w:p w:rsidR="00AD56BF" w:rsidRPr="005541F0" w:rsidRDefault="00AD56BF" w:rsidP="00656C1A">
      <w:pPr>
        <w:spacing w:line="120" w:lineRule="atLeast"/>
        <w:jc w:val="center"/>
        <w:rPr>
          <w:sz w:val="26"/>
          <w:szCs w:val="24"/>
        </w:rPr>
      </w:pPr>
      <w:r w:rsidRPr="005541F0">
        <w:rPr>
          <w:sz w:val="26"/>
          <w:szCs w:val="24"/>
        </w:rPr>
        <w:t>МУНИЦИПАЛЬНОЕ ОБРАЗОВАНИЕ</w:t>
      </w:r>
    </w:p>
    <w:p w:rsidR="00AD56BF" w:rsidRDefault="00AD56BF" w:rsidP="00656C1A">
      <w:pPr>
        <w:spacing w:line="120" w:lineRule="atLeast"/>
        <w:jc w:val="center"/>
        <w:rPr>
          <w:sz w:val="26"/>
          <w:szCs w:val="24"/>
        </w:rPr>
      </w:pPr>
      <w:r w:rsidRPr="005541F0">
        <w:rPr>
          <w:sz w:val="26"/>
          <w:szCs w:val="24"/>
        </w:rPr>
        <w:t>ГОРОДСКОЙ ОКРУГ СУРГУТ</w:t>
      </w:r>
    </w:p>
    <w:p w:rsidR="00AD56BF" w:rsidRPr="005541F0" w:rsidRDefault="00AD56BF" w:rsidP="00656C1A">
      <w:pPr>
        <w:spacing w:line="120" w:lineRule="atLeast"/>
        <w:jc w:val="center"/>
        <w:rPr>
          <w:sz w:val="26"/>
          <w:szCs w:val="24"/>
        </w:rPr>
      </w:pPr>
      <w:r>
        <w:rPr>
          <w:sz w:val="26"/>
        </w:rPr>
        <w:t>ХАНТЫ-МАНСИЙСКОГО АВТОНОМНОГО ОКРУГА – ЮГРЫ</w:t>
      </w:r>
    </w:p>
    <w:p w:rsidR="00AD56BF" w:rsidRPr="005649E4" w:rsidRDefault="00AD56BF" w:rsidP="00656C1A">
      <w:pPr>
        <w:spacing w:line="120" w:lineRule="atLeast"/>
        <w:jc w:val="center"/>
        <w:rPr>
          <w:sz w:val="18"/>
          <w:szCs w:val="24"/>
        </w:rPr>
      </w:pPr>
    </w:p>
    <w:p w:rsidR="00AD56BF" w:rsidRPr="00656C1A" w:rsidRDefault="00AD56BF" w:rsidP="00656C1A">
      <w:pPr>
        <w:jc w:val="center"/>
        <w:rPr>
          <w:b/>
          <w:sz w:val="26"/>
          <w:szCs w:val="26"/>
        </w:rPr>
      </w:pPr>
      <w:r w:rsidRPr="00656C1A">
        <w:rPr>
          <w:b/>
          <w:sz w:val="26"/>
          <w:szCs w:val="26"/>
        </w:rPr>
        <w:t>АДМИНИСТРАЦИЯ ГОРОДА</w:t>
      </w:r>
    </w:p>
    <w:p w:rsidR="00AD56BF" w:rsidRPr="005541F0" w:rsidRDefault="00AD56BF" w:rsidP="00656C1A">
      <w:pPr>
        <w:spacing w:line="120" w:lineRule="atLeast"/>
        <w:jc w:val="center"/>
        <w:rPr>
          <w:sz w:val="18"/>
          <w:szCs w:val="24"/>
        </w:rPr>
      </w:pPr>
    </w:p>
    <w:p w:rsidR="00AD56BF" w:rsidRPr="005541F0" w:rsidRDefault="00AD56BF" w:rsidP="00656C1A">
      <w:pPr>
        <w:spacing w:line="120" w:lineRule="atLeast"/>
        <w:jc w:val="center"/>
        <w:rPr>
          <w:sz w:val="20"/>
          <w:szCs w:val="24"/>
        </w:rPr>
      </w:pPr>
    </w:p>
    <w:p w:rsidR="00AD56BF" w:rsidRPr="00656C1A" w:rsidRDefault="00AD56BF" w:rsidP="00656C1A">
      <w:pPr>
        <w:jc w:val="center"/>
        <w:rPr>
          <w:b/>
          <w:sz w:val="30"/>
          <w:szCs w:val="30"/>
        </w:rPr>
      </w:pPr>
      <w:r w:rsidRPr="001F461F">
        <w:rPr>
          <w:b/>
          <w:sz w:val="30"/>
          <w:szCs w:val="30"/>
        </w:rPr>
        <w:t>ПОСТАНОВЛЕНИЕ</w:t>
      </w:r>
    </w:p>
    <w:p w:rsidR="00AD56BF" w:rsidRDefault="00AD56BF" w:rsidP="00656C1A">
      <w:pPr>
        <w:spacing w:line="120" w:lineRule="atLeast"/>
        <w:jc w:val="center"/>
        <w:rPr>
          <w:sz w:val="30"/>
          <w:szCs w:val="24"/>
        </w:rPr>
      </w:pPr>
    </w:p>
    <w:p w:rsidR="00AD56BF" w:rsidRPr="00656C1A" w:rsidRDefault="00AD56BF"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AD56BF" w:rsidRPr="00F8214F" w:rsidTr="0097057A">
        <w:tc>
          <w:tcPr>
            <w:tcW w:w="137" w:type="dxa"/>
            <w:noWrap/>
            <w:tcMar>
              <w:left w:w="0" w:type="dxa"/>
              <w:right w:w="0" w:type="dxa"/>
            </w:tcMar>
          </w:tcPr>
          <w:p w:rsidR="00AD56BF" w:rsidRPr="00F8214F" w:rsidRDefault="00AD56BF" w:rsidP="000060EC">
            <w:pPr>
              <w:rPr>
                <w:sz w:val="24"/>
                <w:szCs w:val="24"/>
              </w:rPr>
            </w:pPr>
            <w:r>
              <w:rPr>
                <w:sz w:val="24"/>
                <w:szCs w:val="24"/>
              </w:rPr>
              <w:t>«</w:t>
            </w:r>
          </w:p>
        </w:tc>
        <w:tc>
          <w:tcPr>
            <w:tcW w:w="474" w:type="dxa"/>
            <w:tcBorders>
              <w:bottom w:val="single" w:sz="4" w:space="0" w:color="auto"/>
            </w:tcBorders>
            <w:noWrap/>
          </w:tcPr>
          <w:p w:rsidR="00AD56BF" w:rsidRPr="00F8214F" w:rsidRDefault="00CC4E34" w:rsidP="00A63FB0">
            <w:pPr>
              <w:jc w:val="center"/>
              <w:rPr>
                <w:sz w:val="24"/>
                <w:szCs w:val="24"/>
              </w:rPr>
            </w:pPr>
            <w:bookmarkStart w:id="0" w:name="dd"/>
            <w:bookmarkEnd w:id="0"/>
            <w:r>
              <w:rPr>
                <w:sz w:val="24"/>
                <w:szCs w:val="24"/>
              </w:rPr>
              <w:t>15</w:t>
            </w:r>
          </w:p>
        </w:tc>
        <w:tc>
          <w:tcPr>
            <w:tcW w:w="140" w:type="dxa"/>
            <w:noWrap/>
            <w:tcMar>
              <w:left w:w="0" w:type="dxa"/>
              <w:right w:w="0" w:type="dxa"/>
            </w:tcMar>
          </w:tcPr>
          <w:p w:rsidR="00AD56BF" w:rsidRPr="00F8214F" w:rsidRDefault="00AD56BF" w:rsidP="001938BD">
            <w:pPr>
              <w:rPr>
                <w:sz w:val="24"/>
                <w:szCs w:val="24"/>
              </w:rPr>
            </w:pPr>
            <w:r>
              <w:rPr>
                <w:sz w:val="24"/>
                <w:szCs w:val="24"/>
              </w:rPr>
              <w:t>»</w:t>
            </w:r>
          </w:p>
        </w:tc>
        <w:tc>
          <w:tcPr>
            <w:tcW w:w="1498" w:type="dxa"/>
            <w:tcBorders>
              <w:bottom w:val="single" w:sz="4" w:space="0" w:color="auto"/>
            </w:tcBorders>
            <w:noWrap/>
          </w:tcPr>
          <w:p w:rsidR="00AD56BF" w:rsidRPr="00F8214F" w:rsidRDefault="00CC4E34" w:rsidP="00AB4194">
            <w:pPr>
              <w:jc w:val="center"/>
              <w:rPr>
                <w:sz w:val="24"/>
                <w:szCs w:val="24"/>
              </w:rPr>
            </w:pPr>
            <w:bookmarkStart w:id="1" w:name="mm"/>
            <w:bookmarkEnd w:id="1"/>
            <w:r>
              <w:rPr>
                <w:sz w:val="24"/>
                <w:szCs w:val="24"/>
              </w:rPr>
              <w:t>12</w:t>
            </w:r>
          </w:p>
        </w:tc>
        <w:tc>
          <w:tcPr>
            <w:tcW w:w="285" w:type="dxa"/>
            <w:noWrap/>
          </w:tcPr>
          <w:p w:rsidR="00AD56BF" w:rsidRPr="00A63FB0" w:rsidRDefault="00AD56BF"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AD56BF" w:rsidRPr="00A3761A" w:rsidRDefault="00CC4E34" w:rsidP="00A3761A">
            <w:pPr>
              <w:rPr>
                <w:sz w:val="24"/>
                <w:szCs w:val="24"/>
              </w:rPr>
            </w:pPr>
            <w:bookmarkStart w:id="2" w:name="yy"/>
            <w:bookmarkEnd w:id="2"/>
            <w:r>
              <w:rPr>
                <w:sz w:val="24"/>
                <w:szCs w:val="24"/>
              </w:rPr>
              <w:t>22</w:t>
            </w:r>
          </w:p>
        </w:tc>
        <w:tc>
          <w:tcPr>
            <w:tcW w:w="518" w:type="dxa"/>
            <w:noWrap/>
          </w:tcPr>
          <w:p w:rsidR="00AD56BF" w:rsidRPr="00F8214F" w:rsidRDefault="00AD56BF" w:rsidP="000060EC">
            <w:pPr>
              <w:rPr>
                <w:sz w:val="24"/>
                <w:szCs w:val="24"/>
              </w:rPr>
            </w:pPr>
          </w:p>
        </w:tc>
        <w:tc>
          <w:tcPr>
            <w:tcW w:w="4683" w:type="dxa"/>
            <w:noWrap/>
          </w:tcPr>
          <w:p w:rsidR="00AD56BF" w:rsidRPr="00F8214F" w:rsidRDefault="00AD56BF" w:rsidP="000060EC">
            <w:pPr>
              <w:rPr>
                <w:sz w:val="24"/>
                <w:szCs w:val="24"/>
              </w:rPr>
            </w:pPr>
          </w:p>
        </w:tc>
        <w:tc>
          <w:tcPr>
            <w:tcW w:w="235" w:type="dxa"/>
            <w:noWrap/>
          </w:tcPr>
          <w:p w:rsidR="00AD56BF" w:rsidRPr="00AB4194" w:rsidRDefault="00AD56BF" w:rsidP="000060EC">
            <w:pPr>
              <w:rPr>
                <w:sz w:val="24"/>
                <w:szCs w:val="24"/>
              </w:rPr>
            </w:pPr>
            <w:r>
              <w:rPr>
                <w:sz w:val="24"/>
                <w:szCs w:val="24"/>
              </w:rPr>
              <w:t>№</w:t>
            </w:r>
          </w:p>
        </w:tc>
        <w:tc>
          <w:tcPr>
            <w:tcW w:w="1313" w:type="dxa"/>
            <w:tcBorders>
              <w:bottom w:val="single" w:sz="4" w:space="0" w:color="auto"/>
            </w:tcBorders>
            <w:noWrap/>
          </w:tcPr>
          <w:p w:rsidR="00AD56BF" w:rsidRPr="00F8214F" w:rsidRDefault="00CC4E34" w:rsidP="00AB4194">
            <w:pPr>
              <w:jc w:val="center"/>
              <w:rPr>
                <w:sz w:val="24"/>
                <w:szCs w:val="24"/>
              </w:rPr>
            </w:pPr>
            <w:bookmarkStart w:id="3" w:name="NumDoc"/>
            <w:bookmarkStart w:id="4" w:name="_GoBack"/>
            <w:bookmarkEnd w:id="3"/>
            <w:bookmarkEnd w:id="4"/>
            <w:r>
              <w:rPr>
                <w:sz w:val="24"/>
                <w:szCs w:val="24"/>
              </w:rPr>
              <w:t>10239</w:t>
            </w:r>
          </w:p>
        </w:tc>
      </w:tr>
    </w:tbl>
    <w:p w:rsidR="00AD56BF" w:rsidRPr="00C725A6" w:rsidRDefault="00AD56BF" w:rsidP="00C725A6">
      <w:pPr>
        <w:rPr>
          <w:rFonts w:cs="Times New Roman"/>
          <w:szCs w:val="28"/>
        </w:rPr>
      </w:pPr>
    </w:p>
    <w:p w:rsidR="00AD56BF" w:rsidRPr="005B25B7" w:rsidRDefault="00AD56BF" w:rsidP="00AD56BF">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Об утверждении программы </w:t>
      </w:r>
    </w:p>
    <w:p w:rsidR="00AD56BF" w:rsidRPr="005B25B7" w:rsidRDefault="00AD56BF" w:rsidP="00AD56BF">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профилактики рисков причинения </w:t>
      </w:r>
    </w:p>
    <w:p w:rsidR="00AD56BF" w:rsidRPr="005B25B7" w:rsidRDefault="00AD56BF" w:rsidP="00AD56BF">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вреда (ущерба) охраняемым законом ценностям при осуществлении </w:t>
      </w:r>
    </w:p>
    <w:p w:rsidR="00AD56BF" w:rsidRPr="005B25B7" w:rsidRDefault="00AD56BF" w:rsidP="00AD56BF">
      <w:pPr>
        <w:widowControl w:val="0"/>
        <w:autoSpaceDE w:val="0"/>
        <w:autoSpaceDN w:val="0"/>
        <w:adjustRightInd w:val="0"/>
        <w:ind w:right="5102"/>
        <w:rPr>
          <w:rFonts w:eastAsia="Times New Roman" w:cs="Arial"/>
          <w:bCs/>
          <w:sz w:val="27"/>
          <w:szCs w:val="27"/>
          <w:lang w:eastAsia="ru-RU"/>
        </w:rPr>
      </w:pPr>
      <w:r w:rsidRPr="005B25B7">
        <w:rPr>
          <w:rFonts w:eastAsia="Times New Roman" w:cs="Arial"/>
          <w:bCs/>
          <w:sz w:val="27"/>
          <w:szCs w:val="27"/>
          <w:lang w:eastAsia="ru-RU"/>
        </w:rPr>
        <w:t xml:space="preserve">муниципального </w:t>
      </w:r>
      <w:r>
        <w:rPr>
          <w:rFonts w:eastAsia="Times New Roman" w:cs="Arial"/>
          <w:bCs/>
          <w:sz w:val="27"/>
          <w:szCs w:val="27"/>
          <w:lang w:eastAsia="ru-RU"/>
        </w:rPr>
        <w:t xml:space="preserve">земельного </w:t>
      </w:r>
      <w:r>
        <w:rPr>
          <w:rFonts w:eastAsia="Times New Roman" w:cs="Arial"/>
          <w:bCs/>
          <w:sz w:val="27"/>
          <w:szCs w:val="27"/>
          <w:lang w:eastAsia="ru-RU"/>
        </w:rPr>
        <w:br/>
      </w:r>
      <w:r w:rsidRPr="005B25B7">
        <w:rPr>
          <w:rFonts w:eastAsia="Times New Roman" w:cs="Arial"/>
          <w:bCs/>
          <w:sz w:val="27"/>
          <w:szCs w:val="27"/>
          <w:lang w:eastAsia="ru-RU"/>
        </w:rPr>
        <w:t>контроля на 2023 год</w:t>
      </w:r>
    </w:p>
    <w:p w:rsidR="00AD56BF" w:rsidRPr="00AD56BF" w:rsidRDefault="00AD56BF" w:rsidP="00AD56BF">
      <w:pPr>
        <w:widowControl w:val="0"/>
        <w:autoSpaceDE w:val="0"/>
        <w:autoSpaceDN w:val="0"/>
        <w:adjustRightInd w:val="0"/>
        <w:jc w:val="both"/>
        <w:rPr>
          <w:rFonts w:eastAsia="Times New Roman" w:cs="Arial"/>
          <w:bCs/>
          <w:szCs w:val="28"/>
          <w:lang w:eastAsia="ru-RU"/>
        </w:rPr>
      </w:pPr>
    </w:p>
    <w:p w:rsidR="00AD56BF" w:rsidRPr="00AD56BF" w:rsidRDefault="00AD56BF" w:rsidP="00AD56BF">
      <w:pPr>
        <w:widowControl w:val="0"/>
        <w:autoSpaceDE w:val="0"/>
        <w:autoSpaceDN w:val="0"/>
        <w:adjustRightInd w:val="0"/>
        <w:jc w:val="both"/>
        <w:rPr>
          <w:rFonts w:eastAsia="Times New Roman" w:cs="Arial"/>
          <w:bCs/>
          <w:szCs w:val="28"/>
          <w:lang w:eastAsia="ru-RU"/>
        </w:rPr>
      </w:pPr>
    </w:p>
    <w:p w:rsidR="00AD56BF" w:rsidRPr="005B25B7" w:rsidRDefault="00AD56BF" w:rsidP="00AD56BF">
      <w:pPr>
        <w:widowControl w:val="0"/>
        <w:autoSpaceDE w:val="0"/>
        <w:autoSpaceDN w:val="0"/>
        <w:adjustRightInd w:val="0"/>
        <w:ind w:firstLine="709"/>
        <w:jc w:val="both"/>
        <w:rPr>
          <w:rFonts w:cs="Times New Roman"/>
          <w:sz w:val="27"/>
          <w:szCs w:val="27"/>
        </w:rPr>
      </w:pPr>
      <w:r w:rsidRPr="005B25B7">
        <w:rPr>
          <w:sz w:val="27"/>
          <w:szCs w:val="27"/>
        </w:rPr>
        <w:t xml:space="preserve">В соответствии </w:t>
      </w:r>
      <w:r w:rsidRPr="005B25B7">
        <w:rPr>
          <w:rFonts w:cs="Times New Roman"/>
          <w:sz w:val="27"/>
          <w:szCs w:val="27"/>
        </w:rPr>
        <w:t>со</w:t>
      </w:r>
      <w:r w:rsidRPr="005B25B7">
        <w:rPr>
          <w:rFonts w:cs="Times New Roman"/>
          <w:color w:val="0000FF"/>
          <w:sz w:val="27"/>
          <w:szCs w:val="27"/>
        </w:rPr>
        <w:t xml:space="preserve"> </w:t>
      </w:r>
      <w:r w:rsidRPr="005B25B7">
        <w:rPr>
          <w:rFonts w:cs="Times New Roman"/>
          <w:color w:val="000000" w:themeColor="text1"/>
          <w:sz w:val="27"/>
          <w:szCs w:val="27"/>
        </w:rPr>
        <w:t>статьей 44</w:t>
      </w:r>
      <w:r w:rsidRPr="005B25B7">
        <w:rPr>
          <w:rFonts w:cs="Times New Roman"/>
          <w:sz w:val="27"/>
          <w:szCs w:val="27"/>
        </w:rPr>
        <w:t xml:space="preserve"> Федерального закона от 31.07.2020 № 248-ФЗ                    «О государственном контроле (надзоре) и муниципальном контроле в Российской                           Федерации», </w:t>
      </w:r>
      <w:r w:rsidRPr="005B25B7">
        <w:rPr>
          <w:rFonts w:cs="Times New Roman"/>
          <w:color w:val="000000" w:themeColor="text1"/>
          <w:sz w:val="27"/>
          <w:szCs w:val="27"/>
        </w:rPr>
        <w:t>постановлением</w:t>
      </w:r>
      <w:r w:rsidRPr="005B25B7">
        <w:rPr>
          <w:rFonts w:cs="Times New Roman"/>
          <w:sz w:val="27"/>
          <w:szCs w:val="27"/>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D56BF">
        <w:rPr>
          <w:rFonts w:cs="Times New Roman"/>
          <w:sz w:val="27"/>
          <w:szCs w:val="27"/>
        </w:rPr>
        <w:t xml:space="preserve">распоряжением Главы города </w:t>
      </w:r>
      <w:r>
        <w:rPr>
          <w:rFonts w:cs="Times New Roman"/>
          <w:sz w:val="27"/>
          <w:szCs w:val="27"/>
        </w:rPr>
        <w:br/>
      </w:r>
      <w:r w:rsidRPr="00AD56BF">
        <w:rPr>
          <w:rFonts w:cs="Times New Roman"/>
          <w:sz w:val="27"/>
          <w:szCs w:val="27"/>
        </w:rPr>
        <w:t>от 29.12.2</w:t>
      </w:r>
      <w:r>
        <w:rPr>
          <w:rFonts w:cs="Times New Roman"/>
          <w:sz w:val="27"/>
          <w:szCs w:val="27"/>
        </w:rPr>
        <w:t xml:space="preserve">021 № 38 «О последовательности </w:t>
      </w:r>
      <w:r w:rsidRPr="00AD56BF">
        <w:rPr>
          <w:rFonts w:cs="Times New Roman"/>
          <w:sz w:val="27"/>
          <w:szCs w:val="27"/>
        </w:rPr>
        <w:t>исполнения обязанностей Главы горо</w:t>
      </w:r>
      <w:r>
        <w:rPr>
          <w:rFonts w:cs="Times New Roman"/>
          <w:sz w:val="27"/>
          <w:szCs w:val="27"/>
        </w:rPr>
        <w:t xml:space="preserve">да высшими должностными лицами </w:t>
      </w:r>
      <w:r w:rsidRPr="00AD56BF">
        <w:rPr>
          <w:rFonts w:cs="Times New Roman"/>
          <w:sz w:val="27"/>
          <w:szCs w:val="27"/>
        </w:rPr>
        <w:t>Администрации города в период его временного отсутствия»</w:t>
      </w:r>
      <w:r>
        <w:rPr>
          <w:rFonts w:cs="Times New Roman"/>
          <w:sz w:val="27"/>
          <w:szCs w:val="27"/>
        </w:rPr>
        <w:t xml:space="preserve">, </w:t>
      </w:r>
      <w:r w:rsidRPr="005B25B7">
        <w:rPr>
          <w:rFonts w:cs="Times New Roman"/>
          <w:sz w:val="27"/>
          <w:szCs w:val="27"/>
        </w:rPr>
        <w:t xml:space="preserve">распоряжением Администрации города от 30.12.2005 № 3686 </w:t>
      </w:r>
      <w:r>
        <w:rPr>
          <w:rFonts w:cs="Times New Roman"/>
          <w:sz w:val="27"/>
          <w:szCs w:val="27"/>
        </w:rPr>
        <w:br/>
      </w:r>
      <w:r w:rsidRPr="005B25B7">
        <w:rPr>
          <w:rFonts w:cs="Times New Roman"/>
          <w:sz w:val="27"/>
          <w:szCs w:val="27"/>
        </w:rPr>
        <w:t>«Об утверждении Регламента Администрации города»</w:t>
      </w:r>
      <w:r w:rsidRPr="005B25B7">
        <w:rPr>
          <w:rFonts w:eastAsia="Calibri" w:cs="Times New Roman"/>
          <w:color w:val="000000" w:themeColor="text1"/>
          <w:sz w:val="27"/>
          <w:szCs w:val="27"/>
        </w:rPr>
        <w:t>:</w:t>
      </w:r>
    </w:p>
    <w:p w:rsidR="00AD56BF" w:rsidRPr="005B25B7" w:rsidRDefault="00AD56BF" w:rsidP="00AD56BF">
      <w:pPr>
        <w:widowControl w:val="0"/>
        <w:autoSpaceDE w:val="0"/>
        <w:autoSpaceDN w:val="0"/>
        <w:adjustRightInd w:val="0"/>
        <w:ind w:firstLine="709"/>
        <w:jc w:val="both"/>
        <w:rPr>
          <w:rFonts w:eastAsia="Times New Roman"/>
          <w:sz w:val="27"/>
          <w:szCs w:val="27"/>
          <w:lang w:eastAsia="ru-RU"/>
        </w:rPr>
      </w:pPr>
      <w:r w:rsidRPr="005B25B7">
        <w:rPr>
          <w:rFonts w:eastAsia="Times New Roman"/>
          <w:sz w:val="27"/>
          <w:szCs w:val="27"/>
          <w:lang w:eastAsia="ru-RU"/>
        </w:rPr>
        <w:t xml:space="preserve">1. Утвердить </w:t>
      </w:r>
      <w:r w:rsidRPr="005B25B7">
        <w:rPr>
          <w:rFonts w:eastAsia="Times New Roman" w:cs="Arial"/>
          <w:bCs/>
          <w:sz w:val="27"/>
          <w:szCs w:val="27"/>
          <w:lang w:eastAsia="ru-RU"/>
        </w:rPr>
        <w:t xml:space="preserve">программу профилактики рисков причинения вреда (ущерба)                 охраняемым законом ценностям при осуществлении муниципального </w:t>
      </w:r>
      <w:r>
        <w:rPr>
          <w:rFonts w:eastAsia="Times New Roman" w:cs="Arial"/>
          <w:bCs/>
          <w:sz w:val="27"/>
          <w:szCs w:val="27"/>
          <w:lang w:eastAsia="ru-RU"/>
        </w:rPr>
        <w:t xml:space="preserve">земельного </w:t>
      </w:r>
      <w:r w:rsidRPr="005B25B7">
        <w:rPr>
          <w:rFonts w:eastAsia="Times New Roman" w:cs="Arial"/>
          <w:bCs/>
          <w:sz w:val="27"/>
          <w:szCs w:val="27"/>
          <w:lang w:eastAsia="ru-RU"/>
        </w:rPr>
        <w:t xml:space="preserve">контроля на 2023 год </w:t>
      </w:r>
      <w:r w:rsidRPr="005B25B7">
        <w:rPr>
          <w:rFonts w:eastAsia="Times New Roman"/>
          <w:sz w:val="27"/>
          <w:szCs w:val="27"/>
          <w:lang w:eastAsia="ru-RU"/>
        </w:rPr>
        <w:t>согласно приложению.</w:t>
      </w:r>
    </w:p>
    <w:p w:rsidR="00AD56BF" w:rsidRPr="005B25B7" w:rsidRDefault="00AD56BF" w:rsidP="00AD56BF">
      <w:pPr>
        <w:ind w:firstLine="709"/>
        <w:jc w:val="both"/>
        <w:rPr>
          <w:rFonts w:cs="Times New Roman"/>
          <w:sz w:val="27"/>
          <w:szCs w:val="27"/>
        </w:rPr>
      </w:pPr>
      <w:r w:rsidRPr="005B25B7">
        <w:rPr>
          <w:rFonts w:eastAsia="Times New Roman"/>
          <w:sz w:val="27"/>
          <w:szCs w:val="27"/>
          <w:lang w:eastAsia="ru-RU"/>
        </w:rPr>
        <w:t xml:space="preserve">2. </w:t>
      </w:r>
      <w:r w:rsidRPr="005B25B7">
        <w:rPr>
          <w:rFonts w:cs="Times New Roman"/>
          <w:sz w:val="27"/>
          <w:szCs w:val="27"/>
        </w:rPr>
        <w:t xml:space="preserve">Департаменту массовых коммуникаций и аналитики разместить настоящее постановление на официальном портале Администрации города: </w:t>
      </w:r>
      <w:r w:rsidRPr="005B25B7">
        <w:rPr>
          <w:rStyle w:val="a9"/>
          <w:rFonts w:cs="Times New Roman"/>
          <w:color w:val="auto"/>
          <w:sz w:val="27"/>
          <w:szCs w:val="27"/>
          <w:u w:val="none"/>
          <w:lang w:val="en-US"/>
        </w:rPr>
        <w:t>www</w:t>
      </w:r>
      <w:r w:rsidRPr="005B25B7">
        <w:rPr>
          <w:rStyle w:val="a9"/>
          <w:rFonts w:cs="Times New Roman"/>
          <w:color w:val="auto"/>
          <w:sz w:val="27"/>
          <w:szCs w:val="27"/>
          <w:u w:val="none"/>
        </w:rPr>
        <w:t>.</w:t>
      </w:r>
      <w:proofErr w:type="spellStart"/>
      <w:r w:rsidRPr="005B25B7">
        <w:rPr>
          <w:rStyle w:val="a9"/>
          <w:rFonts w:cs="Times New Roman"/>
          <w:color w:val="auto"/>
          <w:sz w:val="27"/>
          <w:szCs w:val="27"/>
          <w:u w:val="none"/>
          <w:lang w:val="en-US"/>
        </w:rPr>
        <w:t>admsurgut</w:t>
      </w:r>
      <w:proofErr w:type="spellEnd"/>
      <w:r w:rsidRPr="005B25B7">
        <w:rPr>
          <w:rStyle w:val="a9"/>
          <w:rFonts w:cs="Times New Roman"/>
          <w:color w:val="auto"/>
          <w:sz w:val="27"/>
          <w:szCs w:val="27"/>
          <w:u w:val="none"/>
        </w:rPr>
        <w:t>.</w:t>
      </w:r>
      <w:proofErr w:type="spellStart"/>
      <w:r w:rsidRPr="005B25B7">
        <w:rPr>
          <w:rStyle w:val="a9"/>
          <w:rFonts w:cs="Times New Roman"/>
          <w:color w:val="auto"/>
          <w:sz w:val="27"/>
          <w:szCs w:val="27"/>
          <w:u w:val="none"/>
          <w:lang w:val="en-US"/>
        </w:rPr>
        <w:t>ru</w:t>
      </w:r>
      <w:proofErr w:type="spellEnd"/>
      <w:r w:rsidRPr="005B25B7">
        <w:rPr>
          <w:rFonts w:cs="Times New Roman"/>
          <w:sz w:val="27"/>
          <w:szCs w:val="27"/>
        </w:rPr>
        <w:t>.</w:t>
      </w:r>
    </w:p>
    <w:p w:rsidR="00AD56BF" w:rsidRPr="00A4088C" w:rsidRDefault="00AD56BF" w:rsidP="00AD56BF">
      <w:pPr>
        <w:ind w:firstLine="709"/>
        <w:jc w:val="both"/>
        <w:rPr>
          <w:rFonts w:eastAsia="Calibri" w:cs="Times New Roman"/>
          <w:color w:val="000000" w:themeColor="text1"/>
          <w:spacing w:val="-4"/>
          <w:sz w:val="27"/>
          <w:szCs w:val="27"/>
        </w:rPr>
      </w:pPr>
      <w:r w:rsidRPr="00A4088C">
        <w:rPr>
          <w:rFonts w:eastAsia="Calibri" w:cs="Times New Roman"/>
          <w:color w:val="000000" w:themeColor="text1"/>
          <w:spacing w:val="-4"/>
          <w:sz w:val="27"/>
          <w:szCs w:val="27"/>
        </w:rPr>
        <w:t>3. Муниципальному к</w:t>
      </w:r>
      <w:r>
        <w:rPr>
          <w:rFonts w:eastAsia="Calibri" w:cs="Times New Roman"/>
          <w:color w:val="000000" w:themeColor="text1"/>
          <w:spacing w:val="-4"/>
          <w:sz w:val="27"/>
          <w:szCs w:val="27"/>
        </w:rPr>
        <w:t>азенному учреждению «Наш город» о</w:t>
      </w:r>
      <w:r w:rsidRPr="00A4088C">
        <w:rPr>
          <w:rFonts w:eastAsia="Calibri" w:cs="Times New Roman"/>
          <w:color w:val="000000" w:themeColor="text1"/>
          <w:spacing w:val="-4"/>
          <w:sz w:val="27"/>
          <w:szCs w:val="27"/>
        </w:rPr>
        <w:t>публиковать настоящее постановление в газете «</w:t>
      </w:r>
      <w:proofErr w:type="spellStart"/>
      <w:r w:rsidRPr="00A4088C">
        <w:rPr>
          <w:rFonts w:eastAsia="Calibri" w:cs="Times New Roman"/>
          <w:color w:val="000000" w:themeColor="text1"/>
          <w:spacing w:val="-4"/>
          <w:sz w:val="27"/>
          <w:szCs w:val="27"/>
        </w:rPr>
        <w:t>Сургутские</w:t>
      </w:r>
      <w:proofErr w:type="spellEnd"/>
      <w:r w:rsidRPr="00A4088C">
        <w:rPr>
          <w:rFonts w:eastAsia="Calibri" w:cs="Times New Roman"/>
          <w:color w:val="000000" w:themeColor="text1"/>
          <w:spacing w:val="-4"/>
          <w:sz w:val="27"/>
          <w:szCs w:val="27"/>
        </w:rPr>
        <w:t xml:space="preserve"> ведомости». </w:t>
      </w:r>
    </w:p>
    <w:p w:rsidR="00AD56BF" w:rsidRPr="005B25B7" w:rsidRDefault="00AD56BF" w:rsidP="00AD56BF">
      <w:pPr>
        <w:ind w:firstLine="709"/>
        <w:jc w:val="both"/>
        <w:rPr>
          <w:rFonts w:cs="Times New Roman"/>
          <w:sz w:val="27"/>
          <w:szCs w:val="27"/>
        </w:rPr>
      </w:pPr>
      <w:r w:rsidRPr="005B25B7">
        <w:rPr>
          <w:rFonts w:eastAsia="Times New Roman"/>
          <w:sz w:val="27"/>
          <w:szCs w:val="27"/>
          <w:lang w:eastAsia="ru-RU"/>
        </w:rPr>
        <w:t xml:space="preserve">4. </w:t>
      </w:r>
      <w:r w:rsidRPr="005B25B7">
        <w:rPr>
          <w:rFonts w:cs="Times New Roman"/>
          <w:sz w:val="27"/>
          <w:szCs w:val="27"/>
        </w:rPr>
        <w:t>Настоящее постановление вступает в силу после его официального опубликования.</w:t>
      </w:r>
    </w:p>
    <w:p w:rsidR="00AD56BF" w:rsidRPr="005B25B7" w:rsidRDefault="00AD56BF" w:rsidP="00AD56BF">
      <w:pPr>
        <w:spacing w:line="60" w:lineRule="atLeast"/>
        <w:ind w:firstLine="708"/>
        <w:jc w:val="both"/>
        <w:rPr>
          <w:rFonts w:eastAsia="Calibri" w:cs="Times New Roman"/>
          <w:sz w:val="27"/>
          <w:szCs w:val="27"/>
        </w:rPr>
      </w:pPr>
      <w:r w:rsidRPr="005B25B7">
        <w:rPr>
          <w:rFonts w:eastAsia="Times New Roman"/>
          <w:sz w:val="27"/>
          <w:szCs w:val="27"/>
          <w:lang w:eastAsia="ru-RU"/>
        </w:rPr>
        <w:t xml:space="preserve">5. </w:t>
      </w:r>
      <w:r w:rsidRPr="005B25B7">
        <w:rPr>
          <w:rFonts w:eastAsia="Calibri" w:cs="Times New Roman"/>
          <w:sz w:val="27"/>
          <w:szCs w:val="27"/>
        </w:rPr>
        <w:t>Контроль за выполнением постановления возложить на заместителя Главы               города, курирующего сферу обеспечения безопасности городского округа.</w:t>
      </w:r>
    </w:p>
    <w:p w:rsidR="00AD56BF" w:rsidRPr="00D00DE7" w:rsidRDefault="00AD56BF" w:rsidP="00AD56BF">
      <w:pPr>
        <w:spacing w:line="60" w:lineRule="atLeast"/>
        <w:rPr>
          <w:rFonts w:eastAsia="Calibri" w:cs="Times New Roman"/>
          <w:sz w:val="27"/>
          <w:szCs w:val="27"/>
        </w:rPr>
      </w:pPr>
    </w:p>
    <w:p w:rsidR="00AD56BF" w:rsidRPr="00D00DE7" w:rsidRDefault="00AD56BF" w:rsidP="00AD56BF">
      <w:pPr>
        <w:spacing w:line="60" w:lineRule="atLeast"/>
        <w:jc w:val="both"/>
        <w:rPr>
          <w:rFonts w:eastAsia="Calibri" w:cs="Times New Roman"/>
          <w:sz w:val="27"/>
          <w:szCs w:val="27"/>
        </w:rPr>
      </w:pPr>
    </w:p>
    <w:p w:rsidR="00AD56BF" w:rsidRPr="00D00DE7" w:rsidRDefault="00AD56BF" w:rsidP="00AD56BF">
      <w:pPr>
        <w:spacing w:line="60" w:lineRule="atLeast"/>
        <w:jc w:val="both"/>
        <w:rPr>
          <w:rFonts w:eastAsia="Calibri" w:cs="Times New Roman"/>
          <w:sz w:val="27"/>
          <w:szCs w:val="27"/>
        </w:rPr>
      </w:pPr>
    </w:p>
    <w:p w:rsidR="001043A0" w:rsidRDefault="00AD56BF" w:rsidP="00AD56BF">
      <w:proofErr w:type="spellStart"/>
      <w:r>
        <w:t>И.о</w:t>
      </w:r>
      <w:proofErr w:type="spellEnd"/>
      <w:r>
        <w:t xml:space="preserve">. Главы города                                                                                 А.Н. </w:t>
      </w:r>
      <w:proofErr w:type="spellStart"/>
      <w:r>
        <w:t>Томазова</w:t>
      </w:r>
      <w:proofErr w:type="spellEnd"/>
      <w:r w:rsidR="001043A0">
        <w:br w:type="page"/>
      </w:r>
    </w:p>
    <w:p w:rsidR="001043A0" w:rsidRPr="005B25B7" w:rsidRDefault="001043A0" w:rsidP="001043A0">
      <w:pPr>
        <w:ind w:firstLine="5954"/>
        <w:rPr>
          <w:b/>
          <w:sz w:val="27"/>
          <w:szCs w:val="27"/>
        </w:rPr>
      </w:pPr>
      <w:r w:rsidRPr="005B25B7">
        <w:rPr>
          <w:sz w:val="27"/>
          <w:szCs w:val="27"/>
          <w:lang w:eastAsia="ru-RU"/>
        </w:rPr>
        <w:lastRenderedPageBreak/>
        <w:t xml:space="preserve">Приложение </w:t>
      </w:r>
    </w:p>
    <w:p w:rsidR="001043A0" w:rsidRPr="005B25B7" w:rsidRDefault="001043A0" w:rsidP="001043A0">
      <w:pPr>
        <w:ind w:firstLine="5954"/>
        <w:rPr>
          <w:b/>
          <w:sz w:val="27"/>
          <w:szCs w:val="27"/>
        </w:rPr>
      </w:pPr>
      <w:r w:rsidRPr="005B25B7">
        <w:rPr>
          <w:sz w:val="27"/>
          <w:szCs w:val="27"/>
        </w:rPr>
        <w:t xml:space="preserve">к постановлению </w:t>
      </w:r>
    </w:p>
    <w:p w:rsidR="001043A0" w:rsidRDefault="001043A0" w:rsidP="001043A0">
      <w:pPr>
        <w:ind w:firstLine="5954"/>
        <w:rPr>
          <w:b/>
        </w:rPr>
      </w:pPr>
      <w:r>
        <w:t xml:space="preserve">Администрации города </w:t>
      </w:r>
    </w:p>
    <w:p w:rsidR="001043A0" w:rsidRDefault="00756B25" w:rsidP="001043A0">
      <w:pPr>
        <w:ind w:firstLine="5954"/>
      </w:pPr>
      <w:r>
        <w:t>от ____________ № ________</w:t>
      </w:r>
    </w:p>
    <w:p w:rsidR="001043A0" w:rsidRDefault="001043A0" w:rsidP="001043A0">
      <w:pPr>
        <w:ind w:firstLine="5954"/>
      </w:pPr>
    </w:p>
    <w:p w:rsidR="001043A0" w:rsidRDefault="001043A0" w:rsidP="001043A0">
      <w:pPr>
        <w:ind w:firstLine="5954"/>
      </w:pPr>
    </w:p>
    <w:p w:rsidR="001043A0" w:rsidRPr="00FF6462" w:rsidRDefault="001043A0" w:rsidP="001043A0">
      <w:pPr>
        <w:pStyle w:val="ConsPlusTitle"/>
        <w:jc w:val="center"/>
        <w:rPr>
          <w:rFonts w:ascii="Times New Roman" w:hAnsi="Times New Roman" w:cs="Times New Roman"/>
          <w:b w:val="0"/>
          <w:sz w:val="28"/>
        </w:rPr>
      </w:pPr>
      <w:r w:rsidRPr="00FF6462">
        <w:rPr>
          <w:rFonts w:ascii="Times New Roman" w:hAnsi="Times New Roman" w:cs="Times New Roman"/>
          <w:b w:val="0"/>
          <w:sz w:val="28"/>
        </w:rPr>
        <w:t>Программа</w:t>
      </w:r>
    </w:p>
    <w:p w:rsidR="001043A0" w:rsidRDefault="001043A0" w:rsidP="001043A0">
      <w:pPr>
        <w:pStyle w:val="ConsPlusTitle"/>
        <w:jc w:val="center"/>
        <w:rPr>
          <w:rFonts w:ascii="Times New Roman" w:hAnsi="Times New Roman" w:cs="Times New Roman"/>
          <w:b w:val="0"/>
          <w:bCs w:val="0"/>
          <w:sz w:val="28"/>
          <w:szCs w:val="28"/>
        </w:rPr>
      </w:pPr>
      <w:r w:rsidRPr="00FF6462">
        <w:rPr>
          <w:rFonts w:ascii="Times New Roman" w:hAnsi="Times New Roman" w:cs="Times New Roman"/>
          <w:b w:val="0"/>
          <w:bCs w:val="0"/>
          <w:sz w:val="28"/>
          <w:szCs w:val="28"/>
        </w:rPr>
        <w:t xml:space="preserve">профилактики рисков причинения вреда (ущерба) </w:t>
      </w:r>
      <w:r w:rsidRPr="00C135E4">
        <w:rPr>
          <w:rFonts w:ascii="Times New Roman" w:hAnsi="Times New Roman" w:cs="Times New Roman"/>
          <w:b w:val="0"/>
          <w:bCs w:val="0"/>
          <w:sz w:val="28"/>
          <w:szCs w:val="28"/>
        </w:rPr>
        <w:t xml:space="preserve">охраняемым законом </w:t>
      </w:r>
    </w:p>
    <w:p w:rsidR="001043A0" w:rsidRDefault="001043A0" w:rsidP="001043A0">
      <w:pPr>
        <w:pStyle w:val="ConsPlusTitle"/>
        <w:jc w:val="center"/>
        <w:rPr>
          <w:rFonts w:ascii="Times New Roman" w:hAnsi="Times New Roman" w:cs="Times New Roman"/>
          <w:sz w:val="28"/>
          <w:szCs w:val="28"/>
        </w:rPr>
      </w:pPr>
      <w:r w:rsidRPr="00C135E4">
        <w:rPr>
          <w:rFonts w:ascii="Times New Roman" w:hAnsi="Times New Roman" w:cs="Times New Roman"/>
          <w:b w:val="0"/>
          <w:bCs w:val="0"/>
          <w:sz w:val="28"/>
          <w:szCs w:val="28"/>
        </w:rPr>
        <w:t xml:space="preserve">ценностям при осуществлении муниципального </w:t>
      </w:r>
      <w:r w:rsidRPr="00D53715">
        <w:rPr>
          <w:rFonts w:ascii="Times New Roman" w:hAnsi="Times New Roman" w:cs="Times New Roman"/>
          <w:b w:val="0"/>
          <w:bCs w:val="0"/>
          <w:sz w:val="28"/>
          <w:szCs w:val="28"/>
        </w:rPr>
        <w:t>земельного</w:t>
      </w:r>
      <w:r>
        <w:rPr>
          <w:rFonts w:ascii="Times New Roman" w:hAnsi="Times New Roman" w:cs="Times New Roman"/>
          <w:b w:val="0"/>
          <w:bCs w:val="0"/>
          <w:sz w:val="28"/>
          <w:szCs w:val="28"/>
        </w:rPr>
        <w:t xml:space="preserve"> </w:t>
      </w:r>
      <w:r w:rsidRPr="00C135E4">
        <w:rPr>
          <w:rFonts w:ascii="Times New Roman" w:hAnsi="Times New Roman" w:cs="Times New Roman"/>
          <w:b w:val="0"/>
          <w:bCs w:val="0"/>
          <w:sz w:val="28"/>
          <w:szCs w:val="28"/>
        </w:rPr>
        <w:t xml:space="preserve">контроля </w:t>
      </w:r>
    </w:p>
    <w:p w:rsidR="001043A0" w:rsidRPr="00C135E4" w:rsidRDefault="001043A0" w:rsidP="001043A0">
      <w:pPr>
        <w:pStyle w:val="ConsPlusTitle"/>
        <w:jc w:val="center"/>
        <w:rPr>
          <w:rFonts w:ascii="Times New Roman" w:hAnsi="Times New Roman" w:cs="Times New Roman"/>
          <w:b w:val="0"/>
          <w:bCs w:val="0"/>
          <w:sz w:val="28"/>
          <w:szCs w:val="28"/>
        </w:rPr>
      </w:pPr>
      <w:r w:rsidRPr="00C135E4">
        <w:rPr>
          <w:rFonts w:ascii="Times New Roman" w:hAnsi="Times New Roman" w:cs="Times New Roman"/>
          <w:b w:val="0"/>
          <w:bCs w:val="0"/>
          <w:sz w:val="28"/>
          <w:szCs w:val="28"/>
        </w:rPr>
        <w:t>на 202</w:t>
      </w:r>
      <w:r>
        <w:rPr>
          <w:rFonts w:ascii="Times New Roman" w:hAnsi="Times New Roman" w:cs="Times New Roman"/>
          <w:b w:val="0"/>
          <w:bCs w:val="0"/>
          <w:sz w:val="28"/>
          <w:szCs w:val="28"/>
        </w:rPr>
        <w:t>3</w:t>
      </w:r>
      <w:r w:rsidRPr="00C135E4">
        <w:rPr>
          <w:rFonts w:ascii="Times New Roman" w:hAnsi="Times New Roman" w:cs="Times New Roman"/>
          <w:b w:val="0"/>
          <w:bCs w:val="0"/>
          <w:sz w:val="28"/>
          <w:szCs w:val="28"/>
        </w:rPr>
        <w:t xml:space="preserve"> год </w:t>
      </w:r>
      <w:r>
        <w:rPr>
          <w:rFonts w:ascii="Times New Roman" w:hAnsi="Times New Roman" w:cs="Times New Roman"/>
          <w:b w:val="0"/>
          <w:bCs w:val="0"/>
          <w:sz w:val="28"/>
          <w:szCs w:val="28"/>
        </w:rPr>
        <w:t>(далее – п</w:t>
      </w:r>
      <w:r w:rsidRPr="00C135E4">
        <w:rPr>
          <w:rFonts w:ascii="Times New Roman" w:hAnsi="Times New Roman" w:cs="Times New Roman"/>
          <w:b w:val="0"/>
          <w:bCs w:val="0"/>
          <w:sz w:val="28"/>
          <w:szCs w:val="28"/>
        </w:rPr>
        <w:t>рограмма)</w:t>
      </w:r>
    </w:p>
    <w:p w:rsidR="001043A0" w:rsidRPr="00FF6462" w:rsidRDefault="001043A0" w:rsidP="001043A0">
      <w:pPr>
        <w:pStyle w:val="ConsPlusTitle"/>
        <w:jc w:val="center"/>
        <w:rPr>
          <w:rFonts w:ascii="Times New Roman" w:hAnsi="Times New Roman" w:cs="Times New Roman"/>
          <w:b w:val="0"/>
          <w:sz w:val="28"/>
          <w:szCs w:val="28"/>
        </w:rPr>
      </w:pPr>
    </w:p>
    <w:p w:rsidR="001043A0" w:rsidRPr="004516DA" w:rsidRDefault="001043A0" w:rsidP="00756B25">
      <w:pPr>
        <w:autoSpaceDE w:val="0"/>
        <w:autoSpaceDN w:val="0"/>
        <w:adjustRightInd w:val="0"/>
        <w:ind w:firstLine="709"/>
        <w:jc w:val="both"/>
        <w:outlineLvl w:val="1"/>
        <w:rPr>
          <w:rFonts w:cs="Times New Roman"/>
          <w:bCs/>
          <w:szCs w:val="28"/>
        </w:rPr>
      </w:pPr>
      <w:r w:rsidRPr="00087416">
        <w:rPr>
          <w:rFonts w:cs="Times New Roman"/>
          <w:bCs/>
          <w:szCs w:val="28"/>
        </w:rPr>
        <w:t xml:space="preserve">Раздел </w:t>
      </w:r>
      <w:r w:rsidRPr="00087416">
        <w:rPr>
          <w:rFonts w:cs="Times New Roman"/>
          <w:bCs/>
          <w:szCs w:val="28"/>
          <w:lang w:val="en-US"/>
        </w:rPr>
        <w:t>I</w:t>
      </w:r>
      <w:r w:rsidRPr="00087416">
        <w:rPr>
          <w:rFonts w:cs="Times New Roman"/>
          <w:bCs/>
          <w:szCs w:val="28"/>
        </w:rPr>
        <w:t>.</w:t>
      </w:r>
      <w:r w:rsidRPr="004516DA">
        <w:rPr>
          <w:rFonts w:cs="Times New Roman"/>
          <w:bCs/>
          <w:szCs w:val="28"/>
        </w:rPr>
        <w:t xml:space="preserve"> Анализ текущего состояния осуществления вида контроля,</w:t>
      </w:r>
      <w:r>
        <w:rPr>
          <w:rFonts w:cs="Times New Roman"/>
          <w:bCs/>
          <w:szCs w:val="28"/>
        </w:rPr>
        <w:t xml:space="preserve"> </w:t>
      </w:r>
      <w:r w:rsidRPr="004516DA">
        <w:rPr>
          <w:rFonts w:cs="Times New Roman"/>
          <w:bCs/>
          <w:szCs w:val="28"/>
        </w:rPr>
        <w:t>описание текущего уровня развития профилактической деятельности органа</w:t>
      </w:r>
      <w:r>
        <w:rPr>
          <w:rFonts w:cs="Times New Roman"/>
          <w:bCs/>
          <w:szCs w:val="28"/>
        </w:rPr>
        <w:t xml:space="preserve"> </w:t>
      </w:r>
      <w:r w:rsidRPr="0061158C">
        <w:rPr>
          <w:rFonts w:cs="Times New Roman"/>
          <w:bCs/>
          <w:szCs w:val="28"/>
        </w:rPr>
        <w:t xml:space="preserve">               </w:t>
      </w:r>
      <w:r>
        <w:rPr>
          <w:rFonts w:cs="Times New Roman"/>
          <w:bCs/>
          <w:szCs w:val="28"/>
        </w:rPr>
        <w:t>муниципального контроля</w:t>
      </w:r>
      <w:r w:rsidRPr="004516DA">
        <w:rPr>
          <w:rFonts w:cs="Times New Roman"/>
          <w:bCs/>
          <w:szCs w:val="28"/>
        </w:rPr>
        <w:t>, характеристика проблем, на решение которых направлена программа профилактики</w:t>
      </w:r>
      <w:r>
        <w:rPr>
          <w:rFonts w:cs="Times New Roman"/>
          <w:bCs/>
          <w:szCs w:val="28"/>
        </w:rPr>
        <w:t xml:space="preserve"> </w:t>
      </w:r>
      <w:r w:rsidRPr="00C60212">
        <w:rPr>
          <w:rFonts w:cs="Times New Roman"/>
          <w:bCs/>
          <w:szCs w:val="28"/>
        </w:rPr>
        <w:t>рисков причинения вреда</w:t>
      </w:r>
    </w:p>
    <w:p w:rsidR="001043A0" w:rsidRDefault="001043A0" w:rsidP="00756B25">
      <w:pPr>
        <w:autoSpaceDE w:val="0"/>
        <w:autoSpaceDN w:val="0"/>
        <w:adjustRightInd w:val="0"/>
        <w:ind w:firstLine="709"/>
        <w:jc w:val="both"/>
        <w:rPr>
          <w:rFonts w:cs="Times New Roman"/>
          <w:szCs w:val="28"/>
        </w:rPr>
      </w:pPr>
      <w:r>
        <w:rPr>
          <w:rFonts w:cs="Times New Roman"/>
          <w:szCs w:val="28"/>
        </w:rPr>
        <w:t xml:space="preserve">1. </w:t>
      </w:r>
      <w:r w:rsidRPr="00802A67">
        <w:rPr>
          <w:rFonts w:cs="Times New Roman"/>
          <w:szCs w:val="28"/>
        </w:rPr>
        <w:t xml:space="preserve">Настоящая программа </w:t>
      </w:r>
      <w:r>
        <w:rPr>
          <w:rFonts w:cs="Times New Roman"/>
          <w:szCs w:val="28"/>
        </w:rPr>
        <w:t xml:space="preserve">разработана в соответствии </w:t>
      </w:r>
      <w:r w:rsidRPr="00802A67">
        <w:rPr>
          <w:rFonts w:cs="Times New Roman"/>
          <w:szCs w:val="28"/>
        </w:rPr>
        <w:t>с</w:t>
      </w:r>
      <w:r>
        <w:rPr>
          <w:rFonts w:cs="Times New Roman"/>
          <w:szCs w:val="28"/>
        </w:rPr>
        <w:t>о</w:t>
      </w:r>
      <w:r w:rsidRPr="00802A67">
        <w:rPr>
          <w:rFonts w:cs="Times New Roman"/>
          <w:color w:val="0000FF"/>
          <w:szCs w:val="28"/>
        </w:rPr>
        <w:t xml:space="preserve"> </w:t>
      </w:r>
      <w:r w:rsidRPr="00443C3C">
        <w:rPr>
          <w:rFonts w:cs="Times New Roman"/>
          <w:color w:val="000000" w:themeColor="text1"/>
          <w:szCs w:val="28"/>
        </w:rPr>
        <w:t>статьей 44</w:t>
      </w:r>
      <w:r w:rsidRPr="00802A67">
        <w:rPr>
          <w:rFonts w:cs="Times New Roman"/>
          <w:szCs w:val="28"/>
        </w:rPr>
        <w:t xml:space="preserve"> Федерального закона от </w:t>
      </w:r>
      <w:r>
        <w:rPr>
          <w:rFonts w:cs="Times New Roman"/>
          <w:szCs w:val="28"/>
        </w:rPr>
        <w:t>31.07.2021 №</w:t>
      </w:r>
      <w:r w:rsidRPr="00802A67">
        <w:rPr>
          <w:rFonts w:cs="Times New Roman"/>
          <w:szCs w:val="28"/>
        </w:rPr>
        <w:t xml:space="preserve"> </w:t>
      </w:r>
      <w:r>
        <w:rPr>
          <w:rFonts w:cs="Times New Roman"/>
          <w:szCs w:val="28"/>
        </w:rPr>
        <w:t>248</w:t>
      </w:r>
      <w:r w:rsidRPr="00802A67">
        <w:rPr>
          <w:rFonts w:cs="Times New Roman"/>
          <w:szCs w:val="28"/>
        </w:rPr>
        <w:t xml:space="preserve">-ФЗ </w:t>
      </w:r>
      <w:r>
        <w:rPr>
          <w:rFonts w:cs="Times New Roman"/>
          <w:szCs w:val="28"/>
        </w:rPr>
        <w:t xml:space="preserve">«О государственном контроле (надзоре) и муниципальном контроле в Российской Федерации» (далее – Федеральный закон № 248-ФЗ), </w:t>
      </w:r>
      <w:r w:rsidRPr="00443C3C">
        <w:rPr>
          <w:rFonts w:cs="Times New Roman"/>
          <w:color w:val="000000" w:themeColor="text1"/>
          <w:szCs w:val="28"/>
        </w:rPr>
        <w:t>постановлением</w:t>
      </w:r>
      <w:r w:rsidRPr="00802A67">
        <w:rPr>
          <w:rFonts w:cs="Times New Roman"/>
          <w:szCs w:val="28"/>
        </w:rPr>
        <w:t xml:space="preserve"> Правительства Российской Федерации от </w:t>
      </w:r>
      <w:r>
        <w:rPr>
          <w:rFonts w:cs="Times New Roman"/>
          <w:szCs w:val="28"/>
        </w:rPr>
        <w:t>25.06.2021 №</w:t>
      </w:r>
      <w:r w:rsidRPr="00802A67">
        <w:rPr>
          <w:rFonts w:cs="Times New Roman"/>
          <w:szCs w:val="28"/>
        </w:rPr>
        <w:t xml:space="preserve"> </w:t>
      </w:r>
      <w:r>
        <w:rPr>
          <w:rFonts w:cs="Times New Roman"/>
          <w:szCs w:val="28"/>
        </w:rPr>
        <w:t xml:space="preserve">990 «Об утверждении Правил разработки </w:t>
      </w:r>
      <w:r>
        <w:rPr>
          <w:rFonts w:cs="Times New Roman"/>
          <w:szCs w:val="28"/>
        </w:rPr>
        <w:br/>
        <w:t>и утверждения контрольными (надзорными) органами программы профилактики рисков причинения вреда (ущерба) охраняемым законом ценностям»</w:t>
      </w:r>
      <w:r w:rsidRPr="00802A67">
        <w:rPr>
          <w:rFonts w:cs="Times New Roman"/>
          <w:szCs w:val="28"/>
        </w:rPr>
        <w:t xml:space="preserve"> </w:t>
      </w:r>
      <w:r>
        <w:rPr>
          <w:rFonts w:cs="Times New Roman"/>
          <w:szCs w:val="28"/>
        </w:rPr>
        <w:br/>
        <w:t xml:space="preserve">и </w:t>
      </w:r>
      <w:r w:rsidRPr="00802A67">
        <w:rPr>
          <w:rFonts w:cs="Times New Roman"/>
          <w:szCs w:val="28"/>
        </w:rPr>
        <w:t xml:space="preserve">предусматривает комплекс мероприятий по профилактике </w:t>
      </w:r>
      <w:r w:rsidRPr="00150DDA">
        <w:rPr>
          <w:rFonts w:cs="Times New Roman"/>
          <w:szCs w:val="28"/>
        </w:rPr>
        <w:t>рисков</w:t>
      </w:r>
      <w:r>
        <w:rPr>
          <w:rFonts w:cs="Times New Roman"/>
          <w:szCs w:val="28"/>
        </w:rPr>
        <w:t xml:space="preserve"> </w:t>
      </w:r>
      <w:r w:rsidRPr="00150DDA">
        <w:rPr>
          <w:rFonts w:cs="Times New Roman"/>
          <w:szCs w:val="28"/>
        </w:rPr>
        <w:t xml:space="preserve">причинения вреда (ущерба) охраняемым законом ценностям </w:t>
      </w:r>
      <w:r>
        <w:rPr>
          <w:rFonts w:cs="Times New Roman"/>
          <w:szCs w:val="28"/>
        </w:rPr>
        <w:t xml:space="preserve">при осуществлении </w:t>
      </w:r>
      <w:r w:rsidRPr="00077328">
        <w:rPr>
          <w:rFonts w:cs="Times New Roman"/>
          <w:bCs/>
          <w:szCs w:val="28"/>
        </w:rPr>
        <w:t xml:space="preserve">муниципального </w:t>
      </w:r>
      <w:r w:rsidRPr="00D53715">
        <w:rPr>
          <w:rFonts w:cs="Times New Roman"/>
          <w:bCs/>
          <w:szCs w:val="28"/>
        </w:rPr>
        <w:t>земельного</w:t>
      </w:r>
      <w:r>
        <w:rPr>
          <w:rFonts w:cs="Times New Roman"/>
          <w:bCs/>
          <w:szCs w:val="28"/>
        </w:rPr>
        <w:t xml:space="preserve"> контроля</w:t>
      </w:r>
      <w:r>
        <w:rPr>
          <w:rFonts w:cs="Times New Roman"/>
          <w:szCs w:val="28"/>
        </w:rPr>
        <w:t xml:space="preserve">. </w:t>
      </w:r>
    </w:p>
    <w:p w:rsidR="001043A0" w:rsidRDefault="001043A0" w:rsidP="00756B25">
      <w:pPr>
        <w:autoSpaceDE w:val="0"/>
        <w:autoSpaceDN w:val="0"/>
        <w:adjustRightInd w:val="0"/>
        <w:ind w:firstLine="709"/>
        <w:jc w:val="both"/>
        <w:rPr>
          <w:rFonts w:cs="Times New Roman"/>
          <w:szCs w:val="28"/>
        </w:rPr>
      </w:pPr>
      <w:r>
        <w:rPr>
          <w:rFonts w:cs="Times New Roman"/>
          <w:szCs w:val="28"/>
        </w:rPr>
        <w:t xml:space="preserve">2. </w:t>
      </w:r>
      <w:r w:rsidRPr="00D53715">
        <w:rPr>
          <w:rFonts w:cs="Times New Roman"/>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043A0" w:rsidRPr="002D37E4" w:rsidRDefault="001043A0" w:rsidP="00756B25">
      <w:pPr>
        <w:autoSpaceDE w:val="0"/>
        <w:autoSpaceDN w:val="0"/>
        <w:adjustRightInd w:val="0"/>
        <w:ind w:firstLine="709"/>
        <w:jc w:val="both"/>
        <w:rPr>
          <w:rFonts w:cs="Times New Roman"/>
          <w:szCs w:val="28"/>
        </w:rPr>
      </w:pPr>
      <w:r>
        <w:rPr>
          <w:rFonts w:cs="Times New Roman"/>
          <w:szCs w:val="28"/>
        </w:rPr>
        <w:t>3.</w:t>
      </w:r>
      <w:r w:rsidRPr="002D37E4">
        <w:rPr>
          <w:rFonts w:cs="Times New Roman"/>
          <w:szCs w:val="28"/>
        </w:rPr>
        <w:t xml:space="preserve"> Под контролируемыми лицами при осуществлении муниципального контроля понимаются граждане и организации, органы государственной власти и органы местного самоуправления, указанные в </w:t>
      </w:r>
      <w:hyperlink r:id="rId6" w:history="1">
        <w:r w:rsidRPr="002D37E4">
          <w:rPr>
            <w:rStyle w:val="a9"/>
            <w:rFonts w:cs="Times New Roman"/>
            <w:color w:val="auto"/>
            <w:szCs w:val="28"/>
            <w:u w:val="none"/>
          </w:rPr>
          <w:t>статье 31</w:t>
        </w:r>
      </w:hyperlink>
      <w:r w:rsidRPr="002D37E4">
        <w:rPr>
          <w:rFonts w:cs="Times New Roman"/>
          <w:szCs w:val="28"/>
        </w:rPr>
        <w:t xml:space="preserve"> Федерального закона </w:t>
      </w:r>
      <w:r>
        <w:rPr>
          <w:rFonts w:cs="Times New Roman"/>
          <w:szCs w:val="28"/>
        </w:rPr>
        <w:t>№ 248-ФЗ</w:t>
      </w:r>
      <w:r w:rsidRPr="002D37E4">
        <w:rPr>
          <w:rFonts w:cs="Times New Roman"/>
          <w:szCs w:val="28"/>
        </w:rPr>
        <w:t>,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1043A0" w:rsidRPr="002D37E4" w:rsidRDefault="001043A0" w:rsidP="00756B25">
      <w:pPr>
        <w:autoSpaceDE w:val="0"/>
        <w:autoSpaceDN w:val="0"/>
        <w:adjustRightInd w:val="0"/>
        <w:ind w:firstLine="709"/>
        <w:jc w:val="both"/>
        <w:rPr>
          <w:rFonts w:cs="Times New Roman"/>
          <w:szCs w:val="28"/>
        </w:rPr>
      </w:pPr>
      <w:r>
        <w:rPr>
          <w:rFonts w:cs="Times New Roman"/>
          <w:szCs w:val="28"/>
        </w:rPr>
        <w:t>4</w:t>
      </w:r>
      <w:r w:rsidRPr="002D37E4">
        <w:rPr>
          <w:rFonts w:cs="Times New Roman"/>
          <w:szCs w:val="28"/>
        </w:rPr>
        <w:t>. Объектами муниципального контроля являются:</w:t>
      </w:r>
    </w:p>
    <w:p w:rsidR="001043A0" w:rsidRPr="002D37E4" w:rsidRDefault="001043A0" w:rsidP="00756B25">
      <w:pPr>
        <w:autoSpaceDE w:val="0"/>
        <w:autoSpaceDN w:val="0"/>
        <w:adjustRightInd w:val="0"/>
        <w:ind w:firstLine="709"/>
        <w:jc w:val="both"/>
        <w:rPr>
          <w:rFonts w:cs="Times New Roman"/>
          <w:szCs w:val="28"/>
        </w:rPr>
      </w:pPr>
      <w:r w:rsidRPr="002D37E4">
        <w:rPr>
          <w:rFonts w:cs="Times New Roman"/>
          <w:szCs w:val="28"/>
        </w:rPr>
        <w:t xml:space="preserve">1) здания, помещения, сооружения, линейные объекты, земли, земельные участки и их части, расположенные в границах городского округа, которыми контролируемые лица владеют и (или) пользуются и к которым предъявляются </w:t>
      </w:r>
      <w:r w:rsidR="00756B25">
        <w:rPr>
          <w:rFonts w:cs="Times New Roman"/>
          <w:szCs w:val="28"/>
        </w:rPr>
        <w:t>обязательные требования (далее –</w:t>
      </w:r>
      <w:r w:rsidRPr="002D37E4">
        <w:rPr>
          <w:rFonts w:cs="Times New Roman"/>
          <w:szCs w:val="28"/>
        </w:rPr>
        <w:t xml:space="preserve"> производственные объекты);</w:t>
      </w:r>
    </w:p>
    <w:p w:rsidR="001043A0" w:rsidRPr="002D37E4" w:rsidRDefault="001043A0" w:rsidP="00756B25">
      <w:pPr>
        <w:autoSpaceDE w:val="0"/>
        <w:autoSpaceDN w:val="0"/>
        <w:adjustRightInd w:val="0"/>
        <w:ind w:firstLine="709"/>
        <w:jc w:val="both"/>
        <w:rPr>
          <w:rFonts w:cs="Times New Roman"/>
          <w:szCs w:val="28"/>
        </w:rPr>
      </w:pPr>
      <w:r w:rsidRPr="002D37E4">
        <w:rPr>
          <w:rFonts w:cs="Times New Roman"/>
          <w:szCs w:val="28"/>
        </w:rPr>
        <w:t>2)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043A0" w:rsidRPr="00D53715" w:rsidRDefault="001043A0" w:rsidP="00756B25">
      <w:pPr>
        <w:autoSpaceDE w:val="0"/>
        <w:autoSpaceDN w:val="0"/>
        <w:adjustRightInd w:val="0"/>
        <w:ind w:firstLine="709"/>
        <w:jc w:val="both"/>
        <w:rPr>
          <w:rFonts w:cs="Times New Roman"/>
          <w:szCs w:val="28"/>
        </w:rPr>
      </w:pPr>
      <w:r>
        <w:rPr>
          <w:rFonts w:cs="Times New Roman"/>
          <w:szCs w:val="28"/>
        </w:rPr>
        <w:lastRenderedPageBreak/>
        <w:t xml:space="preserve">5. </w:t>
      </w:r>
      <w:r w:rsidRPr="00D53715">
        <w:rPr>
          <w:rFonts w:cs="Times New Roman"/>
          <w:szCs w:val="28"/>
        </w:rPr>
        <w:t>Исполнение муниципального земельного контроля осуществляется                           в соответствии с:</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Земельным кодексом Российской Федерации;</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Федеральным законом от 06.10.2003 № 131-ФЗ «Об общих принципах                организации местного самоуправления в Российской Федерации»;</w:t>
      </w:r>
    </w:p>
    <w:p w:rsidR="00BC0B95" w:rsidRPr="00D53715" w:rsidRDefault="00BC0B95" w:rsidP="00BC0B95">
      <w:pPr>
        <w:autoSpaceDE w:val="0"/>
        <w:autoSpaceDN w:val="0"/>
        <w:adjustRightInd w:val="0"/>
        <w:ind w:firstLine="709"/>
        <w:jc w:val="both"/>
        <w:rPr>
          <w:rFonts w:cs="Times New Roman"/>
          <w:szCs w:val="28"/>
        </w:rPr>
      </w:pPr>
      <w:r w:rsidRPr="00D53715">
        <w:rPr>
          <w:rFonts w:cs="Times New Roman"/>
          <w:szCs w:val="28"/>
        </w:rPr>
        <w:t>- Федеральным законом от 02.05.2006 № 59-ФЗ «О порядке рассмотрения обращений граждан Российской Федерации»;</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Федеральным законом от 31.07.2020 № 248-ФЗ «О государственном контроле (надзоре) и муниципальном контроле в Российской Федерации»;</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xml:space="preserve">- постановлением Правительства Российской Федерации от 31.12.2020 </w:t>
      </w:r>
      <w:r>
        <w:rPr>
          <w:rFonts w:cs="Times New Roman"/>
          <w:szCs w:val="28"/>
        </w:rPr>
        <w:br/>
      </w:r>
      <w:r w:rsidRPr="00D53715">
        <w:rPr>
          <w:rFonts w:cs="Times New Roman"/>
          <w:szCs w:val="28"/>
        </w:rPr>
        <w:t xml:space="preserve">№ 2428 «О порядке формирования плана проведения плановых контрольных (надзорных) мероприятий на очередной календарный год, </w:t>
      </w:r>
      <w:r>
        <w:rPr>
          <w:rFonts w:cs="Times New Roman"/>
          <w:szCs w:val="28"/>
        </w:rPr>
        <w:t xml:space="preserve"> </w:t>
      </w:r>
      <w:r w:rsidRPr="00D53715">
        <w:rPr>
          <w:rFonts w:cs="Times New Roman"/>
          <w:szCs w:val="28"/>
        </w:rPr>
        <w:t xml:space="preserve">его согласования </w:t>
      </w:r>
      <w:r>
        <w:rPr>
          <w:rFonts w:cs="Times New Roman"/>
          <w:szCs w:val="28"/>
        </w:rPr>
        <w:br/>
      </w:r>
      <w:r w:rsidRPr="00D53715">
        <w:rPr>
          <w:rFonts w:cs="Times New Roman"/>
          <w:szCs w:val="28"/>
        </w:rPr>
        <w:t>с органами прокуратуры, включения в него и исключения из него контрольных (надзорных) мероприятий в течение года»;</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Уставом муниц</w:t>
      </w:r>
      <w:r w:rsidR="00BC0B95">
        <w:rPr>
          <w:rFonts w:cs="Times New Roman"/>
          <w:szCs w:val="28"/>
        </w:rPr>
        <w:t>ипального образования городской округ</w:t>
      </w:r>
      <w:r w:rsidRPr="00D53715">
        <w:rPr>
          <w:rFonts w:cs="Times New Roman"/>
          <w:szCs w:val="28"/>
        </w:rPr>
        <w:t xml:space="preserve"> Сургут                    Ханты-Мансийского автономного округа – Югры.</w:t>
      </w:r>
    </w:p>
    <w:p w:rsidR="001043A0" w:rsidRPr="00D53715" w:rsidRDefault="001043A0" w:rsidP="00756B25">
      <w:pPr>
        <w:autoSpaceDE w:val="0"/>
        <w:autoSpaceDN w:val="0"/>
        <w:adjustRightInd w:val="0"/>
        <w:ind w:firstLine="709"/>
        <w:jc w:val="both"/>
        <w:rPr>
          <w:rFonts w:cs="Times New Roman"/>
          <w:szCs w:val="28"/>
        </w:rPr>
      </w:pPr>
      <w:r>
        <w:rPr>
          <w:rFonts w:cs="Times New Roman"/>
          <w:szCs w:val="28"/>
        </w:rPr>
        <w:t xml:space="preserve">6. </w:t>
      </w:r>
      <w:r w:rsidRPr="00D53715">
        <w:rPr>
          <w:rFonts w:cs="Times New Roman"/>
          <w:szCs w:val="28"/>
        </w:rPr>
        <w:t xml:space="preserve">Проанализировав итоги осуществленных проверок, можно констатировать, что основными нарушениями законодательства в области земельных отношений являются: </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xml:space="preserve">- самовольное занятие земельного участка; </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xml:space="preserve">- использование земельного участка не по целевому назначению; </w:t>
      </w:r>
    </w:p>
    <w:p w:rsidR="001043A0" w:rsidRPr="00D53715" w:rsidRDefault="001043A0" w:rsidP="00756B25">
      <w:pPr>
        <w:autoSpaceDE w:val="0"/>
        <w:autoSpaceDN w:val="0"/>
        <w:adjustRightInd w:val="0"/>
        <w:ind w:firstLine="709"/>
        <w:jc w:val="both"/>
        <w:rPr>
          <w:rFonts w:cs="Times New Roman"/>
          <w:szCs w:val="28"/>
        </w:rPr>
      </w:pPr>
      <w:r w:rsidRPr="00D53715">
        <w:rPr>
          <w:rFonts w:cs="Times New Roman"/>
          <w:szCs w:val="28"/>
        </w:rPr>
        <w:t xml:space="preserve">- использование земельного участка без оформленных </w:t>
      </w:r>
      <w:r>
        <w:rPr>
          <w:rFonts w:cs="Times New Roman"/>
          <w:szCs w:val="28"/>
        </w:rPr>
        <w:t>п</w:t>
      </w:r>
      <w:r w:rsidRPr="00D53715">
        <w:rPr>
          <w:rFonts w:cs="Times New Roman"/>
          <w:szCs w:val="28"/>
        </w:rPr>
        <w:t>раво</w:t>
      </w:r>
      <w:r w:rsidR="00BC0B95">
        <w:rPr>
          <w:rFonts w:cs="Times New Roman"/>
          <w:szCs w:val="28"/>
        </w:rPr>
        <w:t>-</w:t>
      </w:r>
      <w:r w:rsidRPr="00D53715">
        <w:rPr>
          <w:rFonts w:cs="Times New Roman"/>
          <w:szCs w:val="28"/>
        </w:rPr>
        <w:t xml:space="preserve">устанавливающих документов. </w:t>
      </w:r>
    </w:p>
    <w:p w:rsidR="001043A0" w:rsidRPr="0024086D" w:rsidRDefault="001043A0" w:rsidP="00756B25">
      <w:pPr>
        <w:autoSpaceDE w:val="0"/>
        <w:autoSpaceDN w:val="0"/>
        <w:adjustRightInd w:val="0"/>
        <w:ind w:firstLine="709"/>
        <w:jc w:val="both"/>
        <w:rPr>
          <w:rFonts w:cs="Times New Roman"/>
          <w:szCs w:val="28"/>
        </w:rPr>
      </w:pPr>
      <w:r w:rsidRPr="0024086D">
        <w:rPr>
          <w:rFonts w:cs="Times New Roman"/>
          <w:color w:val="000000"/>
          <w:szCs w:val="28"/>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Pr>
          <w:rFonts w:cs="Times New Roman"/>
          <w:color w:val="000000"/>
          <w:szCs w:val="28"/>
        </w:rPr>
        <w:br/>
      </w:r>
      <w:r w:rsidRPr="0024086D">
        <w:rPr>
          <w:rFonts w:cs="Times New Roman"/>
          <w:color w:val="000000"/>
          <w:szCs w:val="28"/>
        </w:rPr>
        <w:t>и юридических лиц, безопасности государства, а также случаев возникновения чрезвычайных ситуаций природного и техногенного характера в 202</w:t>
      </w:r>
      <w:r w:rsidRPr="00A3078F">
        <w:rPr>
          <w:rFonts w:cs="Times New Roman"/>
          <w:color w:val="000000"/>
          <w:szCs w:val="28"/>
        </w:rPr>
        <w:t>2</w:t>
      </w:r>
      <w:r w:rsidRPr="0024086D">
        <w:rPr>
          <w:rFonts w:cs="Times New Roman"/>
          <w:color w:val="000000"/>
          <w:szCs w:val="28"/>
        </w:rPr>
        <w:t xml:space="preserve"> году </w:t>
      </w:r>
      <w:r>
        <w:rPr>
          <w:rFonts w:cs="Times New Roman"/>
          <w:color w:val="000000"/>
          <w:szCs w:val="28"/>
        </w:rPr>
        <w:br/>
      </w:r>
      <w:r w:rsidRPr="0024086D">
        <w:rPr>
          <w:rFonts w:cs="Times New Roman"/>
          <w:color w:val="000000"/>
          <w:szCs w:val="28"/>
        </w:rPr>
        <w:t xml:space="preserve">не </w:t>
      </w:r>
      <w:r w:rsidRPr="0024086D">
        <w:rPr>
          <w:rFonts w:cs="Times New Roman"/>
          <w:szCs w:val="28"/>
        </w:rPr>
        <w:t>установлено.</w:t>
      </w:r>
    </w:p>
    <w:p w:rsidR="001043A0" w:rsidRPr="003855C9" w:rsidRDefault="001043A0" w:rsidP="00756B25">
      <w:pPr>
        <w:ind w:firstLine="709"/>
        <w:jc w:val="both"/>
        <w:rPr>
          <w:rFonts w:cs="Times New Roman"/>
          <w:color w:val="000000"/>
          <w:szCs w:val="28"/>
        </w:rPr>
      </w:pPr>
      <w:r>
        <w:rPr>
          <w:rFonts w:cs="Times New Roman"/>
          <w:color w:val="000000"/>
          <w:szCs w:val="28"/>
        </w:rPr>
        <w:t xml:space="preserve">7. </w:t>
      </w:r>
      <w:r w:rsidRPr="003855C9">
        <w:rPr>
          <w:rFonts w:cs="Times New Roman"/>
          <w:color w:val="000000"/>
          <w:szCs w:val="28"/>
        </w:rPr>
        <w:t>Мероприятия профилактики в сфере муниципального земельного                       контроля направлены на предотвращение нарушений норм земельного законодательства, интересов юридических и физических лиц, органа местного самоуправления и государства, что позволяет землепользователю принять неотложные меры для восстановления нарушенного права и исключения административной ответственности.</w:t>
      </w:r>
    </w:p>
    <w:p w:rsidR="00756B25" w:rsidRPr="00756B25" w:rsidRDefault="001043A0" w:rsidP="00756B25">
      <w:pPr>
        <w:ind w:firstLine="709"/>
        <w:jc w:val="both"/>
        <w:rPr>
          <w:rFonts w:cs="Times New Roman"/>
          <w:color w:val="000000"/>
          <w:szCs w:val="28"/>
        </w:rPr>
      </w:pPr>
      <w:r>
        <w:rPr>
          <w:rFonts w:cs="Times New Roman"/>
          <w:color w:val="000000"/>
          <w:szCs w:val="28"/>
        </w:rPr>
        <w:t xml:space="preserve">8. </w:t>
      </w:r>
      <w:r w:rsidRPr="000D2A83">
        <w:rPr>
          <w:rFonts w:cs="Times New Roman"/>
          <w:color w:val="000000"/>
          <w:szCs w:val="28"/>
        </w:rPr>
        <w:t>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w:t>
      </w:r>
      <w:r>
        <w:rPr>
          <w:rFonts w:cs="Times New Roman"/>
          <w:color w:val="000000"/>
          <w:szCs w:val="28"/>
        </w:rPr>
        <w:t>ановленных Федеральным законом № 248-ФЗ</w:t>
      </w:r>
      <w:r w:rsidRPr="000D2A83">
        <w:rPr>
          <w:rFonts w:cs="Times New Roman"/>
          <w:color w:val="000000"/>
          <w:szCs w:val="28"/>
        </w:rPr>
        <w:t xml:space="preserve">. </w:t>
      </w:r>
      <w:r w:rsidRPr="000D2A83">
        <w:rPr>
          <w:rFonts w:cs="Times New Roman"/>
          <w:color w:val="000000"/>
          <w:szCs w:val="28"/>
        </w:rPr>
        <w:b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56B25" w:rsidRDefault="00756B25" w:rsidP="00756B25">
      <w:pPr>
        <w:ind w:firstLine="709"/>
        <w:jc w:val="both"/>
        <w:rPr>
          <w:rFonts w:cs="Times New Roman"/>
          <w:szCs w:val="28"/>
        </w:rPr>
      </w:pPr>
    </w:p>
    <w:p w:rsidR="001043A0" w:rsidRDefault="001043A0" w:rsidP="00756B25">
      <w:pPr>
        <w:ind w:firstLine="709"/>
        <w:jc w:val="both"/>
        <w:rPr>
          <w:rFonts w:cs="Times New Roman"/>
          <w:szCs w:val="28"/>
        </w:rPr>
      </w:pPr>
      <w:r>
        <w:rPr>
          <w:rFonts w:cs="Times New Roman"/>
          <w:szCs w:val="28"/>
        </w:rPr>
        <w:t xml:space="preserve">В случае </w:t>
      </w:r>
      <w:r w:rsidRPr="005A01BE">
        <w:rPr>
          <w:rFonts w:cs="Times New Roman"/>
          <w:szCs w:val="28"/>
        </w:rPr>
        <w:t>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w:t>
      </w:r>
      <w:r>
        <w:rPr>
          <w:rFonts w:cs="Times New Roman"/>
          <w:szCs w:val="28"/>
        </w:rPr>
        <w:t>м или такой вред (ущерб) причине</w:t>
      </w:r>
      <w:r w:rsidRPr="005A01BE">
        <w:rPr>
          <w:rFonts w:cs="Times New Roman"/>
          <w:szCs w:val="28"/>
        </w:rPr>
        <w:t xml:space="preserve">н, инспектор незамедлительно направляет информацию </w:t>
      </w:r>
      <w:r>
        <w:rPr>
          <w:rFonts w:cs="Times New Roman"/>
          <w:szCs w:val="28"/>
        </w:rPr>
        <w:br/>
      </w:r>
      <w:r w:rsidRPr="005A01BE">
        <w:rPr>
          <w:rFonts w:cs="Times New Roman"/>
          <w:szCs w:val="28"/>
        </w:rPr>
        <w:t xml:space="preserve">об этом начальнику (заместителю начальника) органа муниципального контроля </w:t>
      </w:r>
      <w:r>
        <w:rPr>
          <w:rFonts w:cs="Times New Roman"/>
          <w:szCs w:val="28"/>
        </w:rPr>
        <w:t xml:space="preserve">                          </w:t>
      </w:r>
      <w:r w:rsidRPr="005A01BE">
        <w:rPr>
          <w:rFonts w:cs="Times New Roman"/>
          <w:szCs w:val="28"/>
        </w:rPr>
        <w:t>для принятия решения о пров</w:t>
      </w:r>
      <w:r>
        <w:rPr>
          <w:rFonts w:cs="Times New Roman"/>
          <w:szCs w:val="28"/>
        </w:rPr>
        <w:t>едении контрольных мероприятий.</w:t>
      </w:r>
    </w:p>
    <w:p w:rsidR="001043A0" w:rsidRPr="000D2A83" w:rsidRDefault="001043A0" w:rsidP="00756B25">
      <w:pPr>
        <w:shd w:val="clear" w:color="auto" w:fill="FFFFFF"/>
        <w:ind w:firstLine="709"/>
        <w:jc w:val="both"/>
        <w:rPr>
          <w:rFonts w:eastAsia="Times New Roman"/>
          <w:szCs w:val="28"/>
        </w:rPr>
      </w:pPr>
      <w:r>
        <w:rPr>
          <w:rFonts w:eastAsia="Times New Roman"/>
          <w:szCs w:val="28"/>
        </w:rPr>
        <w:t xml:space="preserve">9. </w:t>
      </w:r>
      <w:r w:rsidRPr="000D2A83">
        <w:rPr>
          <w:rFonts w:eastAsia="Times New Roman"/>
          <w:szCs w:val="28"/>
        </w:rPr>
        <w:t xml:space="preserve">Основной проблемой в поднадзорной сфере ведения, на решение которой направлена </w:t>
      </w:r>
      <w:r>
        <w:rPr>
          <w:rFonts w:eastAsia="Times New Roman"/>
          <w:szCs w:val="28"/>
        </w:rPr>
        <w:t>п</w:t>
      </w:r>
      <w:r w:rsidRPr="000D2A83">
        <w:rPr>
          <w:rFonts w:eastAsia="Times New Roman"/>
          <w:szCs w:val="28"/>
        </w:rPr>
        <w:t xml:space="preserve">рограмма, является низкий уровень знания контролируемыми лицами в части требований, предъявляемых </w:t>
      </w:r>
      <w:r w:rsidR="00756B25">
        <w:rPr>
          <w:rFonts w:eastAsia="Times New Roman"/>
          <w:szCs w:val="28"/>
        </w:rPr>
        <w:br/>
      </w:r>
      <w:r w:rsidRPr="000D2A83">
        <w:rPr>
          <w:rFonts w:eastAsia="Times New Roman"/>
          <w:szCs w:val="28"/>
        </w:rPr>
        <w:t>к ним действующим законодательством.</w:t>
      </w:r>
    </w:p>
    <w:p w:rsidR="001043A0" w:rsidRPr="00EE7F99" w:rsidRDefault="001043A0" w:rsidP="00756B25">
      <w:pPr>
        <w:shd w:val="clear" w:color="auto" w:fill="FFFFFF"/>
        <w:ind w:firstLine="709"/>
        <w:jc w:val="both"/>
        <w:rPr>
          <w:szCs w:val="28"/>
        </w:rPr>
      </w:pPr>
      <w:r w:rsidRPr="00EE7F99">
        <w:rPr>
          <w:rFonts w:eastAsia="Times New Roman"/>
          <w:szCs w:val="28"/>
        </w:rPr>
        <w:t>Пути решения проблем:</w:t>
      </w:r>
    </w:p>
    <w:p w:rsidR="001043A0" w:rsidRPr="00EE7F99" w:rsidRDefault="001043A0" w:rsidP="00756B25">
      <w:pPr>
        <w:shd w:val="clear" w:color="auto" w:fill="FFFFFF"/>
        <w:ind w:firstLine="709"/>
        <w:jc w:val="both"/>
        <w:rPr>
          <w:szCs w:val="28"/>
        </w:rPr>
      </w:pPr>
      <w:r>
        <w:rPr>
          <w:rFonts w:eastAsia="Times New Roman"/>
          <w:szCs w:val="28"/>
        </w:rPr>
        <w:t xml:space="preserve">- </w:t>
      </w:r>
      <w:r w:rsidRPr="00EE7F99">
        <w:rPr>
          <w:rFonts w:eastAsia="Times New Roman"/>
          <w:szCs w:val="28"/>
        </w:rPr>
        <w:t xml:space="preserve">повышение уровня правосознания </w:t>
      </w:r>
      <w:r>
        <w:rPr>
          <w:rFonts w:eastAsia="Times New Roman"/>
          <w:szCs w:val="28"/>
        </w:rPr>
        <w:t>контролируемых лиц</w:t>
      </w:r>
      <w:r w:rsidRPr="00EE7F99">
        <w:rPr>
          <w:rFonts w:eastAsia="Times New Roman"/>
          <w:szCs w:val="28"/>
        </w:rPr>
        <w:t>, а также формирование ответственного отношения к исполнению своих правовых обязанностей;</w:t>
      </w:r>
    </w:p>
    <w:p w:rsidR="001043A0" w:rsidRPr="00EE7F99" w:rsidRDefault="001043A0" w:rsidP="00756B25">
      <w:pPr>
        <w:shd w:val="clear" w:color="auto" w:fill="FFFFFF"/>
        <w:ind w:firstLine="709"/>
        <w:jc w:val="both"/>
        <w:rPr>
          <w:szCs w:val="28"/>
        </w:rPr>
      </w:pPr>
      <w:r>
        <w:rPr>
          <w:rFonts w:eastAsia="Times New Roman"/>
          <w:szCs w:val="28"/>
        </w:rPr>
        <w:t xml:space="preserve">- </w:t>
      </w:r>
      <w:r w:rsidRPr="00EE7F99">
        <w:rPr>
          <w:rFonts w:eastAsia="Times New Roman"/>
          <w:szCs w:val="28"/>
        </w:rPr>
        <w:t xml:space="preserve">обеспечение достаточного контроля со стороны руководителей </w:t>
      </w:r>
      <w:r>
        <w:rPr>
          <w:rFonts w:eastAsia="Times New Roman"/>
          <w:szCs w:val="28"/>
        </w:rPr>
        <w:t xml:space="preserve">контролируемых лиц </w:t>
      </w:r>
      <w:r w:rsidRPr="00EE7F99">
        <w:rPr>
          <w:rFonts w:eastAsia="Times New Roman"/>
          <w:szCs w:val="28"/>
        </w:rPr>
        <w:t>за исполнением должно</w:t>
      </w:r>
      <w:r>
        <w:rPr>
          <w:rFonts w:eastAsia="Times New Roman"/>
          <w:szCs w:val="28"/>
        </w:rPr>
        <w:t>стных обязанностей сотрудниками;</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xml:space="preserve">- снижение рисков причинения вреда охраняемым законом ценностям; </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xml:space="preserve">- увеличение доли законопослушных </w:t>
      </w:r>
      <w:r>
        <w:rPr>
          <w:rFonts w:eastAsia="Times New Roman"/>
          <w:szCs w:val="28"/>
        </w:rPr>
        <w:t xml:space="preserve">контролируемых лиц </w:t>
      </w:r>
      <w:r w:rsidRPr="000F546F">
        <w:rPr>
          <w:rFonts w:cs="Times New Roman"/>
          <w:bCs/>
          <w:szCs w:val="28"/>
        </w:rPr>
        <w:t xml:space="preserve">– развитие </w:t>
      </w:r>
      <w:r>
        <w:rPr>
          <w:rFonts w:cs="Times New Roman"/>
          <w:bCs/>
          <w:szCs w:val="28"/>
        </w:rPr>
        <w:t xml:space="preserve">                   </w:t>
      </w:r>
      <w:r w:rsidRPr="000F546F">
        <w:rPr>
          <w:rFonts w:cs="Times New Roman"/>
          <w:bCs/>
          <w:szCs w:val="28"/>
        </w:rPr>
        <w:t>системы профилактических мероприятий органа</w:t>
      </w:r>
      <w:r>
        <w:rPr>
          <w:rFonts w:cs="Times New Roman"/>
          <w:bCs/>
          <w:szCs w:val="28"/>
        </w:rPr>
        <w:t xml:space="preserve"> муниципального контроля</w:t>
      </w:r>
      <w:r w:rsidRPr="000F546F">
        <w:rPr>
          <w:rFonts w:cs="Times New Roman"/>
          <w:bCs/>
          <w:szCs w:val="28"/>
        </w:rPr>
        <w:t xml:space="preserve">; </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внедрение различных способов профилактики;</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разработка и внедрение технологий профилактической работы внутри</w:t>
      </w:r>
      <w:r>
        <w:rPr>
          <w:rFonts w:cs="Times New Roman"/>
          <w:bCs/>
          <w:szCs w:val="28"/>
        </w:rPr>
        <w:t xml:space="preserve">     </w:t>
      </w:r>
      <w:r w:rsidRPr="000F546F">
        <w:rPr>
          <w:rFonts w:cs="Times New Roman"/>
          <w:bCs/>
          <w:szCs w:val="28"/>
        </w:rPr>
        <w:t xml:space="preserve"> органа</w:t>
      </w:r>
      <w:r>
        <w:rPr>
          <w:rFonts w:cs="Times New Roman"/>
          <w:bCs/>
          <w:szCs w:val="28"/>
        </w:rPr>
        <w:t xml:space="preserve"> муниципального контроля</w:t>
      </w:r>
      <w:r w:rsidRPr="000F546F">
        <w:rPr>
          <w:rFonts w:cs="Times New Roman"/>
          <w:bCs/>
          <w:szCs w:val="28"/>
        </w:rPr>
        <w:t>;</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xml:space="preserve">- разработка образцов эффективного, законопослушного поведения </w:t>
      </w:r>
      <w:r>
        <w:rPr>
          <w:rFonts w:cs="Times New Roman"/>
          <w:bCs/>
          <w:szCs w:val="28"/>
        </w:rPr>
        <w:t xml:space="preserve">                    </w:t>
      </w:r>
      <w:r>
        <w:rPr>
          <w:rFonts w:eastAsia="Times New Roman"/>
          <w:szCs w:val="28"/>
        </w:rPr>
        <w:t>контролируемыми лицами</w:t>
      </w:r>
      <w:r w:rsidRPr="000F546F">
        <w:rPr>
          <w:rFonts w:cs="Times New Roman"/>
          <w:bCs/>
          <w:szCs w:val="28"/>
        </w:rPr>
        <w:t>;</w:t>
      </w:r>
    </w:p>
    <w:p w:rsidR="001043A0" w:rsidRPr="000F546F" w:rsidRDefault="001043A0" w:rsidP="00756B25">
      <w:pPr>
        <w:autoSpaceDE w:val="0"/>
        <w:autoSpaceDN w:val="0"/>
        <w:adjustRightInd w:val="0"/>
        <w:ind w:firstLine="709"/>
        <w:jc w:val="both"/>
        <w:outlineLvl w:val="2"/>
        <w:rPr>
          <w:rFonts w:cs="Times New Roman"/>
          <w:bCs/>
          <w:szCs w:val="28"/>
        </w:rPr>
      </w:pPr>
      <w:r w:rsidRPr="0061158C">
        <w:rPr>
          <w:rFonts w:cs="Times New Roman"/>
          <w:bCs/>
          <w:spacing w:val="-4"/>
          <w:szCs w:val="28"/>
        </w:rPr>
        <w:t xml:space="preserve">- обеспечение квалифицированной профилактической работы должностных </w:t>
      </w:r>
      <w:r w:rsidRPr="000F546F">
        <w:rPr>
          <w:rFonts w:cs="Times New Roman"/>
          <w:bCs/>
          <w:szCs w:val="28"/>
        </w:rPr>
        <w:t>лиц органа</w:t>
      </w:r>
      <w:r>
        <w:rPr>
          <w:rFonts w:cs="Times New Roman"/>
          <w:bCs/>
          <w:szCs w:val="28"/>
        </w:rPr>
        <w:t xml:space="preserve"> муниципального контроля</w:t>
      </w:r>
      <w:r w:rsidRPr="000F546F">
        <w:rPr>
          <w:rFonts w:cs="Times New Roman"/>
          <w:bCs/>
          <w:szCs w:val="28"/>
        </w:rPr>
        <w:t>;</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повышение прозрачности деятельности органа</w:t>
      </w:r>
      <w:r>
        <w:rPr>
          <w:rFonts w:cs="Times New Roman"/>
          <w:bCs/>
          <w:szCs w:val="28"/>
        </w:rPr>
        <w:t xml:space="preserve"> муниципального                           контроля</w:t>
      </w:r>
      <w:r w:rsidRPr="000F546F">
        <w:rPr>
          <w:rFonts w:cs="Times New Roman"/>
          <w:bCs/>
          <w:szCs w:val="28"/>
        </w:rPr>
        <w:t xml:space="preserve">; </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xml:space="preserve">- уменьшение административной нагрузки на </w:t>
      </w:r>
      <w:r>
        <w:rPr>
          <w:rFonts w:eastAsia="Times New Roman"/>
          <w:szCs w:val="28"/>
        </w:rPr>
        <w:t>контролируемых лиц</w:t>
      </w:r>
      <w:r w:rsidRPr="000F546F">
        <w:rPr>
          <w:rFonts w:cs="Times New Roman"/>
          <w:bCs/>
          <w:szCs w:val="28"/>
        </w:rPr>
        <w:t xml:space="preserve">; </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xml:space="preserve">- повышение уровня правовой грамотности </w:t>
      </w:r>
      <w:r>
        <w:rPr>
          <w:rFonts w:eastAsia="Times New Roman"/>
          <w:szCs w:val="28"/>
        </w:rPr>
        <w:t>контролируемых лиц</w:t>
      </w:r>
      <w:r w:rsidRPr="000F546F">
        <w:rPr>
          <w:rFonts w:cs="Times New Roman"/>
          <w:bCs/>
          <w:szCs w:val="28"/>
        </w:rPr>
        <w:t xml:space="preserve">; </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xml:space="preserve">- обеспечение единообразия понимания предмета контроля </w:t>
      </w:r>
      <w:r>
        <w:rPr>
          <w:rFonts w:eastAsia="Times New Roman"/>
          <w:szCs w:val="28"/>
        </w:rPr>
        <w:t>контролируемыми лицами</w:t>
      </w:r>
      <w:r w:rsidRPr="000F546F">
        <w:rPr>
          <w:rFonts w:cs="Times New Roman"/>
          <w:bCs/>
          <w:szCs w:val="28"/>
        </w:rPr>
        <w:t xml:space="preserve">; </w:t>
      </w:r>
    </w:p>
    <w:p w:rsidR="001043A0" w:rsidRPr="000F546F" w:rsidRDefault="001043A0" w:rsidP="00756B25">
      <w:pPr>
        <w:autoSpaceDE w:val="0"/>
        <w:autoSpaceDN w:val="0"/>
        <w:adjustRightInd w:val="0"/>
        <w:ind w:firstLine="709"/>
        <w:jc w:val="both"/>
        <w:outlineLvl w:val="2"/>
        <w:rPr>
          <w:rFonts w:cs="Times New Roman"/>
          <w:bCs/>
          <w:szCs w:val="28"/>
        </w:rPr>
      </w:pPr>
      <w:r w:rsidRPr="000F546F">
        <w:rPr>
          <w:rFonts w:cs="Times New Roman"/>
          <w:bCs/>
          <w:szCs w:val="28"/>
        </w:rPr>
        <w:t xml:space="preserve">- мотивация </w:t>
      </w:r>
      <w:r>
        <w:rPr>
          <w:rFonts w:eastAsia="Times New Roman"/>
          <w:szCs w:val="28"/>
        </w:rPr>
        <w:t xml:space="preserve">контролируемых лиц </w:t>
      </w:r>
      <w:r w:rsidRPr="000F546F">
        <w:rPr>
          <w:rFonts w:cs="Times New Roman"/>
          <w:bCs/>
          <w:szCs w:val="28"/>
        </w:rPr>
        <w:t>к добросовестному поведению</w:t>
      </w:r>
      <w:r>
        <w:rPr>
          <w:rFonts w:cs="Times New Roman"/>
          <w:bCs/>
          <w:szCs w:val="28"/>
        </w:rPr>
        <w:t>.</w:t>
      </w:r>
    </w:p>
    <w:p w:rsidR="001043A0" w:rsidRPr="000F546F" w:rsidRDefault="001043A0" w:rsidP="00756B25">
      <w:pPr>
        <w:autoSpaceDE w:val="0"/>
        <w:autoSpaceDN w:val="0"/>
        <w:adjustRightInd w:val="0"/>
        <w:ind w:firstLine="709"/>
        <w:jc w:val="both"/>
        <w:rPr>
          <w:rFonts w:cs="Times New Roman"/>
          <w:szCs w:val="28"/>
        </w:rPr>
      </w:pPr>
    </w:p>
    <w:p w:rsidR="001043A0" w:rsidRPr="004516DA" w:rsidRDefault="001043A0" w:rsidP="00756B25">
      <w:pPr>
        <w:autoSpaceDE w:val="0"/>
        <w:autoSpaceDN w:val="0"/>
        <w:adjustRightInd w:val="0"/>
        <w:ind w:firstLine="709"/>
        <w:jc w:val="both"/>
        <w:outlineLvl w:val="1"/>
        <w:rPr>
          <w:rFonts w:cs="Times New Roman"/>
          <w:bCs/>
          <w:szCs w:val="28"/>
        </w:rPr>
      </w:pPr>
      <w:bookmarkStart w:id="5" w:name="Par175"/>
      <w:bookmarkEnd w:id="5"/>
      <w:r w:rsidRPr="004516DA">
        <w:rPr>
          <w:rFonts w:cs="Times New Roman"/>
          <w:bCs/>
          <w:szCs w:val="28"/>
        </w:rPr>
        <w:t xml:space="preserve">Раздел </w:t>
      </w:r>
      <w:r>
        <w:rPr>
          <w:rFonts w:cs="Times New Roman"/>
          <w:bCs/>
          <w:szCs w:val="28"/>
          <w:lang w:val="en-US"/>
        </w:rPr>
        <w:t>II</w:t>
      </w:r>
      <w:r w:rsidRPr="004516DA">
        <w:rPr>
          <w:rFonts w:cs="Times New Roman"/>
          <w:bCs/>
          <w:szCs w:val="28"/>
        </w:rPr>
        <w:t xml:space="preserve">. Цели и задачи реализации программы профилактики рисков </w:t>
      </w:r>
      <w:r w:rsidRPr="0061158C">
        <w:rPr>
          <w:rFonts w:cs="Times New Roman"/>
          <w:bCs/>
          <w:szCs w:val="28"/>
        </w:rPr>
        <w:t xml:space="preserve">                </w:t>
      </w:r>
      <w:r w:rsidRPr="004516DA">
        <w:rPr>
          <w:rFonts w:cs="Times New Roman"/>
          <w:bCs/>
          <w:szCs w:val="28"/>
        </w:rPr>
        <w:t>причинения вреда</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1. Основными целями программы профилактики являются:</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стимулирование добросовестного соблюдения обязательных требований всеми контролируемыми лицами;</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43A0"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xml:space="preserve">- создание условий для доведения обязательных требований </w:t>
      </w:r>
      <w:r w:rsidRPr="00982B68">
        <w:rPr>
          <w:rFonts w:cs="Times New Roman"/>
          <w:bCs/>
          <w:szCs w:val="28"/>
        </w:rPr>
        <w:br/>
        <w:t xml:space="preserve">до контролируемых лиц, повышение информированности о способах </w:t>
      </w:r>
      <w:r w:rsidRPr="00982B68">
        <w:rPr>
          <w:rFonts w:cs="Times New Roman"/>
          <w:bCs/>
          <w:szCs w:val="28"/>
        </w:rPr>
        <w:br/>
        <w:t>их соблюдения;</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повышение прозрачности системы муниципального контроля.</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2. Проведение профилактических мероприятий программы профилактики направлено на решение следующих задач:</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xml:space="preserve">- формирование единого понимания обязательных требований </w:t>
      </w:r>
      <w:r w:rsidRPr="00982B68">
        <w:rPr>
          <w:rFonts w:cs="Times New Roman"/>
          <w:bCs/>
          <w:szCs w:val="28"/>
        </w:rPr>
        <w:br/>
        <w:t>в соответствующей сфере у всех участников контрольной деятельности;</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выявление факторов риска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xml:space="preserve">- регулярная ревизия обязательных требований и принятие мер </w:t>
      </w:r>
      <w:r w:rsidRPr="00982B68">
        <w:rPr>
          <w:rFonts w:cs="Times New Roman"/>
          <w:bCs/>
          <w:szCs w:val="28"/>
        </w:rPr>
        <w:br/>
        <w:t>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конкретного вида муниципального контроля;</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контрольной деятельности;</w:t>
      </w:r>
    </w:p>
    <w:p w:rsidR="001043A0" w:rsidRPr="00982B68" w:rsidRDefault="001043A0" w:rsidP="00756B25">
      <w:pPr>
        <w:autoSpaceDE w:val="0"/>
        <w:autoSpaceDN w:val="0"/>
        <w:adjustRightInd w:val="0"/>
        <w:ind w:firstLine="709"/>
        <w:jc w:val="both"/>
        <w:outlineLvl w:val="1"/>
        <w:rPr>
          <w:rFonts w:cs="Times New Roman"/>
          <w:bCs/>
          <w:szCs w:val="28"/>
        </w:rPr>
      </w:pPr>
      <w:r w:rsidRPr="00982B68">
        <w:rPr>
          <w:rFonts w:cs="Times New Roman"/>
          <w:bCs/>
          <w:szCs w:val="28"/>
        </w:rPr>
        <w:t xml:space="preserve">- создание условий для изменения ценностного отношения подконтрольных субъектов к поведению в нормативной среде, </w:t>
      </w:r>
      <w:r w:rsidR="00BC0B95">
        <w:rPr>
          <w:rFonts w:cs="Times New Roman"/>
          <w:bCs/>
          <w:szCs w:val="28"/>
        </w:rPr>
        <w:br/>
      </w:r>
      <w:r w:rsidRPr="00982B68">
        <w:rPr>
          <w:rFonts w:cs="Times New Roman"/>
          <w:bCs/>
          <w:szCs w:val="28"/>
        </w:rPr>
        <w:t>для формирования позитивной ответственности за свое поведение, поддержания мотивации к добросовестному поведению.</w:t>
      </w:r>
    </w:p>
    <w:p w:rsidR="001043A0" w:rsidRDefault="001043A0" w:rsidP="00756B25">
      <w:pPr>
        <w:autoSpaceDE w:val="0"/>
        <w:autoSpaceDN w:val="0"/>
        <w:adjustRightInd w:val="0"/>
        <w:ind w:firstLine="709"/>
        <w:jc w:val="both"/>
        <w:outlineLvl w:val="1"/>
        <w:rPr>
          <w:rFonts w:cs="Times New Roman"/>
          <w:bCs/>
          <w:szCs w:val="28"/>
        </w:rPr>
      </w:pPr>
    </w:p>
    <w:p w:rsidR="001043A0" w:rsidRDefault="001043A0" w:rsidP="00756B25">
      <w:pPr>
        <w:autoSpaceDE w:val="0"/>
        <w:autoSpaceDN w:val="0"/>
        <w:adjustRightInd w:val="0"/>
        <w:ind w:firstLine="709"/>
        <w:jc w:val="both"/>
        <w:outlineLvl w:val="1"/>
        <w:rPr>
          <w:rFonts w:cs="Times New Roman"/>
          <w:bCs/>
          <w:szCs w:val="28"/>
        </w:rPr>
      </w:pPr>
      <w:r w:rsidRPr="00CA3C68">
        <w:rPr>
          <w:rFonts w:cs="Times New Roman"/>
          <w:bCs/>
          <w:szCs w:val="28"/>
        </w:rPr>
        <w:t xml:space="preserve">Раздел </w:t>
      </w:r>
      <w:r>
        <w:rPr>
          <w:rFonts w:cs="Times New Roman"/>
          <w:bCs/>
          <w:szCs w:val="28"/>
          <w:lang w:val="en-US"/>
        </w:rPr>
        <w:t>III</w:t>
      </w:r>
      <w:r w:rsidRPr="00CA3C68">
        <w:rPr>
          <w:rFonts w:cs="Times New Roman"/>
          <w:bCs/>
          <w:szCs w:val="28"/>
        </w:rPr>
        <w:t>. Перечень профилактических мероприятий, сроки (периодичность) их проведения</w:t>
      </w:r>
    </w:p>
    <w:p w:rsidR="00756B25" w:rsidRPr="00756B25" w:rsidRDefault="00756B25" w:rsidP="00756B25">
      <w:pPr>
        <w:autoSpaceDE w:val="0"/>
        <w:autoSpaceDN w:val="0"/>
        <w:adjustRightInd w:val="0"/>
        <w:ind w:firstLine="709"/>
        <w:jc w:val="both"/>
        <w:outlineLvl w:val="1"/>
        <w:rPr>
          <w:rFonts w:cs="Times New Roman"/>
          <w:bCs/>
          <w:sz w:val="16"/>
          <w:szCs w:val="16"/>
        </w:rPr>
      </w:pPr>
    </w:p>
    <w:tbl>
      <w:tblPr>
        <w:tblStyle w:val="a3"/>
        <w:tblW w:w="5000" w:type="pct"/>
        <w:tblLook w:val="0000" w:firstRow="0" w:lastRow="0" w:firstColumn="0" w:lastColumn="0" w:noHBand="0" w:noVBand="0"/>
      </w:tblPr>
      <w:tblGrid>
        <w:gridCol w:w="591"/>
        <w:gridCol w:w="3372"/>
        <w:gridCol w:w="2834"/>
        <w:gridCol w:w="2831"/>
      </w:tblGrid>
      <w:tr w:rsidR="001043A0" w:rsidRPr="00720002" w:rsidTr="00756B25">
        <w:trPr>
          <w:trHeight w:val="1000"/>
        </w:trPr>
        <w:tc>
          <w:tcPr>
            <w:tcW w:w="307" w:type="pct"/>
          </w:tcPr>
          <w:p w:rsidR="001043A0" w:rsidRPr="00E65317" w:rsidRDefault="001043A0" w:rsidP="00A36840">
            <w:pPr>
              <w:autoSpaceDE w:val="0"/>
              <w:autoSpaceDN w:val="0"/>
              <w:adjustRightInd w:val="0"/>
              <w:jc w:val="center"/>
              <w:rPr>
                <w:iCs/>
                <w:sz w:val="24"/>
                <w:szCs w:val="24"/>
              </w:rPr>
            </w:pPr>
            <w:r w:rsidRPr="00E65317">
              <w:rPr>
                <w:iCs/>
                <w:sz w:val="24"/>
                <w:szCs w:val="24"/>
              </w:rPr>
              <w:t xml:space="preserve">№ п/п </w:t>
            </w:r>
          </w:p>
        </w:tc>
        <w:tc>
          <w:tcPr>
            <w:tcW w:w="1751" w:type="pct"/>
          </w:tcPr>
          <w:p w:rsidR="001043A0" w:rsidRDefault="001043A0" w:rsidP="00A36840">
            <w:pPr>
              <w:autoSpaceDE w:val="0"/>
              <w:autoSpaceDN w:val="0"/>
              <w:adjustRightInd w:val="0"/>
              <w:jc w:val="center"/>
              <w:rPr>
                <w:iCs/>
                <w:sz w:val="24"/>
                <w:szCs w:val="24"/>
              </w:rPr>
            </w:pPr>
            <w:r w:rsidRPr="00E65317">
              <w:rPr>
                <w:iCs/>
                <w:sz w:val="24"/>
                <w:szCs w:val="24"/>
              </w:rPr>
              <w:t xml:space="preserve">Наименование </w:t>
            </w:r>
          </w:p>
          <w:p w:rsidR="001043A0" w:rsidRPr="00E65317" w:rsidRDefault="001043A0" w:rsidP="00A36840">
            <w:pPr>
              <w:autoSpaceDE w:val="0"/>
              <w:autoSpaceDN w:val="0"/>
              <w:adjustRightInd w:val="0"/>
              <w:jc w:val="center"/>
              <w:rPr>
                <w:iCs/>
                <w:sz w:val="24"/>
                <w:szCs w:val="24"/>
              </w:rPr>
            </w:pPr>
            <w:r w:rsidRPr="00E65317">
              <w:rPr>
                <w:iCs/>
                <w:sz w:val="24"/>
                <w:szCs w:val="24"/>
              </w:rPr>
              <w:t xml:space="preserve">мероприятия </w:t>
            </w:r>
          </w:p>
        </w:tc>
        <w:tc>
          <w:tcPr>
            <w:tcW w:w="1472" w:type="pct"/>
          </w:tcPr>
          <w:p w:rsidR="001043A0" w:rsidRDefault="001043A0" w:rsidP="00A36840">
            <w:pPr>
              <w:autoSpaceDE w:val="0"/>
              <w:autoSpaceDN w:val="0"/>
              <w:adjustRightInd w:val="0"/>
              <w:jc w:val="center"/>
              <w:rPr>
                <w:iCs/>
                <w:sz w:val="24"/>
                <w:szCs w:val="24"/>
              </w:rPr>
            </w:pPr>
            <w:r w:rsidRPr="00E65317">
              <w:rPr>
                <w:iCs/>
                <w:sz w:val="24"/>
                <w:szCs w:val="24"/>
              </w:rPr>
              <w:t xml:space="preserve">Срок </w:t>
            </w:r>
          </w:p>
          <w:p w:rsidR="001043A0" w:rsidRPr="00E65317" w:rsidRDefault="001043A0" w:rsidP="00A36840">
            <w:pPr>
              <w:autoSpaceDE w:val="0"/>
              <w:autoSpaceDN w:val="0"/>
              <w:adjustRightInd w:val="0"/>
              <w:jc w:val="center"/>
              <w:rPr>
                <w:iCs/>
                <w:sz w:val="24"/>
                <w:szCs w:val="24"/>
              </w:rPr>
            </w:pPr>
            <w:r w:rsidRPr="00E65317">
              <w:rPr>
                <w:iCs/>
                <w:sz w:val="24"/>
                <w:szCs w:val="24"/>
              </w:rPr>
              <w:t xml:space="preserve">исполнения </w:t>
            </w:r>
          </w:p>
        </w:tc>
        <w:tc>
          <w:tcPr>
            <w:tcW w:w="1470" w:type="pct"/>
          </w:tcPr>
          <w:p w:rsidR="001043A0" w:rsidRDefault="001043A0" w:rsidP="00A36840">
            <w:pPr>
              <w:autoSpaceDE w:val="0"/>
              <w:autoSpaceDN w:val="0"/>
              <w:adjustRightInd w:val="0"/>
              <w:jc w:val="center"/>
              <w:rPr>
                <w:iCs/>
                <w:sz w:val="24"/>
                <w:szCs w:val="24"/>
              </w:rPr>
            </w:pPr>
            <w:r w:rsidRPr="00E65317">
              <w:rPr>
                <w:iCs/>
                <w:sz w:val="24"/>
                <w:szCs w:val="24"/>
              </w:rPr>
              <w:t xml:space="preserve">Структурное </w:t>
            </w:r>
          </w:p>
          <w:p w:rsidR="001043A0" w:rsidRDefault="001043A0" w:rsidP="00A36840">
            <w:pPr>
              <w:autoSpaceDE w:val="0"/>
              <w:autoSpaceDN w:val="0"/>
              <w:adjustRightInd w:val="0"/>
              <w:jc w:val="center"/>
              <w:rPr>
                <w:iCs/>
                <w:sz w:val="24"/>
                <w:szCs w:val="24"/>
              </w:rPr>
            </w:pPr>
            <w:r w:rsidRPr="00E65317">
              <w:rPr>
                <w:iCs/>
                <w:sz w:val="24"/>
                <w:szCs w:val="24"/>
              </w:rPr>
              <w:t xml:space="preserve">подразделение, </w:t>
            </w:r>
          </w:p>
          <w:p w:rsidR="001043A0" w:rsidRDefault="001043A0" w:rsidP="00A36840">
            <w:pPr>
              <w:autoSpaceDE w:val="0"/>
              <w:autoSpaceDN w:val="0"/>
              <w:adjustRightInd w:val="0"/>
              <w:jc w:val="center"/>
              <w:rPr>
                <w:iCs/>
                <w:sz w:val="24"/>
                <w:szCs w:val="24"/>
              </w:rPr>
            </w:pPr>
            <w:r w:rsidRPr="00E65317">
              <w:rPr>
                <w:iCs/>
                <w:sz w:val="24"/>
                <w:szCs w:val="24"/>
              </w:rPr>
              <w:t xml:space="preserve">ответственное </w:t>
            </w:r>
          </w:p>
          <w:p w:rsidR="001043A0" w:rsidRPr="00E65317" w:rsidRDefault="001043A0" w:rsidP="00A36840">
            <w:pPr>
              <w:autoSpaceDE w:val="0"/>
              <w:autoSpaceDN w:val="0"/>
              <w:adjustRightInd w:val="0"/>
              <w:jc w:val="center"/>
              <w:rPr>
                <w:iCs/>
                <w:sz w:val="24"/>
                <w:szCs w:val="24"/>
              </w:rPr>
            </w:pPr>
            <w:r w:rsidRPr="00E65317">
              <w:rPr>
                <w:iCs/>
                <w:sz w:val="24"/>
                <w:szCs w:val="24"/>
              </w:rPr>
              <w:t>за реализацию</w:t>
            </w:r>
          </w:p>
        </w:tc>
      </w:tr>
      <w:tr w:rsidR="001043A0" w:rsidRPr="00D47006" w:rsidTr="00756B25">
        <w:trPr>
          <w:trHeight w:val="537"/>
        </w:trPr>
        <w:tc>
          <w:tcPr>
            <w:tcW w:w="5000" w:type="pct"/>
            <w:gridSpan w:val="4"/>
          </w:tcPr>
          <w:p w:rsidR="001043A0" w:rsidRDefault="001043A0" w:rsidP="00A36840">
            <w:pPr>
              <w:widowControl w:val="0"/>
              <w:autoSpaceDE w:val="0"/>
              <w:autoSpaceDN w:val="0"/>
              <w:rPr>
                <w:sz w:val="24"/>
                <w:szCs w:val="24"/>
              </w:rPr>
            </w:pPr>
            <w:r>
              <w:rPr>
                <w:sz w:val="24"/>
                <w:szCs w:val="24"/>
              </w:rPr>
              <w:t xml:space="preserve">1. </w:t>
            </w:r>
            <w:r w:rsidRPr="00B258AF">
              <w:rPr>
                <w:sz w:val="24"/>
                <w:szCs w:val="24"/>
              </w:rPr>
              <w:t xml:space="preserve">Информирование </w:t>
            </w:r>
            <w:r>
              <w:rPr>
                <w:sz w:val="24"/>
                <w:szCs w:val="24"/>
              </w:rPr>
              <w:t xml:space="preserve">контролируемых лиц </w:t>
            </w:r>
            <w:r w:rsidRPr="00B258AF">
              <w:rPr>
                <w:sz w:val="24"/>
                <w:szCs w:val="24"/>
              </w:rPr>
              <w:t xml:space="preserve">по вопросам соблюдения обязательных </w:t>
            </w:r>
          </w:p>
          <w:p w:rsidR="001043A0" w:rsidRPr="00B258AF" w:rsidRDefault="001043A0" w:rsidP="00A36840">
            <w:pPr>
              <w:widowControl w:val="0"/>
              <w:autoSpaceDE w:val="0"/>
              <w:autoSpaceDN w:val="0"/>
              <w:rPr>
                <w:sz w:val="24"/>
                <w:szCs w:val="24"/>
              </w:rPr>
            </w:pPr>
            <w:r w:rsidRPr="00B258AF">
              <w:rPr>
                <w:sz w:val="24"/>
                <w:szCs w:val="24"/>
              </w:rPr>
              <w:t xml:space="preserve">требований, требований, установленных муниципальными правовыми актами, в том числе: </w:t>
            </w:r>
          </w:p>
        </w:tc>
      </w:tr>
      <w:tr w:rsidR="001043A0" w:rsidRPr="00720002" w:rsidTr="00756B25">
        <w:trPr>
          <w:trHeight w:val="1610"/>
        </w:trPr>
        <w:tc>
          <w:tcPr>
            <w:tcW w:w="307" w:type="pct"/>
          </w:tcPr>
          <w:p w:rsidR="001043A0" w:rsidRPr="00E65317" w:rsidRDefault="001043A0" w:rsidP="00A36840">
            <w:pPr>
              <w:autoSpaceDE w:val="0"/>
              <w:autoSpaceDN w:val="0"/>
              <w:adjustRightInd w:val="0"/>
              <w:jc w:val="center"/>
              <w:rPr>
                <w:iCs/>
                <w:sz w:val="24"/>
                <w:szCs w:val="24"/>
              </w:rPr>
            </w:pPr>
            <w:r>
              <w:rPr>
                <w:iCs/>
                <w:sz w:val="24"/>
                <w:szCs w:val="24"/>
              </w:rPr>
              <w:t>1.1</w:t>
            </w:r>
          </w:p>
        </w:tc>
        <w:tc>
          <w:tcPr>
            <w:tcW w:w="1751" w:type="pct"/>
          </w:tcPr>
          <w:p w:rsidR="001043A0" w:rsidRDefault="001043A0" w:rsidP="00A36840">
            <w:pPr>
              <w:autoSpaceDE w:val="0"/>
              <w:autoSpaceDN w:val="0"/>
              <w:adjustRightInd w:val="0"/>
              <w:ind w:left="49"/>
              <w:rPr>
                <w:sz w:val="24"/>
                <w:szCs w:val="24"/>
              </w:rPr>
            </w:pPr>
            <w:r>
              <w:rPr>
                <w:sz w:val="24"/>
                <w:szCs w:val="24"/>
              </w:rPr>
              <w:t>Р</w:t>
            </w:r>
            <w:r w:rsidRPr="005461E6">
              <w:rPr>
                <w:sz w:val="24"/>
                <w:szCs w:val="24"/>
              </w:rPr>
              <w:t xml:space="preserve">азмещать и поддерживать </w:t>
            </w:r>
          </w:p>
          <w:p w:rsidR="00756B25" w:rsidRDefault="001043A0" w:rsidP="00A36840">
            <w:pPr>
              <w:autoSpaceDE w:val="0"/>
              <w:autoSpaceDN w:val="0"/>
              <w:adjustRightInd w:val="0"/>
              <w:ind w:left="49"/>
              <w:rPr>
                <w:sz w:val="24"/>
                <w:szCs w:val="24"/>
              </w:rPr>
            </w:pPr>
            <w:r w:rsidRPr="005461E6">
              <w:rPr>
                <w:sz w:val="24"/>
                <w:szCs w:val="24"/>
              </w:rPr>
              <w:t xml:space="preserve">в актуальном состоянии </w:t>
            </w:r>
          </w:p>
          <w:p w:rsidR="001043A0" w:rsidRPr="005461E6" w:rsidRDefault="001043A0" w:rsidP="00A36840">
            <w:pPr>
              <w:autoSpaceDE w:val="0"/>
              <w:autoSpaceDN w:val="0"/>
              <w:adjustRightInd w:val="0"/>
              <w:ind w:left="49"/>
              <w:rPr>
                <w:iCs/>
                <w:sz w:val="24"/>
                <w:szCs w:val="24"/>
              </w:rPr>
            </w:pPr>
            <w:r w:rsidRPr="005461E6">
              <w:rPr>
                <w:sz w:val="24"/>
                <w:szCs w:val="24"/>
              </w:rPr>
              <w:t xml:space="preserve">на </w:t>
            </w:r>
            <w:bookmarkStart w:id="6" w:name="sub_460301"/>
            <w:r w:rsidRPr="005461E6">
              <w:rPr>
                <w:sz w:val="24"/>
                <w:szCs w:val="24"/>
              </w:rPr>
              <w:t xml:space="preserve">официальном портале Администрации города тексты нормативных правовых актов, регулирующих осуществление </w:t>
            </w:r>
            <w:r>
              <w:rPr>
                <w:sz w:val="24"/>
                <w:szCs w:val="24"/>
              </w:rPr>
              <w:t>муниципального контроля</w:t>
            </w:r>
            <w:bookmarkEnd w:id="6"/>
          </w:p>
        </w:tc>
        <w:tc>
          <w:tcPr>
            <w:tcW w:w="1472" w:type="pct"/>
          </w:tcPr>
          <w:p w:rsidR="001043A0" w:rsidRPr="005461E6" w:rsidRDefault="001043A0" w:rsidP="00A36840">
            <w:pPr>
              <w:autoSpaceDE w:val="0"/>
              <w:autoSpaceDN w:val="0"/>
              <w:adjustRightInd w:val="0"/>
              <w:rPr>
                <w:iCs/>
                <w:sz w:val="24"/>
                <w:szCs w:val="24"/>
              </w:rPr>
            </w:pPr>
            <w:r w:rsidRPr="005461E6">
              <w:rPr>
                <w:iCs/>
                <w:sz w:val="24"/>
                <w:szCs w:val="24"/>
              </w:rPr>
              <w:t xml:space="preserve">постоянно </w:t>
            </w:r>
          </w:p>
        </w:tc>
        <w:tc>
          <w:tcPr>
            <w:tcW w:w="1470" w:type="pct"/>
          </w:tcPr>
          <w:p w:rsidR="001043A0" w:rsidRDefault="001043A0" w:rsidP="00A36840">
            <w:pPr>
              <w:autoSpaceDE w:val="0"/>
              <w:autoSpaceDN w:val="0"/>
              <w:adjustRightInd w:val="0"/>
              <w:rPr>
                <w:iCs/>
                <w:sz w:val="24"/>
                <w:szCs w:val="24"/>
              </w:rPr>
            </w:pPr>
            <w:r w:rsidRPr="005461E6">
              <w:rPr>
                <w:iCs/>
                <w:sz w:val="24"/>
                <w:szCs w:val="24"/>
              </w:rPr>
              <w:t xml:space="preserve">контрольное управление </w:t>
            </w:r>
          </w:p>
          <w:p w:rsidR="001043A0" w:rsidRPr="005461E6" w:rsidRDefault="001043A0" w:rsidP="00A36840">
            <w:pPr>
              <w:autoSpaceDE w:val="0"/>
              <w:autoSpaceDN w:val="0"/>
              <w:adjustRightInd w:val="0"/>
              <w:rPr>
                <w:iCs/>
                <w:sz w:val="24"/>
                <w:szCs w:val="24"/>
              </w:rPr>
            </w:pPr>
            <w:r w:rsidRPr="005461E6">
              <w:rPr>
                <w:iCs/>
                <w:sz w:val="24"/>
                <w:szCs w:val="24"/>
              </w:rPr>
              <w:t xml:space="preserve">Администрации города </w:t>
            </w:r>
          </w:p>
        </w:tc>
      </w:tr>
      <w:tr w:rsidR="001043A0" w:rsidRPr="00720002" w:rsidTr="00756B25">
        <w:trPr>
          <w:trHeight w:val="1345"/>
        </w:trPr>
        <w:tc>
          <w:tcPr>
            <w:tcW w:w="307" w:type="pct"/>
          </w:tcPr>
          <w:p w:rsidR="001043A0" w:rsidRPr="00E65317" w:rsidRDefault="001043A0" w:rsidP="00A36840">
            <w:pPr>
              <w:autoSpaceDE w:val="0"/>
              <w:autoSpaceDN w:val="0"/>
              <w:adjustRightInd w:val="0"/>
              <w:jc w:val="center"/>
              <w:rPr>
                <w:iCs/>
                <w:sz w:val="24"/>
                <w:szCs w:val="24"/>
              </w:rPr>
            </w:pPr>
            <w:r>
              <w:rPr>
                <w:iCs/>
                <w:sz w:val="24"/>
                <w:szCs w:val="24"/>
              </w:rPr>
              <w:t>1.2</w:t>
            </w:r>
          </w:p>
        </w:tc>
        <w:tc>
          <w:tcPr>
            <w:tcW w:w="1751" w:type="pct"/>
          </w:tcPr>
          <w:p w:rsidR="001043A0" w:rsidRPr="005461E6" w:rsidRDefault="001043A0" w:rsidP="00A36840">
            <w:pPr>
              <w:widowControl w:val="0"/>
              <w:autoSpaceDE w:val="0"/>
              <w:autoSpaceDN w:val="0"/>
              <w:ind w:left="49"/>
              <w:rPr>
                <w:iCs/>
                <w:sz w:val="24"/>
                <w:szCs w:val="24"/>
              </w:rPr>
            </w:pPr>
            <w:r w:rsidRPr="005461E6">
              <w:rPr>
                <w:sz w:val="24"/>
                <w:szCs w:val="24"/>
              </w:rPr>
              <w:t>Мониторинг изменений обязательных требований, требований, установленных муниципальными правовыми актами</w:t>
            </w:r>
          </w:p>
        </w:tc>
        <w:tc>
          <w:tcPr>
            <w:tcW w:w="1472" w:type="pct"/>
          </w:tcPr>
          <w:p w:rsidR="001043A0" w:rsidRPr="005461E6" w:rsidRDefault="001043A0" w:rsidP="00A36840">
            <w:pPr>
              <w:autoSpaceDE w:val="0"/>
              <w:autoSpaceDN w:val="0"/>
              <w:adjustRightInd w:val="0"/>
              <w:rPr>
                <w:iCs/>
                <w:sz w:val="24"/>
                <w:szCs w:val="24"/>
              </w:rPr>
            </w:pPr>
            <w:r w:rsidRPr="005461E6">
              <w:rPr>
                <w:iCs/>
                <w:sz w:val="24"/>
                <w:szCs w:val="24"/>
              </w:rPr>
              <w:t>постоянно</w:t>
            </w:r>
          </w:p>
        </w:tc>
        <w:tc>
          <w:tcPr>
            <w:tcW w:w="1470" w:type="pct"/>
          </w:tcPr>
          <w:p w:rsidR="001043A0" w:rsidRDefault="001043A0" w:rsidP="00A36840">
            <w:pPr>
              <w:autoSpaceDE w:val="0"/>
              <w:autoSpaceDN w:val="0"/>
              <w:adjustRightInd w:val="0"/>
              <w:rPr>
                <w:iCs/>
                <w:sz w:val="24"/>
                <w:szCs w:val="24"/>
              </w:rPr>
            </w:pPr>
            <w:r w:rsidRPr="005461E6">
              <w:rPr>
                <w:iCs/>
                <w:sz w:val="24"/>
                <w:szCs w:val="24"/>
              </w:rPr>
              <w:t xml:space="preserve">контрольное управление </w:t>
            </w:r>
          </w:p>
          <w:p w:rsidR="001043A0" w:rsidRPr="005461E6" w:rsidRDefault="001043A0" w:rsidP="00A36840">
            <w:pPr>
              <w:autoSpaceDE w:val="0"/>
              <w:autoSpaceDN w:val="0"/>
              <w:adjustRightInd w:val="0"/>
              <w:rPr>
                <w:iCs/>
                <w:sz w:val="24"/>
                <w:szCs w:val="24"/>
              </w:rPr>
            </w:pPr>
            <w:r w:rsidRPr="005461E6">
              <w:rPr>
                <w:iCs/>
                <w:sz w:val="24"/>
                <w:szCs w:val="24"/>
              </w:rPr>
              <w:t xml:space="preserve">Администрации города </w:t>
            </w:r>
          </w:p>
        </w:tc>
      </w:tr>
      <w:tr w:rsidR="001043A0" w:rsidRPr="00720002" w:rsidTr="00756B25">
        <w:trPr>
          <w:trHeight w:val="1758"/>
        </w:trPr>
        <w:tc>
          <w:tcPr>
            <w:tcW w:w="307" w:type="pct"/>
          </w:tcPr>
          <w:p w:rsidR="001043A0" w:rsidRPr="00E65317" w:rsidRDefault="001043A0" w:rsidP="00A36840">
            <w:pPr>
              <w:autoSpaceDE w:val="0"/>
              <w:autoSpaceDN w:val="0"/>
              <w:adjustRightInd w:val="0"/>
              <w:jc w:val="center"/>
              <w:rPr>
                <w:iCs/>
                <w:sz w:val="24"/>
                <w:szCs w:val="24"/>
              </w:rPr>
            </w:pPr>
            <w:r>
              <w:rPr>
                <w:iCs/>
                <w:sz w:val="24"/>
                <w:szCs w:val="24"/>
              </w:rPr>
              <w:t>1.3</w:t>
            </w:r>
          </w:p>
        </w:tc>
        <w:tc>
          <w:tcPr>
            <w:tcW w:w="1751" w:type="pct"/>
          </w:tcPr>
          <w:p w:rsidR="001043A0" w:rsidRDefault="00BC0B95" w:rsidP="00A36840">
            <w:pPr>
              <w:autoSpaceDE w:val="0"/>
              <w:autoSpaceDN w:val="0"/>
              <w:adjustRightInd w:val="0"/>
              <w:ind w:left="49"/>
              <w:rPr>
                <w:sz w:val="24"/>
                <w:szCs w:val="24"/>
              </w:rPr>
            </w:pPr>
            <w:r>
              <w:rPr>
                <w:sz w:val="24"/>
                <w:szCs w:val="24"/>
              </w:rPr>
              <w:t>Ведение п</w:t>
            </w:r>
            <w:r w:rsidR="001043A0" w:rsidRPr="00E505E1">
              <w:rPr>
                <w:sz w:val="24"/>
                <w:szCs w:val="24"/>
              </w:rPr>
              <w:t xml:space="preserve">еречня нормативных правовых актов, содержащих обязательные требования, соблюдение которых оценивается при проведении мероприятий </w:t>
            </w:r>
          </w:p>
          <w:p w:rsidR="001043A0" w:rsidRPr="005461E6" w:rsidRDefault="001043A0" w:rsidP="00A36840">
            <w:pPr>
              <w:autoSpaceDE w:val="0"/>
              <w:autoSpaceDN w:val="0"/>
              <w:adjustRightInd w:val="0"/>
              <w:ind w:left="49"/>
              <w:rPr>
                <w:iCs/>
                <w:sz w:val="24"/>
                <w:szCs w:val="24"/>
              </w:rPr>
            </w:pPr>
            <w:r w:rsidRPr="00E505E1">
              <w:rPr>
                <w:sz w:val="24"/>
                <w:szCs w:val="24"/>
              </w:rPr>
              <w:t xml:space="preserve">по </w:t>
            </w:r>
            <w:r>
              <w:rPr>
                <w:sz w:val="24"/>
                <w:szCs w:val="24"/>
              </w:rPr>
              <w:t>контролю</w:t>
            </w:r>
          </w:p>
        </w:tc>
        <w:tc>
          <w:tcPr>
            <w:tcW w:w="1472" w:type="pct"/>
          </w:tcPr>
          <w:p w:rsidR="001043A0" w:rsidRPr="005461E6" w:rsidRDefault="001043A0" w:rsidP="00A36840">
            <w:pPr>
              <w:autoSpaceDE w:val="0"/>
              <w:autoSpaceDN w:val="0"/>
              <w:adjustRightInd w:val="0"/>
              <w:rPr>
                <w:iCs/>
                <w:sz w:val="24"/>
                <w:szCs w:val="24"/>
              </w:rPr>
            </w:pPr>
            <w:r w:rsidRPr="005461E6">
              <w:rPr>
                <w:iCs/>
                <w:sz w:val="24"/>
                <w:szCs w:val="24"/>
              </w:rPr>
              <w:t xml:space="preserve">постоянно </w:t>
            </w:r>
          </w:p>
        </w:tc>
        <w:tc>
          <w:tcPr>
            <w:tcW w:w="1470" w:type="pct"/>
          </w:tcPr>
          <w:p w:rsidR="001043A0" w:rsidRDefault="001043A0" w:rsidP="00A36840">
            <w:pPr>
              <w:autoSpaceDE w:val="0"/>
              <w:autoSpaceDN w:val="0"/>
              <w:adjustRightInd w:val="0"/>
              <w:rPr>
                <w:iCs/>
                <w:sz w:val="24"/>
                <w:szCs w:val="24"/>
              </w:rPr>
            </w:pPr>
            <w:r w:rsidRPr="005461E6">
              <w:rPr>
                <w:iCs/>
                <w:sz w:val="24"/>
                <w:szCs w:val="24"/>
              </w:rPr>
              <w:t xml:space="preserve">контрольное управление </w:t>
            </w:r>
          </w:p>
          <w:p w:rsidR="001043A0" w:rsidRPr="005461E6" w:rsidRDefault="001043A0" w:rsidP="00A36840">
            <w:pPr>
              <w:autoSpaceDE w:val="0"/>
              <w:autoSpaceDN w:val="0"/>
              <w:adjustRightInd w:val="0"/>
              <w:rPr>
                <w:iCs/>
                <w:sz w:val="24"/>
                <w:szCs w:val="24"/>
              </w:rPr>
            </w:pPr>
            <w:r w:rsidRPr="005461E6">
              <w:rPr>
                <w:iCs/>
                <w:sz w:val="24"/>
                <w:szCs w:val="24"/>
              </w:rPr>
              <w:t xml:space="preserve">Администрации города </w:t>
            </w:r>
          </w:p>
        </w:tc>
      </w:tr>
      <w:tr w:rsidR="001043A0" w:rsidRPr="00720002" w:rsidTr="00756B25">
        <w:tc>
          <w:tcPr>
            <w:tcW w:w="307" w:type="pct"/>
          </w:tcPr>
          <w:p w:rsidR="001043A0" w:rsidRPr="00E65317" w:rsidRDefault="001043A0" w:rsidP="00A36840">
            <w:pPr>
              <w:autoSpaceDE w:val="0"/>
              <w:autoSpaceDN w:val="0"/>
              <w:adjustRightInd w:val="0"/>
              <w:jc w:val="center"/>
              <w:rPr>
                <w:iCs/>
                <w:sz w:val="24"/>
                <w:szCs w:val="24"/>
              </w:rPr>
            </w:pPr>
            <w:r>
              <w:rPr>
                <w:iCs/>
                <w:sz w:val="24"/>
                <w:szCs w:val="24"/>
              </w:rPr>
              <w:t>2</w:t>
            </w:r>
          </w:p>
        </w:tc>
        <w:tc>
          <w:tcPr>
            <w:tcW w:w="1751" w:type="pct"/>
          </w:tcPr>
          <w:p w:rsidR="001043A0" w:rsidRPr="005461E6" w:rsidRDefault="001043A0" w:rsidP="00A36840">
            <w:pPr>
              <w:autoSpaceDE w:val="0"/>
              <w:autoSpaceDN w:val="0"/>
              <w:adjustRightInd w:val="0"/>
              <w:ind w:left="49"/>
              <w:rPr>
                <w:iCs/>
                <w:sz w:val="24"/>
                <w:szCs w:val="24"/>
              </w:rPr>
            </w:pPr>
            <w:r w:rsidRPr="005461E6">
              <w:rPr>
                <w:iCs/>
                <w:sz w:val="24"/>
                <w:szCs w:val="24"/>
              </w:rPr>
              <w:t>Консультирование</w:t>
            </w:r>
          </w:p>
        </w:tc>
        <w:tc>
          <w:tcPr>
            <w:tcW w:w="1472" w:type="pct"/>
          </w:tcPr>
          <w:p w:rsidR="00756B25" w:rsidRDefault="001043A0" w:rsidP="00A36840">
            <w:pPr>
              <w:autoSpaceDE w:val="0"/>
              <w:autoSpaceDN w:val="0"/>
              <w:adjustRightInd w:val="0"/>
              <w:rPr>
                <w:sz w:val="24"/>
                <w:szCs w:val="24"/>
              </w:rPr>
            </w:pPr>
            <w:r w:rsidRPr="005461E6">
              <w:rPr>
                <w:sz w:val="24"/>
                <w:szCs w:val="24"/>
              </w:rPr>
              <w:t>по обраще</w:t>
            </w:r>
            <w:r>
              <w:rPr>
                <w:sz w:val="24"/>
                <w:szCs w:val="24"/>
              </w:rPr>
              <w:t>н</w:t>
            </w:r>
            <w:r w:rsidRPr="005461E6">
              <w:rPr>
                <w:sz w:val="24"/>
                <w:szCs w:val="24"/>
              </w:rPr>
              <w:t xml:space="preserve">иям контролируемых лиц </w:t>
            </w:r>
          </w:p>
          <w:p w:rsidR="001043A0" w:rsidRPr="005461E6" w:rsidRDefault="001043A0" w:rsidP="00A36840">
            <w:pPr>
              <w:autoSpaceDE w:val="0"/>
              <w:autoSpaceDN w:val="0"/>
              <w:adjustRightInd w:val="0"/>
              <w:rPr>
                <w:iCs/>
                <w:sz w:val="24"/>
                <w:szCs w:val="24"/>
              </w:rPr>
            </w:pPr>
            <w:r w:rsidRPr="005461E6">
              <w:rPr>
                <w:sz w:val="24"/>
                <w:szCs w:val="24"/>
              </w:rPr>
              <w:t>и их представителей</w:t>
            </w:r>
          </w:p>
        </w:tc>
        <w:tc>
          <w:tcPr>
            <w:tcW w:w="1470" w:type="pct"/>
          </w:tcPr>
          <w:p w:rsidR="001043A0" w:rsidRDefault="001043A0" w:rsidP="00A36840">
            <w:pPr>
              <w:autoSpaceDE w:val="0"/>
              <w:autoSpaceDN w:val="0"/>
              <w:adjustRightInd w:val="0"/>
              <w:rPr>
                <w:iCs/>
                <w:sz w:val="24"/>
                <w:szCs w:val="24"/>
              </w:rPr>
            </w:pPr>
            <w:r w:rsidRPr="005461E6">
              <w:rPr>
                <w:iCs/>
                <w:sz w:val="24"/>
                <w:szCs w:val="24"/>
              </w:rPr>
              <w:t xml:space="preserve">контрольное управление </w:t>
            </w:r>
          </w:p>
          <w:p w:rsidR="001043A0" w:rsidRPr="005461E6" w:rsidRDefault="001043A0" w:rsidP="00A36840">
            <w:pPr>
              <w:autoSpaceDE w:val="0"/>
              <w:autoSpaceDN w:val="0"/>
              <w:adjustRightInd w:val="0"/>
              <w:rPr>
                <w:iCs/>
                <w:sz w:val="24"/>
                <w:szCs w:val="24"/>
              </w:rPr>
            </w:pPr>
            <w:r w:rsidRPr="005461E6">
              <w:rPr>
                <w:iCs/>
                <w:sz w:val="24"/>
                <w:szCs w:val="24"/>
              </w:rPr>
              <w:t>Администрации города</w:t>
            </w:r>
          </w:p>
        </w:tc>
      </w:tr>
      <w:tr w:rsidR="001043A0" w:rsidRPr="00720002" w:rsidTr="00756B25">
        <w:tc>
          <w:tcPr>
            <w:tcW w:w="307" w:type="pct"/>
          </w:tcPr>
          <w:p w:rsidR="001043A0" w:rsidRPr="0014012C" w:rsidRDefault="001043A0" w:rsidP="00A36840">
            <w:pPr>
              <w:autoSpaceDE w:val="0"/>
              <w:autoSpaceDN w:val="0"/>
              <w:adjustRightInd w:val="0"/>
              <w:jc w:val="center"/>
              <w:rPr>
                <w:iCs/>
                <w:sz w:val="24"/>
                <w:szCs w:val="24"/>
              </w:rPr>
            </w:pPr>
            <w:r w:rsidRPr="0014012C">
              <w:rPr>
                <w:iCs/>
                <w:sz w:val="24"/>
                <w:szCs w:val="24"/>
              </w:rPr>
              <w:t>3</w:t>
            </w:r>
          </w:p>
        </w:tc>
        <w:tc>
          <w:tcPr>
            <w:tcW w:w="1751" w:type="pct"/>
          </w:tcPr>
          <w:p w:rsidR="001043A0" w:rsidRPr="0014012C" w:rsidRDefault="001043A0" w:rsidP="00A36840">
            <w:pPr>
              <w:autoSpaceDE w:val="0"/>
              <w:autoSpaceDN w:val="0"/>
              <w:adjustRightInd w:val="0"/>
              <w:ind w:left="49"/>
              <w:rPr>
                <w:iCs/>
                <w:sz w:val="24"/>
                <w:szCs w:val="24"/>
              </w:rPr>
            </w:pPr>
            <w:r w:rsidRPr="0014012C">
              <w:rPr>
                <w:iCs/>
                <w:sz w:val="24"/>
                <w:szCs w:val="24"/>
              </w:rPr>
              <w:t>Объявление предостережений</w:t>
            </w:r>
          </w:p>
        </w:tc>
        <w:tc>
          <w:tcPr>
            <w:tcW w:w="1472" w:type="pct"/>
          </w:tcPr>
          <w:p w:rsidR="00756B25" w:rsidRDefault="00756B25" w:rsidP="00A36840">
            <w:pPr>
              <w:autoSpaceDE w:val="0"/>
              <w:autoSpaceDN w:val="0"/>
              <w:adjustRightInd w:val="0"/>
              <w:rPr>
                <w:sz w:val="24"/>
                <w:szCs w:val="24"/>
              </w:rPr>
            </w:pPr>
            <w:r>
              <w:rPr>
                <w:sz w:val="24"/>
                <w:szCs w:val="24"/>
              </w:rPr>
              <w:t>в</w:t>
            </w:r>
            <w:r w:rsidR="001043A0">
              <w:rPr>
                <w:sz w:val="24"/>
                <w:szCs w:val="24"/>
              </w:rPr>
              <w:t xml:space="preserve"> течение года </w:t>
            </w:r>
          </w:p>
          <w:p w:rsidR="001043A0" w:rsidRPr="0014012C" w:rsidRDefault="001043A0" w:rsidP="00A36840">
            <w:pPr>
              <w:autoSpaceDE w:val="0"/>
              <w:autoSpaceDN w:val="0"/>
              <w:adjustRightInd w:val="0"/>
              <w:rPr>
                <w:sz w:val="24"/>
                <w:szCs w:val="24"/>
              </w:rPr>
            </w:pPr>
            <w:r>
              <w:rPr>
                <w:sz w:val="24"/>
                <w:szCs w:val="24"/>
              </w:rPr>
              <w:t>(при наличии оснований)</w:t>
            </w:r>
          </w:p>
        </w:tc>
        <w:tc>
          <w:tcPr>
            <w:tcW w:w="1470" w:type="pct"/>
          </w:tcPr>
          <w:p w:rsidR="001043A0" w:rsidRDefault="001043A0" w:rsidP="00A36840">
            <w:pPr>
              <w:autoSpaceDE w:val="0"/>
              <w:autoSpaceDN w:val="0"/>
              <w:adjustRightInd w:val="0"/>
              <w:rPr>
                <w:iCs/>
                <w:sz w:val="24"/>
                <w:szCs w:val="24"/>
              </w:rPr>
            </w:pPr>
            <w:r w:rsidRPr="0014012C">
              <w:rPr>
                <w:iCs/>
                <w:sz w:val="24"/>
                <w:szCs w:val="24"/>
              </w:rPr>
              <w:t xml:space="preserve">контрольное управление </w:t>
            </w:r>
          </w:p>
          <w:p w:rsidR="001043A0" w:rsidRPr="0014012C" w:rsidRDefault="001043A0" w:rsidP="00A36840">
            <w:pPr>
              <w:autoSpaceDE w:val="0"/>
              <w:autoSpaceDN w:val="0"/>
              <w:adjustRightInd w:val="0"/>
              <w:rPr>
                <w:iCs/>
                <w:sz w:val="24"/>
                <w:szCs w:val="24"/>
              </w:rPr>
            </w:pPr>
            <w:r w:rsidRPr="0014012C">
              <w:rPr>
                <w:iCs/>
                <w:sz w:val="24"/>
                <w:szCs w:val="24"/>
              </w:rPr>
              <w:t>Администрации города</w:t>
            </w:r>
          </w:p>
        </w:tc>
      </w:tr>
      <w:tr w:rsidR="001043A0" w:rsidRPr="0014012C" w:rsidTr="00756B25">
        <w:tc>
          <w:tcPr>
            <w:tcW w:w="307" w:type="pct"/>
          </w:tcPr>
          <w:p w:rsidR="001043A0" w:rsidRPr="0014012C" w:rsidRDefault="00756B25" w:rsidP="00A36840">
            <w:pPr>
              <w:autoSpaceDE w:val="0"/>
              <w:autoSpaceDN w:val="0"/>
              <w:adjustRightInd w:val="0"/>
              <w:jc w:val="center"/>
              <w:rPr>
                <w:iCs/>
                <w:sz w:val="24"/>
                <w:szCs w:val="24"/>
              </w:rPr>
            </w:pPr>
            <w:r>
              <w:rPr>
                <w:iCs/>
                <w:sz w:val="24"/>
                <w:szCs w:val="24"/>
              </w:rPr>
              <w:t>4</w:t>
            </w:r>
          </w:p>
        </w:tc>
        <w:tc>
          <w:tcPr>
            <w:tcW w:w="1751" w:type="pct"/>
          </w:tcPr>
          <w:p w:rsidR="001043A0" w:rsidRPr="007F6448" w:rsidRDefault="001043A0" w:rsidP="00A36840">
            <w:pPr>
              <w:autoSpaceDE w:val="0"/>
              <w:autoSpaceDN w:val="0"/>
              <w:adjustRightInd w:val="0"/>
              <w:ind w:left="49"/>
              <w:rPr>
                <w:iCs/>
                <w:sz w:val="24"/>
                <w:szCs w:val="24"/>
              </w:rPr>
            </w:pPr>
            <w:r w:rsidRPr="007F6448">
              <w:rPr>
                <w:iCs/>
                <w:sz w:val="24"/>
                <w:szCs w:val="24"/>
              </w:rPr>
              <w:t>Профилактический визит</w:t>
            </w:r>
          </w:p>
        </w:tc>
        <w:tc>
          <w:tcPr>
            <w:tcW w:w="1472" w:type="pct"/>
          </w:tcPr>
          <w:p w:rsidR="001043A0" w:rsidRPr="007F6448" w:rsidRDefault="001043A0" w:rsidP="00A36840">
            <w:pPr>
              <w:autoSpaceDE w:val="0"/>
              <w:autoSpaceDN w:val="0"/>
              <w:adjustRightInd w:val="0"/>
              <w:rPr>
                <w:sz w:val="24"/>
                <w:szCs w:val="24"/>
              </w:rPr>
            </w:pPr>
            <w:r>
              <w:rPr>
                <w:sz w:val="24"/>
                <w:szCs w:val="24"/>
              </w:rPr>
              <w:t>4 квартал</w:t>
            </w:r>
            <w:r w:rsidRPr="007F6448">
              <w:rPr>
                <w:sz w:val="24"/>
                <w:szCs w:val="24"/>
              </w:rPr>
              <w:t xml:space="preserve"> 2023</w:t>
            </w:r>
            <w:r>
              <w:rPr>
                <w:sz w:val="24"/>
                <w:szCs w:val="24"/>
              </w:rPr>
              <w:t xml:space="preserve"> года</w:t>
            </w:r>
          </w:p>
        </w:tc>
        <w:tc>
          <w:tcPr>
            <w:tcW w:w="1470" w:type="pct"/>
          </w:tcPr>
          <w:p w:rsidR="001043A0" w:rsidRDefault="001043A0" w:rsidP="00A36840">
            <w:pPr>
              <w:autoSpaceDE w:val="0"/>
              <w:autoSpaceDN w:val="0"/>
              <w:adjustRightInd w:val="0"/>
              <w:rPr>
                <w:iCs/>
                <w:sz w:val="24"/>
                <w:szCs w:val="24"/>
              </w:rPr>
            </w:pPr>
            <w:r w:rsidRPr="0014012C">
              <w:rPr>
                <w:iCs/>
                <w:sz w:val="24"/>
                <w:szCs w:val="24"/>
              </w:rPr>
              <w:t xml:space="preserve">контрольное управление </w:t>
            </w:r>
          </w:p>
          <w:p w:rsidR="001043A0" w:rsidRPr="0014012C" w:rsidRDefault="001043A0" w:rsidP="00A36840">
            <w:pPr>
              <w:autoSpaceDE w:val="0"/>
              <w:autoSpaceDN w:val="0"/>
              <w:adjustRightInd w:val="0"/>
              <w:rPr>
                <w:iCs/>
                <w:sz w:val="24"/>
                <w:szCs w:val="24"/>
              </w:rPr>
            </w:pPr>
            <w:r w:rsidRPr="0014012C">
              <w:rPr>
                <w:iCs/>
                <w:sz w:val="24"/>
                <w:szCs w:val="24"/>
              </w:rPr>
              <w:t>Администрации города</w:t>
            </w:r>
          </w:p>
        </w:tc>
      </w:tr>
    </w:tbl>
    <w:p w:rsidR="00756B25" w:rsidRPr="00756B25" w:rsidRDefault="00756B25" w:rsidP="001043A0">
      <w:pPr>
        <w:ind w:firstLine="709"/>
        <w:jc w:val="both"/>
        <w:rPr>
          <w:rFonts w:cs="Times New Roman"/>
          <w:color w:val="000000" w:themeColor="text1"/>
          <w:sz w:val="16"/>
          <w:szCs w:val="16"/>
        </w:rPr>
      </w:pPr>
    </w:p>
    <w:p w:rsidR="001043A0" w:rsidRDefault="001043A0" w:rsidP="001043A0">
      <w:pPr>
        <w:ind w:firstLine="709"/>
        <w:jc w:val="both"/>
        <w:rPr>
          <w:rFonts w:cs="Times New Roman"/>
          <w:color w:val="000000" w:themeColor="text1"/>
          <w:szCs w:val="28"/>
        </w:rPr>
      </w:pPr>
      <w:r>
        <w:rPr>
          <w:rFonts w:cs="Times New Roman"/>
          <w:color w:val="000000" w:themeColor="text1"/>
          <w:szCs w:val="28"/>
        </w:rPr>
        <w:t xml:space="preserve">1. </w:t>
      </w:r>
      <w:r w:rsidRPr="005A01BE">
        <w:rPr>
          <w:rFonts w:cs="Times New Roman"/>
          <w:color w:val="000000" w:themeColor="text1"/>
          <w:szCs w:val="28"/>
        </w:rPr>
        <w:t>Орган муниципального контроля осуществля</w:t>
      </w:r>
      <w:r>
        <w:rPr>
          <w:rFonts w:cs="Times New Roman"/>
          <w:color w:val="000000" w:themeColor="text1"/>
          <w:szCs w:val="28"/>
        </w:rPr>
        <w:t>е</w:t>
      </w:r>
      <w:r w:rsidRPr="005A01BE">
        <w:rPr>
          <w:rFonts w:cs="Times New Roman"/>
          <w:color w:val="000000" w:themeColor="text1"/>
          <w:szCs w:val="28"/>
        </w:rPr>
        <w:t xml:space="preserve">т информирование </w:t>
      </w:r>
      <w:r>
        <w:rPr>
          <w:rFonts w:cs="Times New Roman"/>
          <w:color w:val="000000" w:themeColor="text1"/>
          <w:szCs w:val="28"/>
        </w:rPr>
        <w:t xml:space="preserve">                          </w:t>
      </w:r>
      <w:r w:rsidRPr="005A01BE">
        <w:rPr>
          <w:rFonts w:cs="Times New Roman"/>
          <w:color w:val="000000" w:themeColor="text1"/>
          <w:szCs w:val="28"/>
        </w:rPr>
        <w:t>контролируемых лиц и иных заинтересованных лиц по вопросам соблюдения обязательных требований.</w:t>
      </w:r>
    </w:p>
    <w:p w:rsidR="001043A0" w:rsidRPr="00C8567C" w:rsidRDefault="001043A0" w:rsidP="001043A0">
      <w:pPr>
        <w:ind w:firstLine="709"/>
        <w:jc w:val="both"/>
        <w:rPr>
          <w:rFonts w:cs="Times New Roman"/>
          <w:color w:val="000000" w:themeColor="text1"/>
          <w:szCs w:val="28"/>
        </w:rPr>
      </w:pPr>
      <w:r w:rsidRPr="00C8567C">
        <w:rPr>
          <w:rFonts w:cs="Times New Roman"/>
          <w:color w:val="000000" w:themeColor="text1"/>
          <w:szCs w:val="28"/>
        </w:rPr>
        <w:t>Информирование осуществляется посредством размещения соответствующих сведений на официальном портале Администрации города</w:t>
      </w:r>
      <w:r>
        <w:rPr>
          <w:rFonts w:cs="Times New Roman"/>
          <w:color w:val="000000" w:themeColor="text1"/>
          <w:szCs w:val="28"/>
        </w:rPr>
        <w:t xml:space="preserve"> Сургута, </w:t>
      </w:r>
      <w:r w:rsidRPr="00C8567C">
        <w:rPr>
          <w:rFonts w:cs="Times New Roman"/>
          <w:color w:val="000000" w:themeColor="text1"/>
          <w:szCs w:val="28"/>
        </w:rPr>
        <w:t xml:space="preserve">в средствах массовой информации, через личные кабинеты контролируемых лиц в государственных информационных системах </w:t>
      </w:r>
      <w:r w:rsidR="00756B25">
        <w:rPr>
          <w:rFonts w:cs="Times New Roman"/>
          <w:color w:val="000000" w:themeColor="text1"/>
          <w:szCs w:val="28"/>
        </w:rPr>
        <w:br/>
      </w:r>
      <w:r w:rsidRPr="00C8567C">
        <w:rPr>
          <w:rFonts w:cs="Times New Roman"/>
          <w:color w:val="000000" w:themeColor="text1"/>
          <w:szCs w:val="28"/>
        </w:rPr>
        <w:t>(при их наличии) и в иных формах.</w:t>
      </w:r>
      <w:r>
        <w:rPr>
          <w:rFonts w:cs="Times New Roman"/>
          <w:color w:val="000000" w:themeColor="text1"/>
          <w:szCs w:val="28"/>
        </w:rPr>
        <w:t xml:space="preserve"> </w:t>
      </w:r>
    </w:p>
    <w:p w:rsidR="001043A0" w:rsidRPr="00C5370C" w:rsidRDefault="001043A0" w:rsidP="001043A0">
      <w:pPr>
        <w:autoSpaceDE w:val="0"/>
        <w:autoSpaceDN w:val="0"/>
        <w:adjustRightInd w:val="0"/>
        <w:ind w:firstLine="709"/>
        <w:jc w:val="both"/>
        <w:rPr>
          <w:rFonts w:cs="Times New Roman"/>
          <w:szCs w:val="28"/>
        </w:rPr>
      </w:pPr>
      <w:r>
        <w:rPr>
          <w:szCs w:val="28"/>
        </w:rPr>
        <w:t xml:space="preserve">Доклад </w:t>
      </w:r>
      <w:r w:rsidRPr="00CF4F80">
        <w:rPr>
          <w:szCs w:val="28"/>
        </w:rPr>
        <w:t xml:space="preserve">о правоприменительной практике </w:t>
      </w:r>
      <w:r>
        <w:rPr>
          <w:szCs w:val="28"/>
        </w:rPr>
        <w:t xml:space="preserve">готовится </w:t>
      </w:r>
      <w:r>
        <w:rPr>
          <w:rFonts w:cs="Times New Roman"/>
          <w:szCs w:val="28"/>
        </w:rPr>
        <w:t xml:space="preserve">не реже одного раза </w:t>
      </w:r>
      <w:r>
        <w:rPr>
          <w:rFonts w:cs="Times New Roman"/>
          <w:szCs w:val="28"/>
        </w:rPr>
        <w:br/>
        <w:t xml:space="preserve">в год </w:t>
      </w:r>
      <w:r>
        <w:rPr>
          <w:szCs w:val="28"/>
        </w:rPr>
        <w:t xml:space="preserve">и </w:t>
      </w:r>
      <w:r w:rsidRPr="00CF4F80">
        <w:rPr>
          <w:szCs w:val="28"/>
        </w:rPr>
        <w:t>размещ</w:t>
      </w:r>
      <w:r>
        <w:rPr>
          <w:szCs w:val="28"/>
        </w:rPr>
        <w:t>ается</w:t>
      </w:r>
      <w:r w:rsidRPr="00CF4F80">
        <w:rPr>
          <w:szCs w:val="28"/>
        </w:rPr>
        <w:t xml:space="preserve"> на </w:t>
      </w:r>
      <w:r w:rsidRPr="00C5370C">
        <w:rPr>
          <w:szCs w:val="28"/>
        </w:rPr>
        <w:t>официальном портале Администрации города</w:t>
      </w:r>
      <w:r w:rsidRPr="00CF4F80">
        <w:rPr>
          <w:szCs w:val="28"/>
        </w:rPr>
        <w:t>.</w:t>
      </w:r>
      <w:r>
        <w:rPr>
          <w:szCs w:val="28"/>
        </w:rPr>
        <w:t xml:space="preserve">  </w:t>
      </w:r>
    </w:p>
    <w:p w:rsidR="001043A0" w:rsidRPr="000D2A83" w:rsidRDefault="001043A0" w:rsidP="001043A0">
      <w:pPr>
        <w:autoSpaceDE w:val="0"/>
        <w:autoSpaceDN w:val="0"/>
        <w:adjustRightInd w:val="0"/>
        <w:ind w:firstLine="709"/>
        <w:jc w:val="both"/>
        <w:rPr>
          <w:rFonts w:cs="Times New Roman"/>
          <w:color w:val="000000" w:themeColor="text1"/>
          <w:szCs w:val="28"/>
        </w:rPr>
      </w:pPr>
      <w:r>
        <w:rPr>
          <w:rFonts w:cs="Times New Roman"/>
          <w:color w:val="000000" w:themeColor="text1"/>
          <w:szCs w:val="28"/>
        </w:rPr>
        <w:t xml:space="preserve">2. </w:t>
      </w:r>
      <w:r w:rsidRPr="000D2A83">
        <w:rPr>
          <w:rFonts w:cs="Times New Roman"/>
          <w:color w:val="000000" w:themeColor="text1"/>
          <w:szCs w:val="28"/>
        </w:rPr>
        <w:t xml:space="preserve">Должностное лицо органа муниципального контроля осуществляет консультирование (дает разъяснения) по обращениям контролируемых лиц </w:t>
      </w:r>
      <w:r w:rsidRPr="000D2A83">
        <w:rPr>
          <w:rFonts w:cs="Times New Roman"/>
          <w:color w:val="000000" w:themeColor="text1"/>
          <w:szCs w:val="28"/>
        </w:rPr>
        <w:br/>
        <w:t xml:space="preserve">и их представителей по вопросам, связанным с организацией </w:t>
      </w:r>
      <w:r w:rsidRPr="000D2A83">
        <w:rPr>
          <w:rFonts w:cs="Times New Roman"/>
          <w:color w:val="000000" w:themeColor="text1"/>
          <w:szCs w:val="28"/>
        </w:rPr>
        <w:br/>
        <w:t xml:space="preserve">и осуществлением муниципального контроля. </w:t>
      </w:r>
    </w:p>
    <w:p w:rsidR="001043A0" w:rsidRPr="000D2A83"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Консультирование осуществляется без взимания платы.</w:t>
      </w:r>
    </w:p>
    <w:p w:rsidR="001043A0" w:rsidRPr="000D2A83"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043A0" w:rsidRPr="000D2A83"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Орган муниципального контроля осуществля</w:t>
      </w:r>
      <w:r>
        <w:rPr>
          <w:rFonts w:cs="Times New Roman"/>
          <w:color w:val="000000" w:themeColor="text1"/>
          <w:szCs w:val="28"/>
        </w:rPr>
        <w:t>е</w:t>
      </w:r>
      <w:r w:rsidRPr="000D2A83">
        <w:rPr>
          <w:rFonts w:cs="Times New Roman"/>
          <w:color w:val="000000" w:themeColor="text1"/>
          <w:szCs w:val="28"/>
        </w:rPr>
        <w:t>т учет консультирований, который проводится посредством внесения соответствующей записи в журнал консультирования.</w:t>
      </w:r>
    </w:p>
    <w:p w:rsidR="001043A0" w:rsidRPr="000D2A83"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 xml:space="preserve"> В случае если в течение календарного года поступило 5 и более однотипных (по одним и тем же вопросам) обращений контролируемых лиц </w:t>
      </w:r>
      <w:r w:rsidRPr="000D2A83">
        <w:rPr>
          <w:rFonts w:cs="Times New Roman"/>
          <w:color w:val="000000" w:themeColor="text1"/>
          <w:szCs w:val="28"/>
        </w:rPr>
        <w:br/>
        <w:t>и их представителей, консультирование осуществляется посредством размещения на официальном портале Администрации города Сургута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1043A0" w:rsidRPr="000D2A83"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Время консультирования не должно превышать 15 минут.</w:t>
      </w:r>
    </w:p>
    <w:p w:rsidR="00756B25" w:rsidRDefault="00756B25" w:rsidP="001043A0">
      <w:pPr>
        <w:autoSpaceDE w:val="0"/>
        <w:autoSpaceDN w:val="0"/>
        <w:adjustRightInd w:val="0"/>
        <w:ind w:firstLine="709"/>
        <w:jc w:val="both"/>
        <w:rPr>
          <w:rFonts w:cs="Times New Roman"/>
          <w:color w:val="000000" w:themeColor="text1"/>
          <w:szCs w:val="28"/>
        </w:rPr>
      </w:pPr>
    </w:p>
    <w:p w:rsidR="001043A0" w:rsidRPr="000D2A83"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Личный прием граждан проводится начальником или заместителем начальника органа муниципального контроля.</w:t>
      </w:r>
    </w:p>
    <w:p w:rsidR="001043A0" w:rsidRPr="00667758"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 xml:space="preserve">Информация о месте приема, а также об установленных для приема днях        и часах размещается на официальном </w:t>
      </w:r>
      <w:r w:rsidRPr="00667758">
        <w:rPr>
          <w:rFonts w:cs="Times New Roman"/>
          <w:color w:val="000000" w:themeColor="text1"/>
          <w:szCs w:val="28"/>
        </w:rPr>
        <w:t>портале Администрации города Сургута.</w:t>
      </w:r>
    </w:p>
    <w:p w:rsidR="001043A0" w:rsidRPr="00667758" w:rsidRDefault="001043A0" w:rsidP="001043A0">
      <w:pPr>
        <w:autoSpaceDE w:val="0"/>
        <w:autoSpaceDN w:val="0"/>
        <w:adjustRightInd w:val="0"/>
        <w:ind w:firstLine="709"/>
        <w:jc w:val="both"/>
        <w:rPr>
          <w:rFonts w:cs="Times New Roman"/>
          <w:color w:val="000000" w:themeColor="text1"/>
          <w:szCs w:val="28"/>
        </w:rPr>
      </w:pPr>
      <w:r w:rsidRPr="00667758">
        <w:rPr>
          <w:rFonts w:cs="Times New Roman"/>
          <w:color w:val="000000" w:themeColor="text1"/>
          <w:szCs w:val="28"/>
        </w:rPr>
        <w:t>Консультирование осуществляется по следующим вопросам:</w:t>
      </w:r>
    </w:p>
    <w:p w:rsidR="001043A0" w:rsidRPr="00667758" w:rsidRDefault="001043A0" w:rsidP="001043A0">
      <w:pPr>
        <w:autoSpaceDE w:val="0"/>
        <w:autoSpaceDN w:val="0"/>
        <w:adjustRightInd w:val="0"/>
        <w:ind w:firstLine="709"/>
        <w:jc w:val="both"/>
        <w:rPr>
          <w:rFonts w:cs="Times New Roman"/>
          <w:color w:val="000000" w:themeColor="text1"/>
          <w:szCs w:val="28"/>
        </w:rPr>
      </w:pPr>
      <w:r w:rsidRPr="00667758">
        <w:rPr>
          <w:rFonts w:cs="Times New Roman"/>
          <w:color w:val="000000" w:themeColor="text1"/>
          <w:szCs w:val="28"/>
        </w:rPr>
        <w:t>1)  организация и осуществление муниципального контроля;</w:t>
      </w:r>
    </w:p>
    <w:p w:rsidR="001043A0" w:rsidRPr="00667758" w:rsidRDefault="001043A0" w:rsidP="001043A0">
      <w:pPr>
        <w:ind w:firstLine="709"/>
        <w:jc w:val="both"/>
        <w:rPr>
          <w:rFonts w:cs="Times New Roman"/>
          <w:color w:val="000000" w:themeColor="text1"/>
          <w:szCs w:val="28"/>
        </w:rPr>
      </w:pPr>
      <w:r w:rsidRPr="00667758">
        <w:rPr>
          <w:rFonts w:cs="Times New Roman"/>
          <w:color w:val="000000" w:themeColor="text1"/>
          <w:szCs w:val="28"/>
        </w:rPr>
        <w:t xml:space="preserve">2)  порядок осуществления профилактических, контрольных мероприятий, установленных Положением о муниципальном земельном контроле, утвержденным </w:t>
      </w:r>
      <w:r w:rsidRPr="00667758">
        <w:rPr>
          <w:rFonts w:eastAsia="Times New Roman" w:cs="Times New Roman"/>
          <w:szCs w:val="28"/>
          <w:lang w:eastAsia="ru-RU"/>
        </w:rPr>
        <w:t xml:space="preserve">решением Думы города </w:t>
      </w:r>
      <w:r w:rsidRPr="00667758">
        <w:rPr>
          <w:rFonts w:cs="Times New Roman"/>
          <w:szCs w:val="28"/>
        </w:rPr>
        <w:t>от 23.09.2021 № 812-VI ДГ.</w:t>
      </w:r>
    </w:p>
    <w:p w:rsidR="001043A0" w:rsidRPr="00667758" w:rsidRDefault="001043A0" w:rsidP="001043A0">
      <w:pPr>
        <w:autoSpaceDE w:val="0"/>
        <w:autoSpaceDN w:val="0"/>
        <w:adjustRightInd w:val="0"/>
        <w:ind w:firstLine="709"/>
        <w:jc w:val="both"/>
        <w:rPr>
          <w:rFonts w:cs="Times New Roman"/>
          <w:color w:val="000000" w:themeColor="text1"/>
          <w:szCs w:val="28"/>
        </w:rPr>
      </w:pPr>
      <w:r w:rsidRPr="00667758">
        <w:rPr>
          <w:rFonts w:cs="Times New Roman"/>
          <w:color w:val="000000" w:themeColor="text1"/>
          <w:szCs w:val="28"/>
        </w:rPr>
        <w:t>Консультирование в письменной форме осуществляется в следующих случаях:</w:t>
      </w:r>
    </w:p>
    <w:p w:rsidR="001043A0" w:rsidRPr="000D2A83" w:rsidRDefault="00756B25" w:rsidP="001043A0">
      <w:pPr>
        <w:autoSpaceDE w:val="0"/>
        <w:autoSpaceDN w:val="0"/>
        <w:adjustRightInd w:val="0"/>
        <w:ind w:firstLine="709"/>
        <w:jc w:val="both"/>
        <w:rPr>
          <w:rFonts w:cs="Times New Roman"/>
          <w:color w:val="000000" w:themeColor="text1"/>
          <w:szCs w:val="28"/>
        </w:rPr>
      </w:pPr>
      <w:r>
        <w:rPr>
          <w:rFonts w:cs="Times New Roman"/>
          <w:color w:val="000000" w:themeColor="text1"/>
          <w:szCs w:val="28"/>
        </w:rPr>
        <w:t xml:space="preserve">1) </w:t>
      </w:r>
      <w:r w:rsidR="001043A0" w:rsidRPr="00667758">
        <w:rPr>
          <w:rFonts w:cs="Times New Roman"/>
          <w:color w:val="000000" w:themeColor="text1"/>
          <w:szCs w:val="28"/>
        </w:rPr>
        <w:t>контролируемым лицом</w:t>
      </w:r>
      <w:r w:rsidR="001043A0" w:rsidRPr="000D2A83">
        <w:rPr>
          <w:rFonts w:cs="Times New Roman"/>
          <w:color w:val="000000" w:themeColor="text1"/>
          <w:szCs w:val="28"/>
        </w:rPr>
        <w:t xml:space="preserve"> представлен письменный запрос                                         о предоставлении письменного ответа по вопросам консультирования;</w:t>
      </w:r>
    </w:p>
    <w:p w:rsidR="001043A0" w:rsidRPr="000D2A83" w:rsidRDefault="00756B25" w:rsidP="001043A0">
      <w:pPr>
        <w:autoSpaceDE w:val="0"/>
        <w:autoSpaceDN w:val="0"/>
        <w:adjustRightInd w:val="0"/>
        <w:ind w:firstLine="709"/>
        <w:jc w:val="both"/>
        <w:rPr>
          <w:rFonts w:cs="Times New Roman"/>
          <w:color w:val="000000" w:themeColor="text1"/>
          <w:szCs w:val="28"/>
        </w:rPr>
      </w:pPr>
      <w:r>
        <w:rPr>
          <w:rFonts w:cs="Times New Roman"/>
          <w:color w:val="000000" w:themeColor="text1"/>
          <w:szCs w:val="28"/>
        </w:rPr>
        <w:t xml:space="preserve">2) </w:t>
      </w:r>
      <w:r w:rsidR="001043A0" w:rsidRPr="000D2A83">
        <w:rPr>
          <w:rFonts w:cs="Times New Roman"/>
          <w:color w:val="000000" w:themeColor="text1"/>
          <w:szCs w:val="28"/>
        </w:rPr>
        <w:t>за время консультирования предоставить ответ на поставленные вопросы невозможно;</w:t>
      </w:r>
    </w:p>
    <w:p w:rsidR="001043A0" w:rsidRPr="000D2A83" w:rsidRDefault="00756B25" w:rsidP="001043A0">
      <w:pPr>
        <w:autoSpaceDE w:val="0"/>
        <w:autoSpaceDN w:val="0"/>
        <w:adjustRightInd w:val="0"/>
        <w:ind w:firstLine="709"/>
        <w:jc w:val="both"/>
        <w:rPr>
          <w:rFonts w:cs="Times New Roman"/>
          <w:color w:val="000000" w:themeColor="text1"/>
          <w:szCs w:val="28"/>
        </w:rPr>
      </w:pPr>
      <w:r>
        <w:rPr>
          <w:rFonts w:cs="Times New Roman"/>
          <w:color w:val="000000" w:themeColor="text1"/>
          <w:szCs w:val="28"/>
        </w:rPr>
        <w:t xml:space="preserve">3) </w:t>
      </w:r>
      <w:r w:rsidR="001043A0" w:rsidRPr="000D2A83">
        <w:rPr>
          <w:rFonts w:cs="Times New Roman"/>
          <w:color w:val="000000" w:themeColor="text1"/>
          <w:szCs w:val="28"/>
        </w:rPr>
        <w:t>ответ на поставленные вопросы требует дополнительного запроса сведений от органов власти или иных лиц.</w:t>
      </w:r>
    </w:p>
    <w:p w:rsidR="001043A0" w:rsidRPr="000D2A83" w:rsidRDefault="001043A0" w:rsidP="001043A0">
      <w:pPr>
        <w:autoSpaceDE w:val="0"/>
        <w:autoSpaceDN w:val="0"/>
        <w:adjustRightInd w:val="0"/>
        <w:ind w:firstLine="709"/>
        <w:jc w:val="both"/>
        <w:rPr>
          <w:rFonts w:cs="Times New Roman"/>
          <w:color w:val="000000" w:themeColor="text1"/>
          <w:szCs w:val="28"/>
        </w:rPr>
      </w:pPr>
      <w:r w:rsidRPr="000D2A83">
        <w:rPr>
          <w:rFonts w:cs="Times New Roman"/>
          <w:color w:val="000000" w:themeColor="text1"/>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043A0" w:rsidRPr="002E79CB" w:rsidRDefault="001043A0" w:rsidP="001043A0">
      <w:pPr>
        <w:autoSpaceDE w:val="0"/>
        <w:autoSpaceDN w:val="0"/>
        <w:adjustRightInd w:val="0"/>
        <w:ind w:firstLine="709"/>
        <w:jc w:val="both"/>
        <w:rPr>
          <w:rFonts w:cs="Times New Roman"/>
          <w:szCs w:val="28"/>
        </w:rPr>
      </w:pPr>
      <w:r>
        <w:rPr>
          <w:rFonts w:cs="Times New Roman"/>
          <w:szCs w:val="28"/>
        </w:rPr>
        <w:t xml:space="preserve">3. </w:t>
      </w:r>
      <w:r w:rsidRPr="002E79CB">
        <w:rPr>
          <w:rFonts w:cs="Times New Roman"/>
          <w:szCs w:val="28"/>
        </w:rPr>
        <w:t xml:space="preserve">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w:t>
      </w:r>
      <w:r>
        <w:rPr>
          <w:rFonts w:cs="Times New Roman"/>
          <w:szCs w:val="28"/>
        </w:rPr>
        <w:br/>
      </w:r>
      <w:r w:rsidRPr="002E79CB">
        <w:rPr>
          <w:rFonts w:cs="Times New Roman"/>
          <w:szCs w:val="28"/>
        </w:rPr>
        <w:t xml:space="preserve">у контрольного (надзорного) органа сведений о готовящихся нарушениях обязательных требований или признаках нарушений обязательных требований </w:t>
      </w:r>
      <w:r>
        <w:rPr>
          <w:rFonts w:cs="Times New Roman"/>
          <w:szCs w:val="28"/>
        </w:rPr>
        <w:br/>
      </w:r>
      <w:r w:rsidRPr="002E79CB">
        <w:rPr>
          <w:rFonts w:cs="Times New Roman"/>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043A0" w:rsidRPr="002E79CB" w:rsidRDefault="001043A0" w:rsidP="001043A0">
      <w:pPr>
        <w:autoSpaceDE w:val="0"/>
        <w:autoSpaceDN w:val="0"/>
        <w:adjustRightInd w:val="0"/>
        <w:ind w:firstLine="709"/>
        <w:jc w:val="both"/>
        <w:rPr>
          <w:rFonts w:cs="Times New Roman"/>
          <w:szCs w:val="28"/>
        </w:rPr>
      </w:pPr>
      <w:r w:rsidRPr="002E79CB">
        <w:rPr>
          <w:rFonts w:cs="Times New Roman"/>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w:t>
      </w:r>
      <w:r>
        <w:rPr>
          <w:rFonts w:cs="Times New Roman"/>
          <w:szCs w:val="28"/>
        </w:rPr>
        <w:br/>
      </w:r>
      <w:r w:rsidRPr="002E79CB">
        <w:rPr>
          <w:rFonts w:cs="Times New Roman"/>
          <w:szCs w:val="28"/>
        </w:rPr>
        <w:t xml:space="preserve">на соответствующие обязательные требования, предусматривающий </w:t>
      </w:r>
      <w:r>
        <w:rPr>
          <w:rFonts w:cs="Times New Roman"/>
          <w:szCs w:val="28"/>
        </w:rPr>
        <w:br/>
      </w:r>
      <w:r w:rsidRPr="002E79CB">
        <w:rPr>
          <w:rFonts w:cs="Times New Roman"/>
          <w:szCs w:val="28"/>
        </w:rPr>
        <w:t xml:space="preserve">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sidRPr="002E79CB">
        <w:rPr>
          <w:rFonts w:cs="Times New Roman"/>
          <w:szCs w:val="28"/>
        </w:rPr>
        <w:br/>
        <w:t>о представлении контролируемым лицом сведений и документов.</w:t>
      </w:r>
    </w:p>
    <w:p w:rsidR="001043A0" w:rsidRDefault="001043A0" w:rsidP="001043A0">
      <w:pPr>
        <w:autoSpaceDE w:val="0"/>
        <w:autoSpaceDN w:val="0"/>
        <w:adjustRightInd w:val="0"/>
        <w:ind w:firstLine="709"/>
        <w:jc w:val="both"/>
        <w:rPr>
          <w:rFonts w:cs="Times New Roman"/>
          <w:szCs w:val="28"/>
        </w:rPr>
      </w:pPr>
      <w:r>
        <w:rPr>
          <w:rFonts w:cs="Times New Roman"/>
          <w:szCs w:val="28"/>
        </w:rPr>
        <w:t>Орган</w:t>
      </w:r>
      <w:r w:rsidRPr="00024F98">
        <w:rPr>
          <w:rFonts w:cs="Times New Roman"/>
          <w:szCs w:val="28"/>
        </w:rPr>
        <w:t xml:space="preserve"> муниципа</w:t>
      </w:r>
      <w:r>
        <w:rPr>
          <w:rFonts w:cs="Times New Roman"/>
          <w:szCs w:val="28"/>
        </w:rPr>
        <w:t>льного контроля осуществляет уче</w:t>
      </w:r>
      <w:r w:rsidRPr="00024F98">
        <w:rPr>
          <w:rFonts w:cs="Times New Roman"/>
          <w:szCs w:val="28"/>
        </w:rPr>
        <w:t xml:space="preserve">т объявленных </w:t>
      </w:r>
      <w:r>
        <w:rPr>
          <w:rFonts w:cs="Times New Roman"/>
          <w:szCs w:val="28"/>
        </w:rPr>
        <w:t xml:space="preserve">                         </w:t>
      </w:r>
      <w:r w:rsidRPr="00024F98">
        <w:rPr>
          <w:rFonts w:cs="Times New Roman"/>
          <w:szCs w:val="28"/>
        </w:rPr>
        <w:t xml:space="preserve">ими предостережений о недопустимости нарушения обязательных требований </w:t>
      </w:r>
      <w:r>
        <w:rPr>
          <w:rFonts w:cs="Times New Roman"/>
          <w:szCs w:val="28"/>
        </w:rPr>
        <w:t xml:space="preserve">                        </w:t>
      </w:r>
      <w:r w:rsidRPr="00024F98">
        <w:rPr>
          <w:rFonts w:cs="Times New Roman"/>
          <w:szCs w:val="28"/>
        </w:rPr>
        <w:t>и используют соответствующие данные для проведения иных профилактических мероприятий и контрольных мероприятий.</w:t>
      </w:r>
    </w:p>
    <w:p w:rsidR="00756B25" w:rsidRDefault="00756B25" w:rsidP="001043A0">
      <w:pPr>
        <w:tabs>
          <w:tab w:val="left" w:pos="0"/>
        </w:tabs>
        <w:ind w:firstLine="709"/>
        <w:jc w:val="both"/>
        <w:rPr>
          <w:szCs w:val="28"/>
        </w:rPr>
      </w:pPr>
    </w:p>
    <w:p w:rsidR="001043A0" w:rsidRDefault="001043A0" w:rsidP="001043A0">
      <w:pPr>
        <w:tabs>
          <w:tab w:val="left" w:pos="0"/>
        </w:tabs>
        <w:ind w:firstLine="709"/>
        <w:jc w:val="both"/>
        <w:rPr>
          <w:szCs w:val="28"/>
        </w:rPr>
      </w:pPr>
      <w:r>
        <w:rPr>
          <w:szCs w:val="28"/>
        </w:rPr>
        <w:t>4. П</w:t>
      </w:r>
      <w:r w:rsidRPr="00CF4F80">
        <w:rPr>
          <w:szCs w:val="28"/>
        </w:rPr>
        <w:t>рофилактический визит проводится инспектором в форме</w:t>
      </w:r>
      <w:r>
        <w:rPr>
          <w:szCs w:val="28"/>
        </w:rPr>
        <w:t xml:space="preserve"> </w:t>
      </w:r>
      <w:r w:rsidRPr="00CF4F80">
        <w:rPr>
          <w:szCs w:val="28"/>
        </w:rPr>
        <w:t xml:space="preserve">профилактической беседы по месту осуществления деятельности контролируемого лица либо путем использования видео-конференц-связи. </w:t>
      </w:r>
      <w:r>
        <w:rPr>
          <w:szCs w:val="28"/>
        </w:rPr>
        <w:br/>
      </w:r>
      <w:r w:rsidRPr="00CF4F80">
        <w:rPr>
          <w:szCs w:val="28"/>
        </w:rPr>
        <w:t xml:space="preserve">В ходе профилактического визита контролируемое лицо информируется </w:t>
      </w:r>
      <w:r>
        <w:rPr>
          <w:szCs w:val="28"/>
        </w:rPr>
        <w:br/>
      </w:r>
      <w:r w:rsidRPr="00CF4F80">
        <w:rPr>
          <w:szCs w:val="28"/>
        </w:rPr>
        <w:t xml:space="preserve">об обязательных требованиях, предъявляемых к его деятельности либо </w:t>
      </w:r>
      <w:r>
        <w:rPr>
          <w:szCs w:val="28"/>
        </w:rPr>
        <w:br/>
      </w:r>
      <w:r w:rsidRPr="00CF4F80">
        <w:rPr>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Pr>
          <w:szCs w:val="28"/>
        </w:rPr>
        <w:br/>
      </w:r>
      <w:r w:rsidRPr="00CF4F80">
        <w:rPr>
          <w:szCs w:val="28"/>
        </w:rPr>
        <w:t xml:space="preserve">о видах, содержании и об интенсивности контрольных (надзорных) мероприятий, проводимых в отношении объекта контроля исходя </w:t>
      </w:r>
      <w:r w:rsidR="00756B25">
        <w:rPr>
          <w:szCs w:val="28"/>
        </w:rPr>
        <w:br/>
      </w:r>
      <w:r w:rsidRPr="00CF4F80">
        <w:rPr>
          <w:szCs w:val="28"/>
        </w:rPr>
        <w:t>из его отнесения к соответствующей категории риска.</w:t>
      </w:r>
      <w:r w:rsidRPr="00772469">
        <w:rPr>
          <w:szCs w:val="28"/>
        </w:rPr>
        <w:t xml:space="preserve"> </w:t>
      </w:r>
    </w:p>
    <w:p w:rsidR="001043A0" w:rsidRPr="00D40F38" w:rsidRDefault="001043A0" w:rsidP="001043A0">
      <w:pPr>
        <w:tabs>
          <w:tab w:val="left" w:pos="0"/>
        </w:tabs>
        <w:ind w:firstLine="709"/>
        <w:jc w:val="both"/>
        <w:rPr>
          <w:szCs w:val="28"/>
        </w:rPr>
      </w:pPr>
      <w:r w:rsidRPr="00D40F38">
        <w:rPr>
          <w:szCs w:val="28"/>
        </w:rPr>
        <w:t>Обязательный профилактический визит осуществляется в отношен</w:t>
      </w:r>
      <w:r w:rsidR="00756B25">
        <w:rPr>
          <w:szCs w:val="28"/>
        </w:rPr>
        <w:t>ии контролируемых лиц не менее одного</w:t>
      </w:r>
      <w:r w:rsidRPr="00D40F38">
        <w:rPr>
          <w:szCs w:val="28"/>
        </w:rPr>
        <w:t xml:space="preserve"> раза в год, </w:t>
      </w:r>
      <w:r w:rsidRPr="00D40F38">
        <w:rPr>
          <w:bCs/>
          <w:szCs w:val="28"/>
        </w:rPr>
        <w:t>необязательные профилактические визиты проводятся по запросам контролируемых лиц.</w:t>
      </w:r>
      <w:r w:rsidRPr="00C94FD9">
        <w:rPr>
          <w:szCs w:val="28"/>
        </w:rPr>
        <w:t xml:space="preserve"> </w:t>
      </w:r>
      <w:r w:rsidRPr="00D40F38">
        <w:rPr>
          <w:szCs w:val="28"/>
        </w:rPr>
        <w:t>Срок проведения профилактического визита не должен превышать один рабочий день.</w:t>
      </w:r>
    </w:p>
    <w:p w:rsidR="001043A0" w:rsidRPr="00D40F38" w:rsidRDefault="001043A0" w:rsidP="001043A0">
      <w:pPr>
        <w:tabs>
          <w:tab w:val="left" w:pos="0"/>
        </w:tabs>
        <w:ind w:firstLine="709"/>
        <w:jc w:val="both"/>
        <w:rPr>
          <w:szCs w:val="28"/>
        </w:rPr>
      </w:pPr>
      <w:r w:rsidRPr="00CF4F80">
        <w:rPr>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w:t>
      </w:r>
      <w:r w:rsidR="00756B25">
        <w:rPr>
          <w:szCs w:val="28"/>
        </w:rPr>
        <w:br/>
      </w:r>
      <w:r w:rsidRPr="00CF4F80">
        <w:rPr>
          <w:szCs w:val="28"/>
        </w:rPr>
        <w:t>его проведения.</w:t>
      </w:r>
      <w:r>
        <w:rPr>
          <w:szCs w:val="28"/>
        </w:rPr>
        <w:t xml:space="preserve"> </w:t>
      </w:r>
      <w:r w:rsidRPr="00CF4F80">
        <w:rPr>
          <w:szCs w:val="28"/>
        </w:rPr>
        <w:t xml:space="preserve">Контролируемое лицо вправе </w:t>
      </w:r>
      <w:r>
        <w:rPr>
          <w:szCs w:val="28"/>
        </w:rPr>
        <w:t xml:space="preserve">от него </w:t>
      </w:r>
      <w:r w:rsidRPr="00CF4F80">
        <w:rPr>
          <w:szCs w:val="28"/>
        </w:rPr>
        <w:t xml:space="preserve">отказаться, уведомив </w:t>
      </w:r>
      <w:r w:rsidR="00756B25">
        <w:rPr>
          <w:szCs w:val="28"/>
        </w:rPr>
        <w:br/>
      </w:r>
      <w:r w:rsidRPr="00CF4F80">
        <w:rPr>
          <w:szCs w:val="28"/>
        </w:rPr>
        <w:t xml:space="preserve">об этом контрольный (надзорный) орган не позднее чем за три рабочих дня </w:t>
      </w:r>
      <w:r w:rsidR="00756B25">
        <w:rPr>
          <w:szCs w:val="28"/>
        </w:rPr>
        <w:br/>
      </w:r>
      <w:r w:rsidRPr="00CF4F80">
        <w:rPr>
          <w:szCs w:val="28"/>
        </w:rPr>
        <w:t>до даты его проведения.</w:t>
      </w:r>
      <w:r w:rsidRPr="003261D9">
        <w:rPr>
          <w:szCs w:val="28"/>
        </w:rPr>
        <w:t xml:space="preserve"> </w:t>
      </w:r>
      <w:r w:rsidRPr="00D40F38">
        <w:rPr>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043A0" w:rsidRPr="00D40F38" w:rsidRDefault="001043A0" w:rsidP="001043A0">
      <w:pPr>
        <w:tabs>
          <w:tab w:val="left" w:pos="0"/>
        </w:tabs>
        <w:ind w:firstLine="709"/>
        <w:jc w:val="both"/>
        <w:rPr>
          <w:szCs w:val="28"/>
        </w:rPr>
      </w:pPr>
      <w:r w:rsidRPr="00D40F38">
        <w:rPr>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органа муниципального контроля должно явиться в назначенный день и время по месту осуществления деятельности контролируемым лицом.</w:t>
      </w:r>
    </w:p>
    <w:p w:rsidR="001043A0" w:rsidRPr="00CF4F80" w:rsidRDefault="001043A0" w:rsidP="001043A0">
      <w:pPr>
        <w:tabs>
          <w:tab w:val="left" w:pos="0"/>
        </w:tabs>
        <w:ind w:firstLine="709"/>
        <w:jc w:val="both"/>
        <w:rPr>
          <w:szCs w:val="28"/>
        </w:rPr>
      </w:pPr>
      <w:r w:rsidRPr="00CF4F80">
        <w:rPr>
          <w:szCs w:val="28"/>
        </w:rPr>
        <w:t>В ходе профилактического визита инспектором может осуществляться консультирование контролируемого лица</w:t>
      </w:r>
      <w:r>
        <w:rPr>
          <w:szCs w:val="28"/>
        </w:rPr>
        <w:t xml:space="preserve">, а также </w:t>
      </w:r>
      <w:r w:rsidRPr="00CF4F80">
        <w:rPr>
          <w:szCs w:val="28"/>
        </w:rPr>
        <w:t>сбор сведений, необходимых для отнесения объектов контроля к категориям риска.</w:t>
      </w:r>
    </w:p>
    <w:p w:rsidR="001043A0" w:rsidRPr="00CF4F80" w:rsidRDefault="001043A0" w:rsidP="001043A0">
      <w:pPr>
        <w:tabs>
          <w:tab w:val="left" w:pos="0"/>
        </w:tabs>
        <w:jc w:val="both"/>
        <w:rPr>
          <w:szCs w:val="28"/>
        </w:rPr>
      </w:pPr>
      <w:r>
        <w:rPr>
          <w:szCs w:val="28"/>
        </w:rPr>
        <w:tab/>
      </w:r>
      <w:r w:rsidRPr="00CF4F80">
        <w:rPr>
          <w:szCs w:val="28"/>
        </w:rPr>
        <w:t xml:space="preserve">При проведении профилактического визита гражданам, организациям </w:t>
      </w:r>
      <w:r>
        <w:rPr>
          <w:szCs w:val="28"/>
        </w:rPr>
        <w:br/>
      </w:r>
      <w:r w:rsidRPr="00CF4F80">
        <w:rPr>
          <w:szCs w:val="28"/>
        </w:rP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43A0" w:rsidRPr="00D40F38" w:rsidRDefault="001043A0" w:rsidP="001043A0">
      <w:pPr>
        <w:tabs>
          <w:tab w:val="left" w:pos="0"/>
        </w:tabs>
        <w:ind w:firstLine="709"/>
        <w:jc w:val="both"/>
        <w:rPr>
          <w:szCs w:val="28"/>
        </w:rPr>
      </w:pPr>
      <w:r w:rsidRPr="00D40F38">
        <w:rPr>
          <w:szCs w:val="28"/>
        </w:rPr>
        <w:t xml:space="preserve">В случае если при проведении профилактического визита установлено, </w:t>
      </w:r>
      <w:r w:rsidR="00756B25">
        <w:rPr>
          <w:szCs w:val="28"/>
        </w:rPr>
        <w:br/>
      </w:r>
      <w:r w:rsidRPr="00D40F38">
        <w:rPr>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756B25" w:rsidRDefault="00756B25" w:rsidP="001043A0">
      <w:pPr>
        <w:ind w:firstLine="709"/>
        <w:jc w:val="both"/>
        <w:rPr>
          <w:rFonts w:cs="Times New Roman"/>
          <w:color w:val="000000" w:themeColor="text1"/>
          <w:szCs w:val="28"/>
        </w:rPr>
      </w:pPr>
    </w:p>
    <w:p w:rsidR="00756B25" w:rsidRDefault="00756B25" w:rsidP="001043A0">
      <w:pPr>
        <w:ind w:firstLine="709"/>
        <w:jc w:val="both"/>
        <w:rPr>
          <w:rFonts w:cs="Times New Roman"/>
          <w:color w:val="000000" w:themeColor="text1"/>
          <w:szCs w:val="28"/>
        </w:rPr>
      </w:pPr>
    </w:p>
    <w:p w:rsidR="00756B25" w:rsidRPr="005A01BE" w:rsidRDefault="00756B25" w:rsidP="001043A0">
      <w:pPr>
        <w:ind w:firstLine="709"/>
        <w:jc w:val="both"/>
        <w:rPr>
          <w:rFonts w:cs="Times New Roman"/>
          <w:color w:val="000000" w:themeColor="text1"/>
          <w:szCs w:val="28"/>
        </w:rPr>
      </w:pPr>
    </w:p>
    <w:p w:rsidR="00756B25" w:rsidRPr="00C60212" w:rsidRDefault="001043A0" w:rsidP="00756B25">
      <w:pPr>
        <w:autoSpaceDE w:val="0"/>
        <w:autoSpaceDN w:val="0"/>
        <w:adjustRightInd w:val="0"/>
        <w:ind w:firstLine="709"/>
        <w:jc w:val="both"/>
        <w:rPr>
          <w:rFonts w:cs="Times New Roman"/>
          <w:bCs/>
          <w:szCs w:val="28"/>
        </w:rPr>
      </w:pPr>
      <w:r w:rsidRPr="00C60212">
        <w:rPr>
          <w:rFonts w:cs="Times New Roman"/>
          <w:bCs/>
          <w:szCs w:val="28"/>
        </w:rPr>
        <w:t xml:space="preserve">Раздел </w:t>
      </w:r>
      <w:r>
        <w:rPr>
          <w:rFonts w:cs="Times New Roman"/>
          <w:bCs/>
          <w:szCs w:val="28"/>
          <w:lang w:val="en-US"/>
        </w:rPr>
        <w:t>IV</w:t>
      </w:r>
      <w:r w:rsidRPr="00C60212">
        <w:rPr>
          <w:rFonts w:cs="Times New Roman"/>
          <w:bCs/>
          <w:szCs w:val="28"/>
        </w:rPr>
        <w:t xml:space="preserve">. Показатели результативности и эффективности программы </w:t>
      </w:r>
      <w:r w:rsidRPr="0061158C">
        <w:rPr>
          <w:rFonts w:cs="Times New Roman"/>
          <w:bCs/>
          <w:szCs w:val="28"/>
        </w:rPr>
        <w:t xml:space="preserve">     </w:t>
      </w:r>
      <w:r w:rsidRPr="00C60212">
        <w:rPr>
          <w:rFonts w:cs="Times New Roman"/>
          <w:bCs/>
          <w:szCs w:val="28"/>
        </w:rPr>
        <w:t>профилактики рисков причинения вреда</w:t>
      </w:r>
    </w:p>
    <w:p w:rsidR="001043A0" w:rsidRDefault="001043A0" w:rsidP="001043A0">
      <w:pPr>
        <w:shd w:val="clear" w:color="auto" w:fill="FFFFFF"/>
        <w:tabs>
          <w:tab w:val="left" w:pos="974"/>
        </w:tabs>
        <w:ind w:firstLine="709"/>
        <w:jc w:val="both"/>
        <w:rPr>
          <w:color w:val="000000"/>
          <w:szCs w:val="28"/>
        </w:rPr>
      </w:pPr>
      <w:r w:rsidRPr="00BB2BA7">
        <w:rPr>
          <w:kern w:val="2"/>
          <w:szCs w:val="28"/>
          <w:lang w:eastAsia="ar-SA"/>
        </w:rPr>
        <w:t>Оценка результативности</w:t>
      </w:r>
      <w:r w:rsidRPr="00ED43B3">
        <w:rPr>
          <w:kern w:val="2"/>
          <w:szCs w:val="28"/>
          <w:lang w:eastAsia="ar-SA"/>
        </w:rPr>
        <w:t xml:space="preserve"> и эффективности контрольно-надзорной </w:t>
      </w:r>
      <w:r w:rsidRPr="0061158C">
        <w:rPr>
          <w:kern w:val="2"/>
          <w:szCs w:val="28"/>
          <w:lang w:eastAsia="ar-SA"/>
        </w:rPr>
        <w:t xml:space="preserve">                  </w:t>
      </w:r>
      <w:r w:rsidRPr="00ED43B3">
        <w:rPr>
          <w:kern w:val="2"/>
          <w:szCs w:val="28"/>
          <w:lang w:eastAsia="ar-SA"/>
        </w:rPr>
        <w:t xml:space="preserve">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w:t>
      </w:r>
      <w:r>
        <w:rPr>
          <w:kern w:val="2"/>
          <w:szCs w:val="28"/>
          <w:lang w:eastAsia="ar-SA"/>
        </w:rPr>
        <w:br/>
      </w:r>
      <w:r w:rsidRPr="00ED43B3">
        <w:rPr>
          <w:kern w:val="2"/>
          <w:szCs w:val="28"/>
          <w:lang w:eastAsia="ar-SA"/>
        </w:rPr>
        <w:t>и</w:t>
      </w:r>
      <w:r w:rsidRPr="0061158C">
        <w:rPr>
          <w:kern w:val="2"/>
          <w:szCs w:val="28"/>
          <w:lang w:eastAsia="ar-SA"/>
        </w:rPr>
        <w:t xml:space="preserve"> </w:t>
      </w:r>
      <w:r w:rsidRPr="00ED43B3">
        <w:rPr>
          <w:kern w:val="2"/>
          <w:szCs w:val="28"/>
          <w:lang w:eastAsia="ar-SA"/>
        </w:rPr>
        <w:t xml:space="preserve">финансовых ресурсов государства и минимизацию неоправданного вмешательства </w:t>
      </w:r>
      <w:r>
        <w:rPr>
          <w:kern w:val="2"/>
          <w:szCs w:val="28"/>
          <w:lang w:eastAsia="ar-SA"/>
        </w:rPr>
        <w:t>органа муниципального контроля</w:t>
      </w:r>
      <w:r w:rsidRPr="00ED43B3">
        <w:rPr>
          <w:kern w:val="2"/>
          <w:szCs w:val="28"/>
          <w:lang w:eastAsia="ar-SA"/>
        </w:rPr>
        <w:t xml:space="preserve">, осуществляющей </w:t>
      </w:r>
      <w:r>
        <w:rPr>
          <w:kern w:val="2"/>
          <w:szCs w:val="28"/>
          <w:lang w:eastAsia="ar-SA"/>
        </w:rPr>
        <w:t xml:space="preserve">муниципальный земельный контроль, </w:t>
      </w:r>
      <w:r w:rsidRPr="00ED43B3">
        <w:rPr>
          <w:kern w:val="2"/>
          <w:szCs w:val="28"/>
          <w:lang w:eastAsia="ar-SA"/>
        </w:rPr>
        <w:t xml:space="preserve">в деятельность </w:t>
      </w:r>
      <w:r>
        <w:rPr>
          <w:kern w:val="2"/>
          <w:szCs w:val="28"/>
          <w:lang w:eastAsia="ar-SA"/>
        </w:rPr>
        <w:t>контролируемых лиц</w:t>
      </w:r>
      <w:r w:rsidRPr="00ED43B3">
        <w:rPr>
          <w:color w:val="000000"/>
          <w:szCs w:val="28"/>
        </w:rPr>
        <w:t>.</w:t>
      </w:r>
    </w:p>
    <w:p w:rsidR="001043A0" w:rsidRDefault="001043A0" w:rsidP="001043A0">
      <w:pPr>
        <w:shd w:val="clear" w:color="auto" w:fill="FFFFFF"/>
        <w:ind w:firstLine="709"/>
        <w:jc w:val="both"/>
        <w:rPr>
          <w:color w:val="000000"/>
          <w:szCs w:val="28"/>
        </w:rPr>
      </w:pPr>
      <w:r>
        <w:rPr>
          <w:color w:val="000000"/>
          <w:szCs w:val="28"/>
        </w:rPr>
        <w:t>Целевыми (индикативными</w:t>
      </w:r>
      <w:r w:rsidRPr="00ED43B3">
        <w:rPr>
          <w:color w:val="000000"/>
          <w:szCs w:val="28"/>
        </w:rPr>
        <w:t>)</w:t>
      </w:r>
      <w:r>
        <w:rPr>
          <w:color w:val="000000"/>
          <w:szCs w:val="28"/>
        </w:rPr>
        <w:t xml:space="preserve"> показателями </w:t>
      </w:r>
      <w:r w:rsidRPr="00EE7F99">
        <w:rPr>
          <w:rFonts w:eastAsia="Times New Roman"/>
          <w:szCs w:val="28"/>
        </w:rPr>
        <w:t xml:space="preserve">качества </w:t>
      </w:r>
      <w:r>
        <w:rPr>
          <w:rFonts w:eastAsia="Times New Roman"/>
          <w:szCs w:val="28"/>
        </w:rPr>
        <w:t>п</w:t>
      </w:r>
      <w:r w:rsidRPr="00EE7F99">
        <w:rPr>
          <w:rFonts w:eastAsia="Times New Roman"/>
          <w:szCs w:val="28"/>
        </w:rPr>
        <w:t>рограммы выступают</w:t>
      </w:r>
      <w:r w:rsidRPr="00ED43B3">
        <w:rPr>
          <w:color w:val="000000"/>
          <w:szCs w:val="28"/>
        </w:rPr>
        <w:t>:</w:t>
      </w:r>
    </w:p>
    <w:p w:rsidR="00756B25" w:rsidRPr="00756B25" w:rsidRDefault="00756B25" w:rsidP="001043A0">
      <w:pPr>
        <w:shd w:val="clear" w:color="auto" w:fill="FFFFFF"/>
        <w:ind w:firstLine="709"/>
        <w:jc w:val="both"/>
        <w:rPr>
          <w:color w:val="000000"/>
          <w:sz w:val="16"/>
          <w:szCs w:val="16"/>
        </w:rPr>
      </w:pPr>
    </w:p>
    <w:tbl>
      <w:tblPr>
        <w:tblStyle w:val="a3"/>
        <w:tblW w:w="5000" w:type="pct"/>
        <w:tblLook w:val="0000" w:firstRow="0" w:lastRow="0" w:firstColumn="0" w:lastColumn="0" w:noHBand="0" w:noVBand="0"/>
      </w:tblPr>
      <w:tblGrid>
        <w:gridCol w:w="5660"/>
        <w:gridCol w:w="2266"/>
        <w:gridCol w:w="1702"/>
      </w:tblGrid>
      <w:tr w:rsidR="001043A0" w:rsidRPr="00EE7F99" w:rsidTr="00756B25">
        <w:trPr>
          <w:trHeight w:hRule="exact" w:val="297"/>
        </w:trPr>
        <w:tc>
          <w:tcPr>
            <w:tcW w:w="2939" w:type="pct"/>
            <w:vMerge w:val="restart"/>
          </w:tcPr>
          <w:p w:rsidR="001043A0" w:rsidRPr="00DF1C9B" w:rsidRDefault="001043A0" w:rsidP="00A36840">
            <w:pPr>
              <w:shd w:val="clear" w:color="auto" w:fill="FFFFFF"/>
              <w:jc w:val="center"/>
              <w:rPr>
                <w:sz w:val="24"/>
                <w:szCs w:val="24"/>
              </w:rPr>
            </w:pPr>
            <w:r w:rsidRPr="00DF1C9B">
              <w:rPr>
                <w:sz w:val="24"/>
                <w:szCs w:val="24"/>
              </w:rPr>
              <w:t>Показатель</w:t>
            </w:r>
          </w:p>
        </w:tc>
        <w:tc>
          <w:tcPr>
            <w:tcW w:w="1177" w:type="pct"/>
            <w:vMerge w:val="restart"/>
          </w:tcPr>
          <w:p w:rsidR="001043A0" w:rsidRPr="00DF1C9B" w:rsidRDefault="001043A0" w:rsidP="00A36840">
            <w:pPr>
              <w:shd w:val="clear" w:color="auto" w:fill="FFFFFF"/>
              <w:jc w:val="center"/>
              <w:rPr>
                <w:sz w:val="24"/>
                <w:szCs w:val="24"/>
              </w:rPr>
            </w:pPr>
            <w:r w:rsidRPr="00DF1C9B">
              <w:rPr>
                <w:sz w:val="24"/>
                <w:szCs w:val="24"/>
              </w:rPr>
              <w:t>Базовое значение</w:t>
            </w:r>
          </w:p>
        </w:tc>
        <w:tc>
          <w:tcPr>
            <w:tcW w:w="884" w:type="pct"/>
          </w:tcPr>
          <w:p w:rsidR="001043A0" w:rsidRPr="00DF1C9B" w:rsidRDefault="001043A0" w:rsidP="00A36840">
            <w:pPr>
              <w:shd w:val="clear" w:color="auto" w:fill="FFFFFF"/>
              <w:jc w:val="center"/>
              <w:rPr>
                <w:sz w:val="24"/>
                <w:szCs w:val="24"/>
              </w:rPr>
            </w:pPr>
            <w:r w:rsidRPr="00DF1C9B">
              <w:rPr>
                <w:sz w:val="24"/>
                <w:szCs w:val="24"/>
              </w:rPr>
              <w:t>Период, год</w:t>
            </w:r>
          </w:p>
        </w:tc>
      </w:tr>
      <w:tr w:rsidR="001043A0" w:rsidRPr="00EE7F99" w:rsidTr="00756B25">
        <w:trPr>
          <w:trHeight w:hRule="exact" w:val="421"/>
        </w:trPr>
        <w:tc>
          <w:tcPr>
            <w:tcW w:w="2939" w:type="pct"/>
            <w:vMerge/>
          </w:tcPr>
          <w:p w:rsidR="001043A0" w:rsidRPr="00DF1C9B" w:rsidRDefault="001043A0" w:rsidP="00A36840">
            <w:pPr>
              <w:ind w:firstLine="709"/>
              <w:jc w:val="both"/>
              <w:rPr>
                <w:sz w:val="24"/>
                <w:szCs w:val="24"/>
              </w:rPr>
            </w:pPr>
          </w:p>
        </w:tc>
        <w:tc>
          <w:tcPr>
            <w:tcW w:w="1177" w:type="pct"/>
            <w:vMerge/>
          </w:tcPr>
          <w:p w:rsidR="001043A0" w:rsidRPr="00DF1C9B" w:rsidRDefault="001043A0" w:rsidP="00A36840">
            <w:pPr>
              <w:ind w:firstLine="709"/>
              <w:jc w:val="both"/>
              <w:rPr>
                <w:sz w:val="24"/>
                <w:szCs w:val="24"/>
              </w:rPr>
            </w:pPr>
          </w:p>
        </w:tc>
        <w:tc>
          <w:tcPr>
            <w:tcW w:w="884" w:type="pct"/>
          </w:tcPr>
          <w:p w:rsidR="001043A0" w:rsidRPr="00DF1C9B" w:rsidRDefault="001043A0" w:rsidP="00A36840">
            <w:pPr>
              <w:shd w:val="clear" w:color="auto" w:fill="FFFFFF"/>
              <w:jc w:val="center"/>
              <w:rPr>
                <w:sz w:val="24"/>
                <w:szCs w:val="24"/>
              </w:rPr>
            </w:pPr>
            <w:r w:rsidRPr="00DF1C9B">
              <w:rPr>
                <w:sz w:val="24"/>
                <w:szCs w:val="24"/>
              </w:rPr>
              <w:t>202</w:t>
            </w:r>
            <w:r>
              <w:rPr>
                <w:sz w:val="24"/>
                <w:szCs w:val="24"/>
              </w:rPr>
              <w:t>3</w:t>
            </w:r>
          </w:p>
        </w:tc>
      </w:tr>
      <w:tr w:rsidR="001043A0" w:rsidRPr="00EE7F99" w:rsidTr="00756B25">
        <w:trPr>
          <w:trHeight w:hRule="exact" w:val="2540"/>
        </w:trPr>
        <w:tc>
          <w:tcPr>
            <w:tcW w:w="2939" w:type="pct"/>
          </w:tcPr>
          <w:p w:rsidR="00756B25" w:rsidRDefault="001043A0" w:rsidP="00A36840">
            <w:pPr>
              <w:shd w:val="clear" w:color="auto" w:fill="FFFFFF"/>
              <w:ind w:left="97"/>
              <w:rPr>
                <w:sz w:val="24"/>
                <w:szCs w:val="24"/>
              </w:rPr>
            </w:pPr>
            <w:r w:rsidRPr="00DF1C9B">
              <w:rPr>
                <w:sz w:val="24"/>
                <w:szCs w:val="24"/>
              </w:rPr>
              <w:t xml:space="preserve">Снижение количества нарушений </w:t>
            </w:r>
            <w:r>
              <w:rPr>
                <w:sz w:val="24"/>
                <w:szCs w:val="24"/>
              </w:rPr>
              <w:t>з</w:t>
            </w:r>
            <w:r w:rsidRPr="00DF1C9B">
              <w:rPr>
                <w:sz w:val="24"/>
                <w:szCs w:val="24"/>
              </w:rPr>
              <w:t>аконодательства, допущенных подконтрольными субъектами, выявленных при проведении проверок</w:t>
            </w:r>
            <w:r>
              <w:rPr>
                <w:sz w:val="24"/>
                <w:szCs w:val="24"/>
              </w:rPr>
              <w:t xml:space="preserve"> </w:t>
            </w:r>
            <w:r w:rsidRPr="00DF1C9B">
              <w:rPr>
                <w:sz w:val="24"/>
                <w:szCs w:val="24"/>
              </w:rPr>
              <w:t xml:space="preserve">(показатель рассчитывается как отношение количества нарушений законодательства, выявленных в ходе контрольных мероприятий, </w:t>
            </w:r>
          </w:p>
          <w:p w:rsidR="00756B25" w:rsidRDefault="001043A0" w:rsidP="00A36840">
            <w:pPr>
              <w:shd w:val="clear" w:color="auto" w:fill="FFFFFF"/>
              <w:ind w:left="97"/>
              <w:rPr>
                <w:sz w:val="24"/>
                <w:szCs w:val="24"/>
              </w:rPr>
            </w:pPr>
            <w:r w:rsidRPr="00DF1C9B">
              <w:rPr>
                <w:sz w:val="24"/>
                <w:szCs w:val="24"/>
              </w:rPr>
              <w:t xml:space="preserve">к количеству нарушений, выявленных в ходе проведения контрольных мероприятий </w:t>
            </w:r>
          </w:p>
          <w:p w:rsidR="001043A0" w:rsidRPr="00DF1C9B" w:rsidRDefault="001043A0" w:rsidP="00A36840">
            <w:pPr>
              <w:shd w:val="clear" w:color="auto" w:fill="FFFFFF"/>
              <w:ind w:left="97"/>
              <w:rPr>
                <w:sz w:val="24"/>
                <w:szCs w:val="24"/>
              </w:rPr>
            </w:pPr>
            <w:r w:rsidRPr="00DF1C9B">
              <w:rPr>
                <w:sz w:val="24"/>
                <w:szCs w:val="24"/>
              </w:rPr>
              <w:t>за предыдущий год)</w:t>
            </w:r>
          </w:p>
        </w:tc>
        <w:tc>
          <w:tcPr>
            <w:tcW w:w="1177" w:type="pct"/>
          </w:tcPr>
          <w:p w:rsidR="001043A0" w:rsidRPr="00DF1C9B" w:rsidRDefault="001043A0" w:rsidP="00A36840">
            <w:pPr>
              <w:shd w:val="clear" w:color="auto" w:fill="FFFFFF"/>
              <w:ind w:firstLine="47"/>
              <w:jc w:val="center"/>
              <w:rPr>
                <w:sz w:val="24"/>
                <w:szCs w:val="24"/>
              </w:rPr>
            </w:pPr>
            <w:r>
              <w:rPr>
                <w:sz w:val="24"/>
                <w:szCs w:val="24"/>
              </w:rPr>
              <w:t>з</w:t>
            </w:r>
            <w:r w:rsidRPr="00DF1C9B">
              <w:rPr>
                <w:sz w:val="24"/>
                <w:szCs w:val="24"/>
              </w:rPr>
              <w:t>начение</w:t>
            </w:r>
          </w:p>
          <w:p w:rsidR="001043A0" w:rsidRPr="00DF1C9B" w:rsidRDefault="001043A0" w:rsidP="00A36840">
            <w:pPr>
              <w:shd w:val="clear" w:color="auto" w:fill="FFFFFF"/>
              <w:ind w:firstLine="47"/>
              <w:jc w:val="center"/>
              <w:rPr>
                <w:sz w:val="24"/>
                <w:szCs w:val="24"/>
              </w:rPr>
            </w:pPr>
            <w:r w:rsidRPr="00DF1C9B">
              <w:rPr>
                <w:sz w:val="24"/>
                <w:szCs w:val="24"/>
              </w:rPr>
              <w:t>202</w:t>
            </w:r>
            <w:r>
              <w:rPr>
                <w:sz w:val="24"/>
                <w:szCs w:val="24"/>
              </w:rPr>
              <w:t>2</w:t>
            </w:r>
            <w:r w:rsidRPr="00DF1C9B">
              <w:rPr>
                <w:sz w:val="24"/>
                <w:szCs w:val="24"/>
              </w:rPr>
              <w:t xml:space="preserve"> года, 100%</w:t>
            </w:r>
          </w:p>
        </w:tc>
        <w:tc>
          <w:tcPr>
            <w:tcW w:w="884" w:type="pct"/>
          </w:tcPr>
          <w:p w:rsidR="001043A0" w:rsidRPr="00DF1C9B" w:rsidRDefault="001043A0" w:rsidP="00A36840">
            <w:pPr>
              <w:shd w:val="clear" w:color="auto" w:fill="FFFFFF"/>
              <w:jc w:val="center"/>
              <w:rPr>
                <w:sz w:val="24"/>
                <w:szCs w:val="24"/>
              </w:rPr>
            </w:pPr>
            <w:r w:rsidRPr="00DF1C9B">
              <w:rPr>
                <w:sz w:val="24"/>
                <w:szCs w:val="24"/>
              </w:rPr>
              <w:t>75%</w:t>
            </w:r>
          </w:p>
        </w:tc>
      </w:tr>
      <w:tr w:rsidR="001043A0" w:rsidRPr="00EE7F99" w:rsidTr="00756B25">
        <w:trPr>
          <w:trHeight w:hRule="exact" w:val="1980"/>
        </w:trPr>
        <w:tc>
          <w:tcPr>
            <w:tcW w:w="2939" w:type="pct"/>
          </w:tcPr>
          <w:p w:rsidR="00BC0B95" w:rsidRDefault="001043A0" w:rsidP="00A36840">
            <w:pPr>
              <w:shd w:val="clear" w:color="auto" w:fill="FFFFFF"/>
              <w:ind w:left="97"/>
              <w:rPr>
                <w:sz w:val="24"/>
                <w:szCs w:val="24"/>
              </w:rPr>
            </w:pPr>
            <w:r w:rsidRPr="00DF1C9B">
              <w:rPr>
                <w:sz w:val="24"/>
                <w:szCs w:val="24"/>
              </w:rPr>
              <w:t xml:space="preserve">Количество проведенных </w:t>
            </w:r>
            <w:r>
              <w:rPr>
                <w:sz w:val="24"/>
                <w:szCs w:val="24"/>
              </w:rPr>
              <w:t>п</w:t>
            </w:r>
            <w:r w:rsidRPr="00DF1C9B">
              <w:rPr>
                <w:sz w:val="24"/>
                <w:szCs w:val="24"/>
              </w:rPr>
              <w:t>рофилактических мероприятий</w:t>
            </w:r>
            <w:r>
              <w:rPr>
                <w:sz w:val="24"/>
                <w:szCs w:val="24"/>
              </w:rPr>
              <w:t xml:space="preserve"> (п</w:t>
            </w:r>
            <w:r w:rsidRPr="00DF1C9B">
              <w:rPr>
                <w:sz w:val="24"/>
                <w:szCs w:val="24"/>
              </w:rPr>
              <w:t xml:space="preserve">оказатель рассчитывается </w:t>
            </w:r>
          </w:p>
          <w:p w:rsidR="00BC0B95" w:rsidRDefault="001043A0" w:rsidP="00A36840">
            <w:pPr>
              <w:shd w:val="clear" w:color="auto" w:fill="FFFFFF"/>
              <w:ind w:left="97"/>
              <w:rPr>
                <w:sz w:val="24"/>
                <w:szCs w:val="24"/>
              </w:rPr>
            </w:pPr>
            <w:r w:rsidRPr="00DF1C9B">
              <w:rPr>
                <w:sz w:val="24"/>
                <w:szCs w:val="24"/>
              </w:rPr>
              <w:t xml:space="preserve">из необходимости организации и проведения мероприятий, направленных на </w:t>
            </w:r>
            <w:r>
              <w:rPr>
                <w:sz w:val="24"/>
                <w:szCs w:val="24"/>
              </w:rPr>
              <w:t>п</w:t>
            </w:r>
            <w:r w:rsidRPr="00DF1C9B">
              <w:rPr>
                <w:sz w:val="24"/>
                <w:szCs w:val="24"/>
              </w:rPr>
              <w:t xml:space="preserve">рофилактику нарушений обязательных требований </w:t>
            </w:r>
          </w:p>
          <w:p w:rsidR="00756B25" w:rsidRDefault="001043A0" w:rsidP="00A36840">
            <w:pPr>
              <w:shd w:val="clear" w:color="auto" w:fill="FFFFFF"/>
              <w:ind w:left="97"/>
              <w:rPr>
                <w:sz w:val="24"/>
                <w:szCs w:val="24"/>
              </w:rPr>
            </w:pPr>
            <w:r w:rsidRPr="00DF1C9B">
              <w:rPr>
                <w:sz w:val="24"/>
                <w:szCs w:val="24"/>
              </w:rPr>
              <w:t xml:space="preserve">в соответствии со статьей 45 Федерального </w:t>
            </w:r>
          </w:p>
          <w:p w:rsidR="001043A0" w:rsidRPr="00DF1C9B" w:rsidRDefault="001043A0" w:rsidP="00A36840">
            <w:pPr>
              <w:shd w:val="clear" w:color="auto" w:fill="FFFFFF"/>
              <w:ind w:left="97"/>
              <w:rPr>
                <w:sz w:val="24"/>
                <w:szCs w:val="24"/>
              </w:rPr>
            </w:pPr>
            <w:r w:rsidRPr="00DF1C9B">
              <w:rPr>
                <w:sz w:val="24"/>
                <w:szCs w:val="24"/>
              </w:rPr>
              <w:t>закона № 248-ФЗ</w:t>
            </w:r>
            <w:r>
              <w:rPr>
                <w:sz w:val="24"/>
                <w:szCs w:val="24"/>
              </w:rPr>
              <w:t>)</w:t>
            </w:r>
          </w:p>
        </w:tc>
        <w:tc>
          <w:tcPr>
            <w:tcW w:w="1177" w:type="pct"/>
          </w:tcPr>
          <w:p w:rsidR="001043A0" w:rsidRPr="00DF1C9B" w:rsidRDefault="001043A0" w:rsidP="00A36840">
            <w:pPr>
              <w:shd w:val="clear" w:color="auto" w:fill="FFFFFF"/>
              <w:ind w:firstLine="47"/>
              <w:jc w:val="center"/>
              <w:rPr>
                <w:sz w:val="24"/>
                <w:szCs w:val="24"/>
              </w:rPr>
            </w:pPr>
            <w:r>
              <w:rPr>
                <w:sz w:val="24"/>
                <w:szCs w:val="24"/>
              </w:rPr>
              <w:t>з</w:t>
            </w:r>
            <w:r w:rsidRPr="00DF1C9B">
              <w:rPr>
                <w:sz w:val="24"/>
                <w:szCs w:val="24"/>
              </w:rPr>
              <w:t>начение</w:t>
            </w:r>
          </w:p>
          <w:p w:rsidR="001043A0" w:rsidRPr="00DF1C9B" w:rsidRDefault="001043A0" w:rsidP="00A36840">
            <w:pPr>
              <w:shd w:val="clear" w:color="auto" w:fill="FFFFFF"/>
              <w:ind w:firstLine="47"/>
              <w:jc w:val="center"/>
              <w:rPr>
                <w:sz w:val="24"/>
                <w:szCs w:val="24"/>
              </w:rPr>
            </w:pPr>
            <w:r w:rsidRPr="00DF1C9B">
              <w:rPr>
                <w:sz w:val="24"/>
                <w:szCs w:val="24"/>
              </w:rPr>
              <w:t>202</w:t>
            </w:r>
            <w:r>
              <w:rPr>
                <w:sz w:val="24"/>
                <w:szCs w:val="24"/>
              </w:rPr>
              <w:t>2</w:t>
            </w:r>
            <w:r w:rsidRPr="00DF1C9B">
              <w:rPr>
                <w:sz w:val="24"/>
                <w:szCs w:val="24"/>
              </w:rPr>
              <w:t xml:space="preserve"> года, ед. =</w:t>
            </w:r>
            <w:r>
              <w:rPr>
                <w:sz w:val="24"/>
                <w:szCs w:val="24"/>
              </w:rPr>
              <w:t xml:space="preserve"> </w:t>
            </w:r>
            <w:r w:rsidRPr="005765B6">
              <w:rPr>
                <w:sz w:val="24"/>
                <w:szCs w:val="24"/>
              </w:rPr>
              <w:t>1</w:t>
            </w:r>
          </w:p>
        </w:tc>
        <w:tc>
          <w:tcPr>
            <w:tcW w:w="884" w:type="pct"/>
          </w:tcPr>
          <w:p w:rsidR="001043A0" w:rsidRPr="00DF1C9B" w:rsidRDefault="001043A0" w:rsidP="00A36840">
            <w:pPr>
              <w:shd w:val="clear" w:color="auto" w:fill="FFFFFF"/>
              <w:jc w:val="center"/>
              <w:rPr>
                <w:sz w:val="24"/>
                <w:szCs w:val="24"/>
              </w:rPr>
            </w:pPr>
            <w:r w:rsidRPr="00DF1C9B">
              <w:rPr>
                <w:sz w:val="24"/>
                <w:szCs w:val="24"/>
              </w:rPr>
              <w:t>2</w:t>
            </w:r>
          </w:p>
        </w:tc>
      </w:tr>
      <w:tr w:rsidR="001043A0" w:rsidRPr="00EE7F99" w:rsidTr="00756B25">
        <w:trPr>
          <w:trHeight w:hRule="exact" w:val="1697"/>
        </w:trPr>
        <w:tc>
          <w:tcPr>
            <w:tcW w:w="2939" w:type="pct"/>
          </w:tcPr>
          <w:p w:rsidR="00756B25" w:rsidRDefault="001043A0" w:rsidP="00A36840">
            <w:pPr>
              <w:shd w:val="clear" w:color="auto" w:fill="FFFFFF"/>
              <w:ind w:left="97"/>
              <w:rPr>
                <w:sz w:val="24"/>
                <w:szCs w:val="24"/>
              </w:rPr>
            </w:pPr>
            <w:r w:rsidRPr="00DF1C9B">
              <w:rPr>
                <w:sz w:val="24"/>
                <w:szCs w:val="24"/>
              </w:rPr>
              <w:t>Доля субъектов, в отношении которых</w:t>
            </w:r>
            <w:r>
              <w:rPr>
                <w:sz w:val="24"/>
                <w:szCs w:val="24"/>
              </w:rPr>
              <w:t xml:space="preserve"> </w:t>
            </w:r>
            <w:r w:rsidRPr="00DF1C9B">
              <w:rPr>
                <w:sz w:val="24"/>
                <w:szCs w:val="24"/>
              </w:rPr>
              <w:t>проведены</w:t>
            </w:r>
            <w:r>
              <w:rPr>
                <w:sz w:val="24"/>
                <w:szCs w:val="24"/>
              </w:rPr>
              <w:t xml:space="preserve"> профилактические мероприятия</w:t>
            </w:r>
            <w:r w:rsidRPr="00DF1C9B">
              <w:rPr>
                <w:sz w:val="24"/>
                <w:szCs w:val="24"/>
              </w:rPr>
              <w:t xml:space="preserve"> </w:t>
            </w:r>
            <w:r>
              <w:rPr>
                <w:sz w:val="24"/>
                <w:szCs w:val="24"/>
              </w:rPr>
              <w:t>(п</w:t>
            </w:r>
            <w:r w:rsidRPr="00DF1C9B">
              <w:rPr>
                <w:sz w:val="24"/>
                <w:szCs w:val="24"/>
              </w:rPr>
              <w:t xml:space="preserve">оказатель рассчитывается как отношение количества контролируемых лиц, в отношении которых были проведены профилактические мероприятия, </w:t>
            </w:r>
          </w:p>
          <w:p w:rsidR="001043A0" w:rsidRPr="00DF1C9B" w:rsidRDefault="001043A0" w:rsidP="00A36840">
            <w:pPr>
              <w:shd w:val="clear" w:color="auto" w:fill="FFFFFF"/>
              <w:ind w:left="97"/>
              <w:rPr>
                <w:sz w:val="24"/>
                <w:szCs w:val="24"/>
              </w:rPr>
            </w:pPr>
            <w:r w:rsidRPr="00DF1C9B">
              <w:rPr>
                <w:sz w:val="24"/>
                <w:szCs w:val="24"/>
              </w:rPr>
              <w:t>к общему количеству контролируемых лиц</w:t>
            </w:r>
            <w:r>
              <w:rPr>
                <w:sz w:val="24"/>
                <w:szCs w:val="24"/>
              </w:rPr>
              <w:t>)</w:t>
            </w:r>
          </w:p>
        </w:tc>
        <w:tc>
          <w:tcPr>
            <w:tcW w:w="1177" w:type="pct"/>
          </w:tcPr>
          <w:p w:rsidR="001043A0" w:rsidRPr="00DF1C9B" w:rsidRDefault="001043A0" w:rsidP="00A36840">
            <w:pPr>
              <w:shd w:val="clear" w:color="auto" w:fill="FFFFFF"/>
              <w:ind w:firstLine="47"/>
              <w:jc w:val="center"/>
              <w:rPr>
                <w:sz w:val="24"/>
                <w:szCs w:val="24"/>
              </w:rPr>
            </w:pPr>
            <w:r>
              <w:rPr>
                <w:sz w:val="24"/>
                <w:szCs w:val="24"/>
              </w:rPr>
              <w:t>з</w:t>
            </w:r>
            <w:r w:rsidRPr="00DF1C9B">
              <w:rPr>
                <w:sz w:val="24"/>
                <w:szCs w:val="24"/>
              </w:rPr>
              <w:t>начение</w:t>
            </w:r>
          </w:p>
          <w:p w:rsidR="001043A0" w:rsidRPr="00DF1C9B" w:rsidRDefault="001043A0" w:rsidP="00A36840">
            <w:pPr>
              <w:shd w:val="clear" w:color="auto" w:fill="FFFFFF"/>
              <w:ind w:firstLine="47"/>
              <w:jc w:val="center"/>
              <w:rPr>
                <w:sz w:val="24"/>
                <w:szCs w:val="24"/>
              </w:rPr>
            </w:pPr>
            <w:r w:rsidRPr="00DF1C9B">
              <w:rPr>
                <w:sz w:val="24"/>
                <w:szCs w:val="24"/>
              </w:rPr>
              <w:t>202</w:t>
            </w:r>
            <w:r>
              <w:rPr>
                <w:sz w:val="24"/>
                <w:szCs w:val="24"/>
              </w:rPr>
              <w:t>2</w:t>
            </w:r>
            <w:r w:rsidRPr="00DF1C9B">
              <w:rPr>
                <w:sz w:val="24"/>
                <w:szCs w:val="24"/>
              </w:rPr>
              <w:t xml:space="preserve"> </w:t>
            </w:r>
            <w:r w:rsidRPr="00BD44A4">
              <w:rPr>
                <w:sz w:val="24"/>
                <w:szCs w:val="24"/>
              </w:rPr>
              <w:t>года, 100%</w:t>
            </w:r>
          </w:p>
        </w:tc>
        <w:tc>
          <w:tcPr>
            <w:tcW w:w="884" w:type="pct"/>
          </w:tcPr>
          <w:p w:rsidR="001043A0" w:rsidRPr="00DF1C9B" w:rsidRDefault="001043A0" w:rsidP="00A36840">
            <w:pPr>
              <w:shd w:val="clear" w:color="auto" w:fill="FFFFFF"/>
              <w:jc w:val="center"/>
              <w:rPr>
                <w:sz w:val="24"/>
                <w:szCs w:val="24"/>
              </w:rPr>
            </w:pPr>
            <w:r w:rsidRPr="00DF1C9B">
              <w:rPr>
                <w:sz w:val="24"/>
                <w:szCs w:val="24"/>
              </w:rPr>
              <w:t>10%</w:t>
            </w:r>
          </w:p>
        </w:tc>
      </w:tr>
    </w:tbl>
    <w:p w:rsidR="001043A0" w:rsidRPr="00756B25" w:rsidRDefault="001043A0" w:rsidP="001043A0">
      <w:pPr>
        <w:autoSpaceDE w:val="0"/>
        <w:autoSpaceDN w:val="0"/>
        <w:adjustRightInd w:val="0"/>
        <w:ind w:firstLine="709"/>
        <w:jc w:val="both"/>
        <w:outlineLvl w:val="0"/>
        <w:rPr>
          <w:rFonts w:cs="Times New Roman"/>
          <w:bCs/>
          <w:sz w:val="10"/>
          <w:szCs w:val="10"/>
        </w:rPr>
      </w:pPr>
    </w:p>
    <w:p w:rsidR="001043A0" w:rsidRDefault="001043A0" w:rsidP="001043A0">
      <w:pPr>
        <w:autoSpaceDE w:val="0"/>
        <w:autoSpaceDN w:val="0"/>
        <w:adjustRightInd w:val="0"/>
        <w:ind w:firstLine="709"/>
        <w:jc w:val="both"/>
        <w:outlineLvl w:val="0"/>
        <w:rPr>
          <w:rFonts w:eastAsia="Times New Roman"/>
          <w:szCs w:val="28"/>
        </w:rPr>
      </w:pPr>
      <w:r>
        <w:rPr>
          <w:rFonts w:cs="Times New Roman"/>
          <w:bCs/>
          <w:szCs w:val="28"/>
        </w:rPr>
        <w:t xml:space="preserve">Качественными показателями </w:t>
      </w:r>
      <w:r w:rsidRPr="00EE7F99">
        <w:rPr>
          <w:rFonts w:eastAsia="Times New Roman"/>
          <w:szCs w:val="28"/>
        </w:rPr>
        <w:t xml:space="preserve">качества </w:t>
      </w:r>
      <w:r>
        <w:rPr>
          <w:rFonts w:eastAsia="Times New Roman"/>
          <w:szCs w:val="28"/>
        </w:rPr>
        <w:t>п</w:t>
      </w:r>
      <w:r w:rsidRPr="00EE7F99">
        <w:rPr>
          <w:rFonts w:eastAsia="Times New Roman"/>
          <w:szCs w:val="28"/>
        </w:rPr>
        <w:t xml:space="preserve">рограммы выступают: </w:t>
      </w:r>
    </w:p>
    <w:p w:rsidR="001043A0" w:rsidRPr="00756B25" w:rsidRDefault="001043A0" w:rsidP="001043A0">
      <w:pPr>
        <w:autoSpaceDE w:val="0"/>
        <w:autoSpaceDN w:val="0"/>
        <w:adjustRightInd w:val="0"/>
        <w:ind w:firstLine="709"/>
        <w:jc w:val="both"/>
        <w:outlineLvl w:val="0"/>
        <w:rPr>
          <w:rFonts w:eastAsia="Times New Roman"/>
          <w:sz w:val="10"/>
          <w:szCs w:val="10"/>
        </w:rPr>
      </w:pPr>
    </w:p>
    <w:tbl>
      <w:tblPr>
        <w:tblStyle w:val="a3"/>
        <w:tblW w:w="4930" w:type="pct"/>
        <w:tblLook w:val="0000" w:firstRow="0" w:lastRow="0" w:firstColumn="0" w:lastColumn="0" w:noHBand="0" w:noVBand="0"/>
      </w:tblPr>
      <w:tblGrid>
        <w:gridCol w:w="644"/>
        <w:gridCol w:w="5872"/>
        <w:gridCol w:w="2977"/>
      </w:tblGrid>
      <w:tr w:rsidR="001043A0" w:rsidRPr="009D454E" w:rsidTr="00756B25">
        <w:trPr>
          <w:trHeight w:val="535"/>
        </w:trPr>
        <w:tc>
          <w:tcPr>
            <w:tcW w:w="339" w:type="pct"/>
          </w:tcPr>
          <w:p w:rsidR="001043A0" w:rsidRPr="009D454E" w:rsidRDefault="001043A0" w:rsidP="00A36840">
            <w:pPr>
              <w:autoSpaceDE w:val="0"/>
              <w:autoSpaceDN w:val="0"/>
              <w:adjustRightInd w:val="0"/>
              <w:jc w:val="center"/>
              <w:rPr>
                <w:sz w:val="24"/>
                <w:szCs w:val="24"/>
              </w:rPr>
            </w:pPr>
            <w:r w:rsidRPr="00E65317">
              <w:rPr>
                <w:sz w:val="24"/>
                <w:szCs w:val="24"/>
              </w:rPr>
              <w:t>№</w:t>
            </w:r>
            <w:r w:rsidRPr="009D454E">
              <w:rPr>
                <w:sz w:val="24"/>
                <w:szCs w:val="24"/>
              </w:rPr>
              <w:t xml:space="preserve"> п/п</w:t>
            </w:r>
          </w:p>
        </w:tc>
        <w:tc>
          <w:tcPr>
            <w:tcW w:w="3093" w:type="pct"/>
          </w:tcPr>
          <w:p w:rsidR="001043A0" w:rsidRPr="009D454E" w:rsidRDefault="001043A0" w:rsidP="00A36840">
            <w:pPr>
              <w:autoSpaceDE w:val="0"/>
              <w:autoSpaceDN w:val="0"/>
              <w:adjustRightInd w:val="0"/>
              <w:jc w:val="center"/>
              <w:rPr>
                <w:sz w:val="24"/>
                <w:szCs w:val="24"/>
              </w:rPr>
            </w:pPr>
            <w:r w:rsidRPr="009D454E">
              <w:rPr>
                <w:sz w:val="24"/>
                <w:szCs w:val="24"/>
              </w:rPr>
              <w:t>Наименование показателя</w:t>
            </w:r>
          </w:p>
        </w:tc>
        <w:tc>
          <w:tcPr>
            <w:tcW w:w="1568" w:type="pct"/>
          </w:tcPr>
          <w:p w:rsidR="001043A0" w:rsidRPr="009D454E" w:rsidRDefault="001043A0" w:rsidP="00A36840">
            <w:pPr>
              <w:autoSpaceDE w:val="0"/>
              <w:autoSpaceDN w:val="0"/>
              <w:adjustRightInd w:val="0"/>
              <w:jc w:val="center"/>
              <w:rPr>
                <w:sz w:val="24"/>
                <w:szCs w:val="24"/>
              </w:rPr>
            </w:pPr>
            <w:r w:rsidRPr="009D454E">
              <w:rPr>
                <w:sz w:val="24"/>
                <w:szCs w:val="24"/>
              </w:rPr>
              <w:t>Величина</w:t>
            </w:r>
          </w:p>
        </w:tc>
      </w:tr>
      <w:tr w:rsidR="001043A0" w:rsidRPr="009D454E" w:rsidTr="00756B25">
        <w:trPr>
          <w:trHeight w:val="776"/>
        </w:trPr>
        <w:tc>
          <w:tcPr>
            <w:tcW w:w="339" w:type="pct"/>
          </w:tcPr>
          <w:p w:rsidR="001043A0" w:rsidRPr="009D454E" w:rsidRDefault="001043A0" w:rsidP="00A36840">
            <w:pPr>
              <w:autoSpaceDE w:val="0"/>
              <w:autoSpaceDN w:val="0"/>
              <w:adjustRightInd w:val="0"/>
              <w:jc w:val="center"/>
              <w:rPr>
                <w:sz w:val="24"/>
                <w:szCs w:val="24"/>
              </w:rPr>
            </w:pPr>
            <w:r w:rsidRPr="00E65317">
              <w:rPr>
                <w:sz w:val="24"/>
                <w:szCs w:val="24"/>
              </w:rPr>
              <w:t>1</w:t>
            </w:r>
          </w:p>
        </w:tc>
        <w:tc>
          <w:tcPr>
            <w:tcW w:w="3093" w:type="pct"/>
          </w:tcPr>
          <w:p w:rsidR="001043A0" w:rsidRDefault="001043A0" w:rsidP="00756B25">
            <w:pPr>
              <w:autoSpaceDE w:val="0"/>
              <w:autoSpaceDN w:val="0"/>
              <w:adjustRightInd w:val="0"/>
              <w:rPr>
                <w:sz w:val="24"/>
                <w:szCs w:val="24"/>
              </w:rPr>
            </w:pPr>
            <w:r w:rsidRPr="00E65317">
              <w:rPr>
                <w:sz w:val="24"/>
                <w:szCs w:val="24"/>
              </w:rPr>
              <w:t xml:space="preserve">Полнота информации, размещенной на официальном </w:t>
            </w:r>
          </w:p>
          <w:p w:rsidR="00756B25" w:rsidRDefault="001043A0" w:rsidP="00756B25">
            <w:pPr>
              <w:autoSpaceDE w:val="0"/>
              <w:autoSpaceDN w:val="0"/>
              <w:adjustRightInd w:val="0"/>
              <w:rPr>
                <w:sz w:val="24"/>
                <w:szCs w:val="24"/>
              </w:rPr>
            </w:pPr>
            <w:r>
              <w:rPr>
                <w:sz w:val="24"/>
                <w:szCs w:val="24"/>
              </w:rPr>
              <w:t>портале Администрации города</w:t>
            </w:r>
            <w:r w:rsidRPr="00E65317">
              <w:rPr>
                <w:sz w:val="24"/>
                <w:szCs w:val="24"/>
              </w:rPr>
              <w:t xml:space="preserve"> в соответствии </w:t>
            </w:r>
          </w:p>
          <w:p w:rsidR="001043A0" w:rsidRPr="009D454E" w:rsidRDefault="001043A0" w:rsidP="00756B25">
            <w:pPr>
              <w:autoSpaceDE w:val="0"/>
              <w:autoSpaceDN w:val="0"/>
              <w:adjustRightInd w:val="0"/>
              <w:rPr>
                <w:sz w:val="24"/>
                <w:szCs w:val="24"/>
              </w:rPr>
            </w:pPr>
            <w:r w:rsidRPr="00E65317">
              <w:rPr>
                <w:sz w:val="24"/>
                <w:szCs w:val="24"/>
              </w:rPr>
              <w:t>с частью 3 статьи 46 Федерального закона № 248-ФЗ</w:t>
            </w:r>
          </w:p>
        </w:tc>
        <w:tc>
          <w:tcPr>
            <w:tcW w:w="1568" w:type="pct"/>
          </w:tcPr>
          <w:p w:rsidR="001043A0" w:rsidRPr="009D454E" w:rsidRDefault="001043A0" w:rsidP="00A36840">
            <w:pPr>
              <w:autoSpaceDE w:val="0"/>
              <w:autoSpaceDN w:val="0"/>
              <w:adjustRightInd w:val="0"/>
              <w:jc w:val="center"/>
              <w:rPr>
                <w:sz w:val="24"/>
                <w:szCs w:val="24"/>
              </w:rPr>
            </w:pPr>
            <w:r w:rsidRPr="009D454E">
              <w:rPr>
                <w:sz w:val="24"/>
                <w:szCs w:val="24"/>
              </w:rPr>
              <w:t>100%</w:t>
            </w:r>
          </w:p>
        </w:tc>
      </w:tr>
      <w:tr w:rsidR="001043A0" w:rsidRPr="009D454E" w:rsidTr="00756B25">
        <w:trPr>
          <w:trHeight w:val="470"/>
        </w:trPr>
        <w:tc>
          <w:tcPr>
            <w:tcW w:w="339" w:type="pct"/>
          </w:tcPr>
          <w:p w:rsidR="001043A0" w:rsidRPr="009D454E" w:rsidRDefault="001043A0" w:rsidP="00A36840">
            <w:pPr>
              <w:autoSpaceDE w:val="0"/>
              <w:autoSpaceDN w:val="0"/>
              <w:adjustRightInd w:val="0"/>
              <w:jc w:val="center"/>
              <w:rPr>
                <w:sz w:val="24"/>
                <w:szCs w:val="24"/>
              </w:rPr>
            </w:pPr>
            <w:r w:rsidRPr="00E65317">
              <w:rPr>
                <w:sz w:val="24"/>
                <w:szCs w:val="24"/>
              </w:rPr>
              <w:t>2</w:t>
            </w:r>
          </w:p>
        </w:tc>
        <w:tc>
          <w:tcPr>
            <w:tcW w:w="3093" w:type="pct"/>
          </w:tcPr>
          <w:p w:rsidR="00756B25" w:rsidRDefault="001043A0" w:rsidP="00756B25">
            <w:pPr>
              <w:autoSpaceDE w:val="0"/>
              <w:autoSpaceDN w:val="0"/>
              <w:adjustRightInd w:val="0"/>
              <w:rPr>
                <w:sz w:val="24"/>
                <w:szCs w:val="24"/>
              </w:rPr>
            </w:pPr>
            <w:r w:rsidRPr="00E65317">
              <w:rPr>
                <w:sz w:val="24"/>
                <w:szCs w:val="24"/>
              </w:rPr>
              <w:t xml:space="preserve">Удовлетворенность контролируемых лиц </w:t>
            </w:r>
          </w:p>
          <w:p w:rsidR="00756B25" w:rsidRDefault="001043A0" w:rsidP="00756B25">
            <w:pPr>
              <w:autoSpaceDE w:val="0"/>
              <w:autoSpaceDN w:val="0"/>
              <w:adjustRightInd w:val="0"/>
              <w:rPr>
                <w:sz w:val="24"/>
                <w:szCs w:val="24"/>
              </w:rPr>
            </w:pPr>
            <w:r w:rsidRPr="00E65317">
              <w:rPr>
                <w:sz w:val="24"/>
                <w:szCs w:val="24"/>
              </w:rPr>
              <w:t xml:space="preserve">и их представителями консультированием </w:t>
            </w:r>
          </w:p>
          <w:p w:rsidR="001043A0" w:rsidRPr="009D454E" w:rsidRDefault="001043A0" w:rsidP="00756B25">
            <w:pPr>
              <w:autoSpaceDE w:val="0"/>
              <w:autoSpaceDN w:val="0"/>
              <w:adjustRightInd w:val="0"/>
              <w:rPr>
                <w:sz w:val="24"/>
                <w:szCs w:val="24"/>
              </w:rPr>
            </w:pPr>
            <w:r w:rsidRPr="00E65317">
              <w:rPr>
                <w:sz w:val="24"/>
                <w:szCs w:val="24"/>
              </w:rPr>
              <w:t>органа</w:t>
            </w:r>
            <w:r>
              <w:rPr>
                <w:sz w:val="24"/>
                <w:szCs w:val="24"/>
              </w:rPr>
              <w:t xml:space="preserve"> муниципального контроля</w:t>
            </w:r>
          </w:p>
        </w:tc>
        <w:tc>
          <w:tcPr>
            <w:tcW w:w="1568" w:type="pct"/>
          </w:tcPr>
          <w:p w:rsidR="001043A0" w:rsidRDefault="001043A0" w:rsidP="00A36840">
            <w:pPr>
              <w:autoSpaceDE w:val="0"/>
              <w:autoSpaceDN w:val="0"/>
              <w:adjustRightInd w:val="0"/>
              <w:jc w:val="center"/>
              <w:rPr>
                <w:sz w:val="24"/>
                <w:szCs w:val="24"/>
              </w:rPr>
            </w:pPr>
            <w:r w:rsidRPr="009D454E">
              <w:rPr>
                <w:sz w:val="24"/>
                <w:szCs w:val="24"/>
              </w:rPr>
              <w:t xml:space="preserve">100% от числа </w:t>
            </w:r>
          </w:p>
          <w:p w:rsidR="001043A0" w:rsidRPr="009D454E" w:rsidRDefault="001043A0" w:rsidP="00A36840">
            <w:pPr>
              <w:autoSpaceDE w:val="0"/>
              <w:autoSpaceDN w:val="0"/>
              <w:adjustRightInd w:val="0"/>
              <w:jc w:val="center"/>
              <w:rPr>
                <w:sz w:val="24"/>
                <w:szCs w:val="24"/>
              </w:rPr>
            </w:pPr>
            <w:r w:rsidRPr="009D454E">
              <w:rPr>
                <w:sz w:val="24"/>
                <w:szCs w:val="24"/>
              </w:rPr>
              <w:t>обратившихся</w:t>
            </w:r>
          </w:p>
        </w:tc>
      </w:tr>
      <w:tr w:rsidR="001043A0" w:rsidRPr="009D454E" w:rsidTr="00756B25">
        <w:trPr>
          <w:trHeight w:val="896"/>
        </w:trPr>
        <w:tc>
          <w:tcPr>
            <w:tcW w:w="339" w:type="pct"/>
          </w:tcPr>
          <w:p w:rsidR="001043A0" w:rsidRPr="009D454E" w:rsidRDefault="001043A0" w:rsidP="00A36840">
            <w:pPr>
              <w:autoSpaceDE w:val="0"/>
              <w:autoSpaceDN w:val="0"/>
              <w:adjustRightInd w:val="0"/>
              <w:jc w:val="center"/>
              <w:rPr>
                <w:sz w:val="24"/>
                <w:szCs w:val="24"/>
              </w:rPr>
            </w:pPr>
            <w:r w:rsidRPr="00E65317">
              <w:rPr>
                <w:sz w:val="24"/>
                <w:szCs w:val="24"/>
              </w:rPr>
              <w:t>3</w:t>
            </w:r>
          </w:p>
        </w:tc>
        <w:tc>
          <w:tcPr>
            <w:tcW w:w="3093" w:type="pct"/>
          </w:tcPr>
          <w:p w:rsidR="001043A0" w:rsidRPr="009D454E" w:rsidRDefault="001043A0" w:rsidP="00756B25">
            <w:pPr>
              <w:autoSpaceDE w:val="0"/>
              <w:autoSpaceDN w:val="0"/>
              <w:adjustRightInd w:val="0"/>
              <w:rPr>
                <w:sz w:val="24"/>
                <w:szCs w:val="24"/>
              </w:rPr>
            </w:pPr>
            <w:r w:rsidRPr="009D454E">
              <w:rPr>
                <w:sz w:val="24"/>
                <w:szCs w:val="24"/>
              </w:rPr>
              <w:t>Количество проведенных профилактических мероприятий</w:t>
            </w:r>
          </w:p>
        </w:tc>
        <w:tc>
          <w:tcPr>
            <w:tcW w:w="1568" w:type="pct"/>
          </w:tcPr>
          <w:p w:rsidR="001043A0" w:rsidRDefault="001043A0" w:rsidP="00A36840">
            <w:pPr>
              <w:autoSpaceDE w:val="0"/>
              <w:autoSpaceDN w:val="0"/>
              <w:adjustRightInd w:val="0"/>
              <w:jc w:val="center"/>
              <w:rPr>
                <w:sz w:val="24"/>
                <w:szCs w:val="24"/>
              </w:rPr>
            </w:pPr>
            <w:r w:rsidRPr="009D454E">
              <w:rPr>
                <w:sz w:val="24"/>
                <w:szCs w:val="24"/>
              </w:rPr>
              <w:t xml:space="preserve">не менее 20 мероприятий, </w:t>
            </w:r>
          </w:p>
          <w:p w:rsidR="00756B25" w:rsidRPr="009D454E" w:rsidRDefault="001043A0" w:rsidP="00756B25">
            <w:pPr>
              <w:autoSpaceDE w:val="0"/>
              <w:autoSpaceDN w:val="0"/>
              <w:adjustRightInd w:val="0"/>
              <w:jc w:val="center"/>
              <w:rPr>
                <w:sz w:val="24"/>
                <w:szCs w:val="24"/>
              </w:rPr>
            </w:pPr>
            <w:r w:rsidRPr="009D454E">
              <w:rPr>
                <w:sz w:val="24"/>
                <w:szCs w:val="24"/>
              </w:rPr>
              <w:t xml:space="preserve">проведенных </w:t>
            </w:r>
            <w:r w:rsidRPr="00E65317">
              <w:rPr>
                <w:sz w:val="24"/>
                <w:szCs w:val="24"/>
              </w:rPr>
              <w:t>органом</w:t>
            </w:r>
            <w:r>
              <w:rPr>
                <w:sz w:val="24"/>
                <w:szCs w:val="24"/>
              </w:rPr>
              <w:t xml:space="preserve"> муниципального контроля</w:t>
            </w:r>
          </w:p>
        </w:tc>
      </w:tr>
    </w:tbl>
    <w:p w:rsidR="001766E8" w:rsidRPr="00AD56BF" w:rsidRDefault="001766E8" w:rsidP="00756B25"/>
    <w:sectPr w:rsidR="001766E8" w:rsidRPr="00AD56BF" w:rsidSect="00756B25">
      <w:headerReference w:type="even" r:id="rId7"/>
      <w:headerReference w:type="default" r:id="rId8"/>
      <w:footerReference w:type="even" r:id="rId9"/>
      <w:footerReference w:type="default" r:id="rId10"/>
      <w:headerReference w:type="first" r:id="rId11"/>
      <w:footerReference w:type="first" r:id="rId12"/>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57" w:rsidRDefault="00F70A57">
      <w:r>
        <w:separator/>
      </w:r>
    </w:p>
  </w:endnote>
  <w:endnote w:type="continuationSeparator" w:id="0">
    <w:p w:rsidR="00F70A57" w:rsidRDefault="00F7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C4E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C4E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C4E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57" w:rsidRDefault="00F70A57">
      <w:r>
        <w:separator/>
      </w:r>
    </w:p>
  </w:footnote>
  <w:footnote w:type="continuationSeparator" w:id="0">
    <w:p w:rsidR="00F70A57" w:rsidRDefault="00F7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C4E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1D00FA"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CC4E34">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E43124">
          <w:rPr>
            <w:noProof/>
            <w:sz w:val="20"/>
            <w:lang w:val="en-US"/>
          </w:rPr>
          <w:instrText>10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E43124">
          <w:rPr>
            <w:noProof/>
            <w:sz w:val="20"/>
            <w:lang w:val="en-US"/>
          </w:rPr>
          <w:instrText>10</w:instrText>
        </w:r>
        <w:r>
          <w:rPr>
            <w:sz w:val="20"/>
            <w:lang w:val="en-US"/>
          </w:rPr>
          <w:fldChar w:fldCharType="end"/>
        </w:r>
        <w:r w:rsidRPr="004A12EB">
          <w:rPr>
            <w:sz w:val="20"/>
            <w:lang w:val="en-US"/>
          </w:rPr>
          <w:fldChar w:fldCharType="separate"/>
        </w:r>
        <w:r w:rsidR="00E43124">
          <w:rPr>
            <w:noProof/>
            <w:sz w:val="20"/>
            <w:lang w:val="en-US"/>
          </w:rPr>
          <w:instrText>10</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CC4E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CC4E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BF"/>
    <w:rsid w:val="001043A0"/>
    <w:rsid w:val="00121D03"/>
    <w:rsid w:val="001766E8"/>
    <w:rsid w:val="001D00FA"/>
    <w:rsid w:val="00502BA3"/>
    <w:rsid w:val="005A7230"/>
    <w:rsid w:val="00756B25"/>
    <w:rsid w:val="00786FC2"/>
    <w:rsid w:val="00821E43"/>
    <w:rsid w:val="00883862"/>
    <w:rsid w:val="00AD56BF"/>
    <w:rsid w:val="00BC0B95"/>
    <w:rsid w:val="00CC4E34"/>
    <w:rsid w:val="00D312FA"/>
    <w:rsid w:val="00E43124"/>
    <w:rsid w:val="00F70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3B02F4-FD67-4899-8A57-6FE8711A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6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D56BF"/>
    <w:pPr>
      <w:tabs>
        <w:tab w:val="center" w:pos="4677"/>
        <w:tab w:val="right" w:pos="9355"/>
      </w:tabs>
    </w:pPr>
  </w:style>
  <w:style w:type="character" w:customStyle="1" w:styleId="a5">
    <w:name w:val="Верхний колонтитул Знак"/>
    <w:basedOn w:val="a0"/>
    <w:link w:val="a4"/>
    <w:rsid w:val="00AD56BF"/>
    <w:rPr>
      <w:rFonts w:ascii="Times New Roman" w:hAnsi="Times New Roman"/>
      <w:sz w:val="28"/>
    </w:rPr>
  </w:style>
  <w:style w:type="paragraph" w:styleId="a6">
    <w:name w:val="footer"/>
    <w:basedOn w:val="a"/>
    <w:link w:val="a7"/>
    <w:uiPriority w:val="99"/>
    <w:unhideWhenUsed/>
    <w:rsid w:val="00AD56BF"/>
    <w:pPr>
      <w:tabs>
        <w:tab w:val="center" w:pos="4677"/>
        <w:tab w:val="right" w:pos="9355"/>
      </w:tabs>
    </w:pPr>
  </w:style>
  <w:style w:type="character" w:customStyle="1" w:styleId="a7">
    <w:name w:val="Нижний колонтитул Знак"/>
    <w:basedOn w:val="a0"/>
    <w:link w:val="a6"/>
    <w:uiPriority w:val="99"/>
    <w:rsid w:val="00AD56BF"/>
    <w:rPr>
      <w:rFonts w:ascii="Times New Roman" w:hAnsi="Times New Roman"/>
      <w:sz w:val="28"/>
    </w:rPr>
  </w:style>
  <w:style w:type="character" w:styleId="a8">
    <w:name w:val="page number"/>
    <w:basedOn w:val="a0"/>
    <w:rsid w:val="00AD56BF"/>
  </w:style>
  <w:style w:type="character" w:styleId="a9">
    <w:name w:val="Hyperlink"/>
    <w:uiPriority w:val="99"/>
    <w:unhideWhenUsed/>
    <w:rsid w:val="00AD56BF"/>
    <w:rPr>
      <w:b w:val="0"/>
      <w:bCs w:val="0"/>
      <w:color w:val="7A1D06"/>
      <w:u w:val="single"/>
    </w:rPr>
  </w:style>
  <w:style w:type="paragraph" w:customStyle="1" w:styleId="ConsPlusTitle">
    <w:name w:val="ConsPlusTitle"/>
    <w:uiPriority w:val="99"/>
    <w:rsid w:val="001043A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B469E6EAF3640185F494BEB6FB64B9E18C5DD6C624E2DF0743C5C0A36BF86526A46744800058F369FBF635DBD6D15CFF75868A6DCB47023t9F2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3182</Words>
  <Characters>18144</Characters>
  <Application>Microsoft Office Word</Application>
  <DocSecurity>0</DocSecurity>
  <Lines>151</Lines>
  <Paragraphs>42</Paragraphs>
  <ScaleCrop>false</ScaleCrop>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Алина Сергеевна</dc:creator>
  <cp:keywords/>
  <dc:description/>
  <cp:lastModifiedBy>Морохова Лилия Олеговна</cp:lastModifiedBy>
  <cp:revision>2</cp:revision>
  <cp:lastPrinted>2022-12-14T07:02:00Z</cp:lastPrinted>
  <dcterms:created xsi:type="dcterms:W3CDTF">2022-12-16T13:46:00Z</dcterms:created>
  <dcterms:modified xsi:type="dcterms:W3CDTF">2022-12-16T13:46:00Z</dcterms:modified>
</cp:coreProperties>
</file>