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19" w:rsidRDefault="00534019" w:rsidP="00656C1A">
      <w:pPr>
        <w:spacing w:line="120" w:lineRule="atLeast"/>
        <w:jc w:val="center"/>
        <w:rPr>
          <w:sz w:val="24"/>
          <w:szCs w:val="24"/>
        </w:rPr>
      </w:pPr>
    </w:p>
    <w:p w:rsidR="00534019" w:rsidRDefault="00534019" w:rsidP="00656C1A">
      <w:pPr>
        <w:spacing w:line="120" w:lineRule="atLeast"/>
        <w:jc w:val="center"/>
        <w:rPr>
          <w:sz w:val="24"/>
          <w:szCs w:val="24"/>
        </w:rPr>
      </w:pPr>
    </w:p>
    <w:p w:rsidR="00534019" w:rsidRPr="00852378" w:rsidRDefault="00534019" w:rsidP="00656C1A">
      <w:pPr>
        <w:spacing w:line="120" w:lineRule="atLeast"/>
        <w:jc w:val="center"/>
        <w:rPr>
          <w:sz w:val="10"/>
          <w:szCs w:val="10"/>
        </w:rPr>
      </w:pPr>
    </w:p>
    <w:p w:rsidR="00534019" w:rsidRDefault="00534019" w:rsidP="00656C1A">
      <w:pPr>
        <w:spacing w:line="120" w:lineRule="atLeast"/>
        <w:jc w:val="center"/>
        <w:rPr>
          <w:sz w:val="10"/>
          <w:szCs w:val="24"/>
        </w:rPr>
      </w:pPr>
    </w:p>
    <w:p w:rsidR="00534019" w:rsidRPr="005541F0" w:rsidRDefault="005340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4019" w:rsidRDefault="005340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34019" w:rsidRPr="005541F0" w:rsidRDefault="005340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34019" w:rsidRPr="005649E4" w:rsidRDefault="00534019" w:rsidP="00656C1A">
      <w:pPr>
        <w:spacing w:line="120" w:lineRule="atLeast"/>
        <w:jc w:val="center"/>
        <w:rPr>
          <w:sz w:val="18"/>
          <w:szCs w:val="24"/>
        </w:rPr>
      </w:pPr>
    </w:p>
    <w:p w:rsidR="00534019" w:rsidRPr="00656C1A" w:rsidRDefault="005340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4019" w:rsidRPr="005541F0" w:rsidRDefault="00534019" w:rsidP="00656C1A">
      <w:pPr>
        <w:spacing w:line="120" w:lineRule="atLeast"/>
        <w:jc w:val="center"/>
        <w:rPr>
          <w:sz w:val="18"/>
          <w:szCs w:val="24"/>
        </w:rPr>
      </w:pPr>
    </w:p>
    <w:p w:rsidR="00534019" w:rsidRPr="005541F0" w:rsidRDefault="00534019" w:rsidP="00656C1A">
      <w:pPr>
        <w:spacing w:line="120" w:lineRule="atLeast"/>
        <w:jc w:val="center"/>
        <w:rPr>
          <w:sz w:val="20"/>
          <w:szCs w:val="24"/>
        </w:rPr>
      </w:pPr>
    </w:p>
    <w:p w:rsidR="00534019" w:rsidRPr="00656C1A" w:rsidRDefault="005340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34019" w:rsidRDefault="00534019" w:rsidP="00656C1A">
      <w:pPr>
        <w:spacing w:line="120" w:lineRule="atLeast"/>
        <w:jc w:val="center"/>
        <w:rPr>
          <w:sz w:val="30"/>
          <w:szCs w:val="24"/>
        </w:rPr>
      </w:pPr>
    </w:p>
    <w:p w:rsidR="00534019" w:rsidRPr="00656C1A" w:rsidRDefault="0053401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340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4019" w:rsidRPr="00F8214F" w:rsidRDefault="005340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4019" w:rsidRPr="00F8214F" w:rsidRDefault="00FA55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4019" w:rsidRPr="00F8214F" w:rsidRDefault="005340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4019" w:rsidRPr="00F8214F" w:rsidRDefault="00FA55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34019" w:rsidRPr="00A63FB0" w:rsidRDefault="005340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4019" w:rsidRPr="00A3761A" w:rsidRDefault="00FA55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34019" w:rsidRPr="00F8214F" w:rsidRDefault="0053401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34019" w:rsidRPr="00F8214F" w:rsidRDefault="005340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34019" w:rsidRPr="00AB4194" w:rsidRDefault="005340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34019" w:rsidRPr="00F8214F" w:rsidRDefault="00FA55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10325</w:t>
            </w:r>
          </w:p>
        </w:tc>
      </w:tr>
    </w:tbl>
    <w:p w:rsidR="00534019" w:rsidRPr="00C725A6" w:rsidRDefault="00534019" w:rsidP="00C725A6">
      <w:pPr>
        <w:rPr>
          <w:rFonts w:cs="Times New Roman"/>
          <w:szCs w:val="28"/>
        </w:rPr>
      </w:pPr>
    </w:p>
    <w:p w:rsidR="00534019" w:rsidRPr="00534019" w:rsidRDefault="00534019" w:rsidP="00534019">
      <w:pPr>
        <w:keepNext/>
        <w:outlineLvl w:val="0"/>
        <w:rPr>
          <w:rFonts w:eastAsia="Times New Roman" w:cs="Times New Roman"/>
          <w:bCs/>
          <w:szCs w:val="28"/>
          <w:lang w:eastAsia="ru-RU"/>
        </w:rPr>
      </w:pPr>
      <w:r w:rsidRPr="00534019">
        <w:rPr>
          <w:rFonts w:eastAsia="Times New Roman" w:cs="Times New Roman"/>
          <w:bCs/>
          <w:szCs w:val="28"/>
          <w:lang w:eastAsia="ru-RU"/>
        </w:rPr>
        <w:t>О назначении ответственной</w:t>
      </w:r>
    </w:p>
    <w:p w:rsidR="00534019" w:rsidRPr="00534019" w:rsidRDefault="00534019" w:rsidP="00534019">
      <w:pPr>
        <w:keepNext/>
        <w:outlineLvl w:val="0"/>
        <w:rPr>
          <w:rFonts w:eastAsia="Times New Roman" w:cs="Times New Roman"/>
          <w:bCs/>
          <w:szCs w:val="28"/>
          <w:lang w:eastAsia="ru-RU"/>
        </w:rPr>
      </w:pPr>
      <w:r w:rsidRPr="00534019">
        <w:rPr>
          <w:rFonts w:eastAsia="Times New Roman" w:cs="Times New Roman"/>
          <w:bCs/>
          <w:szCs w:val="28"/>
          <w:lang w:eastAsia="ru-RU"/>
        </w:rPr>
        <w:t>эксплуатирующей организации</w:t>
      </w:r>
    </w:p>
    <w:p w:rsidR="00534019" w:rsidRPr="00534019" w:rsidRDefault="00534019" w:rsidP="00534019">
      <w:pPr>
        <w:jc w:val="both"/>
        <w:rPr>
          <w:rFonts w:eastAsia="Calibri" w:cs="Times New Roman"/>
          <w:szCs w:val="28"/>
        </w:rPr>
      </w:pPr>
    </w:p>
    <w:p w:rsidR="00534019" w:rsidRPr="00534019" w:rsidRDefault="00534019" w:rsidP="00534019">
      <w:pPr>
        <w:jc w:val="both"/>
        <w:rPr>
          <w:rFonts w:eastAsia="Calibri" w:cs="Times New Roman"/>
          <w:szCs w:val="28"/>
        </w:rPr>
      </w:pPr>
    </w:p>
    <w:p w:rsidR="00534019" w:rsidRDefault="00534019" w:rsidP="00534019">
      <w:pPr>
        <w:spacing w:line="240" w:lineRule="atLeast"/>
        <w:ind w:firstLine="709"/>
        <w:jc w:val="both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t>В соответствии с решениями Думы города от 07.10.2009 № 604-IV ДГ                             «О Положении о порядке управления и распоряжения имуществом,                    находящимся в муниципальной собственности», от 26.12.2017 № 206-VI ДГ                               «О правилах благоустройства территории города Сургута», постановлением Администрации города от 28.04.2011 № 2367 «Об утверждении порядка определения балансодержателей, эксплуатирующих организаций, регистрации построенных, модернизированных, дооборудованных, реконструированных, технически перевооруженных объектов, долей в праве собственности                                на объекты, финансируемых за счет бюджета города», распоряжениями Администрац</w:t>
      </w:r>
      <w:r w:rsidR="0086228E">
        <w:rPr>
          <w:rFonts w:eastAsia="Calibri" w:cs="Times New Roman"/>
          <w:szCs w:val="28"/>
        </w:rPr>
        <w:t xml:space="preserve">ии города от 30.12.2005 № 3686 </w:t>
      </w:r>
      <w:r w:rsidRPr="00534019">
        <w:rPr>
          <w:rFonts w:eastAsia="Calibri" w:cs="Times New Roman"/>
          <w:szCs w:val="28"/>
        </w:rPr>
        <w:t>«Об утверждении Регламента Администрации города,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534019">
        <w:rPr>
          <w:rFonts w:eastAsia="Calibri" w:cs="Times New Roman"/>
          <w:szCs w:val="28"/>
        </w:rPr>
        <w:t>рации города»:</w:t>
      </w:r>
    </w:p>
    <w:p w:rsidR="00534019" w:rsidRPr="00534019" w:rsidRDefault="00534019" w:rsidP="00534019">
      <w:pPr>
        <w:spacing w:line="240" w:lineRule="atLeast"/>
        <w:ind w:firstLine="709"/>
        <w:jc w:val="both"/>
        <w:rPr>
          <w:rFonts w:eastAsia="Calibri" w:cs="Times New Roman"/>
          <w:szCs w:val="28"/>
        </w:rPr>
      </w:pPr>
    </w:p>
    <w:p w:rsidR="00534019" w:rsidRDefault="00534019" w:rsidP="00534019">
      <w:pPr>
        <w:tabs>
          <w:tab w:val="left" w:pos="709"/>
        </w:tabs>
        <w:spacing w:after="160" w:line="240" w:lineRule="atLeast"/>
        <w:ind w:right="-1"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534019">
        <w:rPr>
          <w:rFonts w:eastAsia="Calibri" w:cs="Times New Roman"/>
          <w:szCs w:val="28"/>
        </w:rPr>
        <w:t>Назначить муниципальное казенное учреждение «Лесопарковое хозяй</w:t>
      </w:r>
      <w:r>
        <w:rPr>
          <w:rFonts w:eastAsia="Calibri" w:cs="Times New Roman"/>
          <w:szCs w:val="28"/>
        </w:rPr>
        <w:t>-</w:t>
      </w:r>
      <w:r w:rsidRPr="00534019">
        <w:rPr>
          <w:rFonts w:eastAsia="Calibri" w:cs="Times New Roman"/>
          <w:szCs w:val="28"/>
        </w:rPr>
        <w:t>ство» ответственной эксплуатирующей организацией до момента передачи</w:t>
      </w:r>
      <w:r>
        <w:rPr>
          <w:rFonts w:eastAsia="Calibri" w:cs="Times New Roman"/>
          <w:szCs w:val="28"/>
        </w:rPr>
        <w:t xml:space="preserve">                         </w:t>
      </w:r>
      <w:r w:rsidRPr="00534019">
        <w:rPr>
          <w:rFonts w:eastAsia="Calibri" w:cs="Times New Roman"/>
          <w:szCs w:val="28"/>
        </w:rPr>
        <w:t xml:space="preserve"> на баланс, в соответствии с действующим законодательством, объекта благоуст</w:t>
      </w:r>
      <w:r>
        <w:rPr>
          <w:rFonts w:eastAsia="Calibri" w:cs="Times New Roman"/>
          <w:szCs w:val="28"/>
        </w:rPr>
        <w:t>-</w:t>
      </w:r>
      <w:r w:rsidRPr="00534019">
        <w:rPr>
          <w:rFonts w:eastAsia="Calibri" w:cs="Times New Roman"/>
          <w:szCs w:val="28"/>
        </w:rPr>
        <w:t>ройства: «Экопарк «За Саймой», функциональная зона: «Многофунк</w:t>
      </w:r>
      <w:r w:rsidR="00F33402">
        <w:rPr>
          <w:rFonts w:eastAsia="Calibri" w:cs="Times New Roman"/>
          <w:szCs w:val="28"/>
        </w:rPr>
        <w:t>циональная спортивная площадка» согласно</w:t>
      </w:r>
      <w:r w:rsidRPr="00534019">
        <w:rPr>
          <w:rFonts w:eastAsia="Calibri" w:cs="Times New Roman"/>
          <w:szCs w:val="28"/>
        </w:rPr>
        <w:t xml:space="preserve"> </w:t>
      </w:r>
      <w:r w:rsidR="00F33402">
        <w:rPr>
          <w:rFonts w:eastAsia="Calibri" w:cs="Times New Roman"/>
          <w:szCs w:val="28"/>
        </w:rPr>
        <w:t>приложению.</w:t>
      </w:r>
    </w:p>
    <w:p w:rsidR="00534019" w:rsidRPr="00534019" w:rsidRDefault="00534019" w:rsidP="00534019">
      <w:pPr>
        <w:tabs>
          <w:tab w:val="left" w:pos="709"/>
        </w:tabs>
        <w:spacing w:after="160" w:line="240" w:lineRule="atLeast"/>
        <w:ind w:right="-1" w:firstLine="709"/>
        <w:contextualSpacing/>
        <w:jc w:val="both"/>
        <w:rPr>
          <w:rFonts w:eastAsia="Calibri" w:cs="Times New Roman"/>
          <w:szCs w:val="28"/>
        </w:rPr>
      </w:pPr>
    </w:p>
    <w:p w:rsidR="00534019" w:rsidRDefault="00534019" w:rsidP="00534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019">
        <w:rPr>
          <w:rFonts w:eastAsia="Times New Roman" w:cs="Times New Roman"/>
          <w:szCs w:val="28"/>
          <w:lang w:eastAsia="ru-RU"/>
        </w:rPr>
        <w:t>2. Департаменту финансов в установленном порядке перераспределить средства, предусмотренные в составе иным образом зарезервированных бюджетных ассигнований, в бюджетную роспись Администрации города                на содержание объектов благоустройства, эксплуатируемых муниципальным казенным учреждением</w:t>
      </w:r>
      <w:r w:rsidRPr="00534019">
        <w:rPr>
          <w:rFonts w:eastAsia="Times New Roman" w:cs="Times New Roman"/>
          <w:sz w:val="22"/>
          <w:lang w:eastAsia="ru-RU"/>
        </w:rPr>
        <w:t xml:space="preserve"> </w:t>
      </w:r>
      <w:r w:rsidRPr="00534019">
        <w:rPr>
          <w:rFonts w:eastAsia="Times New Roman" w:cs="Times New Roman"/>
          <w:szCs w:val="28"/>
          <w:lang w:eastAsia="ru-RU"/>
        </w:rPr>
        <w:t>«Лесопарковое хозяйство».</w:t>
      </w:r>
    </w:p>
    <w:p w:rsidR="00534019" w:rsidRPr="00534019" w:rsidRDefault="00534019" w:rsidP="005340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34019" w:rsidRPr="00534019" w:rsidRDefault="00534019" w:rsidP="00534019">
      <w:pPr>
        <w:tabs>
          <w:tab w:val="left" w:pos="709"/>
        </w:tabs>
        <w:spacing w:line="240" w:lineRule="atLeast"/>
        <w:ind w:left="142" w:right="-1" w:firstLine="567"/>
        <w:jc w:val="both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534019">
        <w:rPr>
          <w:rFonts w:eastAsia="Calibri" w:cs="Times New Roman"/>
          <w:szCs w:val="28"/>
          <w:lang w:val="en-US"/>
        </w:rPr>
        <w:t>www</w:t>
      </w:r>
      <w:r w:rsidRPr="00534019">
        <w:rPr>
          <w:rFonts w:eastAsia="Calibri" w:cs="Times New Roman"/>
          <w:szCs w:val="28"/>
        </w:rPr>
        <w:t>.</w:t>
      </w:r>
      <w:r w:rsidRPr="00534019">
        <w:rPr>
          <w:rFonts w:eastAsia="Calibri" w:cs="Times New Roman"/>
          <w:szCs w:val="28"/>
          <w:lang w:val="en-US"/>
        </w:rPr>
        <w:t>admsurgut</w:t>
      </w:r>
      <w:r w:rsidRPr="00534019">
        <w:rPr>
          <w:rFonts w:eastAsia="Calibri" w:cs="Times New Roman"/>
          <w:szCs w:val="28"/>
        </w:rPr>
        <w:t>.</w:t>
      </w:r>
      <w:r w:rsidRPr="00534019">
        <w:rPr>
          <w:rFonts w:eastAsia="Calibri" w:cs="Times New Roman"/>
          <w:szCs w:val="28"/>
          <w:lang w:val="en-US"/>
        </w:rPr>
        <w:t>ru</w:t>
      </w:r>
      <w:r w:rsidRPr="00534019">
        <w:rPr>
          <w:rFonts w:eastAsia="Calibri" w:cs="Times New Roman"/>
          <w:szCs w:val="28"/>
        </w:rPr>
        <w:t xml:space="preserve">. </w:t>
      </w:r>
    </w:p>
    <w:p w:rsidR="00534019" w:rsidRDefault="00534019" w:rsidP="00534019">
      <w:pPr>
        <w:tabs>
          <w:tab w:val="left" w:pos="709"/>
        </w:tabs>
        <w:spacing w:line="240" w:lineRule="atLeast"/>
        <w:ind w:right="-1" w:firstLine="709"/>
        <w:jc w:val="both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lastRenderedPageBreak/>
        <w:t xml:space="preserve">4. </w:t>
      </w:r>
      <w:r>
        <w:rPr>
          <w:rFonts w:eastAsia="Calibri" w:cs="Times New Roman"/>
          <w:szCs w:val="28"/>
        </w:rPr>
        <w:t xml:space="preserve">Настоящее постановление вступает в силу с момента его издания                           и </w:t>
      </w:r>
      <w:r w:rsidRPr="00534019">
        <w:rPr>
          <w:rFonts w:eastAsia="Calibri" w:cs="Times New Roman"/>
          <w:szCs w:val="28"/>
        </w:rPr>
        <w:t>распространяет</w:t>
      </w:r>
      <w:r>
        <w:rPr>
          <w:rFonts w:eastAsia="Calibri" w:cs="Times New Roman"/>
          <w:szCs w:val="28"/>
        </w:rPr>
        <w:t>ся</w:t>
      </w:r>
      <w:r w:rsidRPr="00534019">
        <w:rPr>
          <w:rFonts w:eastAsia="Calibri" w:cs="Times New Roman"/>
          <w:szCs w:val="28"/>
        </w:rPr>
        <w:t xml:space="preserve"> на правоотношения, возникшие с 27.04.2022</w:t>
      </w:r>
      <w:r>
        <w:rPr>
          <w:rFonts w:eastAsia="Calibri" w:cs="Times New Roman"/>
          <w:szCs w:val="28"/>
        </w:rPr>
        <w:t>.</w:t>
      </w:r>
    </w:p>
    <w:p w:rsidR="00534019" w:rsidRPr="00534019" w:rsidRDefault="00534019" w:rsidP="00534019">
      <w:pPr>
        <w:tabs>
          <w:tab w:val="left" w:pos="709"/>
        </w:tabs>
        <w:spacing w:line="240" w:lineRule="atLeast"/>
        <w:ind w:right="-1" w:firstLine="709"/>
        <w:jc w:val="both"/>
        <w:rPr>
          <w:rFonts w:eastAsia="Calibri" w:cs="Times New Roman"/>
          <w:szCs w:val="28"/>
        </w:rPr>
      </w:pPr>
    </w:p>
    <w:p w:rsidR="00534019" w:rsidRPr="00534019" w:rsidRDefault="00534019" w:rsidP="00534019">
      <w:pPr>
        <w:ind w:firstLine="708"/>
        <w:jc w:val="both"/>
        <w:rPr>
          <w:rFonts w:eastAsia="Times New Roman" w:cs="Times New Roman"/>
          <w:szCs w:val="28"/>
          <w:lang w:eastAsia="x-none"/>
        </w:rPr>
      </w:pPr>
      <w:r w:rsidRPr="00534019">
        <w:rPr>
          <w:rFonts w:eastAsia="Calibri" w:cs="Times New Roman"/>
          <w:szCs w:val="28"/>
        </w:rPr>
        <w:t xml:space="preserve">5. Контроль за выполнением постановления </w:t>
      </w:r>
      <w:r w:rsidRPr="00534019">
        <w:rPr>
          <w:rFonts w:eastAsia="Times New Roman" w:cs="Times New Roman"/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534019">
        <w:rPr>
          <w:rFonts w:eastAsia="Times New Roman" w:cs="Times New Roman"/>
          <w:szCs w:val="28"/>
          <w:lang w:eastAsia="x-none"/>
        </w:rPr>
        <w:t xml:space="preserve">                              </w:t>
      </w:r>
      <w:r w:rsidRPr="00534019">
        <w:rPr>
          <w:rFonts w:eastAsia="Times New Roman" w:cs="Times New Roman"/>
          <w:szCs w:val="28"/>
          <w:lang w:val="x-none" w:eastAsia="x-none"/>
        </w:rPr>
        <w:t>и экологии, управления</w:t>
      </w:r>
      <w:r w:rsidRPr="00534019">
        <w:rPr>
          <w:rFonts w:eastAsia="Times New Roman" w:cs="Times New Roman"/>
          <w:szCs w:val="28"/>
          <w:lang w:eastAsia="x-none"/>
        </w:rPr>
        <w:t xml:space="preserve"> земельными ресурсами городского округа и имуще-ством, находящим</w:t>
      </w:r>
      <w:r w:rsidRPr="00534019">
        <w:rPr>
          <w:rFonts w:eastAsia="Times New Roman" w:cs="Times New Roman"/>
          <w:bCs/>
          <w:szCs w:val="28"/>
          <w:lang w:eastAsia="x-none"/>
        </w:rPr>
        <w:t>и</w:t>
      </w:r>
      <w:r w:rsidRPr="00534019">
        <w:rPr>
          <w:rFonts w:eastAsia="Times New Roman" w:cs="Times New Roman"/>
          <w:szCs w:val="28"/>
          <w:lang w:eastAsia="x-none"/>
        </w:rPr>
        <w:t>ся в муниципальной собственности.</w:t>
      </w:r>
    </w:p>
    <w:p w:rsidR="00534019" w:rsidRPr="00534019" w:rsidRDefault="00534019" w:rsidP="00534019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val="x-none" w:eastAsia="ru-RU"/>
        </w:rPr>
      </w:pPr>
    </w:p>
    <w:p w:rsidR="00534019" w:rsidRPr="00534019" w:rsidRDefault="00534019" w:rsidP="00534019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534019" w:rsidRPr="00534019" w:rsidRDefault="00534019" w:rsidP="00534019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324931" w:rsidRPr="00324931" w:rsidRDefault="00324931" w:rsidP="00324931">
      <w:pPr>
        <w:jc w:val="both"/>
        <w:rPr>
          <w:rFonts w:eastAsia="Calibri" w:cs="Times New Roman"/>
          <w:color w:val="000000"/>
          <w:sz w:val="26"/>
          <w:szCs w:val="26"/>
        </w:rPr>
      </w:pPr>
      <w:r w:rsidRPr="00324931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      </w:t>
      </w:r>
      <w:r w:rsidRPr="00324931">
        <w:rPr>
          <w:rFonts w:eastAsia="Calibri" w:cs="Times New Roman"/>
          <w:color w:val="000000"/>
          <w:sz w:val="26"/>
          <w:szCs w:val="26"/>
        </w:rPr>
        <w:t>В.В. Криворот</w:t>
      </w:r>
    </w:p>
    <w:p w:rsidR="00534019" w:rsidRDefault="00534019" w:rsidP="00534019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34019" w:rsidRPr="00534019" w:rsidRDefault="00534019" w:rsidP="00534019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 w:rsidRPr="00534019">
        <w:rPr>
          <w:rFonts w:eastAsia="Times New Roman" w:cs="Times New Roman"/>
          <w:szCs w:val="28"/>
          <w:lang w:eastAsia="ru-RU"/>
        </w:rPr>
        <w:t xml:space="preserve">     </w:t>
      </w:r>
    </w:p>
    <w:p w:rsidR="00534019" w:rsidRPr="00534019" w:rsidRDefault="00534019" w:rsidP="00534019">
      <w:pPr>
        <w:rPr>
          <w:rFonts w:eastAsia="Times New Roman" w:cs="Times New Roman"/>
          <w:sz w:val="26"/>
          <w:szCs w:val="26"/>
          <w:lang w:eastAsia="ru-RU"/>
        </w:rPr>
        <w:sectPr w:rsidR="00534019" w:rsidRPr="00534019" w:rsidSect="00AC4EF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534019" w:rsidRPr="00534019" w:rsidRDefault="00534019" w:rsidP="00534019">
      <w:pPr>
        <w:ind w:left="5954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lastRenderedPageBreak/>
        <w:t xml:space="preserve">Приложение </w:t>
      </w:r>
    </w:p>
    <w:p w:rsidR="00534019" w:rsidRPr="00534019" w:rsidRDefault="00534019" w:rsidP="00534019">
      <w:pPr>
        <w:ind w:left="5954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t>к постановлению</w:t>
      </w:r>
    </w:p>
    <w:p w:rsidR="00534019" w:rsidRPr="00534019" w:rsidRDefault="00534019" w:rsidP="00534019">
      <w:pPr>
        <w:ind w:left="5954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t>Администрации города</w:t>
      </w:r>
    </w:p>
    <w:p w:rsidR="00534019" w:rsidRPr="00534019" w:rsidRDefault="00534019" w:rsidP="00534019">
      <w:pPr>
        <w:ind w:left="5954" w:right="-1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t>от ______</w:t>
      </w:r>
      <w:r>
        <w:rPr>
          <w:rFonts w:eastAsia="Calibri" w:cs="Times New Roman"/>
          <w:szCs w:val="28"/>
        </w:rPr>
        <w:t>_</w:t>
      </w:r>
      <w:r w:rsidRPr="00534019">
        <w:rPr>
          <w:rFonts w:eastAsia="Calibri" w:cs="Times New Roman"/>
          <w:szCs w:val="28"/>
        </w:rPr>
        <w:t>_____ № _______</w:t>
      </w:r>
    </w:p>
    <w:p w:rsidR="00534019" w:rsidRPr="00534019" w:rsidRDefault="00534019" w:rsidP="00534019">
      <w:pPr>
        <w:jc w:val="both"/>
        <w:rPr>
          <w:rFonts w:eastAsia="Calibri" w:cs="Times New Roman"/>
          <w:sz w:val="26"/>
          <w:szCs w:val="26"/>
        </w:rPr>
      </w:pPr>
    </w:p>
    <w:p w:rsidR="00534019" w:rsidRPr="00534019" w:rsidRDefault="00534019" w:rsidP="00534019">
      <w:pPr>
        <w:jc w:val="both"/>
        <w:rPr>
          <w:rFonts w:eastAsia="Calibri" w:cs="Times New Roman"/>
          <w:sz w:val="26"/>
          <w:szCs w:val="26"/>
        </w:rPr>
      </w:pPr>
    </w:p>
    <w:p w:rsidR="00534019" w:rsidRPr="00534019" w:rsidRDefault="00534019" w:rsidP="00534019">
      <w:pPr>
        <w:jc w:val="center"/>
        <w:rPr>
          <w:rFonts w:eastAsia="Calibri" w:cs="Times New Roman"/>
          <w:szCs w:val="28"/>
        </w:rPr>
      </w:pPr>
      <w:r w:rsidRPr="00534019">
        <w:rPr>
          <w:rFonts w:eastAsia="Calibri" w:cs="Times New Roman"/>
          <w:szCs w:val="28"/>
        </w:rPr>
        <w:t xml:space="preserve"> Перечень объекта благоустройства, </w:t>
      </w:r>
      <w:r w:rsidRPr="00534019">
        <w:rPr>
          <w:rFonts w:eastAsia="Calibri" w:cs="Times New Roman"/>
          <w:szCs w:val="28"/>
        </w:rPr>
        <w:br/>
        <w:t xml:space="preserve">передаваемого в ответственную эксплуатацию </w:t>
      </w:r>
    </w:p>
    <w:p w:rsidR="00534019" w:rsidRPr="00534019" w:rsidRDefault="00534019" w:rsidP="00534019">
      <w:pPr>
        <w:jc w:val="center"/>
        <w:rPr>
          <w:rFonts w:eastAsia="Calibri" w:cs="Times New Roman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004"/>
        <w:gridCol w:w="1559"/>
        <w:gridCol w:w="1134"/>
      </w:tblGrid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600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 благоустройства</w:t>
            </w:r>
            <w:r w:rsidRPr="0053401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Times New Roman" w:cs="Times New Roman"/>
                <w:sz w:val="24"/>
                <w:szCs w:val="24"/>
                <w:lang w:eastAsia="ru-RU"/>
              </w:rPr>
              <w:t>Коли-чество</w:t>
            </w:r>
            <w:r w:rsidRPr="0053401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 xml:space="preserve">«Экопарк «За Саймой», функциональная зона: «Многофункциональная спортивная площадка», </w:t>
            </w:r>
          </w:p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Площадка из резинового покрытия, в том числе: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1 076,3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Многофункциональная площадка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852,0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Зона воркаута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224,3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1.3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Бортовой камень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п.</w:t>
            </w:r>
            <w:r>
              <w:rPr>
                <w:rFonts w:eastAsia="Calibri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47,3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Озеленение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718,70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Малые архитектурные формы, в том числе: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27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7709)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3.2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7737)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3.3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7705)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3.4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7738)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3.5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Спортивный комплекс (артикул W0020)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3.6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Тренажерный стенд (W0048)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3.7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Спортивный комплекс (артикул W0023)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3.8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 xml:space="preserve">Ворота с баскетбольным щитом. Футбольные ворота </w:t>
            </w:r>
            <w:r w:rsidRPr="00534019">
              <w:rPr>
                <w:rFonts w:eastAsia="Calibri" w:cs="Times New Roman"/>
                <w:sz w:val="24"/>
                <w:szCs w:val="24"/>
              </w:rPr>
              <w:br/>
              <w:t>с кольцом (разборные, без сетки) (артикул 7908R)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3.9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Скамейка (артикул W0047)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3.10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7725)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3.11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7713)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3.12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Тренажер (артикул 7704)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3.13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Спортивный комплекс (артикул W0021)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3.14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Спортивный комплекс (артикул W0018)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3.15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Спортивный комплекс (артикул W0009)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3.16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Спортивный комплекс (артикул W0027)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3.17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Скамья 2,5 м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3.18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Велопарковка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3.19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Навес над спортивной площадкой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3.20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Декоративный забор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Система электроснабжения, в том числе: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Кабельная продукция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п.</w:t>
            </w:r>
            <w:r>
              <w:rPr>
                <w:rFonts w:eastAsia="Calibri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205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4.2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Светильник Барокко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74</w:t>
            </w:r>
          </w:p>
        </w:tc>
      </w:tr>
      <w:tr w:rsidR="00534019" w:rsidRPr="00534019" w:rsidTr="00534019">
        <w:trPr>
          <w:jc w:val="center"/>
        </w:trPr>
        <w:tc>
          <w:tcPr>
            <w:tcW w:w="800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4.3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9" w:rsidRPr="00534019" w:rsidRDefault="00534019" w:rsidP="00534019">
            <w:pPr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Светильник Модерн</w:t>
            </w:r>
          </w:p>
        </w:tc>
        <w:tc>
          <w:tcPr>
            <w:tcW w:w="1559" w:type="dxa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534019" w:rsidRPr="00534019" w:rsidRDefault="00534019" w:rsidP="0053401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34019">
              <w:rPr>
                <w:rFonts w:eastAsia="Calibri" w:cs="Times New Roman"/>
                <w:sz w:val="24"/>
                <w:szCs w:val="24"/>
              </w:rPr>
              <w:t>26</w:t>
            </w:r>
          </w:p>
        </w:tc>
      </w:tr>
    </w:tbl>
    <w:p w:rsidR="00534019" w:rsidRPr="00534019" w:rsidRDefault="00534019" w:rsidP="00534019">
      <w:pPr>
        <w:rPr>
          <w:rFonts w:eastAsia="Calibri" w:cs="Times New Roman"/>
          <w:szCs w:val="28"/>
        </w:rPr>
      </w:pPr>
    </w:p>
    <w:p w:rsidR="00EE2AB4" w:rsidRPr="00534019" w:rsidRDefault="00EE2AB4" w:rsidP="00534019"/>
    <w:sectPr w:rsidR="00EE2AB4" w:rsidRPr="00534019" w:rsidSect="00534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61" w:rsidRDefault="007A4661" w:rsidP="002C5AE4">
      <w:r>
        <w:separator/>
      </w:r>
    </w:p>
  </w:endnote>
  <w:endnote w:type="continuationSeparator" w:id="0">
    <w:p w:rsidR="007A4661" w:rsidRDefault="007A466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5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5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61" w:rsidRDefault="007A4661" w:rsidP="002C5AE4">
      <w:r>
        <w:separator/>
      </w:r>
    </w:p>
  </w:footnote>
  <w:footnote w:type="continuationSeparator" w:id="0">
    <w:p w:rsidR="007A4661" w:rsidRDefault="007A466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55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26F0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B4A5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340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55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3995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4019" w:rsidRPr="00534019" w:rsidRDefault="00534019">
        <w:pPr>
          <w:pStyle w:val="a3"/>
          <w:jc w:val="center"/>
          <w:rPr>
            <w:sz w:val="20"/>
            <w:szCs w:val="20"/>
          </w:rPr>
        </w:pPr>
        <w:r w:rsidRPr="00534019">
          <w:rPr>
            <w:sz w:val="20"/>
            <w:szCs w:val="20"/>
          </w:rPr>
          <w:fldChar w:fldCharType="begin"/>
        </w:r>
        <w:r w:rsidRPr="00534019">
          <w:rPr>
            <w:sz w:val="20"/>
            <w:szCs w:val="20"/>
          </w:rPr>
          <w:instrText>PAGE   \* MERGEFORMAT</w:instrText>
        </w:r>
        <w:r w:rsidRPr="00534019">
          <w:rPr>
            <w:sz w:val="20"/>
            <w:szCs w:val="20"/>
          </w:rPr>
          <w:fldChar w:fldCharType="separate"/>
        </w:r>
        <w:r w:rsidR="006B4A55">
          <w:rPr>
            <w:noProof/>
            <w:sz w:val="20"/>
            <w:szCs w:val="20"/>
          </w:rPr>
          <w:t>3</w:t>
        </w:r>
        <w:r w:rsidRPr="00534019">
          <w:rPr>
            <w:sz w:val="20"/>
            <w:szCs w:val="20"/>
          </w:rPr>
          <w:fldChar w:fldCharType="end"/>
        </w:r>
      </w:p>
    </w:sdtContent>
  </w:sdt>
  <w:p w:rsidR="00F37492" w:rsidRDefault="00FA55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5BBF"/>
    <w:multiLevelType w:val="hybridMultilevel"/>
    <w:tmpl w:val="146E287C"/>
    <w:lvl w:ilvl="0" w:tplc="8FBA7616">
      <w:start w:val="1"/>
      <w:numFmt w:val="decimal"/>
      <w:lvlText w:val="%1."/>
      <w:lvlJc w:val="left"/>
      <w:pPr>
        <w:ind w:left="1065" w:hanging="4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9"/>
    <w:rsid w:val="001A2306"/>
    <w:rsid w:val="002622DB"/>
    <w:rsid w:val="002B3048"/>
    <w:rsid w:val="002C5AE4"/>
    <w:rsid w:val="00324931"/>
    <w:rsid w:val="00534019"/>
    <w:rsid w:val="00557E9A"/>
    <w:rsid w:val="005D3688"/>
    <w:rsid w:val="0060034C"/>
    <w:rsid w:val="00626F00"/>
    <w:rsid w:val="006B4A55"/>
    <w:rsid w:val="00724AA2"/>
    <w:rsid w:val="007A4661"/>
    <w:rsid w:val="0086228E"/>
    <w:rsid w:val="00897472"/>
    <w:rsid w:val="00B22B38"/>
    <w:rsid w:val="00CE6421"/>
    <w:rsid w:val="00EE2AB4"/>
    <w:rsid w:val="00F33402"/>
    <w:rsid w:val="00FA5567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013A04-5AFE-4526-A3CA-9DD82D0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53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3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B2E2-FB9B-4A9B-80F5-EC352641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2022-12-16T07:08:00Z</cp:lastPrinted>
  <dcterms:created xsi:type="dcterms:W3CDTF">2022-12-19T15:58:00Z</dcterms:created>
  <dcterms:modified xsi:type="dcterms:W3CDTF">2022-12-19T15:58:00Z</dcterms:modified>
</cp:coreProperties>
</file>