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A2" w:rsidRDefault="003A17A2" w:rsidP="00656C1A">
      <w:pPr>
        <w:spacing w:line="120" w:lineRule="atLeast"/>
        <w:jc w:val="center"/>
        <w:rPr>
          <w:sz w:val="24"/>
          <w:szCs w:val="24"/>
        </w:rPr>
      </w:pPr>
    </w:p>
    <w:p w:rsidR="003A17A2" w:rsidRDefault="003A17A2" w:rsidP="00656C1A">
      <w:pPr>
        <w:spacing w:line="120" w:lineRule="atLeast"/>
        <w:jc w:val="center"/>
        <w:rPr>
          <w:sz w:val="24"/>
          <w:szCs w:val="24"/>
        </w:rPr>
      </w:pPr>
    </w:p>
    <w:p w:rsidR="003A17A2" w:rsidRPr="00852378" w:rsidRDefault="003A17A2" w:rsidP="00656C1A">
      <w:pPr>
        <w:spacing w:line="120" w:lineRule="atLeast"/>
        <w:jc w:val="center"/>
        <w:rPr>
          <w:sz w:val="10"/>
          <w:szCs w:val="10"/>
        </w:rPr>
      </w:pPr>
    </w:p>
    <w:p w:rsidR="003A17A2" w:rsidRDefault="003A17A2" w:rsidP="00656C1A">
      <w:pPr>
        <w:spacing w:line="120" w:lineRule="atLeast"/>
        <w:jc w:val="center"/>
        <w:rPr>
          <w:sz w:val="10"/>
          <w:szCs w:val="24"/>
        </w:rPr>
      </w:pPr>
    </w:p>
    <w:p w:rsidR="003A17A2" w:rsidRPr="005541F0" w:rsidRDefault="003A17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17A2" w:rsidRDefault="003A17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A17A2" w:rsidRPr="005541F0" w:rsidRDefault="003A17A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A17A2" w:rsidRPr="005649E4" w:rsidRDefault="003A17A2" w:rsidP="00656C1A">
      <w:pPr>
        <w:spacing w:line="120" w:lineRule="atLeast"/>
        <w:jc w:val="center"/>
        <w:rPr>
          <w:sz w:val="18"/>
          <w:szCs w:val="24"/>
        </w:rPr>
      </w:pPr>
    </w:p>
    <w:p w:rsidR="003A17A2" w:rsidRPr="00656C1A" w:rsidRDefault="003A17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17A2" w:rsidRPr="005541F0" w:rsidRDefault="003A17A2" w:rsidP="00656C1A">
      <w:pPr>
        <w:spacing w:line="120" w:lineRule="atLeast"/>
        <w:jc w:val="center"/>
        <w:rPr>
          <w:sz w:val="18"/>
          <w:szCs w:val="24"/>
        </w:rPr>
      </w:pPr>
    </w:p>
    <w:p w:rsidR="003A17A2" w:rsidRPr="005541F0" w:rsidRDefault="003A17A2" w:rsidP="00656C1A">
      <w:pPr>
        <w:spacing w:line="120" w:lineRule="atLeast"/>
        <w:jc w:val="center"/>
        <w:rPr>
          <w:sz w:val="20"/>
          <w:szCs w:val="24"/>
        </w:rPr>
      </w:pPr>
    </w:p>
    <w:p w:rsidR="003A17A2" w:rsidRPr="00656C1A" w:rsidRDefault="003A17A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A17A2" w:rsidRDefault="003A17A2" w:rsidP="00656C1A">
      <w:pPr>
        <w:spacing w:line="120" w:lineRule="atLeast"/>
        <w:jc w:val="center"/>
        <w:rPr>
          <w:sz w:val="30"/>
          <w:szCs w:val="24"/>
        </w:rPr>
      </w:pPr>
    </w:p>
    <w:p w:rsidR="003A17A2" w:rsidRPr="00656C1A" w:rsidRDefault="003A17A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A17A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17A2" w:rsidRPr="00F8214F" w:rsidRDefault="003A17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17A2" w:rsidRPr="00F8214F" w:rsidRDefault="009C08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17A2" w:rsidRPr="00F8214F" w:rsidRDefault="003A17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17A2" w:rsidRPr="00F8214F" w:rsidRDefault="009C08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A17A2" w:rsidRPr="00A63FB0" w:rsidRDefault="003A17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17A2" w:rsidRPr="00A3761A" w:rsidRDefault="009C08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A17A2" w:rsidRPr="00F8214F" w:rsidRDefault="003A17A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A17A2" w:rsidRPr="00F8214F" w:rsidRDefault="003A17A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A17A2" w:rsidRPr="00AB4194" w:rsidRDefault="003A17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A17A2" w:rsidRPr="00F8214F" w:rsidRDefault="009C08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1483</w:t>
            </w:r>
          </w:p>
        </w:tc>
      </w:tr>
    </w:tbl>
    <w:p w:rsidR="003A17A2" w:rsidRPr="00C725A6" w:rsidRDefault="003A17A2" w:rsidP="00C725A6">
      <w:pPr>
        <w:rPr>
          <w:rFonts w:cs="Times New Roman"/>
          <w:szCs w:val="28"/>
        </w:rPr>
      </w:pPr>
    </w:p>
    <w:p w:rsidR="003A17A2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О внесении изменений </w:t>
      </w:r>
    </w:p>
    <w:p w:rsidR="003A17A2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1B77AF">
        <w:rPr>
          <w:rFonts w:cs="Times New Roman"/>
          <w:szCs w:val="28"/>
        </w:rPr>
        <w:t xml:space="preserve">Администрации </w:t>
      </w:r>
    </w:p>
    <w:p w:rsidR="003A17A2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1B77AF">
        <w:rPr>
          <w:rFonts w:cs="Times New Roman"/>
          <w:szCs w:val="28"/>
        </w:rPr>
        <w:t xml:space="preserve">от 28.01.2022 № 572 </w:t>
      </w:r>
    </w:p>
    <w:p w:rsidR="003A17A2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«Об утверждении административного </w:t>
      </w:r>
    </w:p>
    <w:p w:rsidR="003A17A2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регламента предоставления </w:t>
      </w:r>
    </w:p>
    <w:p w:rsidR="003A17A2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муниципальной услуги </w:t>
      </w:r>
    </w:p>
    <w:p w:rsidR="003A17A2" w:rsidRPr="001B77AF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«Перераспределение земель </w:t>
      </w:r>
    </w:p>
    <w:p w:rsidR="003A17A2" w:rsidRPr="001B77AF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и (или) земельных участков, </w:t>
      </w:r>
    </w:p>
    <w:p w:rsidR="003A17A2" w:rsidRPr="001B77AF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находящихся в муниципальной </w:t>
      </w:r>
    </w:p>
    <w:p w:rsidR="003A17A2" w:rsidRPr="001B77AF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собственности или государственная </w:t>
      </w:r>
    </w:p>
    <w:p w:rsidR="003A17A2" w:rsidRPr="001B77AF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собственность на которые </w:t>
      </w:r>
    </w:p>
    <w:p w:rsidR="003A17A2" w:rsidRPr="001B77AF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не разграничена, и земельных </w:t>
      </w:r>
    </w:p>
    <w:p w:rsidR="003A17A2" w:rsidRPr="001B77AF" w:rsidRDefault="003A17A2" w:rsidP="003A17A2">
      <w:pPr>
        <w:jc w:val="both"/>
        <w:rPr>
          <w:rFonts w:cs="Times New Roman"/>
          <w:szCs w:val="28"/>
        </w:rPr>
      </w:pPr>
      <w:r w:rsidRPr="001B77AF">
        <w:rPr>
          <w:rFonts w:cs="Times New Roman"/>
          <w:szCs w:val="28"/>
        </w:rPr>
        <w:t xml:space="preserve">участков, находящихся </w:t>
      </w:r>
    </w:p>
    <w:p w:rsidR="003A17A2" w:rsidRPr="001B77AF" w:rsidRDefault="003A17A2" w:rsidP="003A17A2">
      <w:pPr>
        <w:jc w:val="both"/>
        <w:rPr>
          <w:rFonts w:cs="Times New Roman"/>
          <w:szCs w:val="28"/>
          <w:highlight w:val="yellow"/>
        </w:rPr>
      </w:pPr>
      <w:r w:rsidRPr="001B77AF">
        <w:rPr>
          <w:rFonts w:cs="Times New Roman"/>
          <w:szCs w:val="28"/>
        </w:rPr>
        <w:t>в частной собственности»</w:t>
      </w:r>
    </w:p>
    <w:p w:rsidR="003A17A2" w:rsidRPr="003C4991" w:rsidRDefault="003A17A2" w:rsidP="003A17A2">
      <w:pPr>
        <w:jc w:val="both"/>
        <w:rPr>
          <w:rFonts w:cs="Times New Roman"/>
          <w:szCs w:val="28"/>
          <w:highlight w:val="yellow"/>
        </w:rPr>
      </w:pPr>
    </w:p>
    <w:p w:rsidR="003A17A2" w:rsidRPr="003C4991" w:rsidRDefault="003A17A2" w:rsidP="003A17A2">
      <w:pPr>
        <w:jc w:val="both"/>
        <w:rPr>
          <w:rFonts w:cs="Times New Roman"/>
          <w:szCs w:val="28"/>
          <w:highlight w:val="yellow"/>
        </w:rPr>
      </w:pPr>
    </w:p>
    <w:p w:rsidR="003A17A2" w:rsidRDefault="003A17A2" w:rsidP="00E857BE">
      <w:pPr>
        <w:ind w:firstLine="709"/>
        <w:jc w:val="both"/>
      </w:pPr>
      <w:r w:rsidRPr="003A17A2">
        <w:rPr>
          <w:spacing w:val="-4"/>
        </w:rPr>
        <w:t xml:space="preserve">В соответствии с </w:t>
      </w:r>
      <w:r w:rsidRPr="003A17A2">
        <w:rPr>
          <w:rFonts w:eastAsia="Calibri"/>
          <w:spacing w:val="-4"/>
        </w:rPr>
        <w:t>Земельным кодексом Российской Федерации,</w:t>
      </w:r>
      <w:r w:rsidRPr="003A17A2">
        <w:rPr>
          <w:spacing w:val="-4"/>
        </w:rPr>
        <w:t xml:space="preserve"> Федеральным</w:t>
      </w:r>
      <w:r w:rsidRPr="003C4991">
        <w:t xml:space="preserve"> законом от 27.07.2010 № 210-ФЗ «Об организации предоставления государст</w:t>
      </w:r>
      <w:r>
        <w:t>-</w:t>
      </w:r>
      <w:r w:rsidRPr="003C4991">
        <w:t xml:space="preserve">венных и муниципальных услуг», Уставом муниципального образования городской округ Сургут Ханты-Мансийского автономного округа – Югры, </w:t>
      </w:r>
      <w:r w:rsidR="00E857BE">
        <w:rPr>
          <w:szCs w:val="28"/>
        </w:rPr>
        <w:t xml:space="preserve">распоряжением Главы города от 29.12.2021 № 38 «О последовательности исполнения                  обязанностей Главы города высшими должностными лицами Администрации города в период его временного отсутствия», </w:t>
      </w:r>
      <w:r w:rsidRPr="003C4991">
        <w:t xml:space="preserve">постановлением Администрации города от 24.08.2021 № 7477 «О порядке разработки и утверждения административных регламентов предоставления муниципальных </w:t>
      </w:r>
      <w:r w:rsidRPr="003A17A2">
        <w:rPr>
          <w:spacing w:val="-6"/>
        </w:rPr>
        <w:t xml:space="preserve">услуг», распоряжением </w:t>
      </w:r>
      <w:r w:rsidR="00E857BE">
        <w:rPr>
          <w:spacing w:val="-6"/>
        </w:rPr>
        <w:t xml:space="preserve">              </w:t>
      </w:r>
      <w:r w:rsidRPr="003A17A2">
        <w:rPr>
          <w:spacing w:val="-6"/>
        </w:rPr>
        <w:t>Администрации города от 30.12.2005 № 3686 «Об утверждении</w:t>
      </w:r>
      <w:r w:rsidRPr="003C4991">
        <w:t xml:space="preserve"> Регламента </w:t>
      </w:r>
      <w:r w:rsidR="00E857BE">
        <w:t xml:space="preserve">                         </w:t>
      </w:r>
      <w:r w:rsidRPr="00E857BE">
        <w:rPr>
          <w:spacing w:val="-6"/>
        </w:rPr>
        <w:t>Администрации города»,</w:t>
      </w:r>
      <w:r w:rsidRPr="00E857BE">
        <w:rPr>
          <w:rFonts w:eastAsia="Calibri"/>
          <w:spacing w:val="-6"/>
        </w:rPr>
        <w:t xml:space="preserve"> </w:t>
      </w:r>
      <w:r w:rsidRPr="00E857BE">
        <w:rPr>
          <w:spacing w:val="-6"/>
        </w:rPr>
        <w:t>в целях оптимизации деятельности органов местного самоуправления,</w:t>
      </w:r>
      <w:r w:rsidRPr="003C4991">
        <w:t xml:space="preserve"> а также доступности и качественного исполнения муниципальных услуг:</w:t>
      </w:r>
      <w:r w:rsidR="00E857BE">
        <w:t xml:space="preserve"> </w:t>
      </w:r>
    </w:p>
    <w:p w:rsidR="003A17A2" w:rsidRPr="00AC04DF" w:rsidRDefault="003A17A2" w:rsidP="003A17A2">
      <w:pPr>
        <w:ind w:firstLine="709"/>
        <w:jc w:val="both"/>
      </w:pPr>
      <w:r>
        <w:t xml:space="preserve">1. </w:t>
      </w:r>
      <w:r w:rsidRPr="00AC04DF">
        <w:rPr>
          <w:rFonts w:eastAsia="Times New Roman"/>
          <w:lang w:eastAsia="ru-RU"/>
        </w:rPr>
        <w:t xml:space="preserve">Внести в постановление Администрации города от 28.01.2022 № 572    </w:t>
      </w:r>
      <w:r w:rsidRPr="003A17A2">
        <w:rPr>
          <w:rFonts w:eastAsia="Times New Roman"/>
          <w:spacing w:val="-4"/>
          <w:lang w:eastAsia="ru-RU"/>
        </w:rPr>
        <w:t>«Об утверждении административного регламента предоставления муниципальной</w:t>
      </w:r>
      <w:r w:rsidRPr="00AC04DF">
        <w:rPr>
          <w:rFonts w:eastAsia="Times New Roman"/>
          <w:lang w:eastAsia="ru-RU"/>
        </w:rPr>
        <w:t xml:space="preserve"> услуги </w:t>
      </w:r>
      <w:r w:rsidRPr="001B77AF">
        <w:t xml:space="preserve">«Перераспределение земель и (или) земельных участков, находящихся </w:t>
      </w:r>
      <w:r>
        <w:t xml:space="preserve">                   </w:t>
      </w:r>
      <w:r w:rsidRPr="001B77AF">
        <w:lastRenderedPageBreak/>
        <w:t>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 w:rsidRPr="00AC04DF">
        <w:rPr>
          <w:rFonts w:eastAsia="Times New Roman"/>
          <w:lang w:eastAsia="ru-RU"/>
        </w:rPr>
        <w:t xml:space="preserve"> (с изменениями от 05.04.2022 № 2664)</w:t>
      </w:r>
      <w:r w:rsidRPr="00AC04DF">
        <w:t xml:space="preserve"> следующие изменения:</w:t>
      </w:r>
    </w:p>
    <w:p w:rsidR="003A17A2" w:rsidRDefault="003A17A2" w:rsidP="003A17A2">
      <w:pPr>
        <w:ind w:firstLine="709"/>
        <w:jc w:val="both"/>
      </w:pPr>
      <w:r w:rsidRPr="00AC04DF">
        <w:t>1.1.</w:t>
      </w:r>
      <w:r>
        <w:t xml:space="preserve"> Наименование постановления изложить в следующей редакции: </w:t>
      </w:r>
    </w:p>
    <w:p w:rsidR="003A17A2" w:rsidRDefault="003A17A2" w:rsidP="003A17A2">
      <w:pPr>
        <w:ind w:firstLine="709"/>
        <w:jc w:val="both"/>
      </w:pPr>
      <w:r w:rsidRPr="00BD1F75">
        <w:t xml:space="preserve">«Об утверждении административного регламента предоставления муниципальной услуги «Перераспределение земель и (или) земельных участков, </w:t>
      </w:r>
      <w:r>
        <w:t xml:space="preserve">                       </w:t>
      </w:r>
      <w:r w:rsidRPr="003A17A2">
        <w:rPr>
          <w:spacing w:val="-4"/>
        </w:rPr>
        <w:t>находящихся в государственной или муниципальной собственности, и земельных</w:t>
      </w:r>
      <w:r w:rsidRPr="00BD1F75">
        <w:t xml:space="preserve"> участков, находящихся в частной собственности»</w:t>
      </w:r>
      <w:r>
        <w:t>.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 w:rsidRPr="003C4991">
        <w:t>1</w:t>
      </w:r>
      <w:r>
        <w:t>.2</w:t>
      </w:r>
      <w:r w:rsidRPr="003C4991">
        <w:t xml:space="preserve">. </w:t>
      </w:r>
      <w:r w:rsidRPr="003C4991">
        <w:rPr>
          <w:rFonts w:eastAsia="Calibri"/>
        </w:rPr>
        <w:t>В приложении к постановлению: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>
        <w:rPr>
          <w:rFonts w:eastAsia="Calibri"/>
        </w:rPr>
        <w:t>1.2</w:t>
      </w:r>
      <w:r w:rsidRPr="003C4991">
        <w:rPr>
          <w:rFonts w:eastAsia="Calibri"/>
        </w:rPr>
        <w:t xml:space="preserve">.1. Пункт 1 раздела I дополнить абзацем </w:t>
      </w:r>
      <w:r>
        <w:rPr>
          <w:rFonts w:eastAsia="Calibri"/>
        </w:rPr>
        <w:t>четвертым</w:t>
      </w:r>
      <w:r w:rsidRPr="003C4991">
        <w:rPr>
          <w:rFonts w:eastAsia="Calibri"/>
        </w:rPr>
        <w:t xml:space="preserve"> следующего </w:t>
      </w:r>
      <w:r>
        <w:rPr>
          <w:rFonts w:eastAsia="Calibri"/>
        </w:rPr>
        <w:t xml:space="preserve">                       </w:t>
      </w:r>
      <w:r w:rsidRPr="003C4991">
        <w:rPr>
          <w:rFonts w:eastAsia="Calibri"/>
        </w:rPr>
        <w:t>содержания: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 w:rsidRPr="003C4991">
        <w:rPr>
          <w:rFonts w:eastAsia="Calibri"/>
        </w:rPr>
        <w:t xml:space="preserve">«При вступлении в силу изменений в законодательстве Российской </w:t>
      </w:r>
      <w:r>
        <w:rPr>
          <w:rFonts w:eastAsia="Calibri"/>
        </w:rPr>
        <w:t xml:space="preserve">                          </w:t>
      </w:r>
      <w:r w:rsidRPr="003C4991">
        <w:rPr>
          <w:rFonts w:eastAsia="Calibri"/>
        </w:rPr>
        <w:t xml:space="preserve">Федерации, требующих внесения изменений в настоящий административный </w:t>
      </w:r>
      <w:r>
        <w:rPr>
          <w:rFonts w:eastAsia="Calibri"/>
        </w:rPr>
        <w:t xml:space="preserve">            </w:t>
      </w:r>
      <w:r w:rsidRPr="003C4991">
        <w:rPr>
          <w:rFonts w:eastAsia="Calibri"/>
        </w:rPr>
        <w:t>регламент, при предоставлении муниципальной услуги действуют прямые нормы законодательства Российской Федерации».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>
        <w:rPr>
          <w:rFonts w:eastAsia="Calibri"/>
        </w:rPr>
        <w:t>1.2</w:t>
      </w:r>
      <w:r w:rsidRPr="003C4991">
        <w:rPr>
          <w:rFonts w:eastAsia="Calibri"/>
        </w:rPr>
        <w:t>.2.</w:t>
      </w:r>
      <w:r w:rsidRPr="003C4991">
        <w:t xml:space="preserve"> </w:t>
      </w:r>
      <w:r w:rsidRPr="003C4991">
        <w:rPr>
          <w:rFonts w:eastAsia="Calibri"/>
        </w:rPr>
        <w:t>Абзац четвертый подпункта 3 пункта 3.1 раздела I изложить                                в следующей редакции:</w:t>
      </w:r>
      <w:r>
        <w:rPr>
          <w:rFonts w:eastAsia="Calibri"/>
        </w:rPr>
        <w:t xml:space="preserve"> 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 w:rsidRPr="003C4991">
        <w:rPr>
          <w:rFonts w:eastAsia="Calibri"/>
        </w:rPr>
        <w:t xml:space="preserve">«- в государственной информационной системе Ханты-Мансийского </w:t>
      </w:r>
      <w:r>
        <w:rPr>
          <w:rFonts w:eastAsia="Calibri"/>
        </w:rPr>
        <w:t xml:space="preserve">                    </w:t>
      </w:r>
      <w:r w:rsidRPr="003C4991">
        <w:rPr>
          <w:rFonts w:eastAsia="Calibri"/>
        </w:rPr>
        <w:t xml:space="preserve">автономного округа – Югры «Реестр государственных и муниципальных услуг Ханты-Мансийского автономного округа – Югры» (далее – региональный </w:t>
      </w:r>
      <w:r>
        <w:rPr>
          <w:rFonts w:eastAsia="Calibri"/>
        </w:rPr>
        <w:t xml:space="preserve">                  </w:t>
      </w:r>
      <w:r w:rsidRPr="003C4991">
        <w:rPr>
          <w:rFonts w:eastAsia="Calibri"/>
        </w:rPr>
        <w:t>портал)».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>
        <w:rPr>
          <w:rFonts w:eastAsia="Calibri"/>
        </w:rPr>
        <w:t>1.2</w:t>
      </w:r>
      <w:r w:rsidRPr="003C4991">
        <w:rPr>
          <w:rFonts w:eastAsia="Calibri"/>
        </w:rPr>
        <w:t>.3. Абзац седьмой пункта 4 раздела II признать утратившим силу.</w:t>
      </w:r>
    </w:p>
    <w:p w:rsidR="003A17A2" w:rsidRPr="003A17A2" w:rsidRDefault="003A17A2" w:rsidP="003A17A2">
      <w:pPr>
        <w:ind w:firstLine="709"/>
        <w:jc w:val="both"/>
        <w:rPr>
          <w:rFonts w:eastAsia="Calibri"/>
          <w:spacing w:val="-4"/>
        </w:rPr>
      </w:pPr>
      <w:r w:rsidRPr="003A17A2">
        <w:rPr>
          <w:rFonts w:eastAsia="Calibri"/>
        </w:rPr>
        <w:t>1.2.4. В абзаце третьем подпункта 6.1 пункта 6 раздела II слова «либо</w:t>
      </w:r>
      <w:r>
        <w:rPr>
          <w:rFonts w:eastAsia="Calibri"/>
        </w:rPr>
        <w:t xml:space="preserve">                          </w:t>
      </w:r>
      <w:r w:rsidRPr="003A17A2">
        <w:rPr>
          <w:rFonts w:eastAsia="Calibri"/>
        </w:rPr>
        <w:t xml:space="preserve"> в уполномоченный</w:t>
      </w:r>
      <w:r w:rsidRPr="003A17A2">
        <w:rPr>
          <w:rFonts w:eastAsia="Calibri"/>
          <w:spacing w:val="-4"/>
        </w:rPr>
        <w:t xml:space="preserve"> орган» исключить.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>
        <w:rPr>
          <w:rFonts w:eastAsia="Calibri"/>
        </w:rPr>
        <w:t>1.2</w:t>
      </w:r>
      <w:r w:rsidRPr="003C4991">
        <w:rPr>
          <w:rFonts w:eastAsia="Calibri"/>
        </w:rPr>
        <w:t xml:space="preserve">.5. В абзаце девятом пункта 16 </w:t>
      </w:r>
      <w:r w:rsidRPr="00A679A7">
        <w:rPr>
          <w:rFonts w:eastAsia="Calibri"/>
        </w:rPr>
        <w:t xml:space="preserve">раздела II </w:t>
      </w:r>
      <w:r w:rsidRPr="003C4991">
        <w:rPr>
          <w:rFonts w:eastAsia="Calibri"/>
        </w:rPr>
        <w:t xml:space="preserve">после слов «от 22.12.2012 </w:t>
      </w:r>
      <w:r>
        <w:rPr>
          <w:rFonts w:eastAsia="Calibri"/>
        </w:rPr>
        <w:t xml:space="preserve">                     </w:t>
      </w:r>
      <w:r w:rsidRPr="003C4991">
        <w:rPr>
          <w:rFonts w:eastAsia="Calibri"/>
        </w:rPr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 </w:t>
      </w:r>
      <w:r>
        <w:rPr>
          <w:rFonts w:eastAsia="Calibri"/>
        </w:rPr>
        <w:t xml:space="preserve">              </w:t>
      </w:r>
      <w:r w:rsidRPr="003C4991">
        <w:rPr>
          <w:rFonts w:eastAsia="Calibri"/>
        </w:rPr>
        <w:t xml:space="preserve">дополнить словами «(далее </w:t>
      </w:r>
      <w:r>
        <w:rPr>
          <w:rFonts w:eastAsia="Calibri"/>
        </w:rPr>
        <w:t>–</w:t>
      </w:r>
      <w:r w:rsidRPr="003C4991">
        <w:rPr>
          <w:rFonts w:eastAsia="Calibri"/>
        </w:rPr>
        <w:t xml:space="preserve"> постановление Правительства РФ от 22.12.2012 </w:t>
      </w:r>
      <w:r>
        <w:rPr>
          <w:rFonts w:eastAsia="Calibri"/>
        </w:rPr>
        <w:t xml:space="preserve">              </w:t>
      </w:r>
      <w:r w:rsidRPr="003C4991">
        <w:rPr>
          <w:rFonts w:eastAsia="Calibri"/>
        </w:rPr>
        <w:t>№ 1376)».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</w:t>
      </w:r>
      <w:r w:rsidRPr="003C4991">
        <w:rPr>
          <w:rFonts w:eastAsia="Times New Roman"/>
          <w:lang w:eastAsia="ru-RU"/>
        </w:rPr>
        <w:t xml:space="preserve">.6. Подпункты 17.1, 17.2 пункта 17 раздела II изложить в следующей </w:t>
      </w:r>
      <w:r>
        <w:rPr>
          <w:rFonts w:eastAsia="Times New Roman"/>
          <w:lang w:eastAsia="ru-RU"/>
        </w:rPr>
        <w:t xml:space="preserve">      </w:t>
      </w:r>
      <w:r w:rsidRPr="003C4991">
        <w:rPr>
          <w:rFonts w:eastAsia="Times New Roman"/>
          <w:lang w:eastAsia="ru-RU"/>
        </w:rPr>
        <w:t>редакции: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«17.1. Показатели доступности: </w:t>
      </w:r>
    </w:p>
    <w:p w:rsidR="003A17A2" w:rsidRPr="003A17A2" w:rsidRDefault="003A17A2" w:rsidP="003A17A2">
      <w:pPr>
        <w:ind w:firstLine="709"/>
        <w:jc w:val="both"/>
        <w:rPr>
          <w:rFonts w:eastAsia="Times New Roman"/>
          <w:spacing w:val="-4"/>
          <w:lang w:eastAsia="ru-RU"/>
        </w:rPr>
      </w:pPr>
      <w:r w:rsidRPr="003A17A2">
        <w:rPr>
          <w:rFonts w:eastAsia="Times New Roman"/>
          <w:spacing w:val="-6"/>
          <w:lang w:eastAsia="ru-RU"/>
        </w:rPr>
        <w:t xml:space="preserve">- наличие полной и понятной информации о порядке, сроках и ходе </w:t>
      </w:r>
      <w:r w:rsidRPr="003A17A2">
        <w:rPr>
          <w:rFonts w:eastAsia="Times New Roman"/>
          <w:spacing w:val="-4"/>
          <w:lang w:eastAsia="ru-RU"/>
        </w:rPr>
        <w:t>предоставления муниципальной услуги в сети «Интернет», средствах массовой информации;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A17A2">
        <w:rPr>
          <w:rFonts w:eastAsia="Times New Roman"/>
          <w:spacing w:val="-4"/>
          <w:lang w:eastAsia="ru-RU"/>
        </w:rPr>
        <w:t>- доступность электронных форм документов, необходимых для предоставления</w:t>
      </w:r>
      <w:r w:rsidRPr="003C4991">
        <w:rPr>
          <w:rFonts w:eastAsia="Times New Roman"/>
          <w:lang w:eastAsia="ru-RU"/>
        </w:rPr>
        <w:t xml:space="preserve"> муниципальной услуги;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возможность подачи заявления на получение муниципальной услуги                     и документов в электронной форме;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3A17A2" w:rsidRPr="003A17A2" w:rsidRDefault="003A17A2" w:rsidP="003A17A2">
      <w:pPr>
        <w:ind w:firstLine="709"/>
        <w:jc w:val="both"/>
        <w:rPr>
          <w:rFonts w:eastAsia="Times New Roman"/>
          <w:spacing w:val="-4"/>
          <w:lang w:eastAsia="ru-RU"/>
        </w:rPr>
      </w:pPr>
      <w:r w:rsidRPr="003A17A2">
        <w:rPr>
          <w:rFonts w:eastAsia="Times New Roman"/>
          <w:spacing w:val="-6"/>
          <w:lang w:eastAsia="ru-RU"/>
        </w:rPr>
        <w:t xml:space="preserve">- удобство информирования заявителя о ходе предоставления муниципальной </w:t>
      </w:r>
      <w:r w:rsidRPr="003A17A2">
        <w:rPr>
          <w:rFonts w:eastAsia="Times New Roman"/>
          <w:spacing w:val="-4"/>
          <w:lang w:eastAsia="ru-RU"/>
        </w:rPr>
        <w:t>услуги, а также получения результата предоставления муниципальной услуги;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- возможность получения заявителем уведомлений о предоставлении </w:t>
      </w:r>
      <w:r>
        <w:rPr>
          <w:rFonts w:eastAsia="Times New Roman"/>
          <w:lang w:eastAsia="ru-RU"/>
        </w:rPr>
        <w:t xml:space="preserve">                 </w:t>
      </w:r>
      <w:r w:rsidRPr="003C4991">
        <w:rPr>
          <w:rFonts w:eastAsia="Times New Roman"/>
          <w:lang w:eastAsia="ru-RU"/>
        </w:rPr>
        <w:t>муниципальной услуги с помощью ЕПГУ;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A17A2">
        <w:rPr>
          <w:rFonts w:eastAsia="Times New Roman"/>
          <w:spacing w:val="-6"/>
          <w:lang w:eastAsia="ru-RU"/>
        </w:rPr>
        <w:t xml:space="preserve">- возможность получения информации о ходе предоставления муниципальной </w:t>
      </w:r>
      <w:r w:rsidRPr="003C4991">
        <w:rPr>
          <w:rFonts w:eastAsia="Times New Roman"/>
          <w:lang w:eastAsia="ru-RU"/>
        </w:rPr>
        <w:t>услуги, в том числе с использованием сети «Интернет».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17.2. Показатели качества муниципальной услуги: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</w:t>
      </w:r>
      <w:r>
        <w:rPr>
          <w:rFonts w:eastAsia="Times New Roman"/>
          <w:lang w:eastAsia="ru-RU"/>
        </w:rPr>
        <w:t xml:space="preserve">-                 </w:t>
      </w:r>
      <w:r w:rsidRPr="003C4991">
        <w:rPr>
          <w:rFonts w:eastAsia="Times New Roman"/>
          <w:lang w:eastAsia="ru-RU"/>
        </w:rPr>
        <w:t>тивным регламентом;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минимально возможное количество взаимодействий гражданина                              с должностными лицами, участвующими в предоставлении муниципальной услуги;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отсутствие нарушений установленных сроков в процессе предоставления муниципальной услуги;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</w:t>
      </w:r>
      <w:r w:rsidRPr="003C4991">
        <w:rPr>
          <w:rFonts w:eastAsia="Times New Roman"/>
          <w:lang w:eastAsia="ru-RU"/>
        </w:rPr>
        <w:t>.7. Подпункт 18.2 пункта 18 раздела II изложить в следующей редакции: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A17A2">
        <w:rPr>
          <w:rFonts w:eastAsia="Times New Roman"/>
          <w:spacing w:val="-4"/>
          <w:lang w:eastAsia="ru-RU"/>
        </w:rPr>
        <w:t>«18.2. Особенности предоставления муниципальной услуги в МФЦ, устанавливаются</w:t>
      </w:r>
      <w:r w:rsidRPr="003C4991">
        <w:rPr>
          <w:rFonts w:eastAsia="Times New Roman"/>
          <w:lang w:eastAsia="ru-RU"/>
        </w:rPr>
        <w:t xml:space="preserve"> в соответствии с постановлением Правительства РФ от 22.12.2012 </w:t>
      </w:r>
      <w:r>
        <w:rPr>
          <w:rFonts w:eastAsia="Times New Roman"/>
          <w:lang w:eastAsia="ru-RU"/>
        </w:rPr>
        <w:t xml:space="preserve">                 </w:t>
      </w:r>
      <w:r w:rsidRPr="003C4991">
        <w:rPr>
          <w:rFonts w:eastAsia="Times New Roman"/>
          <w:lang w:eastAsia="ru-RU"/>
        </w:rPr>
        <w:t>№ 1376: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МФЦ организует предоставление государственных и муниципальных услуг по принципу «одного окна» в соответствии с соглашениями о взаимо</w:t>
      </w:r>
      <w:r>
        <w:rPr>
          <w:rFonts w:eastAsia="Times New Roman"/>
          <w:lang w:eastAsia="ru-RU"/>
        </w:rPr>
        <w:t xml:space="preserve">-               </w:t>
      </w:r>
      <w:r w:rsidRPr="003C4991">
        <w:rPr>
          <w:rFonts w:eastAsia="Times New Roman"/>
          <w:lang w:eastAsia="ru-RU"/>
        </w:rPr>
        <w:t xml:space="preserve">действии с федеральными органами исполнительной власти, органами государственных внебюджетных фондов, исполнительными органами субъектов </w:t>
      </w:r>
      <w:r>
        <w:rPr>
          <w:rFonts w:eastAsia="Times New Roman"/>
          <w:lang w:eastAsia="ru-RU"/>
        </w:rPr>
        <w:t xml:space="preserve">                    </w:t>
      </w:r>
      <w:r w:rsidRPr="003C4991">
        <w:rPr>
          <w:rFonts w:eastAsia="Times New Roman"/>
          <w:lang w:eastAsia="ru-RU"/>
        </w:rPr>
        <w:t>Российской Федерации, органами местного самоуправления;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- при организации предоставления государственных и муниципальных услуг в МФЦ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МФЦ организация предоставления государственных </w:t>
      </w:r>
      <w:r>
        <w:rPr>
          <w:rFonts w:eastAsia="Times New Roman"/>
          <w:lang w:eastAsia="ru-RU"/>
        </w:rPr>
        <w:t xml:space="preserve">                              </w:t>
      </w:r>
      <w:r w:rsidRPr="003C4991">
        <w:rPr>
          <w:rFonts w:eastAsia="Times New Roman"/>
          <w:lang w:eastAsia="ru-RU"/>
        </w:rPr>
        <w:t xml:space="preserve">и муниципальных услуг осуществляется работниками МФЦ, которые </w:t>
      </w:r>
      <w:r w:rsidRPr="003A17A2">
        <w:rPr>
          <w:rFonts w:eastAsia="Times New Roman"/>
          <w:spacing w:val="-4"/>
          <w:lang w:eastAsia="ru-RU"/>
        </w:rPr>
        <w:t>осуществляют взаимодействие с заявителями в соответствии со стандартами обслуживания</w:t>
      </w:r>
      <w:r w:rsidRPr="003C4991">
        <w:rPr>
          <w:rFonts w:eastAsia="Times New Roman"/>
          <w:lang w:eastAsia="ru-RU"/>
        </w:rPr>
        <w:t xml:space="preserve"> заявителей, утверждаемыми актом высшего исполнительного органа субъекта Российской Федерации».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</w:t>
      </w:r>
      <w:r w:rsidRPr="003C4991">
        <w:rPr>
          <w:rFonts w:eastAsia="Times New Roman"/>
          <w:lang w:eastAsia="ru-RU"/>
        </w:rPr>
        <w:t>.8.</w:t>
      </w:r>
      <w:r w:rsidRPr="003C4991">
        <w:t xml:space="preserve"> </w:t>
      </w:r>
      <w:r w:rsidRPr="003C4991">
        <w:rPr>
          <w:rFonts w:eastAsia="Times New Roman"/>
          <w:lang w:eastAsia="ru-RU"/>
        </w:rPr>
        <w:t xml:space="preserve">Абзац шестой подпункта 18.3 пункта 18 раздела II изложить </w:t>
      </w:r>
      <w:r>
        <w:rPr>
          <w:rFonts w:eastAsia="Times New Roman"/>
          <w:lang w:eastAsia="ru-RU"/>
        </w:rPr>
        <w:t xml:space="preserve">                           </w:t>
      </w:r>
      <w:r w:rsidRPr="003C4991">
        <w:rPr>
          <w:rFonts w:eastAsia="Times New Roman"/>
          <w:lang w:eastAsia="ru-RU"/>
        </w:rPr>
        <w:t>в следующей редакции: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«В случае направления заявления посредством Единого портала результат предоставления муниципальной услуги также может быть выдан заявителю              на бумажном носителе в МФЦ в соответствии с постановлением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3A17A2" w:rsidRPr="003C4991" w:rsidRDefault="003A17A2" w:rsidP="003A17A2">
      <w:pPr>
        <w:ind w:firstLine="709"/>
        <w:jc w:val="both"/>
      </w:pPr>
      <w:r>
        <w:rPr>
          <w:rFonts w:eastAsia="Calibri"/>
        </w:rPr>
        <w:t>1.2</w:t>
      </w:r>
      <w:r w:rsidRPr="003C4991">
        <w:rPr>
          <w:rFonts w:eastAsia="Calibri"/>
        </w:rPr>
        <w:t xml:space="preserve">.9. Раздел II дополнить пунктами 20 </w:t>
      </w:r>
      <w:r>
        <w:rPr>
          <w:rFonts w:eastAsia="Calibri"/>
        </w:rPr>
        <w:t>–</w:t>
      </w:r>
      <w:r w:rsidRPr="003C4991">
        <w:rPr>
          <w:rFonts w:eastAsia="Calibri"/>
        </w:rPr>
        <w:t xml:space="preserve"> 27 следующего содержания: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«20. Услуги, необходимые и обязательные для предоставления муниципальной услуги отсутствуют.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21. Перечень информационных систем, используемых уполномоченным органом для предоставления муниципальной услуги: 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A17A2">
        <w:rPr>
          <w:rFonts w:eastAsia="Times New Roman"/>
          <w:spacing w:val="-4"/>
          <w:lang w:eastAsia="ru-RU"/>
        </w:rPr>
        <w:t xml:space="preserve">- федеральная государственная информационная система, обеспечивающая </w:t>
      </w:r>
      <w:r w:rsidRPr="003C4991">
        <w:rPr>
          <w:rFonts w:eastAsia="Times New Roman"/>
          <w:lang w:eastAsia="ru-RU"/>
        </w:rPr>
        <w:t xml:space="preserve">процесс досудебного (внесудебного) обжалования решений и действий (бездействия) совершенных при предоставлении государственных и муниципальных услуг; СЭД «Дело»; автоматизированная информационная система «Единое </w:t>
      </w:r>
      <w:r w:rsidRPr="003A17A2">
        <w:rPr>
          <w:rFonts w:eastAsia="Times New Roman"/>
          <w:spacing w:val="-4"/>
          <w:lang w:eastAsia="ru-RU"/>
        </w:rPr>
        <w:t>окно «ДИЗО»; комплексная автоматизированная система земельно-имущественных</w:t>
      </w:r>
      <w:r w:rsidRPr="003C49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     </w:t>
      </w:r>
      <w:r w:rsidRPr="003C4991">
        <w:rPr>
          <w:rFonts w:eastAsia="Times New Roman"/>
          <w:lang w:eastAsia="ru-RU"/>
        </w:rPr>
        <w:t>отношений».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22. Случаи предоставления муниципальной услуги в упреждающем </w:t>
      </w:r>
      <w:r>
        <w:rPr>
          <w:rFonts w:eastAsia="Times New Roman"/>
          <w:lang w:eastAsia="ru-RU"/>
        </w:rPr>
        <w:t xml:space="preserve">                   </w:t>
      </w:r>
      <w:r w:rsidRPr="003C4991">
        <w:rPr>
          <w:rFonts w:eastAsia="Times New Roman"/>
          <w:lang w:eastAsia="ru-RU"/>
        </w:rPr>
        <w:t>(проактивном) режиме административным регламентом не предусмотрены.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23.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3A17A2" w:rsidRPr="003A17A2" w:rsidRDefault="003A17A2" w:rsidP="003A17A2">
      <w:pPr>
        <w:ind w:firstLine="709"/>
        <w:jc w:val="both"/>
        <w:rPr>
          <w:rFonts w:eastAsia="Times New Roman"/>
          <w:spacing w:val="-4"/>
          <w:lang w:eastAsia="ru-RU"/>
        </w:rPr>
      </w:pPr>
      <w:r w:rsidRPr="003C4991">
        <w:rPr>
          <w:rFonts w:eastAsia="Times New Roman"/>
          <w:lang w:eastAsia="ru-RU"/>
        </w:rPr>
        <w:t xml:space="preserve">24. Процедура оставления запроса заявителя о предоставлении </w:t>
      </w:r>
      <w:r w:rsidRPr="003A17A2">
        <w:rPr>
          <w:rFonts w:eastAsia="Times New Roman"/>
          <w:spacing w:val="-4"/>
          <w:lang w:eastAsia="ru-RU"/>
        </w:rPr>
        <w:t>муниципальной услуги (заявления о предоставлении муниципальной услуги) без рассмотрения.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A17A2">
        <w:rPr>
          <w:rFonts w:eastAsia="Times New Roman"/>
          <w:spacing w:val="-4"/>
          <w:lang w:eastAsia="ru-RU"/>
        </w:rPr>
        <w:t>Оказание муниципальной услуги подлежит прекращению при поступлении</w:t>
      </w:r>
      <w:r w:rsidRPr="003C49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</w:t>
      </w:r>
      <w:r w:rsidRPr="003C4991">
        <w:rPr>
          <w:rFonts w:eastAsia="Times New Roman"/>
          <w:lang w:eastAsia="ru-RU"/>
        </w:rPr>
        <w:t xml:space="preserve">в уполномоченный орган (ДИЗО) заявления об оставлении запроса заявителя </w:t>
      </w:r>
      <w:r>
        <w:rPr>
          <w:rFonts w:eastAsia="Times New Roman"/>
          <w:lang w:eastAsia="ru-RU"/>
        </w:rPr>
        <w:t xml:space="preserve">    </w:t>
      </w:r>
      <w:r w:rsidRPr="003A17A2">
        <w:rPr>
          <w:rFonts w:eastAsia="Times New Roman"/>
          <w:spacing w:val="-4"/>
          <w:lang w:eastAsia="ru-RU"/>
        </w:rPr>
        <w:t>(заявления о предоставлении муниципальной услуги) без рассмотрения, изложенного</w:t>
      </w:r>
      <w:r w:rsidRPr="003C4991">
        <w:rPr>
          <w:rFonts w:eastAsia="Times New Roman"/>
          <w:lang w:eastAsia="ru-RU"/>
        </w:rPr>
        <w:t xml:space="preserve"> в письменной форме.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25. Формы документов при предоставлении муниципальной услуги: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- форма запроса о предоставлении соответствующей услуги (заявления </w:t>
      </w:r>
      <w:r>
        <w:rPr>
          <w:rFonts w:eastAsia="Times New Roman"/>
          <w:lang w:eastAsia="ru-RU"/>
        </w:rPr>
        <w:t xml:space="preserve">                 </w:t>
      </w:r>
      <w:r w:rsidRPr="003C4991">
        <w:rPr>
          <w:rFonts w:eastAsia="Times New Roman"/>
          <w:lang w:eastAsia="ru-RU"/>
        </w:rPr>
        <w:t xml:space="preserve"> о предоставлении муниципальной услуги), приведена в приложении к насто</w:t>
      </w:r>
      <w:r>
        <w:rPr>
          <w:rFonts w:eastAsia="Times New Roman"/>
          <w:lang w:eastAsia="ru-RU"/>
        </w:rPr>
        <w:t>-</w:t>
      </w:r>
      <w:r w:rsidRPr="003C4991">
        <w:rPr>
          <w:rFonts w:eastAsia="Times New Roman"/>
          <w:lang w:eastAsia="ru-RU"/>
        </w:rPr>
        <w:t xml:space="preserve">ящему административному регламенту; </w:t>
      </w:r>
    </w:p>
    <w:p w:rsidR="003A17A2" w:rsidRPr="00BA3186" w:rsidRDefault="003A17A2" w:rsidP="003A17A2">
      <w:pPr>
        <w:ind w:firstLine="709"/>
        <w:jc w:val="both"/>
        <w:rPr>
          <w:rFonts w:eastAsia="Calibri"/>
        </w:rPr>
      </w:pPr>
      <w:r w:rsidRPr="006F02B1">
        <w:rPr>
          <w:rFonts w:eastAsia="Calibri"/>
        </w:rPr>
        <w:t>- сведения о содержании и форме документа, являющегося</w:t>
      </w:r>
      <w:r w:rsidRPr="00BA3186">
        <w:rPr>
          <w:rFonts w:eastAsia="Calibri"/>
        </w:rPr>
        <w:t xml:space="preserve"> результатом </w:t>
      </w:r>
      <w:r w:rsidRPr="003A17A2">
        <w:rPr>
          <w:rFonts w:eastAsia="Calibri"/>
          <w:spacing w:val="-4"/>
        </w:rPr>
        <w:t>предоставления соответствующей услуги, установлены действующим земельным</w:t>
      </w:r>
      <w:r w:rsidRPr="00BA3186">
        <w:rPr>
          <w:rFonts w:eastAsia="Calibri"/>
        </w:rPr>
        <w:t xml:space="preserve"> </w:t>
      </w:r>
      <w:r>
        <w:rPr>
          <w:rFonts w:eastAsia="Calibri"/>
        </w:rPr>
        <w:t xml:space="preserve">    </w:t>
      </w:r>
      <w:r w:rsidRPr="003A17A2">
        <w:rPr>
          <w:rFonts w:eastAsia="Calibri"/>
          <w:spacing w:val="-4"/>
        </w:rPr>
        <w:t>и гражданским законодательством, Инструкцией по делопроизводству в Администрации</w:t>
      </w:r>
      <w:r w:rsidRPr="00BA3186">
        <w:rPr>
          <w:rFonts w:eastAsia="Calibri"/>
        </w:rPr>
        <w:t xml:space="preserve"> города, утвержденной распоряжением Администрации города Сургута</w:t>
      </w:r>
      <w:r>
        <w:rPr>
          <w:rFonts w:eastAsia="Calibri"/>
        </w:rPr>
        <w:t xml:space="preserve"> </w:t>
      </w:r>
      <w:r w:rsidRPr="00BA3186">
        <w:rPr>
          <w:rFonts w:eastAsia="Calibri"/>
        </w:rPr>
        <w:t>от 31.01.2014 № 193;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- форма заявления об исправлении допущенных опечаток и ошибок                                    в выданных в результате предоставления муниципальной услуги документах, </w:t>
      </w:r>
      <w:r>
        <w:rPr>
          <w:rFonts w:eastAsia="Times New Roman"/>
          <w:lang w:eastAsia="ru-RU"/>
        </w:rPr>
        <w:t xml:space="preserve">                 </w:t>
      </w:r>
      <w:r w:rsidRPr="003C4991">
        <w:rPr>
          <w:rFonts w:eastAsia="Times New Roman"/>
          <w:lang w:eastAsia="ru-RU"/>
        </w:rPr>
        <w:t>является письмом в свободной форме, с указанием на описание опечаток                            и ошибок и необходимость их исправления;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A17A2">
        <w:rPr>
          <w:rFonts w:eastAsia="Times New Roman"/>
          <w:spacing w:val="-4"/>
          <w:lang w:eastAsia="ru-RU"/>
        </w:rPr>
        <w:t>- форма заявления об оставлении запроса заявителя (заявления о предоставлении</w:t>
      </w:r>
      <w:r w:rsidRPr="003C4991">
        <w:rPr>
          <w:rFonts w:eastAsia="Times New Roman"/>
          <w:lang w:eastAsia="ru-RU"/>
        </w:rPr>
        <w:t xml:space="preserve"> муниципальной услуги) без рассмотрения является письмом в свободной форме, с указанием заявителя, номера и даты, способа подачи заявления о предоставлении муниципальной услуги, с указанием на прекращение предоставления муниципальной услуги.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26.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>- на бумажном носителе при личном обращении в МФЦ;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- на бумажном носителе почтовым отправлением на почтовый адрес </w:t>
      </w:r>
      <w:r>
        <w:rPr>
          <w:rFonts w:eastAsia="Times New Roman"/>
          <w:lang w:eastAsia="ru-RU"/>
        </w:rPr>
        <w:t xml:space="preserve">                      </w:t>
      </w:r>
      <w:r w:rsidRPr="003C4991">
        <w:rPr>
          <w:rFonts w:eastAsia="Times New Roman"/>
          <w:lang w:eastAsia="ru-RU"/>
        </w:rPr>
        <w:t>заявителя;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- в форме электронного документа либо скан-образа документа                          в личном кабинете на Едином портале; 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- (в дополнение к основному способу) в виде электронного документа, </w:t>
      </w:r>
      <w:r>
        <w:rPr>
          <w:rFonts w:eastAsia="Times New Roman"/>
          <w:lang w:eastAsia="ru-RU"/>
        </w:rPr>
        <w:t xml:space="preserve">              </w:t>
      </w:r>
      <w:r w:rsidRPr="003C4991">
        <w:rPr>
          <w:rFonts w:eastAsia="Times New Roman"/>
          <w:lang w:eastAsia="ru-RU"/>
        </w:rPr>
        <w:t>который направляется заявителю посредством электронной почты.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Times New Roman"/>
          <w:lang w:eastAsia="ru-RU"/>
        </w:rPr>
        <w:t xml:space="preserve">27.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                          с использованием информационных технологий, в соответствии с требованиями, установленными уполномоченным на осуществление нормативно-правового </w:t>
      </w:r>
      <w:r>
        <w:rPr>
          <w:rFonts w:eastAsia="Times New Roman"/>
          <w:lang w:eastAsia="ru-RU"/>
        </w:rPr>
        <w:t xml:space="preserve">             </w:t>
      </w:r>
      <w:r w:rsidRPr="003C4991">
        <w:rPr>
          <w:rFonts w:eastAsia="Times New Roman"/>
          <w:lang w:eastAsia="ru-RU"/>
        </w:rPr>
        <w:t xml:space="preserve">регулирования в сфере информационных технологий федеральным органом </w:t>
      </w:r>
      <w:r>
        <w:rPr>
          <w:rFonts w:eastAsia="Times New Roman"/>
          <w:lang w:eastAsia="ru-RU"/>
        </w:rPr>
        <w:t xml:space="preserve">                </w:t>
      </w:r>
      <w:r w:rsidRPr="003C4991">
        <w:rPr>
          <w:rFonts w:eastAsia="Times New Roman"/>
          <w:lang w:eastAsia="ru-RU"/>
        </w:rPr>
        <w:t xml:space="preserve">исполнительной власти». 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</w:t>
      </w:r>
      <w:r w:rsidRPr="003C4991">
        <w:rPr>
          <w:rFonts w:eastAsia="Times New Roman"/>
          <w:lang w:eastAsia="ru-RU"/>
        </w:rPr>
        <w:t>.10. В абзаце четвертом подпункта 5.3 пункта 5 раздела III слова                 «, также при наличии в заявлении адреса электронной почты» исключить.</w:t>
      </w:r>
    </w:p>
    <w:p w:rsidR="003A17A2" w:rsidRPr="003C4991" w:rsidRDefault="003A17A2" w:rsidP="003A17A2">
      <w:pPr>
        <w:ind w:firstLine="709"/>
        <w:jc w:val="both"/>
        <w:rPr>
          <w:rFonts w:eastAsiaTheme="minorEastAsia"/>
          <w:lang w:eastAsia="ru-RU"/>
        </w:rPr>
      </w:pPr>
      <w:r w:rsidRPr="003C4991">
        <w:rPr>
          <w:rFonts w:eastAsiaTheme="minorEastAsia"/>
          <w:lang w:eastAsia="ru-RU"/>
        </w:rPr>
        <w:t>1</w:t>
      </w:r>
      <w:r>
        <w:rPr>
          <w:rFonts w:eastAsiaTheme="minorEastAsia"/>
          <w:lang w:eastAsia="ru-RU"/>
        </w:rPr>
        <w:t>.2</w:t>
      </w:r>
      <w:r w:rsidRPr="003C4991">
        <w:rPr>
          <w:rFonts w:eastAsiaTheme="minorEastAsia"/>
          <w:lang w:eastAsia="ru-RU"/>
        </w:rPr>
        <w:t>.11. Абзац двенадцатый подпункта 7.2 пункта 7 раздела</w:t>
      </w:r>
      <w:r w:rsidRPr="003C4991">
        <w:t xml:space="preserve"> </w:t>
      </w:r>
      <w:r w:rsidRPr="003C4991">
        <w:rPr>
          <w:rFonts w:eastAsiaTheme="minorEastAsia"/>
          <w:lang w:eastAsia="ru-RU"/>
        </w:rPr>
        <w:t xml:space="preserve">III изложить </w:t>
      </w:r>
      <w:r>
        <w:rPr>
          <w:rFonts w:eastAsiaTheme="minorEastAsia"/>
          <w:lang w:eastAsia="ru-RU"/>
        </w:rPr>
        <w:t xml:space="preserve">               </w:t>
      </w:r>
      <w:r w:rsidRPr="003C4991">
        <w:rPr>
          <w:rFonts w:eastAsiaTheme="minorEastAsia"/>
          <w:lang w:eastAsia="ru-RU"/>
        </w:rPr>
        <w:t xml:space="preserve">в следующей редакции: </w:t>
      </w:r>
    </w:p>
    <w:p w:rsidR="003A17A2" w:rsidRPr="003C4991" w:rsidRDefault="003A17A2" w:rsidP="003A17A2">
      <w:pPr>
        <w:ind w:firstLine="709"/>
        <w:jc w:val="both"/>
        <w:rPr>
          <w:rFonts w:eastAsiaTheme="minorEastAsia"/>
          <w:lang w:eastAsia="ru-RU"/>
        </w:rPr>
      </w:pPr>
      <w:r w:rsidRPr="003C4991">
        <w:rPr>
          <w:rFonts w:eastAsiaTheme="minorEastAsia"/>
          <w:lang w:eastAsia="ru-RU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</w:t>
      </w:r>
      <w:r>
        <w:rPr>
          <w:rFonts w:eastAsiaTheme="minorEastAsia"/>
          <w:lang w:eastAsia="ru-RU"/>
        </w:rPr>
        <w:t xml:space="preserve">                  </w:t>
      </w:r>
      <w:r w:rsidRPr="003C4991">
        <w:rPr>
          <w:rFonts w:eastAsiaTheme="minorEastAsia"/>
          <w:lang w:eastAsia="ru-RU"/>
        </w:rPr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3A17A2" w:rsidRPr="003C4991" w:rsidRDefault="003A17A2" w:rsidP="003A17A2">
      <w:pPr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1.2</w:t>
      </w:r>
      <w:r w:rsidRPr="003C4991">
        <w:rPr>
          <w:rFonts w:eastAsiaTheme="minorEastAsia"/>
          <w:lang w:eastAsia="ru-RU"/>
        </w:rPr>
        <w:t>.12. Абзац третий пункта 2 раздела V изложить в следующей редакции:</w:t>
      </w:r>
    </w:p>
    <w:p w:rsidR="003A17A2" w:rsidRPr="003C4991" w:rsidRDefault="003A17A2" w:rsidP="003A17A2">
      <w:pPr>
        <w:ind w:firstLine="709"/>
        <w:jc w:val="both"/>
        <w:rPr>
          <w:rFonts w:eastAsiaTheme="minorEastAsia"/>
          <w:lang w:eastAsia="ru-RU"/>
        </w:rPr>
      </w:pPr>
      <w:r w:rsidRPr="003C4991">
        <w:rPr>
          <w:rFonts w:eastAsiaTheme="minorEastAsia"/>
          <w:lang w:eastAsia="ru-RU"/>
        </w:rPr>
        <w:t xml:space="preserve">«Порядок досудебного (внесудебного) обжалования решений и действий (бездействия) МФЦ и его работников регламентирован постановлением </w:t>
      </w:r>
      <w:r w:rsidRPr="003A17A2">
        <w:rPr>
          <w:rFonts w:eastAsiaTheme="minorEastAsia"/>
          <w:spacing w:val="-4"/>
          <w:lang w:eastAsia="ru-RU"/>
        </w:rPr>
        <w:t>Правительства Ханты-Мансийского автономного округа – Югры от 02.11.2012 № 431-п</w:t>
      </w:r>
      <w:r w:rsidRPr="003C4991">
        <w:rPr>
          <w:rFonts w:eastAsiaTheme="minorEastAsia"/>
          <w:lang w:eastAsia="ru-RU"/>
        </w:rPr>
        <w:t xml:space="preserve"> «О порядке подачи и рассмотрения жалоб на решения и действия (бездействие) исполнительных органов Ханты-Мансийского автономного округа </w:t>
      </w:r>
      <w:r>
        <w:rPr>
          <w:rFonts w:eastAsiaTheme="minorEastAsia"/>
          <w:lang w:eastAsia="ru-RU"/>
        </w:rPr>
        <w:t>–</w:t>
      </w:r>
      <w:r w:rsidRPr="003C4991">
        <w:rPr>
          <w:rFonts w:eastAsiaTheme="minorEastAsia"/>
          <w:lang w:eastAsia="ru-RU"/>
        </w:rPr>
        <w:t xml:space="preserve"> Югры, </w:t>
      </w:r>
      <w:r w:rsidRPr="003A17A2">
        <w:rPr>
          <w:rFonts w:eastAsiaTheme="minorEastAsia"/>
          <w:spacing w:val="-4"/>
          <w:lang w:eastAsia="ru-RU"/>
        </w:rPr>
        <w:t>предоставляющих государственные услуги, и их должностных лиц, государст</w:t>
      </w:r>
      <w:r>
        <w:rPr>
          <w:rFonts w:eastAsiaTheme="minorEastAsia"/>
          <w:spacing w:val="-4"/>
          <w:lang w:eastAsia="ru-RU"/>
        </w:rPr>
        <w:t xml:space="preserve">-              </w:t>
      </w:r>
      <w:r w:rsidRPr="003A17A2">
        <w:rPr>
          <w:rFonts w:eastAsiaTheme="minorEastAsia"/>
          <w:spacing w:val="-4"/>
          <w:lang w:eastAsia="ru-RU"/>
        </w:rPr>
        <w:t>венных</w:t>
      </w:r>
      <w:r w:rsidRPr="003C4991">
        <w:rPr>
          <w:rFonts w:eastAsiaTheme="minorEastAsia"/>
          <w:lang w:eastAsia="ru-RU"/>
        </w:rPr>
        <w:t xml:space="preserve"> гражданских служащих Ханты-Мансийского автономного округа </w:t>
      </w:r>
      <w:r>
        <w:rPr>
          <w:rFonts w:eastAsiaTheme="minorEastAsia"/>
          <w:lang w:eastAsia="ru-RU"/>
        </w:rPr>
        <w:t>–</w:t>
      </w:r>
      <w:r w:rsidRPr="003C4991">
        <w:rPr>
          <w:rFonts w:eastAsiaTheme="minorEastAsia"/>
          <w:lang w:eastAsia="ru-RU"/>
        </w:rPr>
        <w:t xml:space="preserve"> Югры, автономного учреждения Ханты-Мансийского автономного округа </w:t>
      </w:r>
      <w:r>
        <w:rPr>
          <w:rFonts w:eastAsiaTheme="minorEastAsia"/>
          <w:lang w:eastAsia="ru-RU"/>
        </w:rPr>
        <w:t>–</w:t>
      </w:r>
      <w:r w:rsidRPr="003C4991">
        <w:rPr>
          <w:rFonts w:eastAsiaTheme="minorEastAsia"/>
          <w:lang w:eastAsia="ru-RU"/>
        </w:rPr>
        <w:t xml:space="preserve"> </w:t>
      </w:r>
      <w:r w:rsidRPr="003A17A2">
        <w:rPr>
          <w:rFonts w:eastAsiaTheme="minorEastAsia"/>
          <w:spacing w:val="-4"/>
          <w:lang w:eastAsia="ru-RU"/>
        </w:rPr>
        <w:t>Югры «Многофункциональный центр предоставления государственных и муниципальных</w:t>
      </w:r>
      <w:r w:rsidRPr="003C4991">
        <w:rPr>
          <w:rFonts w:eastAsiaTheme="minorEastAsia"/>
          <w:lang w:eastAsia="ru-RU"/>
        </w:rPr>
        <w:t xml:space="preserve"> услуг Югры» и его работников».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 w:rsidRPr="003C4991">
        <w:rPr>
          <w:rFonts w:eastAsia="Calibri"/>
        </w:rPr>
        <w:t xml:space="preserve">2. Департаменту массовых коммуникаций и аналитики разместить </w:t>
      </w:r>
      <w:r>
        <w:rPr>
          <w:rFonts w:eastAsia="Calibri"/>
        </w:rPr>
        <w:t xml:space="preserve">                        </w:t>
      </w:r>
      <w:r w:rsidRPr="003C4991">
        <w:rPr>
          <w:rFonts w:eastAsia="Calibri"/>
        </w:rPr>
        <w:t xml:space="preserve">настоящее постановление на официальном портале Администрации города: www.admsurgut.ru. </w:t>
      </w:r>
    </w:p>
    <w:p w:rsidR="00E857BE" w:rsidRDefault="00E857BE" w:rsidP="003A17A2">
      <w:pPr>
        <w:ind w:firstLine="709"/>
        <w:jc w:val="both"/>
        <w:rPr>
          <w:rFonts w:eastAsia="Calibri"/>
        </w:rPr>
      </w:pPr>
    </w:p>
    <w:p w:rsidR="003A17A2" w:rsidRPr="005668FF" w:rsidRDefault="003A17A2" w:rsidP="003A17A2">
      <w:pPr>
        <w:ind w:firstLine="709"/>
        <w:jc w:val="both"/>
        <w:rPr>
          <w:rFonts w:eastAsia="Calibri"/>
        </w:rPr>
      </w:pPr>
      <w:r w:rsidRPr="005668FF">
        <w:rPr>
          <w:rFonts w:eastAsia="Calibri"/>
        </w:rPr>
        <w:t>3. Муниципальному казенному учреждению «Наш город»:</w:t>
      </w:r>
    </w:p>
    <w:p w:rsidR="003A17A2" w:rsidRPr="005668FF" w:rsidRDefault="003A17A2" w:rsidP="003A17A2">
      <w:pPr>
        <w:ind w:firstLine="709"/>
        <w:jc w:val="both"/>
        <w:rPr>
          <w:rFonts w:eastAsia="Calibri"/>
        </w:rPr>
      </w:pPr>
      <w:r w:rsidRPr="003A17A2">
        <w:rPr>
          <w:rFonts w:eastAsia="Calibri"/>
          <w:spacing w:val="-4"/>
        </w:rPr>
        <w:t xml:space="preserve">3.1. Опубликовать (разместить) настоящее постановление в сетевом издании </w:t>
      </w:r>
      <w:r w:rsidRPr="005668FF">
        <w:rPr>
          <w:rFonts w:eastAsia="Calibri"/>
        </w:rPr>
        <w:t xml:space="preserve">«Официальные документы города Сургута: </w:t>
      </w:r>
      <w:r w:rsidRPr="003A17A2">
        <w:rPr>
          <w:rFonts w:eastAsia="Calibri"/>
        </w:rPr>
        <w:t>www.docsurgut.ru</w:t>
      </w:r>
      <w:r w:rsidRPr="005668FF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3A17A2" w:rsidRPr="003A17A2" w:rsidRDefault="003A17A2" w:rsidP="003A17A2">
      <w:pPr>
        <w:ind w:firstLine="709"/>
        <w:jc w:val="both"/>
        <w:rPr>
          <w:rFonts w:eastAsia="Calibri"/>
          <w:spacing w:val="-6"/>
        </w:rPr>
      </w:pPr>
      <w:r w:rsidRPr="003A17A2">
        <w:rPr>
          <w:rFonts w:eastAsia="Calibri"/>
          <w:spacing w:val="-6"/>
        </w:rPr>
        <w:t xml:space="preserve">3.2. Опубликовать настоящее постановление в газете «Сургутские ведомости». </w:t>
      </w:r>
    </w:p>
    <w:p w:rsidR="003A17A2" w:rsidRPr="003C4991" w:rsidRDefault="003A17A2" w:rsidP="003A17A2">
      <w:pPr>
        <w:ind w:firstLine="709"/>
        <w:jc w:val="both"/>
        <w:rPr>
          <w:rFonts w:eastAsia="Calibri"/>
        </w:rPr>
      </w:pPr>
      <w:r w:rsidRPr="003C4991">
        <w:rPr>
          <w:rFonts w:eastAsia="Calibri"/>
        </w:rPr>
        <w:t xml:space="preserve">4. Настоящее постановление вступает в силу после его официального </w:t>
      </w:r>
      <w:r>
        <w:rPr>
          <w:rFonts w:eastAsia="Calibri"/>
        </w:rPr>
        <w:t xml:space="preserve">            </w:t>
      </w:r>
      <w:r w:rsidRPr="003C4991">
        <w:rPr>
          <w:rFonts w:eastAsia="Calibri"/>
        </w:rPr>
        <w:t>опубликования.</w:t>
      </w:r>
    </w:p>
    <w:p w:rsidR="003A17A2" w:rsidRPr="003C4991" w:rsidRDefault="003A17A2" w:rsidP="003A17A2">
      <w:pPr>
        <w:ind w:firstLine="709"/>
        <w:jc w:val="both"/>
        <w:rPr>
          <w:rFonts w:eastAsia="Times New Roman"/>
          <w:lang w:eastAsia="ru-RU"/>
        </w:rPr>
      </w:pPr>
      <w:r w:rsidRPr="003C4991">
        <w:rPr>
          <w:rFonts w:eastAsia="Calibri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</w:rPr>
        <w:t xml:space="preserve">             </w:t>
      </w:r>
      <w:r w:rsidRPr="003A17A2">
        <w:rPr>
          <w:rFonts w:eastAsia="Calibri"/>
          <w:spacing w:val="-4"/>
        </w:rPr>
        <w:t>и экологии, управления земельными ресурсами городского округа и имуществом,</w:t>
      </w:r>
      <w:r w:rsidRPr="003C4991">
        <w:rPr>
          <w:rFonts w:eastAsia="Calibri"/>
        </w:rPr>
        <w:t xml:space="preserve"> находящимися в муниципальной собственности.</w:t>
      </w:r>
    </w:p>
    <w:p w:rsidR="003A17A2" w:rsidRDefault="003A17A2" w:rsidP="003A17A2">
      <w:pPr>
        <w:jc w:val="both"/>
        <w:rPr>
          <w:rFonts w:eastAsia="Times New Roman" w:cs="Times New Roman"/>
          <w:szCs w:val="28"/>
          <w:lang w:eastAsia="ru-RU"/>
        </w:rPr>
      </w:pPr>
    </w:p>
    <w:p w:rsidR="003A17A2" w:rsidRDefault="003A17A2" w:rsidP="003A17A2">
      <w:pPr>
        <w:jc w:val="both"/>
        <w:rPr>
          <w:rFonts w:eastAsia="Times New Roman" w:cs="Times New Roman"/>
          <w:szCs w:val="28"/>
          <w:lang w:eastAsia="ru-RU"/>
        </w:rPr>
      </w:pPr>
    </w:p>
    <w:p w:rsidR="003A17A2" w:rsidRDefault="003A17A2" w:rsidP="003A17A2">
      <w:pPr>
        <w:jc w:val="both"/>
        <w:rPr>
          <w:rFonts w:eastAsia="Times New Roman" w:cs="Times New Roman"/>
          <w:szCs w:val="28"/>
          <w:lang w:eastAsia="ru-RU"/>
        </w:rPr>
      </w:pPr>
    </w:p>
    <w:p w:rsidR="00E857BE" w:rsidRDefault="00E857BE" w:rsidP="00E857BE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>А.Н. Томазова</w:t>
      </w:r>
    </w:p>
    <w:p w:rsidR="00226A5C" w:rsidRPr="003A17A2" w:rsidRDefault="00226A5C" w:rsidP="003A17A2">
      <w:pPr>
        <w:ind w:firstLine="708"/>
        <w:jc w:val="both"/>
      </w:pPr>
    </w:p>
    <w:sectPr w:rsidR="00226A5C" w:rsidRPr="003A17A2" w:rsidSect="003A17A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18" w:rsidRDefault="00E50918" w:rsidP="006A432C">
      <w:r>
        <w:separator/>
      </w:r>
    </w:p>
  </w:endnote>
  <w:endnote w:type="continuationSeparator" w:id="0">
    <w:p w:rsidR="00E50918" w:rsidRDefault="00E5091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18" w:rsidRDefault="00E50918" w:rsidP="006A432C">
      <w:r>
        <w:separator/>
      </w:r>
    </w:p>
  </w:footnote>
  <w:footnote w:type="continuationSeparator" w:id="0">
    <w:p w:rsidR="00E50918" w:rsidRDefault="00E5091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8882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A17A2" w:rsidRPr="003A17A2" w:rsidRDefault="003A17A2">
        <w:pPr>
          <w:pStyle w:val="a3"/>
          <w:jc w:val="center"/>
          <w:rPr>
            <w:sz w:val="20"/>
            <w:szCs w:val="20"/>
          </w:rPr>
        </w:pPr>
        <w:r w:rsidRPr="003A17A2">
          <w:rPr>
            <w:sz w:val="20"/>
            <w:szCs w:val="20"/>
          </w:rPr>
          <w:fldChar w:fldCharType="begin"/>
        </w:r>
        <w:r w:rsidRPr="003A17A2">
          <w:rPr>
            <w:sz w:val="20"/>
            <w:szCs w:val="20"/>
          </w:rPr>
          <w:instrText>PAGE   \* MERGEFORMAT</w:instrText>
        </w:r>
        <w:r w:rsidRPr="003A17A2">
          <w:rPr>
            <w:sz w:val="20"/>
            <w:szCs w:val="20"/>
          </w:rPr>
          <w:fldChar w:fldCharType="separate"/>
        </w:r>
        <w:r w:rsidR="00CC623A">
          <w:rPr>
            <w:noProof/>
            <w:sz w:val="20"/>
            <w:szCs w:val="20"/>
          </w:rPr>
          <w:t>6</w:t>
        </w:r>
        <w:r w:rsidRPr="003A17A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A2"/>
    <w:rsid w:val="00226A5C"/>
    <w:rsid w:val="00243839"/>
    <w:rsid w:val="003A17A2"/>
    <w:rsid w:val="006639A5"/>
    <w:rsid w:val="006A432C"/>
    <w:rsid w:val="006A73EC"/>
    <w:rsid w:val="007B15C7"/>
    <w:rsid w:val="008D16DE"/>
    <w:rsid w:val="009C08A4"/>
    <w:rsid w:val="00BE22E6"/>
    <w:rsid w:val="00BF395D"/>
    <w:rsid w:val="00C86F05"/>
    <w:rsid w:val="00CC623A"/>
    <w:rsid w:val="00E50918"/>
    <w:rsid w:val="00E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A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2067</Words>
  <Characters>11782</Characters>
  <Application>Microsoft Office Word</Application>
  <DocSecurity>0</DocSecurity>
  <Lines>98</Lines>
  <Paragraphs>27</Paragraphs>
  <ScaleCrop>false</ScaleCrop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2024-07-09T15:10:00Z</dcterms:created>
  <dcterms:modified xsi:type="dcterms:W3CDTF">2024-07-09T15:10:00Z</dcterms:modified>
</cp:coreProperties>
</file>