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42" w:rsidRDefault="00033542" w:rsidP="00656C1A">
      <w:pPr>
        <w:spacing w:line="120" w:lineRule="atLeast"/>
        <w:jc w:val="center"/>
        <w:rPr>
          <w:sz w:val="24"/>
          <w:szCs w:val="24"/>
        </w:rPr>
      </w:pPr>
    </w:p>
    <w:p w:rsidR="00033542" w:rsidRDefault="00033542" w:rsidP="00033542">
      <w:pPr>
        <w:tabs>
          <w:tab w:val="left" w:pos="2479"/>
        </w:tabs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3542" w:rsidRPr="00852378" w:rsidRDefault="00033542" w:rsidP="00656C1A">
      <w:pPr>
        <w:spacing w:line="120" w:lineRule="atLeast"/>
        <w:jc w:val="center"/>
        <w:rPr>
          <w:sz w:val="10"/>
          <w:szCs w:val="10"/>
        </w:rPr>
      </w:pPr>
    </w:p>
    <w:p w:rsidR="00033542" w:rsidRDefault="00033542" w:rsidP="00656C1A">
      <w:pPr>
        <w:spacing w:line="120" w:lineRule="atLeast"/>
        <w:jc w:val="center"/>
        <w:rPr>
          <w:sz w:val="10"/>
          <w:szCs w:val="24"/>
        </w:rPr>
      </w:pPr>
    </w:p>
    <w:p w:rsidR="00033542" w:rsidRPr="005541F0" w:rsidRDefault="000335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3542" w:rsidRDefault="000335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3542" w:rsidRPr="005541F0" w:rsidRDefault="000335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3542" w:rsidRPr="005649E4" w:rsidRDefault="00033542" w:rsidP="00656C1A">
      <w:pPr>
        <w:spacing w:line="120" w:lineRule="atLeast"/>
        <w:jc w:val="center"/>
        <w:rPr>
          <w:sz w:val="18"/>
          <w:szCs w:val="24"/>
        </w:rPr>
      </w:pPr>
    </w:p>
    <w:p w:rsidR="00033542" w:rsidRPr="00656C1A" w:rsidRDefault="000335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3542" w:rsidRPr="005541F0" w:rsidRDefault="00033542" w:rsidP="00656C1A">
      <w:pPr>
        <w:spacing w:line="120" w:lineRule="atLeast"/>
        <w:jc w:val="center"/>
        <w:rPr>
          <w:sz w:val="18"/>
          <w:szCs w:val="24"/>
        </w:rPr>
      </w:pPr>
    </w:p>
    <w:p w:rsidR="00033542" w:rsidRPr="005541F0" w:rsidRDefault="00033542" w:rsidP="00656C1A">
      <w:pPr>
        <w:spacing w:line="120" w:lineRule="atLeast"/>
        <w:jc w:val="center"/>
        <w:rPr>
          <w:sz w:val="20"/>
          <w:szCs w:val="24"/>
        </w:rPr>
      </w:pPr>
    </w:p>
    <w:p w:rsidR="00033542" w:rsidRPr="00656C1A" w:rsidRDefault="000335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3542" w:rsidRDefault="00033542" w:rsidP="00656C1A">
      <w:pPr>
        <w:spacing w:line="120" w:lineRule="atLeast"/>
        <w:jc w:val="center"/>
        <w:rPr>
          <w:sz w:val="30"/>
          <w:szCs w:val="24"/>
        </w:rPr>
      </w:pPr>
    </w:p>
    <w:p w:rsidR="00033542" w:rsidRPr="00656C1A" w:rsidRDefault="0003354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35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3542" w:rsidRPr="00F8214F" w:rsidRDefault="000335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3542" w:rsidRPr="00F8214F" w:rsidRDefault="008445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3542" w:rsidRPr="00F8214F" w:rsidRDefault="000335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3542" w:rsidRPr="00F8214F" w:rsidRDefault="008445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33542" w:rsidRPr="00A63FB0" w:rsidRDefault="000335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3542" w:rsidRPr="00A3761A" w:rsidRDefault="008445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33542" w:rsidRPr="00F8214F" w:rsidRDefault="000335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33542" w:rsidRPr="00F8214F" w:rsidRDefault="000335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3542" w:rsidRPr="00AB4194" w:rsidRDefault="000335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3542" w:rsidRPr="00F8214F" w:rsidRDefault="008445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3887</w:t>
            </w:r>
          </w:p>
        </w:tc>
      </w:tr>
    </w:tbl>
    <w:p w:rsidR="00033542" w:rsidRPr="00C725A6" w:rsidRDefault="00033542" w:rsidP="00C725A6">
      <w:pPr>
        <w:rPr>
          <w:rFonts w:cs="Times New Roman"/>
          <w:szCs w:val="28"/>
        </w:rPr>
      </w:pPr>
    </w:p>
    <w:p w:rsidR="00033542" w:rsidRPr="00033542" w:rsidRDefault="00033542" w:rsidP="00033542">
      <w:pPr>
        <w:jc w:val="both"/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О внесении изменения в постановление </w:t>
      </w:r>
    </w:p>
    <w:p w:rsidR="00033542" w:rsidRPr="00033542" w:rsidRDefault="00033542" w:rsidP="00033542">
      <w:pP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Администрации города от 20.05.2021 </w:t>
      </w: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br/>
        <w:t xml:space="preserve">№ 3924 «Об утверждении реестра </w:t>
      </w:r>
    </w:p>
    <w:p w:rsidR="00033542" w:rsidRPr="00033542" w:rsidRDefault="00033542" w:rsidP="00033542">
      <w:pPr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парковок общего пользования </w:t>
      </w:r>
    </w:p>
    <w:p w:rsidR="00033542" w:rsidRPr="00033542" w:rsidRDefault="00033542" w:rsidP="00033542">
      <w:pPr>
        <w:jc w:val="both"/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на автомобильных дорогах общего 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>пользования местного значения</w:t>
      </w:r>
      <w:r w:rsidRPr="00033542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 xml:space="preserve">муниципального образования городской 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 xml:space="preserve">округ Сургут Ханты-Мансийского 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>автономного округа – Югры»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33542" w:rsidRPr="00033542" w:rsidRDefault="00033542" w:rsidP="00033542">
      <w:pPr>
        <w:suppressAutoHyphens/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Calibri" w:cs="Times New Roman"/>
          <w:spacing w:val="-4"/>
          <w:sz w:val="27"/>
          <w:szCs w:val="27"/>
        </w:rPr>
        <w:t>В соответствии с Федеральными законами от 06.10.2003 № 131-ФЗ «Об общих</w:t>
      </w:r>
      <w:r w:rsidRPr="00033542">
        <w:rPr>
          <w:rFonts w:eastAsia="Calibri" w:cs="Times New Roman"/>
          <w:sz w:val="27"/>
          <w:szCs w:val="27"/>
        </w:rPr>
        <w:t xml:space="preserve"> принципах организации местного самоуправления в Российской Федерации»</w:t>
      </w:r>
      <w:r w:rsidRPr="00033542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033542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br/>
        <w:t>от 29.12.2017 № 443-ФЗ «Об организации дорожного движения в Российской Федерации и о внесении изменений в отдельные законодательные акты Россий-</w:t>
      </w:r>
      <w:r w:rsidRPr="00033542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br/>
        <w:t xml:space="preserve">ской Федерации», </w:t>
      </w:r>
      <w:r w:rsidRPr="00033542">
        <w:rPr>
          <w:rFonts w:eastAsia="Calibri" w:cs="Times New Roman"/>
          <w:sz w:val="27"/>
          <w:szCs w:val="27"/>
        </w:rPr>
        <w:t xml:space="preserve">распоряжениями Администрации города от 30.12.2005 № 3686 </w:t>
      </w:r>
      <w:r w:rsidRPr="00033542">
        <w:rPr>
          <w:rFonts w:eastAsia="Calibri" w:cs="Times New Roman"/>
          <w:sz w:val="27"/>
          <w:szCs w:val="27"/>
        </w:rPr>
        <w:br/>
        <w:t xml:space="preserve">«Об утверждении Регламента Администрации города», от 21.04.2021 № 552 </w:t>
      </w:r>
      <w:r w:rsidRPr="00033542">
        <w:rPr>
          <w:rFonts w:eastAsia="Calibri" w:cs="Times New Roman"/>
          <w:sz w:val="27"/>
          <w:szCs w:val="27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033542" w:rsidRPr="00033542" w:rsidRDefault="00033542" w:rsidP="00033542">
      <w:pPr>
        <w:suppressAutoHyphens/>
        <w:jc w:val="both"/>
        <w:rPr>
          <w:rFonts w:eastAsia="Times New Roman" w:cs="Times New Roman"/>
          <w:spacing w:val="2"/>
          <w:sz w:val="27"/>
          <w:szCs w:val="27"/>
          <w:lang w:eastAsia="ru-RU"/>
        </w:rPr>
      </w:pPr>
      <w:r w:rsidRPr="00033542">
        <w:rPr>
          <w:rFonts w:eastAsia="Times New Roman" w:cs="Times New Roman"/>
          <w:spacing w:val="2"/>
          <w:sz w:val="27"/>
          <w:szCs w:val="27"/>
          <w:lang w:eastAsia="ru-RU"/>
        </w:rPr>
        <w:t xml:space="preserve">1. Внести </w:t>
      </w: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в постановление Администрации города от 20.05.2021 № 3924 </w:t>
      </w:r>
      <w:r w:rsidRPr="00033542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br/>
        <w:t>«Об утверждении реестра парковок общего пользования на автомобильных дорогах общего пользования местного значения</w:t>
      </w:r>
      <w:r w:rsidRPr="00033542">
        <w:rPr>
          <w:rFonts w:eastAsia="Times New Roman" w:cs="Times New Roman"/>
          <w:sz w:val="27"/>
          <w:szCs w:val="27"/>
          <w:lang w:eastAsia="ru-RU"/>
        </w:rPr>
        <w:t xml:space="preserve"> муниципального образования городской </w:t>
      </w:r>
      <w:r w:rsidRPr="00033542">
        <w:rPr>
          <w:rFonts w:eastAsia="Times New Roman" w:cs="Times New Roman"/>
          <w:sz w:val="27"/>
          <w:szCs w:val="27"/>
          <w:lang w:eastAsia="ru-RU"/>
        </w:rPr>
        <w:br/>
        <w:t xml:space="preserve">округ Сургут Ханты-Мансийского автономного округа – Югры» (с изменениями </w:t>
      </w:r>
      <w:r w:rsidRPr="00033542">
        <w:rPr>
          <w:rFonts w:eastAsia="Times New Roman" w:cs="Times New Roman"/>
          <w:sz w:val="27"/>
          <w:szCs w:val="27"/>
          <w:lang w:eastAsia="ru-RU"/>
        </w:rPr>
        <w:br/>
        <w:t>от 20.07.2022 № 5950)</w:t>
      </w:r>
      <w:r w:rsidRPr="00033542">
        <w:rPr>
          <w:rFonts w:eastAsia="Times New Roman" w:cs="Times New Roman"/>
          <w:spacing w:val="2"/>
          <w:sz w:val="27"/>
          <w:szCs w:val="27"/>
          <w:lang w:eastAsia="ru-RU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033542" w:rsidRPr="00033542" w:rsidRDefault="00033542" w:rsidP="00033542">
      <w:pPr>
        <w:jc w:val="both"/>
        <w:rPr>
          <w:rFonts w:eastAsia="Times New Roman" w:cs="Times New Roman"/>
          <w:spacing w:val="2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033542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033542">
        <w:rPr>
          <w:rFonts w:eastAsia="Times New Roman" w:cs="Times New Roman"/>
          <w:sz w:val="27"/>
          <w:szCs w:val="27"/>
          <w:lang w:eastAsia="ru-RU"/>
        </w:rPr>
        <w:t>.</w:t>
      </w:r>
      <w:r w:rsidRPr="00033542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033542">
        <w:rPr>
          <w:rFonts w:eastAsia="Times New Roman" w:cs="Times New Roman"/>
          <w:sz w:val="27"/>
          <w:szCs w:val="27"/>
          <w:lang w:eastAsia="ru-RU"/>
        </w:rPr>
        <w:t>.</w:t>
      </w:r>
      <w:r w:rsidRPr="00033542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033542">
        <w:rPr>
          <w:rFonts w:eastAsia="Times New Roman" w:cs="Times New Roman"/>
          <w:sz w:val="27"/>
          <w:szCs w:val="27"/>
          <w:lang w:eastAsia="ru-RU"/>
        </w:rPr>
        <w:t>.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033542">
        <w:rPr>
          <w:rFonts w:eastAsia="Times New Roman" w:cs="Times New Roman"/>
          <w:sz w:val="27"/>
          <w:szCs w:val="27"/>
          <w:lang w:val="en-US" w:eastAsia="ru-RU"/>
        </w:rPr>
        <w:t>docsurgut</w:t>
      </w:r>
      <w:r w:rsidRPr="00033542">
        <w:rPr>
          <w:rFonts w:eastAsia="Times New Roman" w:cs="Times New Roman"/>
          <w:sz w:val="27"/>
          <w:szCs w:val="27"/>
          <w:lang w:eastAsia="ru-RU"/>
        </w:rPr>
        <w:t>.</w:t>
      </w:r>
      <w:r w:rsidRPr="00033542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033542">
        <w:rPr>
          <w:rFonts w:eastAsia="Times New Roman" w:cs="Times New Roman"/>
          <w:sz w:val="27"/>
          <w:szCs w:val="27"/>
          <w:lang w:eastAsia="ru-RU"/>
        </w:rPr>
        <w:t>.</w:t>
      </w:r>
    </w:p>
    <w:p w:rsidR="00033542" w:rsidRPr="00033542" w:rsidRDefault="00033542" w:rsidP="0003354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>4. Настоящее постановление вступает в силу с момента его издания.</w:t>
      </w:r>
    </w:p>
    <w:p w:rsidR="00033542" w:rsidRPr="00033542" w:rsidRDefault="00033542" w:rsidP="00033542">
      <w:pPr>
        <w:ind w:right="-142"/>
        <w:jc w:val="both"/>
        <w:rPr>
          <w:rFonts w:eastAsia="Times New Roman" w:cs="Times New Roman"/>
          <w:sz w:val="27"/>
          <w:szCs w:val="27"/>
          <w:lang w:eastAsia="ru-RU"/>
        </w:rPr>
      </w:pPr>
      <w:r w:rsidRPr="00033542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оставляю за собой.</w:t>
      </w:r>
    </w:p>
    <w:p w:rsidR="00033542" w:rsidRDefault="00033542" w:rsidP="00033542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33542" w:rsidRPr="00033542" w:rsidRDefault="00033542" w:rsidP="00033542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33542" w:rsidRDefault="00033542" w:rsidP="00033542">
      <w:pPr>
        <w:jc w:val="both"/>
        <w:rPr>
          <w:lang w:eastAsia="ru-RU"/>
        </w:rPr>
      </w:pPr>
      <w:r w:rsidRPr="00033542">
        <w:rPr>
          <w:lang w:eastAsia="ru-RU"/>
        </w:rPr>
        <w:t xml:space="preserve">Заместитель Главы города                                   </w:t>
      </w:r>
      <w:r>
        <w:rPr>
          <w:lang w:eastAsia="ru-RU"/>
        </w:rPr>
        <w:t xml:space="preserve"> </w:t>
      </w:r>
      <w:r w:rsidRPr="00033542">
        <w:rPr>
          <w:lang w:eastAsia="ru-RU"/>
        </w:rPr>
        <w:t xml:space="preserve">                                     С.А. Агафонов</w:t>
      </w:r>
    </w:p>
    <w:p w:rsidR="00033542" w:rsidRPr="00033542" w:rsidRDefault="00033542" w:rsidP="00033542">
      <w:pPr>
        <w:rPr>
          <w:rFonts w:eastAsia="Times New Roman" w:cs="Times New Roman"/>
          <w:sz w:val="20"/>
          <w:szCs w:val="20"/>
          <w:lang w:eastAsia="ru-RU"/>
        </w:rPr>
        <w:sectPr w:rsidR="00033542" w:rsidRPr="00033542" w:rsidSect="00033542">
          <w:pgSz w:w="11906" w:h="16838"/>
          <w:pgMar w:top="1134" w:right="567" w:bottom="284" w:left="1701" w:header="709" w:footer="709" w:gutter="0"/>
          <w:cols w:space="720"/>
        </w:sectPr>
      </w:pPr>
    </w:p>
    <w:p w:rsidR="00935F24" w:rsidRPr="00935F24" w:rsidRDefault="00935F24" w:rsidP="00935F24">
      <w:pPr>
        <w:ind w:left="10773"/>
        <w:jc w:val="both"/>
        <w:rPr>
          <w:rFonts w:eastAsia="Calibri" w:cs="Times New Roman"/>
          <w:szCs w:val="28"/>
        </w:rPr>
      </w:pPr>
      <w:r w:rsidRPr="00935F24">
        <w:rPr>
          <w:rFonts w:eastAsia="Calibri" w:cs="Times New Roman"/>
          <w:szCs w:val="28"/>
        </w:rPr>
        <w:lastRenderedPageBreak/>
        <w:t>Приложение</w:t>
      </w:r>
    </w:p>
    <w:p w:rsidR="00935F24" w:rsidRPr="00935F24" w:rsidRDefault="00935F24" w:rsidP="00935F24">
      <w:pPr>
        <w:ind w:left="10773"/>
        <w:jc w:val="both"/>
        <w:rPr>
          <w:rFonts w:eastAsia="Calibri" w:cs="Times New Roman"/>
          <w:szCs w:val="28"/>
        </w:rPr>
      </w:pPr>
      <w:r w:rsidRPr="00935F24">
        <w:rPr>
          <w:rFonts w:eastAsia="Calibri" w:cs="Times New Roman"/>
          <w:szCs w:val="28"/>
        </w:rPr>
        <w:t>к постановлению</w:t>
      </w:r>
    </w:p>
    <w:p w:rsidR="00935F24" w:rsidRPr="00935F24" w:rsidRDefault="00935F24" w:rsidP="00935F24">
      <w:pPr>
        <w:ind w:left="10773"/>
        <w:jc w:val="both"/>
        <w:rPr>
          <w:rFonts w:eastAsia="Calibri" w:cs="Times New Roman"/>
          <w:szCs w:val="28"/>
        </w:rPr>
      </w:pPr>
      <w:r w:rsidRPr="00935F24">
        <w:rPr>
          <w:rFonts w:eastAsia="Calibri" w:cs="Times New Roman"/>
          <w:szCs w:val="28"/>
        </w:rPr>
        <w:t xml:space="preserve">Администрации города </w:t>
      </w:r>
    </w:p>
    <w:p w:rsidR="00935F24" w:rsidRPr="00935F24" w:rsidRDefault="00935F24" w:rsidP="00935F24">
      <w:pPr>
        <w:ind w:left="10773"/>
        <w:jc w:val="both"/>
        <w:rPr>
          <w:rFonts w:eastAsia="Calibri" w:cs="Times New Roman"/>
          <w:szCs w:val="28"/>
        </w:rPr>
      </w:pPr>
      <w:r w:rsidRPr="00935F24">
        <w:rPr>
          <w:rFonts w:eastAsia="Calibri" w:cs="Times New Roman"/>
          <w:szCs w:val="28"/>
        </w:rPr>
        <w:t>от ______</w:t>
      </w:r>
      <w:r>
        <w:rPr>
          <w:rFonts w:eastAsia="Calibri" w:cs="Times New Roman"/>
          <w:szCs w:val="28"/>
        </w:rPr>
        <w:t>___</w:t>
      </w:r>
      <w:r w:rsidRPr="00935F24">
        <w:rPr>
          <w:rFonts w:eastAsia="Calibri" w:cs="Times New Roman"/>
          <w:szCs w:val="28"/>
        </w:rPr>
        <w:t>__ № _______</w:t>
      </w:r>
    </w:p>
    <w:p w:rsidR="00935F24" w:rsidRPr="00935F24" w:rsidRDefault="00935F24" w:rsidP="00935F24">
      <w:pPr>
        <w:jc w:val="center"/>
        <w:rPr>
          <w:rFonts w:eastAsia="Times New Roman" w:cs="Times New Roman"/>
          <w:spacing w:val="2"/>
          <w:szCs w:val="28"/>
          <w:lang w:eastAsia="ru-RU"/>
        </w:rPr>
      </w:pPr>
    </w:p>
    <w:p w:rsidR="00935F24" w:rsidRPr="00935F24" w:rsidRDefault="00935F24" w:rsidP="00935F24">
      <w:pPr>
        <w:jc w:val="center"/>
        <w:rPr>
          <w:rFonts w:eastAsia="Times New Roman" w:cs="Times New Roman"/>
          <w:spacing w:val="2"/>
          <w:szCs w:val="28"/>
          <w:lang w:eastAsia="ru-RU"/>
        </w:rPr>
      </w:pPr>
    </w:p>
    <w:p w:rsidR="00935F24" w:rsidRPr="00935F24" w:rsidRDefault="00935F24" w:rsidP="00935F24">
      <w:pPr>
        <w:ind w:right="-739"/>
        <w:jc w:val="center"/>
        <w:rPr>
          <w:rFonts w:eastAsia="Times New Roman" w:cs="Times New Roman"/>
          <w:spacing w:val="2"/>
          <w:szCs w:val="28"/>
          <w:lang w:eastAsia="ru-RU"/>
        </w:rPr>
      </w:pPr>
      <w:r w:rsidRPr="00935F24">
        <w:rPr>
          <w:rFonts w:eastAsia="Times New Roman" w:cs="Times New Roman"/>
          <w:spacing w:val="2"/>
          <w:szCs w:val="28"/>
          <w:lang w:eastAsia="ru-RU"/>
        </w:rPr>
        <w:t>Реестр парковок</w:t>
      </w:r>
    </w:p>
    <w:p w:rsidR="00935F24" w:rsidRPr="00935F24" w:rsidRDefault="00935F24" w:rsidP="00935F24">
      <w:pPr>
        <w:ind w:right="-739"/>
        <w:jc w:val="center"/>
        <w:rPr>
          <w:rFonts w:eastAsia="Times New Roman" w:cs="Times New Roman"/>
          <w:szCs w:val="28"/>
          <w:lang w:eastAsia="ru-RU"/>
        </w:rPr>
      </w:pPr>
      <w:r w:rsidRPr="00935F24">
        <w:rPr>
          <w:rFonts w:eastAsia="Times New Roman" w:cs="Times New Roman"/>
          <w:spacing w:val="2"/>
          <w:szCs w:val="28"/>
          <w:lang w:eastAsia="ru-RU"/>
        </w:rPr>
        <w:t xml:space="preserve">общего пользования </w:t>
      </w:r>
      <w:r w:rsidRPr="00935F24">
        <w:rPr>
          <w:rFonts w:eastAsia="Times New Roman" w:cs="Times New Roman"/>
          <w:bCs/>
          <w:szCs w:val="28"/>
          <w:shd w:val="clear" w:color="auto" w:fill="FFFFFF"/>
          <w:lang w:eastAsia="ru-RU"/>
        </w:rPr>
        <w:t>на автомобильных дорогах общего пользования местного значения</w:t>
      </w:r>
    </w:p>
    <w:p w:rsidR="00935F24" w:rsidRPr="00935F24" w:rsidRDefault="00935F24" w:rsidP="00935F24">
      <w:pPr>
        <w:ind w:left="1701" w:right="-739"/>
        <w:jc w:val="center"/>
        <w:rPr>
          <w:rFonts w:eastAsia="Times New Roman" w:cs="Times New Roman"/>
          <w:szCs w:val="28"/>
          <w:lang w:eastAsia="ru-RU"/>
        </w:rPr>
      </w:pPr>
      <w:r w:rsidRPr="00935F24">
        <w:rPr>
          <w:rFonts w:eastAsia="Times New Roman" w:cs="Times New Roman"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</w:t>
      </w:r>
    </w:p>
    <w:p w:rsidR="00935F24" w:rsidRPr="00935F24" w:rsidRDefault="00935F24" w:rsidP="00935F24">
      <w:pPr>
        <w:ind w:right="-739"/>
        <w:rPr>
          <w:rFonts w:eastAsia="Times New Roman" w:cs="Times New Roman"/>
          <w:szCs w:val="28"/>
          <w:lang w:eastAsia="ru-RU"/>
        </w:rPr>
      </w:pPr>
      <w:r w:rsidRPr="00935F24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8B93E" wp14:editId="617F86A2">
                <wp:simplePos x="0" y="0"/>
                <wp:positionH relativeFrom="column">
                  <wp:posOffset>8905240</wp:posOffset>
                </wp:positionH>
                <wp:positionV relativeFrom="paragraph">
                  <wp:posOffset>34925</wp:posOffset>
                </wp:positionV>
                <wp:extent cx="1054100" cy="134620"/>
                <wp:effectExtent l="0" t="0" r="12700" b="1778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541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F24" w:rsidRDefault="00935F24" w:rsidP="00935F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B9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701.2pt;margin-top:2.75pt;width:83pt;height:10.6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" strokecolor="white">
                <v:textbox>
                  <w:txbxContent>
                    <w:p w:rsidR="00935F24" w:rsidRDefault="00935F24" w:rsidP="00935F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Реест-ровый номер пар-ковки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Месторасположение (адрес) парковки (наименование дороги/улицы, километр автомобильной дороги/номер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здания, строения, сооружения)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Характеристики парковки (наземная/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подземная, одноуровневая/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многоуровневая, открытая/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неохраняемая)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Условия стоянки транспортного средства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 парковке (платно/бесплатно, охраняемая/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неохраняемая)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юридического лица/</w:t>
            </w:r>
          </w:p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индивидуального предпринима-</w:t>
            </w:r>
          </w:p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теля – владельца парковки</w:t>
            </w: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Размещение парковки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(в полосе отвода/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придорожной полосе автомобильной дороги,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 пределами придорожной полосы автомобильной дороги)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8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Назначение парковки </w:t>
            </w:r>
          </w:p>
          <w:p w:rsidR="00935F24" w:rsidRPr="00935F24" w:rsidRDefault="00935F24" w:rsidP="00935F24">
            <w:pPr>
              <w:ind w:right="-8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(для грузовых автомобилей/ автобусов/</w:t>
            </w:r>
          </w:p>
          <w:p w:rsidR="00935F24" w:rsidRPr="00935F24" w:rsidRDefault="00935F24" w:rsidP="00935F24">
            <w:pPr>
              <w:ind w:right="-8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площадь, м</w:t>
            </w:r>
            <w:r w:rsidRPr="00935F24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2</w:t>
            </w:r>
          </w:p>
        </w:tc>
      </w:tr>
      <w:tr w:rsidR="00935F24" w:rsidRPr="00935F24" w:rsidTr="00935F24">
        <w:trPr>
          <w:trHeight w:val="4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24" w:rsidRPr="00935F24" w:rsidRDefault="00935F24" w:rsidP="00935F24">
            <w:pPr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</w:pP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71-136 ОП МГ - 177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Грибоедова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домов 8, 8а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улице Грибоедова)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казенное </w:t>
            </w:r>
          </w:p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учреждение «Дирекция дорожно-транспортного </w:t>
            </w:r>
          </w:p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жилищно-коммунального комплекса» </w:t>
            </w:r>
          </w:p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(далее – МКУ «ДДТ </w:t>
            </w:r>
          </w:p>
          <w:p w:rsidR="00935F24" w:rsidRPr="00935F24" w:rsidRDefault="00935F24" w:rsidP="00935F24">
            <w:pPr>
              <w:ind w:right="-105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 ЖКК»)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498,6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71-136 ОП МГ - 174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Улица 50 лет ВЛКСМ (у дома 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71-136 ОП МГ - 174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Улица 50 лет ВЛКСМ (у дома 2/1)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71-136 ОП МГ - 174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Улица 50 лет ВЛКСМ (у дома 6а)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1 222,2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71-136 ОП МГ - 174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Улица 50 лет ВЛКСМ (у дома 9а)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202,3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Дорога автомобильная. Улица Профсоюзов (у дома 1/3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1 286,2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 xml:space="preserve">Дорога автомобильная. Улица Профсоюзов            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(у дома 3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1 012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Улица Профсоюзов (до улицы Маяковского)                      (у дома 5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280,2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домов 7,9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995,8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16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18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248,6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20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21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378,1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22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34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37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305,5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домов 38, 40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2 010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39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469,7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42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1 198,7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43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209,7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52/1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53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54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1 087,8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Профсоюзов (до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56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464,6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улицы Северной до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II пусковой комплекс (напротив дома 21/2 по улице Университетской, через дорогу)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7 по улице Университетской)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1 600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9 по улице Университетской)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11 по улице Университетской)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1 609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17 по улице Университетской)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1 609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(напротив дома 21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улице Университетской, через дорогу)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1 498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29 по улице Университетской)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1 455,2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31 по улице Университетской)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2 256,3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41 по улице Университетской)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1 478,3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улицы Ивана Захарова до улицы Инженерной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со стороны улицы Университетской)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3 207,2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Комсомольский (торец дома 69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улице Федорова)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455,8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Комсомольский (вдоль дома 5/2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улице Югорской)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770,1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Улица Профсоюзов (у дома 30 по улице Профсоюзов)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39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1 452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53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57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47/1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47/2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54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1 330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транспортной развязки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«Кольцо ГРЭС») (вдоль дома 58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улице 30 лет Победы)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1 547,1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МГ- 276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улицы Иосифа Каролинского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улицы Ивана Захарова (вдоль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дома 14/2 по улице Иосифа Каролинского)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338,72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 xml:space="preserve">Дорога автомобильная. Улица Иосифа Каролинского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 xml:space="preserve">от улицы 30 лет Победы до улицы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1 «В» 1 пусковой комплекс (вдоль дома 13 по улице Иосифа Каролинского)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1 342,32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МГ- 276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Университетская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улицы Иосифа Каролинского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улицы Ивана Захарова (вдоль домов: по улице Иосифа Каролинского, 14,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улице Ивана Захарова,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1 856,8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Проспект Комсомольский (вдоль домов 6, 16)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1 197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1 576,1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11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681,7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домов 17, 19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1 937,7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домов 21,23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1 312,8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38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893,9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41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1 478,3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43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843,3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46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3 724,8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49/2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52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1 504,2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домов 63, 67/1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1 504,2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Проспект Ленина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(у дома 66/2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Ленина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70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1 172,5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Улица 1 «В» (проспект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транспортной развязки № 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3, 4 пусковые комплексы (вдоль домов 5, 7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1 804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6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1 065,3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вдоль дома 14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575,6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Улица 1 «В» (проспект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транспортной развязки № 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3, 4 пусковые комплексы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15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1 394,6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16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940,1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Улица 1 «В» (проспект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транспортной развязки № 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3, 4 пусковые комплексы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19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4 594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24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(вдоль домов 26, 28, 30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852,2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36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40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1 508,58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42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818,72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(от проспекта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Ленина до улицы Маяковского)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(вдоль дома 44/1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497,8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(вдоль дома 44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2 684,6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(вдоль дома 51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884,9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(вдоль дома 53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493,7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Проспект Мира (вдоль дома 55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Мира)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2 298,4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Дорога автомобильная. Улица Лермонтова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30/1 по улице Профсоюзов)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</w:tr>
      <w:tr w:rsidR="00935F24" w:rsidRPr="00935F24" w:rsidTr="00935F24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Перекресток улицы Университетская –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(у дома 11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Пролетарскому)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1 715,8</w:t>
            </w:r>
          </w:p>
        </w:tc>
      </w:tr>
    </w:tbl>
    <w:p w:rsidR="00935F24" w:rsidRPr="00935F24" w:rsidRDefault="00935F24" w:rsidP="00935F24">
      <w:pPr>
        <w:rPr>
          <w:rFonts w:eastAsia="Calibri" w:cs="Times New Roman"/>
        </w:rPr>
      </w:pPr>
    </w:p>
    <w:p w:rsidR="00935F24" w:rsidRPr="00935F24" w:rsidRDefault="00935F24" w:rsidP="00935F24">
      <w:pPr>
        <w:rPr>
          <w:rFonts w:eastAsia="Calibri" w:cs="Times New Roman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2126"/>
        <w:gridCol w:w="1984"/>
        <w:gridCol w:w="1985"/>
        <w:gridCol w:w="1439"/>
        <w:gridCol w:w="1134"/>
      </w:tblGrid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Дорога автомобильная. Проспект Комсомольский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(у дома 48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по проспекту Комсомольскому)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622,4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Дорога автомобильная. Тюменский тракт (у перекрестка </w:t>
            </w: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br/>
              <w:t>с ул. А. Усольцева)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1 100,0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>Дорога автомобильная. Улица 30 лет Победы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(от проспекта Пролетарского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до улицы Маяковского) (вдоль дома 19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по улице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>30 лет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550,0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>Дорога автомобильная. Проспект Ленина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(у дома 51/1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35F24">
              <w:rPr>
                <w:rFonts w:eastAsia="Times New Roman" w:cs="Times New Roman"/>
                <w:sz w:val="24"/>
                <w:szCs w:val="28"/>
                <w:lang w:eastAsia="ru-RU"/>
              </w:rPr>
              <w:t>по проспекту Ленина)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1 230,0</w:t>
            </w:r>
          </w:p>
        </w:tc>
      </w:tr>
      <w:tr w:rsidR="00935F24" w:rsidRPr="00935F24" w:rsidTr="00935F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71-136 ОП МГ - 31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 xml:space="preserve">Дорога автомобильная. Улица Гагарина </w:t>
            </w:r>
          </w:p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sz w:val="22"/>
                <w:lang w:eastAsia="ru-RU"/>
              </w:rPr>
              <w:t>(со стороны компьютерного супермаркета «Первый»)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наземная, одноуровневая, открытая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ind w:right="-108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F24" w:rsidRPr="00935F24" w:rsidRDefault="00935F24" w:rsidP="00935F2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35F24">
              <w:rPr>
                <w:rFonts w:eastAsia="Times New Roman" w:cs="Times New Roman"/>
                <w:color w:val="000000"/>
                <w:sz w:val="22"/>
                <w:lang w:eastAsia="ru-RU"/>
              </w:rPr>
              <w:t>490,0</w:t>
            </w:r>
          </w:p>
        </w:tc>
      </w:tr>
    </w:tbl>
    <w:p w:rsidR="00935F24" w:rsidRPr="00935F24" w:rsidRDefault="00935F24" w:rsidP="00935F24">
      <w:pPr>
        <w:rPr>
          <w:rFonts w:eastAsia="Times New Roman" w:cs="Times New Roman"/>
          <w:szCs w:val="28"/>
          <w:lang w:eastAsia="ru-RU"/>
        </w:rPr>
      </w:pPr>
    </w:p>
    <w:p w:rsidR="00935F24" w:rsidRPr="00935F24" w:rsidRDefault="00935F24" w:rsidP="00935F24">
      <w:pPr>
        <w:rPr>
          <w:rFonts w:eastAsia="Times New Roman" w:cs="Times New Roman"/>
          <w:szCs w:val="28"/>
          <w:lang w:eastAsia="ru-RU"/>
        </w:rPr>
      </w:pPr>
    </w:p>
    <w:p w:rsidR="00935F24" w:rsidRPr="00935F24" w:rsidRDefault="00935F24" w:rsidP="00935F24">
      <w:pPr>
        <w:rPr>
          <w:rFonts w:eastAsia="Calibri" w:cs="Times New Roman"/>
        </w:rPr>
      </w:pPr>
    </w:p>
    <w:p w:rsidR="00033542" w:rsidRPr="00033542" w:rsidRDefault="00033542" w:rsidP="00935F24">
      <w:pPr>
        <w:rPr>
          <w:rFonts w:eastAsia="Times New Roman" w:cs="Times New Roman"/>
          <w:spacing w:val="2"/>
          <w:sz w:val="24"/>
          <w:szCs w:val="24"/>
          <w:lang w:eastAsia="ru-RU"/>
        </w:rPr>
      </w:pPr>
    </w:p>
    <w:sectPr w:rsidR="00033542" w:rsidRPr="00033542" w:rsidSect="00033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395" w:bottom="426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70" w:rsidRDefault="00686070" w:rsidP="00326C3D">
      <w:r>
        <w:separator/>
      </w:r>
    </w:p>
  </w:endnote>
  <w:endnote w:type="continuationSeparator" w:id="0">
    <w:p w:rsidR="00686070" w:rsidRDefault="0068607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45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45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4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70" w:rsidRDefault="00686070" w:rsidP="00326C3D">
      <w:r>
        <w:separator/>
      </w:r>
    </w:p>
  </w:footnote>
  <w:footnote w:type="continuationSeparator" w:id="0">
    <w:p w:rsidR="00686070" w:rsidRDefault="0068607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45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56CF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18B0">
          <w:rPr>
            <w:rStyle w:val="a8"/>
            <w:noProof/>
            <w:sz w:val="20"/>
          </w:rPr>
          <w:instrText>20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8B0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8B0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18B0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818B0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1E6248" w:rsidRDefault="008445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5997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3542" w:rsidRPr="00033542" w:rsidRDefault="00033542">
        <w:pPr>
          <w:pStyle w:val="a3"/>
          <w:jc w:val="center"/>
          <w:rPr>
            <w:sz w:val="20"/>
            <w:szCs w:val="20"/>
          </w:rPr>
        </w:pPr>
        <w:r w:rsidRPr="00033542">
          <w:rPr>
            <w:sz w:val="20"/>
            <w:szCs w:val="20"/>
          </w:rPr>
          <w:fldChar w:fldCharType="begin"/>
        </w:r>
        <w:r w:rsidRPr="00033542">
          <w:rPr>
            <w:sz w:val="20"/>
            <w:szCs w:val="20"/>
          </w:rPr>
          <w:instrText>PAGE   \* MERGEFORMAT</w:instrText>
        </w:r>
        <w:r w:rsidRPr="00033542">
          <w:rPr>
            <w:sz w:val="20"/>
            <w:szCs w:val="20"/>
          </w:rPr>
          <w:fldChar w:fldCharType="separate"/>
        </w:r>
        <w:r w:rsidR="008445A5">
          <w:rPr>
            <w:noProof/>
            <w:sz w:val="20"/>
            <w:szCs w:val="20"/>
          </w:rPr>
          <w:t>2</w:t>
        </w:r>
        <w:r w:rsidRPr="00033542">
          <w:rPr>
            <w:sz w:val="20"/>
            <w:szCs w:val="20"/>
          </w:rPr>
          <w:fldChar w:fldCharType="end"/>
        </w:r>
      </w:p>
    </w:sdtContent>
  </w:sdt>
  <w:p w:rsidR="00F37492" w:rsidRDefault="008445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17DA"/>
    <w:multiLevelType w:val="hybridMultilevel"/>
    <w:tmpl w:val="B5D6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42"/>
    <w:rsid w:val="00033542"/>
    <w:rsid w:val="000818B0"/>
    <w:rsid w:val="001C2E98"/>
    <w:rsid w:val="001D0DEA"/>
    <w:rsid w:val="00326C3D"/>
    <w:rsid w:val="00686070"/>
    <w:rsid w:val="008445A5"/>
    <w:rsid w:val="00847B8A"/>
    <w:rsid w:val="008D4C27"/>
    <w:rsid w:val="00935F24"/>
    <w:rsid w:val="00990014"/>
    <w:rsid w:val="00B349A7"/>
    <w:rsid w:val="00D452F3"/>
    <w:rsid w:val="00EF2D1F"/>
    <w:rsid w:val="00F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29898E-B2F6-44C0-A59C-BEA00A88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33542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03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33542"/>
  </w:style>
  <w:style w:type="character" w:customStyle="1" w:styleId="20">
    <w:name w:val="Заголовок 2 Знак"/>
    <w:basedOn w:val="a0"/>
    <w:link w:val="2"/>
    <w:semiHidden/>
    <w:rsid w:val="00033542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3542"/>
  </w:style>
  <w:style w:type="paragraph" w:customStyle="1" w:styleId="msonormal0">
    <w:name w:val="msonormal"/>
    <w:basedOn w:val="a"/>
    <w:rsid w:val="000335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3542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35F24"/>
  </w:style>
  <w:style w:type="paragraph" w:styleId="aa">
    <w:name w:val="Balloon Text"/>
    <w:basedOn w:val="a"/>
    <w:link w:val="ab"/>
    <w:uiPriority w:val="99"/>
    <w:semiHidden/>
    <w:unhideWhenUsed/>
    <w:rsid w:val="00935F24"/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F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4453-D6CF-4EBB-8D8A-8D7EF506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3471</Words>
  <Characters>19787</Characters>
  <Application>Microsoft Office Word</Application>
  <DocSecurity>0</DocSecurity>
  <Lines>164</Lines>
  <Paragraphs>46</Paragraphs>
  <ScaleCrop>false</ScaleCrop>
  <Company/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2023-08-10T09:18:00Z</dcterms:created>
  <dcterms:modified xsi:type="dcterms:W3CDTF">2023-08-10T09:18:00Z</dcterms:modified>
</cp:coreProperties>
</file>