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2C" w:rsidRDefault="0030422C" w:rsidP="00656C1A">
      <w:pPr>
        <w:spacing w:line="120" w:lineRule="atLeast"/>
        <w:jc w:val="center"/>
        <w:rPr>
          <w:sz w:val="24"/>
          <w:szCs w:val="24"/>
        </w:rPr>
      </w:pPr>
    </w:p>
    <w:p w:rsidR="0030422C" w:rsidRDefault="0030422C" w:rsidP="00656C1A">
      <w:pPr>
        <w:spacing w:line="120" w:lineRule="atLeast"/>
        <w:jc w:val="center"/>
        <w:rPr>
          <w:sz w:val="24"/>
          <w:szCs w:val="24"/>
        </w:rPr>
      </w:pPr>
    </w:p>
    <w:p w:rsidR="0030422C" w:rsidRPr="00852378" w:rsidRDefault="0030422C" w:rsidP="00656C1A">
      <w:pPr>
        <w:spacing w:line="120" w:lineRule="atLeast"/>
        <w:jc w:val="center"/>
        <w:rPr>
          <w:sz w:val="10"/>
          <w:szCs w:val="10"/>
        </w:rPr>
      </w:pPr>
    </w:p>
    <w:p w:rsidR="0030422C" w:rsidRDefault="0030422C" w:rsidP="00656C1A">
      <w:pPr>
        <w:spacing w:line="120" w:lineRule="atLeast"/>
        <w:jc w:val="center"/>
        <w:rPr>
          <w:sz w:val="10"/>
          <w:szCs w:val="24"/>
        </w:rPr>
      </w:pPr>
    </w:p>
    <w:p w:rsidR="0030422C" w:rsidRPr="005541F0" w:rsidRDefault="003042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422C" w:rsidRDefault="003042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0422C" w:rsidRPr="005541F0" w:rsidRDefault="003042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0422C" w:rsidRPr="005649E4" w:rsidRDefault="0030422C" w:rsidP="00656C1A">
      <w:pPr>
        <w:spacing w:line="120" w:lineRule="atLeast"/>
        <w:jc w:val="center"/>
        <w:rPr>
          <w:sz w:val="18"/>
          <w:szCs w:val="24"/>
        </w:rPr>
      </w:pPr>
    </w:p>
    <w:p w:rsidR="0030422C" w:rsidRPr="00656C1A" w:rsidRDefault="003042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422C" w:rsidRPr="005541F0" w:rsidRDefault="0030422C" w:rsidP="00656C1A">
      <w:pPr>
        <w:spacing w:line="120" w:lineRule="atLeast"/>
        <w:jc w:val="center"/>
        <w:rPr>
          <w:sz w:val="18"/>
          <w:szCs w:val="24"/>
        </w:rPr>
      </w:pPr>
    </w:p>
    <w:p w:rsidR="0030422C" w:rsidRPr="005541F0" w:rsidRDefault="0030422C" w:rsidP="00656C1A">
      <w:pPr>
        <w:spacing w:line="120" w:lineRule="atLeast"/>
        <w:jc w:val="center"/>
        <w:rPr>
          <w:sz w:val="20"/>
          <w:szCs w:val="24"/>
        </w:rPr>
      </w:pPr>
    </w:p>
    <w:p w:rsidR="0030422C" w:rsidRPr="00656C1A" w:rsidRDefault="003042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422C" w:rsidRDefault="0030422C" w:rsidP="00656C1A">
      <w:pPr>
        <w:spacing w:line="120" w:lineRule="atLeast"/>
        <w:jc w:val="center"/>
        <w:rPr>
          <w:sz w:val="30"/>
          <w:szCs w:val="24"/>
        </w:rPr>
      </w:pPr>
    </w:p>
    <w:p w:rsidR="0030422C" w:rsidRPr="00656C1A" w:rsidRDefault="0030422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42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422C" w:rsidRPr="00F8214F" w:rsidRDefault="003042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422C" w:rsidRPr="00F8214F" w:rsidRDefault="004A51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422C" w:rsidRPr="00F8214F" w:rsidRDefault="003042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422C" w:rsidRPr="00F8214F" w:rsidRDefault="004A51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0422C" w:rsidRPr="00A63FB0" w:rsidRDefault="003042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422C" w:rsidRPr="00A3761A" w:rsidRDefault="004A51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0422C" w:rsidRPr="00F8214F" w:rsidRDefault="0030422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0422C" w:rsidRPr="00F8214F" w:rsidRDefault="003042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422C" w:rsidRPr="00AB4194" w:rsidRDefault="003042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422C" w:rsidRPr="00F8214F" w:rsidRDefault="004A51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4146</w:t>
            </w:r>
          </w:p>
        </w:tc>
      </w:tr>
    </w:tbl>
    <w:p w:rsidR="0030422C" w:rsidRPr="00C725A6" w:rsidRDefault="0030422C" w:rsidP="00C725A6">
      <w:pPr>
        <w:rPr>
          <w:rFonts w:cs="Times New Roman"/>
          <w:szCs w:val="28"/>
        </w:rPr>
      </w:pPr>
    </w:p>
    <w:p w:rsidR="0030422C" w:rsidRPr="0030422C" w:rsidRDefault="0030422C" w:rsidP="0030422C">
      <w:pPr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О внесении изменений</w:t>
      </w:r>
    </w:p>
    <w:p w:rsidR="0030422C" w:rsidRPr="0030422C" w:rsidRDefault="0030422C" w:rsidP="0030422C">
      <w:pPr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в постановление Администрации</w:t>
      </w:r>
    </w:p>
    <w:p w:rsidR="0030422C" w:rsidRPr="0030422C" w:rsidRDefault="0030422C" w:rsidP="0030422C">
      <w:pPr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 xml:space="preserve">города от 02.02.2022 № 731 </w:t>
      </w:r>
    </w:p>
    <w:p w:rsidR="0030422C" w:rsidRPr="0030422C" w:rsidRDefault="0030422C" w:rsidP="0030422C">
      <w:pPr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 xml:space="preserve">«О закреплении полномочий </w:t>
      </w:r>
    </w:p>
    <w:p w:rsidR="0030422C" w:rsidRPr="0030422C" w:rsidRDefault="0030422C" w:rsidP="0030422C">
      <w:pPr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администратора доходов бюджета»</w:t>
      </w:r>
    </w:p>
    <w:p w:rsidR="0030422C" w:rsidRPr="0030422C" w:rsidRDefault="0030422C" w:rsidP="0030422C">
      <w:pPr>
        <w:ind w:firstLine="567"/>
        <w:jc w:val="both"/>
        <w:rPr>
          <w:rFonts w:eastAsia="Calibri" w:cs="Times New Roman"/>
          <w:sz w:val="24"/>
          <w:szCs w:val="28"/>
        </w:rPr>
      </w:pPr>
    </w:p>
    <w:p w:rsidR="0030422C" w:rsidRPr="0030422C" w:rsidRDefault="0030422C" w:rsidP="0030422C">
      <w:pPr>
        <w:ind w:firstLine="567"/>
        <w:jc w:val="both"/>
        <w:rPr>
          <w:rFonts w:eastAsia="Calibri" w:cs="Times New Roman"/>
          <w:sz w:val="24"/>
          <w:szCs w:val="28"/>
        </w:rPr>
      </w:pP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В соответствии со статьей 160.1 Бюджетного кодекса Российской Феде</w:t>
      </w:r>
      <w:r>
        <w:rPr>
          <w:rFonts w:eastAsia="Calibri" w:cs="Times New Roman"/>
          <w:szCs w:val="28"/>
        </w:rPr>
        <w:t>-</w:t>
      </w:r>
      <w:r w:rsidRPr="0030422C">
        <w:rPr>
          <w:rFonts w:eastAsia="Calibri" w:cs="Times New Roman"/>
          <w:szCs w:val="28"/>
        </w:rPr>
        <w:t>рации, приказом Федерального казначейства от 17.10.2016 № 21н «О</w:t>
      </w:r>
      <w:r>
        <w:rPr>
          <w:rFonts w:eastAsia="Calibri" w:cs="Times New Roman"/>
          <w:szCs w:val="28"/>
        </w:rPr>
        <w:t xml:space="preserve"> </w:t>
      </w:r>
      <w:r w:rsidRPr="0030422C">
        <w:rPr>
          <w:rFonts w:eastAsia="Calibri" w:cs="Times New Roman"/>
          <w:szCs w:val="28"/>
        </w:rPr>
        <w:t>порядке открытия и ведения лицевых счетов территориальными органами Федерального казначейства», постановлением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30422C">
        <w:rPr>
          <w:rFonts w:eastAsia="Calibri" w:cs="Times New Roman"/>
          <w:szCs w:val="28"/>
        </w:rPr>
        <w:t xml:space="preserve">11.11.2021 № 9645 «Об утверждении перечня главных администраторов доходов бюджета </w:t>
      </w:r>
      <w:r>
        <w:rPr>
          <w:rFonts w:eastAsia="Calibri" w:cs="Times New Roman"/>
          <w:szCs w:val="28"/>
        </w:rPr>
        <w:br/>
      </w:r>
      <w:r w:rsidRPr="0030422C">
        <w:rPr>
          <w:rFonts w:eastAsia="Calibri" w:cs="Times New Roman"/>
          <w:szCs w:val="28"/>
        </w:rPr>
        <w:t xml:space="preserve">и перечня главных администраторов источников финансирования дефицита бюджета городского округа Сургут Ханты-Мансийского автономного </w:t>
      </w:r>
      <w:r>
        <w:rPr>
          <w:rFonts w:eastAsia="Calibri" w:cs="Times New Roman"/>
          <w:szCs w:val="28"/>
        </w:rPr>
        <w:br/>
      </w:r>
      <w:r w:rsidRPr="0030422C">
        <w:rPr>
          <w:rFonts w:eastAsia="Calibri" w:cs="Times New Roman"/>
          <w:szCs w:val="28"/>
        </w:rPr>
        <w:t>округа – Югры», распоряжениями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30422C">
        <w:rPr>
          <w:rFonts w:eastAsia="Calibri" w:cs="Times New Roman"/>
          <w:szCs w:val="28"/>
        </w:rPr>
        <w:t xml:space="preserve">30.12.2005 № 3686 </w:t>
      </w:r>
      <w:r>
        <w:rPr>
          <w:rFonts w:eastAsia="Calibri" w:cs="Times New Roman"/>
          <w:szCs w:val="28"/>
        </w:rPr>
        <w:br/>
      </w:r>
      <w:r w:rsidRPr="0030422C">
        <w:rPr>
          <w:rFonts w:eastAsia="Calibri" w:cs="Times New Roman"/>
          <w:szCs w:val="28"/>
        </w:rPr>
        <w:t>«Об утверждении Регламента Администрации города», от 21.04.2021 №</w:t>
      </w:r>
      <w:r>
        <w:rPr>
          <w:rFonts w:eastAsia="Calibri" w:cs="Times New Roman"/>
          <w:szCs w:val="28"/>
        </w:rPr>
        <w:t xml:space="preserve"> </w:t>
      </w:r>
      <w:r w:rsidRPr="0030422C">
        <w:rPr>
          <w:rFonts w:eastAsia="Calibri" w:cs="Times New Roman"/>
          <w:szCs w:val="28"/>
        </w:rPr>
        <w:t xml:space="preserve">552 «О распределении отдельных полномочий Главы города между высшими должностными лицами Администрации города»: 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 xml:space="preserve">1. Внести в постановление Администрации города от 02.02.2022 № 731 </w:t>
      </w:r>
      <w:r w:rsidRPr="0030422C">
        <w:rPr>
          <w:rFonts w:eastAsia="Calibri" w:cs="Times New Roman"/>
          <w:szCs w:val="28"/>
        </w:rPr>
        <w:br/>
        <w:t>«</w:t>
      </w:r>
      <w:r w:rsidRPr="0030422C">
        <w:rPr>
          <w:rFonts w:eastAsia="Calibri" w:cs="Times New Roman"/>
          <w:spacing w:val="-6"/>
          <w:szCs w:val="28"/>
        </w:rPr>
        <w:t>О закреплении полномочий администратора доходов</w:t>
      </w:r>
      <w:r w:rsidRPr="0030422C">
        <w:rPr>
          <w:rFonts w:eastAsia="Calibri" w:cs="Times New Roman"/>
          <w:szCs w:val="28"/>
        </w:rPr>
        <w:t xml:space="preserve"> бюджета» (с изменениями от 28.02.2022 № 1564,</w:t>
      </w:r>
      <w:r w:rsidRPr="0030422C">
        <w:rPr>
          <w:rFonts w:eastAsia="Calibri" w:cs="Times New Roman"/>
        </w:rPr>
        <w:t xml:space="preserve"> </w:t>
      </w:r>
      <w:r w:rsidRPr="0030422C">
        <w:rPr>
          <w:rFonts w:eastAsia="Calibri" w:cs="Times New Roman"/>
          <w:szCs w:val="28"/>
        </w:rPr>
        <w:t>11.04.2022 № 2843, 02.06.2022 № 4411, 07.07.2022 № 5511, 28.07.2022 № 6200, 19.08.2022 № 6781, 22.09.2022 № 7474, 28.12.2022 №</w:t>
      </w:r>
      <w:r>
        <w:rPr>
          <w:rFonts w:eastAsia="Calibri" w:cs="Times New Roman"/>
          <w:szCs w:val="28"/>
        </w:rPr>
        <w:t xml:space="preserve"> </w:t>
      </w:r>
      <w:r w:rsidRPr="0030422C">
        <w:rPr>
          <w:rFonts w:eastAsia="Calibri" w:cs="Times New Roman"/>
          <w:szCs w:val="28"/>
        </w:rPr>
        <w:t>10866, 28.02.2023 № 1077, 19.04.2023 № 2013, 02.06.2023 № 2850, 03.07.2023 № 3323, 13.07.2023 № 3509, 11.08.2023 № 3977) следующие изменения:</w:t>
      </w:r>
    </w:p>
    <w:p w:rsidR="0030422C" w:rsidRPr="0030422C" w:rsidRDefault="0030422C" w:rsidP="003042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2C">
        <w:rPr>
          <w:rFonts w:eastAsia="Calibri" w:cs="Times New Roman"/>
          <w:szCs w:val="28"/>
        </w:rPr>
        <w:t>1.1.</w:t>
      </w:r>
      <w:r w:rsidRPr="0030422C">
        <w:rPr>
          <w:rFonts w:eastAsia="Times New Roman" w:cs="Times New Roman"/>
          <w:szCs w:val="28"/>
          <w:lang w:eastAsia="ru-RU"/>
        </w:rPr>
        <w:t xml:space="preserve"> В приложении 1 к постановлению: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Times New Roman" w:cs="Times New Roman"/>
          <w:szCs w:val="28"/>
          <w:lang w:eastAsia="ru-RU"/>
        </w:rPr>
        <w:t xml:space="preserve">1.1.1. </w:t>
      </w:r>
      <w:r w:rsidRPr="0030422C">
        <w:rPr>
          <w:rFonts w:eastAsia="Calibri" w:cs="Times New Roman"/>
          <w:szCs w:val="28"/>
        </w:rPr>
        <w:t xml:space="preserve">Строку 1.3 таблицы признать утратившей силу. 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1.1.2. Таблицу дополнить строкой 1.33</w:t>
      </w:r>
      <w:r w:rsidRPr="0030422C">
        <w:rPr>
          <w:rFonts w:eastAsia="Calibri" w:cs="Times New Roman"/>
          <w:szCs w:val="28"/>
          <w:vertAlign w:val="superscript"/>
        </w:rPr>
        <w:t xml:space="preserve"> </w:t>
      </w:r>
      <w:r w:rsidRPr="0030422C">
        <w:rPr>
          <w:rFonts w:eastAsia="Calibri" w:cs="Times New Roman"/>
          <w:szCs w:val="28"/>
        </w:rPr>
        <w:t>следующего содержания: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jc w:val="both"/>
        <w:rPr>
          <w:rFonts w:eastAsia="Calibri" w:cs="Times New Roman"/>
          <w:sz w:val="2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1276"/>
        <w:gridCol w:w="2977"/>
        <w:gridCol w:w="4247"/>
        <w:gridCol w:w="716"/>
      </w:tblGrid>
      <w:tr w:rsidR="0030422C" w:rsidRPr="0030422C" w:rsidTr="0030422C">
        <w:trPr>
          <w:cantSplit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«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№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Наименование администратора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22C" w:rsidRPr="0030422C" w:rsidTr="0030422C">
        <w:trPr>
          <w:cantSplit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C" w:rsidRPr="0030422C" w:rsidRDefault="0030422C" w:rsidP="0030422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главного </w:t>
            </w:r>
            <w:proofErr w:type="spellStart"/>
            <w:r w:rsidRPr="0030422C">
              <w:rPr>
                <w:rFonts w:eastAsia="Calibri" w:cs="Times New Roman"/>
                <w:sz w:val="24"/>
                <w:szCs w:val="24"/>
              </w:rPr>
              <w:t>админис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30422C">
              <w:rPr>
                <w:rFonts w:eastAsia="Calibri" w:cs="Times New Roman"/>
                <w:sz w:val="24"/>
                <w:szCs w:val="24"/>
              </w:rPr>
              <w:t>тратора</w:t>
            </w:r>
            <w:proofErr w:type="spellEnd"/>
            <w:r w:rsidRPr="0030422C">
              <w:rPr>
                <w:rFonts w:eastAsia="Calibri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доходов бюджета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C" w:rsidRPr="0030422C" w:rsidRDefault="0030422C" w:rsidP="0030422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30422C" w:rsidRPr="0030422C" w:rsidTr="0030422C">
        <w:trPr>
          <w:cantSplit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422C">
              <w:rPr>
                <w:rFonts w:eastAsia="Times New Roman" w:cs="Times New Roman"/>
                <w:sz w:val="24"/>
                <w:szCs w:val="24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422C">
              <w:rPr>
                <w:rFonts w:eastAsia="Times New Roman" w:cs="Times New Roman"/>
                <w:sz w:val="24"/>
                <w:szCs w:val="24"/>
              </w:rPr>
              <w:t>2 07 04050 04 0001 150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Default="0030422C" w:rsidP="0030422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30422C">
              <w:rPr>
                <w:rFonts w:eastAsia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  <w:p w:rsidR="0030422C" w:rsidRDefault="0030422C" w:rsidP="0030422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30422C">
              <w:rPr>
                <w:rFonts w:eastAsia="Times New Roman" w:cs="Times New Roman"/>
                <w:sz w:val="24"/>
                <w:szCs w:val="24"/>
              </w:rPr>
              <w:t>на изготовление и установ</w:t>
            </w:r>
            <w:r>
              <w:rPr>
                <w:rFonts w:eastAsia="Times New Roman" w:cs="Times New Roman"/>
                <w:sz w:val="24"/>
                <w:szCs w:val="24"/>
              </w:rPr>
              <w:t>ку монументального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скульптурно</w:t>
            </w:r>
            <w:proofErr w:type="spellEnd"/>
            <w:r w:rsidRPr="0030422C">
              <w:rPr>
                <w:rFonts w:eastAsia="Times New Roman" w:cs="Times New Roman"/>
                <w:sz w:val="24"/>
                <w:szCs w:val="24"/>
              </w:rPr>
              <w:t>- декоративного) объекта «</w:t>
            </w:r>
            <w:proofErr w:type="spellStart"/>
            <w:r w:rsidRPr="0030422C">
              <w:rPr>
                <w:rFonts w:eastAsia="Times New Roman" w:cs="Times New Roman"/>
                <w:sz w:val="24"/>
                <w:szCs w:val="24"/>
              </w:rPr>
              <w:t>Сургутский</w:t>
            </w:r>
            <w:proofErr w:type="spellEnd"/>
            <w:r w:rsidRPr="0030422C">
              <w:rPr>
                <w:rFonts w:eastAsia="Times New Roman" w:cs="Times New Roman"/>
                <w:sz w:val="24"/>
                <w:szCs w:val="24"/>
              </w:rPr>
              <w:t xml:space="preserve"> кремль» и обустройство пешеходного маршрута на территории исторического культурного слоя города Сургута, зачисляемые 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30422C">
              <w:rPr>
                <w:rFonts w:eastAsia="Times New Roman" w:cs="Times New Roman"/>
                <w:sz w:val="24"/>
                <w:szCs w:val="24"/>
              </w:rPr>
              <w:t xml:space="preserve">в бюджеты городских округов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».</w:t>
            </w:r>
          </w:p>
        </w:tc>
      </w:tr>
    </w:tbl>
    <w:p w:rsidR="0030422C" w:rsidRPr="0030422C" w:rsidRDefault="0030422C" w:rsidP="003042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0422C" w:rsidRPr="0030422C" w:rsidRDefault="0030422C" w:rsidP="003042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2C">
        <w:rPr>
          <w:rFonts w:eastAsia="Times New Roman" w:cs="Times New Roman"/>
          <w:szCs w:val="28"/>
          <w:lang w:eastAsia="ru-RU"/>
        </w:rPr>
        <w:t xml:space="preserve">1.2. В приложении 2 к постановлению: 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Times New Roman" w:cs="Times New Roman"/>
          <w:szCs w:val="28"/>
          <w:lang w:eastAsia="ru-RU"/>
        </w:rPr>
        <w:t xml:space="preserve">1.2.1 </w:t>
      </w:r>
      <w:r w:rsidRPr="0030422C">
        <w:rPr>
          <w:rFonts w:eastAsia="Calibri" w:cs="Times New Roman"/>
          <w:szCs w:val="28"/>
        </w:rPr>
        <w:t xml:space="preserve">Строки 6.3, 11.3 таблицы признать утратившими силу. 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1.2.2. Таблицу дополнить строкой 5.25</w:t>
      </w:r>
      <w:r w:rsidRPr="0030422C">
        <w:rPr>
          <w:rFonts w:eastAsia="Calibri" w:cs="Times New Roman"/>
          <w:szCs w:val="28"/>
          <w:vertAlign w:val="superscript"/>
        </w:rPr>
        <w:t xml:space="preserve"> </w:t>
      </w:r>
      <w:r w:rsidRPr="0030422C">
        <w:rPr>
          <w:rFonts w:eastAsia="Calibri" w:cs="Times New Roman"/>
          <w:szCs w:val="28"/>
        </w:rPr>
        <w:t>следующего содержания:</w:t>
      </w:r>
    </w:p>
    <w:p w:rsidR="0030422C" w:rsidRPr="0030422C" w:rsidRDefault="0030422C" w:rsidP="0030422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1276"/>
        <w:gridCol w:w="2977"/>
        <w:gridCol w:w="4247"/>
        <w:gridCol w:w="716"/>
      </w:tblGrid>
      <w:tr w:rsidR="0030422C" w:rsidRPr="0030422C" w:rsidTr="0030422C">
        <w:trPr>
          <w:cantSplit/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№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Наименование администратора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22C" w:rsidRPr="0030422C" w:rsidTr="0030422C">
        <w:trPr>
          <w:cantSplit/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C" w:rsidRPr="0030422C" w:rsidRDefault="0030422C" w:rsidP="0030422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главного </w:t>
            </w:r>
            <w:proofErr w:type="spellStart"/>
            <w:r w:rsidRPr="0030422C">
              <w:rPr>
                <w:rFonts w:eastAsia="Calibri" w:cs="Times New Roman"/>
                <w:sz w:val="24"/>
                <w:szCs w:val="24"/>
              </w:rPr>
              <w:t>админис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30422C">
              <w:rPr>
                <w:rFonts w:eastAsia="Calibri" w:cs="Times New Roman"/>
                <w:sz w:val="24"/>
                <w:szCs w:val="24"/>
              </w:rPr>
              <w:t>тратора</w:t>
            </w:r>
            <w:proofErr w:type="spellEnd"/>
            <w:r w:rsidRPr="0030422C">
              <w:rPr>
                <w:rFonts w:eastAsia="Calibri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 xml:space="preserve">доходов бюджета </w:t>
            </w:r>
          </w:p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C" w:rsidRPr="0030422C" w:rsidRDefault="0030422C" w:rsidP="0030422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30422C" w:rsidRPr="0030422C" w:rsidTr="0030422C">
        <w:trPr>
          <w:cantSplit/>
          <w:trHeight w:val="102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422C">
              <w:rPr>
                <w:rFonts w:eastAsia="Times New Roman" w:cs="Times New Roman"/>
                <w:sz w:val="24"/>
                <w:szCs w:val="24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1 17 15020 04 0019 150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C" w:rsidRPr="0030422C" w:rsidRDefault="0030422C" w:rsidP="0030422C">
            <w:pPr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Инициативные платежи, зачисляемые в бюджеты городских округов (инициативный проект «Безоп</w:t>
            </w:r>
            <w:r>
              <w:rPr>
                <w:rFonts w:eastAsia="Calibri" w:cs="Times New Roman"/>
                <w:sz w:val="24"/>
                <w:szCs w:val="24"/>
              </w:rPr>
              <w:t>асный переход на Пролетарском»)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0422C" w:rsidRPr="0030422C" w:rsidRDefault="0030422C" w:rsidP="0030422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0422C">
              <w:rPr>
                <w:rFonts w:eastAsia="Calibri" w:cs="Times New Roman"/>
                <w:sz w:val="24"/>
                <w:szCs w:val="24"/>
              </w:rPr>
              <w:t>».</w:t>
            </w:r>
          </w:p>
        </w:tc>
      </w:tr>
    </w:tbl>
    <w:p w:rsidR="0030422C" w:rsidRPr="0030422C" w:rsidRDefault="0030422C" w:rsidP="003042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30422C" w:rsidRPr="0030422C" w:rsidRDefault="0030422C" w:rsidP="003042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30422C">
        <w:rPr>
          <w:rFonts w:eastAsia="Calibri" w:cs="Times New Roman"/>
          <w:szCs w:val="28"/>
          <w:lang w:val="en-US"/>
        </w:rPr>
        <w:t>www</w:t>
      </w:r>
      <w:r w:rsidRPr="0030422C">
        <w:rPr>
          <w:rFonts w:eastAsia="Calibri" w:cs="Times New Roman"/>
          <w:szCs w:val="28"/>
        </w:rPr>
        <w:t>.admsurgut.ru.</w:t>
      </w:r>
    </w:p>
    <w:p w:rsidR="0030422C" w:rsidRPr="0030422C" w:rsidRDefault="0030422C" w:rsidP="003042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30422C">
        <w:rPr>
          <w:rFonts w:eastAsia="Calibri" w:cs="Times New Roman"/>
          <w:szCs w:val="28"/>
          <w:lang w:val="en-US"/>
        </w:rPr>
        <w:t>docsurgut</w:t>
      </w:r>
      <w:proofErr w:type="spellEnd"/>
      <w:r w:rsidRPr="0030422C">
        <w:rPr>
          <w:rFonts w:eastAsia="Calibri" w:cs="Times New Roman"/>
          <w:szCs w:val="28"/>
        </w:rPr>
        <w:t>.</w:t>
      </w:r>
      <w:proofErr w:type="spellStart"/>
      <w:r w:rsidRPr="0030422C">
        <w:rPr>
          <w:rFonts w:eastAsia="Calibri" w:cs="Times New Roman"/>
          <w:szCs w:val="28"/>
          <w:lang w:val="en-US"/>
        </w:rPr>
        <w:t>ru</w:t>
      </w:r>
      <w:proofErr w:type="spellEnd"/>
      <w:r w:rsidRPr="0030422C">
        <w:rPr>
          <w:rFonts w:eastAsia="Calibri" w:cs="Times New Roman"/>
          <w:szCs w:val="28"/>
        </w:rPr>
        <w:t>.</w:t>
      </w:r>
    </w:p>
    <w:p w:rsidR="0030422C" w:rsidRPr="0030422C" w:rsidRDefault="0030422C" w:rsidP="0030422C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2C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30422C" w:rsidRPr="0030422C" w:rsidRDefault="0030422C" w:rsidP="0030422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30422C" w:rsidRPr="0030422C" w:rsidRDefault="0030422C" w:rsidP="0030422C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30422C" w:rsidRDefault="0030422C" w:rsidP="0030422C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30422C" w:rsidRPr="0030422C" w:rsidRDefault="0030422C" w:rsidP="0030422C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30422C" w:rsidRPr="0030422C" w:rsidRDefault="0030422C" w:rsidP="0030422C">
      <w:pPr>
        <w:jc w:val="both"/>
        <w:rPr>
          <w:rFonts w:eastAsia="Calibri" w:cs="Times New Roman"/>
          <w:szCs w:val="28"/>
        </w:rPr>
      </w:pPr>
      <w:r w:rsidRPr="0030422C">
        <w:rPr>
          <w:rFonts w:eastAsia="Calibri" w:cs="Times New Roman"/>
          <w:szCs w:val="28"/>
        </w:rPr>
        <w:t xml:space="preserve">Заместитель Главы города                                                                  Л.М. </w:t>
      </w:r>
      <w:proofErr w:type="spellStart"/>
      <w:r w:rsidRPr="0030422C">
        <w:rPr>
          <w:rFonts w:eastAsia="Calibri" w:cs="Times New Roman"/>
          <w:szCs w:val="28"/>
        </w:rPr>
        <w:t>Батракова</w:t>
      </w:r>
      <w:proofErr w:type="spellEnd"/>
    </w:p>
    <w:p w:rsidR="001C2E98" w:rsidRPr="0030422C" w:rsidRDefault="001C2E98" w:rsidP="0030422C"/>
    <w:sectPr w:rsidR="001C2E98" w:rsidRPr="0030422C" w:rsidSect="00304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28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4D" w:rsidRDefault="00A0394D" w:rsidP="00326C3D">
      <w:r>
        <w:separator/>
      </w:r>
    </w:p>
  </w:endnote>
  <w:endnote w:type="continuationSeparator" w:id="0">
    <w:p w:rsidR="00A0394D" w:rsidRDefault="00A0394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5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51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5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4D" w:rsidRDefault="00A0394D" w:rsidP="00326C3D">
      <w:r>
        <w:separator/>
      </w:r>
    </w:p>
  </w:footnote>
  <w:footnote w:type="continuationSeparator" w:id="0">
    <w:p w:rsidR="00A0394D" w:rsidRDefault="00A0394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51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52ED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A519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422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422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422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A51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5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2C"/>
    <w:rsid w:val="001A7D69"/>
    <w:rsid w:val="001C2E98"/>
    <w:rsid w:val="001D0DEA"/>
    <w:rsid w:val="0030422C"/>
    <w:rsid w:val="00326C3D"/>
    <w:rsid w:val="004A5195"/>
    <w:rsid w:val="00847B8A"/>
    <w:rsid w:val="008D4C27"/>
    <w:rsid w:val="0090620C"/>
    <w:rsid w:val="009E52ED"/>
    <w:rsid w:val="00A0394D"/>
    <w:rsid w:val="00EF2D1F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A14D1D-963A-461D-AB7C-932B0327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30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0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E327-433C-4BED-97C5-BE7F444F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2023-08-22T11:38:00Z</cp:lastPrinted>
  <dcterms:created xsi:type="dcterms:W3CDTF">2023-08-24T13:32:00Z</dcterms:created>
  <dcterms:modified xsi:type="dcterms:W3CDTF">2023-08-24T13:32:00Z</dcterms:modified>
</cp:coreProperties>
</file>