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AB" w:rsidRDefault="00432FAB" w:rsidP="00656C1A">
      <w:pPr>
        <w:spacing w:line="120" w:lineRule="atLeast"/>
        <w:jc w:val="center"/>
        <w:rPr>
          <w:sz w:val="24"/>
          <w:szCs w:val="24"/>
        </w:rPr>
      </w:pPr>
    </w:p>
    <w:p w:rsidR="00432FAB" w:rsidRDefault="00432FAB" w:rsidP="00656C1A">
      <w:pPr>
        <w:spacing w:line="120" w:lineRule="atLeast"/>
        <w:jc w:val="center"/>
        <w:rPr>
          <w:sz w:val="24"/>
          <w:szCs w:val="24"/>
        </w:rPr>
      </w:pPr>
    </w:p>
    <w:p w:rsidR="00432FAB" w:rsidRPr="00852378" w:rsidRDefault="00432FAB" w:rsidP="00656C1A">
      <w:pPr>
        <w:spacing w:line="120" w:lineRule="atLeast"/>
        <w:jc w:val="center"/>
        <w:rPr>
          <w:sz w:val="10"/>
          <w:szCs w:val="10"/>
        </w:rPr>
      </w:pPr>
    </w:p>
    <w:p w:rsidR="00432FAB" w:rsidRDefault="00432FAB" w:rsidP="00656C1A">
      <w:pPr>
        <w:spacing w:line="120" w:lineRule="atLeast"/>
        <w:jc w:val="center"/>
        <w:rPr>
          <w:sz w:val="10"/>
          <w:szCs w:val="24"/>
        </w:rPr>
      </w:pPr>
    </w:p>
    <w:p w:rsidR="00432FAB" w:rsidRPr="005541F0" w:rsidRDefault="00432F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2FAB" w:rsidRDefault="00432F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32FAB" w:rsidRPr="005541F0" w:rsidRDefault="00432FA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2FAB" w:rsidRPr="005649E4" w:rsidRDefault="00432FAB" w:rsidP="00656C1A">
      <w:pPr>
        <w:spacing w:line="120" w:lineRule="atLeast"/>
        <w:jc w:val="center"/>
        <w:rPr>
          <w:sz w:val="18"/>
          <w:szCs w:val="24"/>
        </w:rPr>
      </w:pPr>
    </w:p>
    <w:p w:rsidR="00432FAB" w:rsidRPr="00656C1A" w:rsidRDefault="00432F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2FAB" w:rsidRPr="005541F0" w:rsidRDefault="00432FAB" w:rsidP="00656C1A">
      <w:pPr>
        <w:spacing w:line="120" w:lineRule="atLeast"/>
        <w:jc w:val="center"/>
        <w:rPr>
          <w:sz w:val="18"/>
          <w:szCs w:val="24"/>
        </w:rPr>
      </w:pPr>
    </w:p>
    <w:p w:rsidR="00432FAB" w:rsidRPr="005541F0" w:rsidRDefault="00432FAB" w:rsidP="00656C1A">
      <w:pPr>
        <w:spacing w:line="120" w:lineRule="atLeast"/>
        <w:jc w:val="center"/>
        <w:rPr>
          <w:sz w:val="20"/>
          <w:szCs w:val="24"/>
        </w:rPr>
      </w:pPr>
    </w:p>
    <w:p w:rsidR="00432FAB" w:rsidRPr="00656C1A" w:rsidRDefault="00432FA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32FAB" w:rsidRDefault="00432FAB" w:rsidP="00656C1A">
      <w:pPr>
        <w:spacing w:line="120" w:lineRule="atLeast"/>
        <w:jc w:val="center"/>
        <w:rPr>
          <w:sz w:val="30"/>
          <w:szCs w:val="24"/>
        </w:rPr>
      </w:pPr>
    </w:p>
    <w:p w:rsidR="00432FAB" w:rsidRPr="00656C1A" w:rsidRDefault="00432FAB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32FA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2FAB" w:rsidRPr="00F8214F" w:rsidRDefault="00432F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2FAB" w:rsidRPr="00F8214F" w:rsidRDefault="009631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2FAB" w:rsidRPr="00F8214F" w:rsidRDefault="00432F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2FAB" w:rsidRPr="00F8214F" w:rsidRDefault="009631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32FAB" w:rsidRPr="00A63FB0" w:rsidRDefault="00432F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2FAB" w:rsidRPr="00A3761A" w:rsidRDefault="009631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32FAB" w:rsidRPr="00F8214F" w:rsidRDefault="00432FA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32FAB" w:rsidRPr="00F8214F" w:rsidRDefault="00432FA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32FAB" w:rsidRPr="00AB4194" w:rsidRDefault="00432F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32FAB" w:rsidRPr="00F8214F" w:rsidRDefault="009631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2257</w:t>
            </w:r>
          </w:p>
        </w:tc>
      </w:tr>
    </w:tbl>
    <w:p w:rsidR="00432FAB" w:rsidRPr="000C4AB5" w:rsidRDefault="00432FAB" w:rsidP="00C725A6">
      <w:pPr>
        <w:rPr>
          <w:rFonts w:cs="Times New Roman"/>
          <w:szCs w:val="28"/>
          <w:lang w:val="en-US"/>
        </w:rPr>
      </w:pPr>
    </w:p>
    <w:p w:rsidR="00432FAB" w:rsidRDefault="00432FAB" w:rsidP="00432FAB">
      <w:pPr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 внесении изменения </w:t>
      </w:r>
      <w:r w:rsidRPr="00432FAB">
        <w:rPr>
          <w:rFonts w:eastAsia="Times New Roman" w:cs="Times New Roman"/>
          <w:szCs w:val="26"/>
          <w:lang w:eastAsia="ru-RU"/>
        </w:rPr>
        <w:t xml:space="preserve">в распоряжение </w:t>
      </w:r>
    </w:p>
    <w:p w:rsidR="00432FAB" w:rsidRDefault="00432FAB" w:rsidP="00432FAB">
      <w:pPr>
        <w:rPr>
          <w:rFonts w:eastAsia="Times New Roman" w:cs="Times New Roman"/>
          <w:szCs w:val="26"/>
          <w:lang w:eastAsia="ru-RU"/>
        </w:rPr>
      </w:pPr>
      <w:r w:rsidRPr="00432FAB">
        <w:rPr>
          <w:rFonts w:eastAsia="Times New Roman" w:cs="Times New Roman"/>
          <w:szCs w:val="26"/>
          <w:lang w:eastAsia="ru-RU"/>
        </w:rPr>
        <w:t xml:space="preserve">Администрации города от 22.09.2017 </w:t>
      </w:r>
    </w:p>
    <w:p w:rsidR="00432FAB" w:rsidRDefault="00432FAB" w:rsidP="00432FAB">
      <w:pPr>
        <w:rPr>
          <w:rFonts w:eastAsia="Times New Roman" w:cs="Times New Roman"/>
          <w:szCs w:val="26"/>
          <w:lang w:eastAsia="ru-RU"/>
        </w:rPr>
      </w:pPr>
      <w:r w:rsidRPr="00432FAB">
        <w:rPr>
          <w:rFonts w:eastAsia="Times New Roman" w:cs="Times New Roman"/>
          <w:szCs w:val="26"/>
          <w:lang w:eastAsia="ru-RU"/>
        </w:rPr>
        <w:t xml:space="preserve">№ 1674 «Об утверждении состава </w:t>
      </w:r>
    </w:p>
    <w:p w:rsidR="00432FAB" w:rsidRDefault="00432FAB" w:rsidP="00432FAB">
      <w:pPr>
        <w:rPr>
          <w:rFonts w:eastAsia="Times New Roman" w:cs="Times New Roman"/>
          <w:szCs w:val="26"/>
          <w:lang w:eastAsia="ru-RU"/>
        </w:rPr>
      </w:pPr>
      <w:r w:rsidRPr="00432FAB">
        <w:rPr>
          <w:rFonts w:eastAsia="Times New Roman" w:cs="Times New Roman"/>
          <w:szCs w:val="26"/>
          <w:lang w:eastAsia="ru-RU"/>
        </w:rPr>
        <w:t>комиссии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432FAB">
        <w:rPr>
          <w:rFonts w:eastAsia="Times New Roman" w:cs="Times New Roman"/>
          <w:szCs w:val="26"/>
          <w:lang w:eastAsia="ru-RU"/>
        </w:rPr>
        <w:t xml:space="preserve">по проведению конкурсного </w:t>
      </w:r>
    </w:p>
    <w:p w:rsidR="00432FAB" w:rsidRPr="00432FAB" w:rsidRDefault="00432FAB" w:rsidP="00432FAB">
      <w:pPr>
        <w:rPr>
          <w:rFonts w:eastAsia="Times New Roman" w:cs="Times New Roman"/>
          <w:szCs w:val="26"/>
          <w:lang w:eastAsia="ru-RU"/>
        </w:rPr>
      </w:pPr>
      <w:r w:rsidRPr="00432FAB">
        <w:rPr>
          <w:rFonts w:eastAsia="Times New Roman" w:cs="Times New Roman"/>
          <w:szCs w:val="26"/>
          <w:lang w:eastAsia="ru-RU"/>
        </w:rPr>
        <w:t>отбора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432FAB">
        <w:rPr>
          <w:rFonts w:eastAsia="Times New Roman" w:cs="Times New Roman"/>
          <w:szCs w:val="26"/>
          <w:lang w:eastAsia="ru-RU"/>
        </w:rPr>
        <w:t xml:space="preserve">в целях предоставления </w:t>
      </w:r>
    </w:p>
    <w:p w:rsidR="00432FAB" w:rsidRPr="00432FAB" w:rsidRDefault="00432FAB" w:rsidP="00432FAB">
      <w:pPr>
        <w:rPr>
          <w:rFonts w:eastAsia="Times New Roman" w:cs="Times New Roman"/>
          <w:szCs w:val="26"/>
          <w:lang w:eastAsia="ru-RU"/>
        </w:rPr>
      </w:pPr>
      <w:r w:rsidRPr="00432FAB">
        <w:rPr>
          <w:rFonts w:eastAsia="Times New Roman" w:cs="Times New Roman"/>
          <w:szCs w:val="26"/>
          <w:lang w:eastAsia="ru-RU"/>
        </w:rPr>
        <w:t>муниципальной гарантии»</w:t>
      </w:r>
    </w:p>
    <w:p w:rsidR="00432FAB" w:rsidRPr="00432FAB" w:rsidRDefault="00432FAB" w:rsidP="00432FAB">
      <w:pPr>
        <w:rPr>
          <w:rFonts w:eastAsia="Times New Roman" w:cs="Times New Roman"/>
          <w:szCs w:val="26"/>
          <w:lang w:eastAsia="ru-RU"/>
        </w:rPr>
      </w:pPr>
    </w:p>
    <w:p w:rsidR="00432FAB" w:rsidRPr="00432FAB" w:rsidRDefault="00432FAB" w:rsidP="00432FAB">
      <w:pPr>
        <w:rPr>
          <w:rFonts w:eastAsia="Times New Roman" w:cs="Times New Roman"/>
          <w:sz w:val="26"/>
          <w:szCs w:val="26"/>
          <w:lang w:eastAsia="ru-RU"/>
        </w:rPr>
      </w:pPr>
    </w:p>
    <w:p w:rsidR="00432FAB" w:rsidRPr="00432FAB" w:rsidRDefault="00432FAB" w:rsidP="00432F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432FAB">
        <w:rPr>
          <w:rFonts w:eastAsia="Times New Roman" w:cs="Times New Roman"/>
          <w:spacing w:val="-4"/>
          <w:szCs w:val="28"/>
          <w:lang w:eastAsia="ru-RU"/>
        </w:rPr>
        <w:t>распоряжениями Администрации города от 30.12.2005                      № 3686 «Об утверждении Регламента Администрации</w:t>
      </w:r>
      <w:r w:rsidRPr="00432FAB">
        <w:rPr>
          <w:rFonts w:eastAsia="Times New Roman" w:cs="Times New Roman"/>
          <w:szCs w:val="28"/>
          <w:lang w:eastAsia="ru-RU"/>
        </w:rPr>
        <w:t xml:space="preserve"> города», от 21.04.2021                 № 552 «О распределении отдельных полномочий Главы города между высшими должностными лицами Администрации города»:</w:t>
      </w:r>
    </w:p>
    <w:p w:rsidR="00432FAB" w:rsidRPr="00432FAB" w:rsidRDefault="00432FAB" w:rsidP="00432F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 xml:space="preserve">1. Внести в распоряжение Администрации города от 22.09.2017 № 1674                     «Об утверждении состава комиссии по проведению конкурсного отбора в целях предоставления муниципальной гарантии» (с изменениями от 06.03.2019 № 383, 27.11.2019 № 2515, 17.03.2021 № 383, 08.06.2021 № 870, 27.12.2021 № 2301, 28.12.2022 № 2858, 04.04.2023 № 990) изменение, изложив приложение к </w:t>
      </w:r>
      <w:proofErr w:type="spellStart"/>
      <w:r w:rsidRPr="00432FAB">
        <w:rPr>
          <w:rFonts w:eastAsia="Times New Roman" w:cs="Times New Roman"/>
          <w:szCs w:val="28"/>
          <w:lang w:eastAsia="ru-RU"/>
        </w:rPr>
        <w:t>распо</w:t>
      </w:r>
      <w:r>
        <w:rPr>
          <w:rFonts w:eastAsia="Times New Roman" w:cs="Times New Roman"/>
          <w:szCs w:val="28"/>
          <w:lang w:eastAsia="ru-RU"/>
        </w:rPr>
        <w:t>-</w:t>
      </w:r>
      <w:r w:rsidRPr="00432FAB">
        <w:rPr>
          <w:rFonts w:eastAsia="Times New Roman" w:cs="Times New Roman"/>
          <w:szCs w:val="28"/>
          <w:lang w:eastAsia="ru-RU"/>
        </w:rPr>
        <w:t>ряжению</w:t>
      </w:r>
      <w:proofErr w:type="spellEnd"/>
      <w:r w:rsidRPr="00432FAB">
        <w:rPr>
          <w:rFonts w:eastAsia="Times New Roman" w:cs="Times New Roman"/>
          <w:szCs w:val="28"/>
          <w:lang w:eastAsia="ru-RU"/>
        </w:rPr>
        <w:t xml:space="preserve"> в новой редакции согласно приложению к настоящему распоряжению.</w:t>
      </w:r>
    </w:p>
    <w:p w:rsidR="00432FAB" w:rsidRPr="00432FAB" w:rsidRDefault="00432FAB" w:rsidP="00432F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history="1">
        <w:r w:rsidRPr="00432FAB">
          <w:rPr>
            <w:rFonts w:eastAsia="Times New Roman" w:cs="Times New Roman"/>
            <w:szCs w:val="28"/>
            <w:lang w:val="en-US" w:eastAsia="ru-RU"/>
          </w:rPr>
          <w:t>www</w:t>
        </w:r>
        <w:r w:rsidRPr="00432FAB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432FAB">
          <w:rPr>
            <w:rFonts w:eastAsia="Times New Roman" w:cs="Times New Roman"/>
            <w:szCs w:val="28"/>
            <w:lang w:val="en-US" w:eastAsia="ru-RU"/>
          </w:rPr>
          <w:t>admsurgut</w:t>
        </w:r>
        <w:proofErr w:type="spellEnd"/>
        <w:r w:rsidRPr="00432FAB">
          <w:rPr>
            <w:rFonts w:eastAsia="Times New Roman" w:cs="Times New Roman"/>
            <w:szCs w:val="28"/>
            <w:lang w:eastAsia="ru-RU"/>
          </w:rPr>
          <w:t>.</w:t>
        </w:r>
        <w:proofErr w:type="spellStart"/>
        <w:r w:rsidRPr="00432FAB">
          <w:rPr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432FAB">
        <w:rPr>
          <w:rFonts w:eastAsia="Times New Roman" w:cs="Times New Roman"/>
          <w:szCs w:val="28"/>
          <w:lang w:eastAsia="ru-RU"/>
        </w:rPr>
        <w:t>.</w:t>
      </w:r>
    </w:p>
    <w:p w:rsidR="00432FAB" w:rsidRPr="00432FAB" w:rsidRDefault="00432FAB" w:rsidP="00432FAB">
      <w:pPr>
        <w:shd w:val="clear" w:color="auto" w:fill="FFFFFF"/>
        <w:ind w:right="-114" w:firstLine="709"/>
        <w:jc w:val="both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432FAB" w:rsidRPr="00432FAB" w:rsidRDefault="00432FAB" w:rsidP="00432F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432FAB" w:rsidRPr="00432FAB" w:rsidRDefault="00432FAB" w:rsidP="00432FA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432FAB" w:rsidRPr="00432FAB" w:rsidRDefault="00432FAB" w:rsidP="00432FAB">
      <w:pPr>
        <w:jc w:val="both"/>
        <w:rPr>
          <w:rFonts w:eastAsia="Times New Roman" w:cs="Times New Roman"/>
          <w:szCs w:val="26"/>
          <w:lang w:eastAsia="ru-RU"/>
        </w:rPr>
      </w:pPr>
    </w:p>
    <w:p w:rsidR="00432FAB" w:rsidRPr="00432FAB" w:rsidRDefault="00432FAB" w:rsidP="00432FAB">
      <w:pPr>
        <w:jc w:val="both"/>
        <w:rPr>
          <w:rFonts w:eastAsia="Times New Roman" w:cs="Times New Roman"/>
          <w:szCs w:val="26"/>
          <w:lang w:eastAsia="ru-RU"/>
        </w:rPr>
      </w:pPr>
    </w:p>
    <w:p w:rsidR="00432FAB" w:rsidRPr="00432FAB" w:rsidRDefault="00432FAB" w:rsidP="00432FAB">
      <w:pPr>
        <w:jc w:val="both"/>
        <w:rPr>
          <w:rFonts w:eastAsia="Times New Roman" w:cs="Times New Roman"/>
          <w:szCs w:val="26"/>
          <w:lang w:eastAsia="ru-RU"/>
        </w:rPr>
      </w:pPr>
    </w:p>
    <w:p w:rsidR="00432FAB" w:rsidRPr="00432FAB" w:rsidRDefault="00432FAB" w:rsidP="00432FAB">
      <w:pPr>
        <w:jc w:val="both"/>
        <w:rPr>
          <w:rFonts w:eastAsia="Times New Roman" w:cs="Times New Roman"/>
          <w:szCs w:val="26"/>
          <w:lang w:eastAsia="ru-RU"/>
        </w:rPr>
      </w:pPr>
      <w:r w:rsidRPr="00432FAB">
        <w:rPr>
          <w:rFonts w:eastAsia="Times New Roman" w:cs="Times New Roman"/>
          <w:szCs w:val="26"/>
          <w:lang w:eastAsia="ru-RU"/>
        </w:rPr>
        <w:t xml:space="preserve">Заместитель Главы города                                                                       Л.М. </w:t>
      </w:r>
      <w:proofErr w:type="spellStart"/>
      <w:r w:rsidRPr="00432FAB">
        <w:rPr>
          <w:rFonts w:eastAsia="Times New Roman" w:cs="Times New Roman"/>
          <w:szCs w:val="26"/>
          <w:lang w:eastAsia="ru-RU"/>
        </w:rPr>
        <w:t>Батракова</w:t>
      </w:r>
      <w:proofErr w:type="spellEnd"/>
    </w:p>
    <w:p w:rsidR="00432FAB" w:rsidRDefault="00432FAB" w:rsidP="00432FAB">
      <w:pPr>
        <w:sectPr w:rsidR="00432FAB" w:rsidSect="00432F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</w:p>
    <w:p w:rsidR="00432FAB" w:rsidRPr="00432FAB" w:rsidRDefault="00432FAB" w:rsidP="00432FAB">
      <w:pPr>
        <w:ind w:firstLine="5670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432FAB" w:rsidRPr="00432FAB" w:rsidRDefault="00432FAB" w:rsidP="00432FAB">
      <w:pPr>
        <w:ind w:firstLine="5670"/>
        <w:rPr>
          <w:rFonts w:eastAsia="Times New Roman" w:cs="Times New Roman"/>
          <w:bCs/>
          <w:szCs w:val="28"/>
          <w:lang w:eastAsia="ru-RU"/>
        </w:rPr>
      </w:pPr>
      <w:r w:rsidRPr="00432FAB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432FAB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432FA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32FAB" w:rsidRPr="00432FAB" w:rsidRDefault="00432FAB" w:rsidP="00432FAB">
      <w:pPr>
        <w:ind w:firstLine="5670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432FAB" w:rsidRPr="00432FAB" w:rsidRDefault="00432FAB" w:rsidP="00432FAB">
      <w:pPr>
        <w:ind w:firstLine="5670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 xml:space="preserve">от </w:t>
      </w:r>
      <w:r w:rsidRPr="00432FAB">
        <w:rPr>
          <w:rFonts w:eastAsia="Times New Roman" w:cs="Times New Roman"/>
          <w:szCs w:val="28"/>
          <w:u w:val="single"/>
          <w:lang w:eastAsia="ru-RU"/>
        </w:rPr>
        <w:t xml:space="preserve">                </w:t>
      </w:r>
      <w:r>
        <w:rPr>
          <w:rFonts w:eastAsia="Times New Roman" w:cs="Times New Roman"/>
          <w:szCs w:val="28"/>
          <w:u w:val="single"/>
          <w:lang w:eastAsia="ru-RU"/>
        </w:rPr>
        <w:t xml:space="preserve">      </w:t>
      </w:r>
      <w:r w:rsidRPr="00432FAB">
        <w:rPr>
          <w:rFonts w:eastAsia="Times New Roman" w:cs="Times New Roman"/>
          <w:szCs w:val="28"/>
          <w:lang w:eastAsia="ru-RU"/>
        </w:rPr>
        <w:t xml:space="preserve">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2FAB">
        <w:rPr>
          <w:rFonts w:eastAsia="Times New Roman" w:cs="Times New Roman"/>
          <w:szCs w:val="28"/>
          <w:u w:val="single"/>
          <w:lang w:eastAsia="ru-RU"/>
        </w:rPr>
        <w:t xml:space="preserve">                 </w:t>
      </w:r>
      <w:r w:rsidRPr="00432FAB">
        <w:rPr>
          <w:rFonts w:eastAsia="Times New Roman" w:cs="Times New Roman"/>
          <w:color w:val="FFFFFF" w:themeColor="background1"/>
          <w:szCs w:val="28"/>
          <w:lang w:eastAsia="ru-RU"/>
        </w:rPr>
        <w:t>.</w:t>
      </w:r>
    </w:p>
    <w:p w:rsidR="00432FAB" w:rsidRPr="00432FAB" w:rsidRDefault="00432FAB" w:rsidP="00432FAB">
      <w:pPr>
        <w:tabs>
          <w:tab w:val="left" w:pos="6340"/>
        </w:tabs>
        <w:rPr>
          <w:rFonts w:eastAsia="Times New Roman" w:cs="Times New Roman"/>
          <w:sz w:val="20"/>
          <w:szCs w:val="20"/>
          <w:lang w:eastAsia="ru-RU"/>
        </w:rPr>
      </w:pPr>
      <w:r w:rsidRPr="00432FAB">
        <w:rPr>
          <w:rFonts w:eastAsia="Times New Roman" w:cs="Times New Roman"/>
          <w:sz w:val="24"/>
          <w:szCs w:val="24"/>
          <w:lang w:eastAsia="ru-RU"/>
        </w:rPr>
        <w:tab/>
      </w:r>
    </w:p>
    <w:p w:rsidR="00432FAB" w:rsidRPr="00432FAB" w:rsidRDefault="00432FAB" w:rsidP="00432FAB">
      <w:pPr>
        <w:jc w:val="center"/>
        <w:rPr>
          <w:rFonts w:eastAsia="Times New Roman" w:cs="Times New Roman"/>
          <w:szCs w:val="28"/>
          <w:lang w:eastAsia="ru-RU"/>
        </w:rPr>
      </w:pPr>
    </w:p>
    <w:p w:rsidR="00432FAB" w:rsidRDefault="00432FAB" w:rsidP="00432FAB">
      <w:pPr>
        <w:jc w:val="center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>Состав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2FAB">
        <w:rPr>
          <w:rFonts w:eastAsia="Times New Roman" w:cs="Times New Roman"/>
          <w:szCs w:val="28"/>
          <w:lang w:eastAsia="ru-RU"/>
        </w:rPr>
        <w:t xml:space="preserve">комиссии </w:t>
      </w:r>
    </w:p>
    <w:p w:rsidR="00432FAB" w:rsidRDefault="00432FAB" w:rsidP="00432FAB">
      <w:pPr>
        <w:jc w:val="center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 xml:space="preserve">по проведению конкурсного отбора в целях предоставления </w:t>
      </w:r>
    </w:p>
    <w:p w:rsidR="00432FAB" w:rsidRPr="00432FAB" w:rsidRDefault="00432FAB" w:rsidP="00432FAB">
      <w:pPr>
        <w:jc w:val="center"/>
        <w:rPr>
          <w:rFonts w:eastAsia="Times New Roman" w:cs="Times New Roman"/>
          <w:szCs w:val="28"/>
          <w:lang w:eastAsia="ru-RU"/>
        </w:rPr>
      </w:pPr>
      <w:r w:rsidRPr="00432FAB">
        <w:rPr>
          <w:rFonts w:eastAsia="Times New Roman" w:cs="Times New Roman"/>
          <w:szCs w:val="28"/>
          <w:lang w:eastAsia="ru-RU"/>
        </w:rPr>
        <w:t xml:space="preserve">муниципальной гарантии </w:t>
      </w:r>
    </w:p>
    <w:p w:rsidR="00432FAB" w:rsidRPr="00432FAB" w:rsidRDefault="00432FAB" w:rsidP="00432FAB">
      <w:pPr>
        <w:tabs>
          <w:tab w:val="left" w:pos="6340"/>
        </w:tabs>
        <w:jc w:val="center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761"/>
      </w:tblGrid>
      <w:tr w:rsidR="00432FAB" w:rsidRPr="00432FAB" w:rsidTr="00432FAB">
        <w:tc>
          <w:tcPr>
            <w:tcW w:w="4867" w:type="dxa"/>
            <w:vAlign w:val="center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432FAB">
              <w:rPr>
                <w:rFonts w:eastAsia="Times New Roman" w:cs="Times New Roman"/>
                <w:szCs w:val="28"/>
                <w:lang w:eastAsia="ru-RU"/>
              </w:rPr>
              <w:t>сновной состав комиссии</w:t>
            </w:r>
          </w:p>
        </w:tc>
        <w:tc>
          <w:tcPr>
            <w:tcW w:w="4761" w:type="dxa"/>
            <w:vAlign w:val="center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</w:t>
            </w:r>
            <w:r w:rsidRPr="00432FAB">
              <w:rPr>
                <w:rFonts w:eastAsia="Times New Roman" w:cs="Times New Roman"/>
                <w:szCs w:val="28"/>
                <w:lang w:eastAsia="ru-RU"/>
              </w:rPr>
              <w:t>езервный состав комиссии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Глава города, 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курирующий сферу бюджета </w:t>
            </w:r>
          </w:p>
          <w:p w:rsid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и финансов, заместитель 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председателя комиссии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Начальник отдела управления муниципальным долгом департамента финансов, секретарь комиссии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лицо, исполняющее обязанности 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по должности</w:t>
            </w:r>
          </w:p>
        </w:tc>
      </w:tr>
      <w:tr w:rsidR="00432FAB" w:rsidRPr="00432FAB" w:rsidTr="00B104B7">
        <w:tc>
          <w:tcPr>
            <w:tcW w:w="9628" w:type="dxa"/>
            <w:gridSpan w:val="2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 w:val="6"/>
                <w:szCs w:val="28"/>
                <w:lang w:eastAsia="ru-RU"/>
              </w:rPr>
            </w:pP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члены комиссии: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курирующий сферу экономики 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</w:t>
            </w:r>
          </w:p>
          <w:p w:rsidR="00432FAB" w:rsidRDefault="00432FAB" w:rsidP="00432FA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2FAB">
              <w:rPr>
                <w:rFonts w:cs="Times New Roman"/>
                <w:szCs w:val="28"/>
              </w:rPr>
              <w:t xml:space="preserve">курирующий сферу городского хозяйства, природопользования </w:t>
            </w:r>
          </w:p>
          <w:p w:rsidR="00432FAB" w:rsidRDefault="00432FAB" w:rsidP="00432FA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2FAB">
              <w:rPr>
                <w:rFonts w:cs="Times New Roman"/>
                <w:szCs w:val="28"/>
              </w:rPr>
              <w:t xml:space="preserve">и экологии, управления земельными ресурсами городского округа </w:t>
            </w:r>
          </w:p>
          <w:p w:rsidR="00432FAB" w:rsidRDefault="00432FAB" w:rsidP="00432FA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432FAB">
              <w:rPr>
                <w:rFonts w:cs="Times New Roman"/>
                <w:szCs w:val="28"/>
              </w:rPr>
              <w:t xml:space="preserve">и имуществом, находящимися </w:t>
            </w:r>
          </w:p>
          <w:p w:rsidR="00432FAB" w:rsidRPr="00432FAB" w:rsidRDefault="00432FAB" w:rsidP="00432FAB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cs="Times New Roman"/>
                <w:szCs w:val="28"/>
              </w:rPr>
              <w:t>в муниципальной собственности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</w:t>
            </w:r>
          </w:p>
          <w:p w:rsidR="00432FAB" w:rsidRDefault="00432FAB" w:rsidP="00432FAB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32FAB">
              <w:rPr>
                <w:rFonts w:cs="Times New Roman"/>
                <w:szCs w:val="28"/>
              </w:rPr>
              <w:t xml:space="preserve">курирующий сферу архитектуры </w:t>
            </w:r>
          </w:p>
          <w:p w:rsidR="00432FAB" w:rsidRPr="00432FAB" w:rsidRDefault="00432FAB" w:rsidP="00432FA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cs="Times New Roman"/>
                <w:szCs w:val="28"/>
              </w:rPr>
              <w:t>и градостроительства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Директор департамента финансов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лицо, исполняющее обязанности директора департамента финансов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архитектуры и градостроительства 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архитектуры и градостроительства </w:t>
            </w:r>
          </w:p>
          <w:p w:rsidR="00432FAB" w:rsidRPr="00432FAB" w:rsidRDefault="00432FAB" w:rsidP="00432FAB">
            <w:pPr>
              <w:shd w:val="clear" w:color="auto" w:fill="FFFFFF"/>
              <w:autoSpaceDE w:val="0"/>
              <w:autoSpaceDN w:val="0"/>
              <w:spacing w:line="240" w:lineRule="atLeas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32FAB">
              <w:rPr>
                <w:rFonts w:eastAsia="Times New Roman" w:cs="Times New Roman"/>
                <w:spacing w:val="-1"/>
                <w:szCs w:val="28"/>
                <w:lang w:eastAsia="ru-RU"/>
              </w:rPr>
              <w:t>(курирующий вопросы финансово-экономической деятельности, а также комплексной застройки территорий города)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Директор департамента городского хозяйства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61" w:type="dxa"/>
          </w:tcPr>
          <w:p w:rsidR="00432FAB" w:rsidRDefault="00432FAB" w:rsidP="00432FAB">
            <w:pPr>
              <w:rPr>
                <w:rFonts w:cs="Times New Roman"/>
                <w:szCs w:val="28"/>
                <w:lang w:eastAsia="ru-RU"/>
              </w:rPr>
            </w:pPr>
            <w:r w:rsidRPr="00432FAB">
              <w:rPr>
                <w:rFonts w:cs="Times New Roman"/>
                <w:szCs w:val="28"/>
                <w:lang w:eastAsia="ru-RU"/>
              </w:rPr>
              <w:t xml:space="preserve">заместитель директора департамента городского хозяйства (курирующий вопросы организации, координации </w:t>
            </w:r>
          </w:p>
          <w:p w:rsidR="00432FAB" w:rsidRDefault="00432FAB" w:rsidP="00432FAB">
            <w:pPr>
              <w:rPr>
                <w:rFonts w:cs="Times New Roman"/>
                <w:snapToGrid w:val="0"/>
                <w:szCs w:val="28"/>
                <w:lang w:eastAsia="ru-RU"/>
              </w:rPr>
            </w:pPr>
            <w:r w:rsidRPr="00432FAB">
              <w:rPr>
                <w:rFonts w:cs="Times New Roman"/>
                <w:szCs w:val="28"/>
                <w:lang w:eastAsia="ru-RU"/>
              </w:rPr>
              <w:lastRenderedPageBreak/>
              <w:t xml:space="preserve">и контроля финансово-хозяйственной деятельности и управления имуществом </w:t>
            </w:r>
            <w:r w:rsidRPr="00432FAB">
              <w:rPr>
                <w:rFonts w:cs="Times New Roman"/>
                <w:snapToGrid w:val="0"/>
                <w:szCs w:val="28"/>
                <w:lang w:eastAsia="ru-RU"/>
              </w:rPr>
              <w:t xml:space="preserve">департамента городского хозяйства, муниципальных предприятий </w:t>
            </w:r>
          </w:p>
          <w:p w:rsidR="00432FAB" w:rsidRPr="00432FAB" w:rsidRDefault="00432FAB" w:rsidP="00432FAB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432FAB">
              <w:rPr>
                <w:rFonts w:cs="Times New Roman"/>
                <w:snapToGrid w:val="0"/>
                <w:szCs w:val="28"/>
                <w:lang w:eastAsia="ru-RU"/>
              </w:rPr>
              <w:t>и учреждений городского хозяйства)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tabs>
                <w:tab w:val="left" w:pos="2520"/>
              </w:tabs>
              <w:autoSpaceDE w:val="0"/>
              <w:autoSpaceDN w:val="0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lastRenderedPageBreak/>
              <w:t>Директор департамента имущественных и земельных отношений</w:t>
            </w:r>
          </w:p>
        </w:tc>
        <w:tc>
          <w:tcPr>
            <w:tcW w:w="4761" w:type="dxa"/>
          </w:tcPr>
          <w:p w:rsid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департамента – начальник управления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Начальник правового управления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начальник отдела правового обеспечения сферы бюджета, экономики и деятельности Администрации города правового управления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Default="00432FAB" w:rsidP="00432FAB">
            <w:pPr>
              <w:tabs>
                <w:tab w:val="left" w:pos="634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инвестиций, развития предпринимательства </w:t>
            </w:r>
          </w:p>
          <w:p w:rsidR="00432FAB" w:rsidRPr="00432FAB" w:rsidRDefault="00432FAB" w:rsidP="00432FAB">
            <w:pPr>
              <w:tabs>
                <w:tab w:val="left" w:pos="634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и туризма</w:t>
            </w:r>
          </w:p>
        </w:tc>
        <w:tc>
          <w:tcPr>
            <w:tcW w:w="4761" w:type="dxa"/>
          </w:tcPr>
          <w:p w:rsid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инвестиций </w:t>
            </w:r>
          </w:p>
          <w:p w:rsid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и проектного управления 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управления инвестиций, развития предпринимательства и туризма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  <w:r w:rsidRPr="00432FAB">
              <w:rPr>
                <w:rFonts w:eastAsia="Times New Roman" w:cs="Times New Roman"/>
                <w:szCs w:val="28"/>
                <w:lang w:eastAsia="ru-RU"/>
              </w:rPr>
              <w:br/>
              <w:t>Барсов Евгений Вячеславович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Трапезникова Эмилия </w:t>
            </w:r>
            <w:proofErr w:type="spellStart"/>
            <w:r w:rsidRPr="00432FAB">
              <w:rPr>
                <w:rFonts w:eastAsia="Times New Roman" w:cs="Times New Roman"/>
                <w:szCs w:val="28"/>
                <w:lang w:eastAsia="ru-RU"/>
              </w:rPr>
              <w:t>Ринатовна</w:t>
            </w:r>
            <w:proofErr w:type="spellEnd"/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32FAB" w:rsidRPr="00432FAB" w:rsidTr="00432FAB">
        <w:tc>
          <w:tcPr>
            <w:tcW w:w="4867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</w:p>
          <w:p w:rsidR="00432FAB" w:rsidRPr="00432FAB" w:rsidRDefault="00432FAB" w:rsidP="00432FAB">
            <w:pPr>
              <w:widowControl w:val="0"/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432FAB">
              <w:rPr>
                <w:rFonts w:eastAsia="Times New Roman" w:cs="Times New Roman"/>
                <w:szCs w:val="28"/>
                <w:lang w:eastAsia="ru-RU"/>
              </w:rPr>
              <w:t>Явишев</w:t>
            </w:r>
            <w:proofErr w:type="spellEnd"/>
            <w:r w:rsidRPr="00432FAB">
              <w:rPr>
                <w:rFonts w:eastAsia="Times New Roman" w:cs="Times New Roman"/>
                <w:szCs w:val="28"/>
                <w:lang w:eastAsia="ru-RU"/>
              </w:rPr>
              <w:t xml:space="preserve"> Айдар Альбертович</w:t>
            </w:r>
          </w:p>
        </w:tc>
        <w:tc>
          <w:tcPr>
            <w:tcW w:w="4761" w:type="dxa"/>
          </w:tcPr>
          <w:p w:rsidR="00432FAB" w:rsidRPr="00432FAB" w:rsidRDefault="00432FAB" w:rsidP="00432FA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32FAB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432FAB" w:rsidRPr="00432FAB" w:rsidRDefault="00432FAB" w:rsidP="00432FAB">
      <w:pPr>
        <w:rPr>
          <w:rFonts w:eastAsia="Times New Roman" w:cs="Times New Roman"/>
          <w:sz w:val="24"/>
          <w:szCs w:val="24"/>
          <w:lang w:eastAsia="ru-RU"/>
        </w:rPr>
      </w:pPr>
    </w:p>
    <w:p w:rsidR="001C2E98" w:rsidRPr="00432FAB" w:rsidRDefault="001C2E98" w:rsidP="00432FAB"/>
    <w:sectPr w:rsidR="001C2E98" w:rsidRPr="00432FAB" w:rsidSect="00432FAB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1F" w:rsidRDefault="006F2C1F" w:rsidP="00326C3D">
      <w:r>
        <w:separator/>
      </w:r>
    </w:p>
  </w:endnote>
  <w:endnote w:type="continuationSeparator" w:id="0">
    <w:p w:rsidR="006F2C1F" w:rsidRDefault="006F2C1F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3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31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3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1F" w:rsidRDefault="006F2C1F" w:rsidP="00326C3D">
      <w:r>
        <w:separator/>
      </w:r>
    </w:p>
  </w:footnote>
  <w:footnote w:type="continuationSeparator" w:id="0">
    <w:p w:rsidR="006F2C1F" w:rsidRDefault="006F2C1F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31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A6B25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31D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073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073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073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631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63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AB"/>
    <w:rsid w:val="001C2E98"/>
    <w:rsid w:val="001D0DEA"/>
    <w:rsid w:val="002A6B25"/>
    <w:rsid w:val="00326C3D"/>
    <w:rsid w:val="00432FAB"/>
    <w:rsid w:val="006545E9"/>
    <w:rsid w:val="006F2C1F"/>
    <w:rsid w:val="0077246A"/>
    <w:rsid w:val="00847B8A"/>
    <w:rsid w:val="008D4C27"/>
    <w:rsid w:val="009631DF"/>
    <w:rsid w:val="00D10730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ABC427-6981-4220-8BBC-1A932C62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F0A2-CC0D-47BD-BDFE-78E9A28D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2023-07-31T11:58:00Z</cp:lastPrinted>
  <dcterms:created xsi:type="dcterms:W3CDTF">2023-08-14T09:41:00Z</dcterms:created>
  <dcterms:modified xsi:type="dcterms:W3CDTF">2023-08-14T09:41:00Z</dcterms:modified>
</cp:coreProperties>
</file>