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89" w:rsidRDefault="00FC7289" w:rsidP="00656C1A">
      <w:pPr>
        <w:spacing w:line="120" w:lineRule="atLeast"/>
        <w:jc w:val="center"/>
        <w:rPr>
          <w:sz w:val="24"/>
          <w:szCs w:val="24"/>
        </w:rPr>
      </w:pPr>
    </w:p>
    <w:p w:rsidR="00FC7289" w:rsidRDefault="00FC7289" w:rsidP="00656C1A">
      <w:pPr>
        <w:spacing w:line="120" w:lineRule="atLeast"/>
        <w:jc w:val="center"/>
        <w:rPr>
          <w:sz w:val="24"/>
          <w:szCs w:val="24"/>
        </w:rPr>
      </w:pPr>
    </w:p>
    <w:p w:rsidR="00FC7289" w:rsidRPr="00852378" w:rsidRDefault="00FC7289" w:rsidP="00656C1A">
      <w:pPr>
        <w:spacing w:line="120" w:lineRule="atLeast"/>
        <w:jc w:val="center"/>
        <w:rPr>
          <w:sz w:val="10"/>
          <w:szCs w:val="10"/>
        </w:rPr>
      </w:pPr>
    </w:p>
    <w:p w:rsidR="00FC7289" w:rsidRDefault="00FC7289" w:rsidP="00656C1A">
      <w:pPr>
        <w:spacing w:line="120" w:lineRule="atLeast"/>
        <w:jc w:val="center"/>
        <w:rPr>
          <w:sz w:val="10"/>
          <w:szCs w:val="24"/>
        </w:rPr>
      </w:pPr>
    </w:p>
    <w:p w:rsidR="00FC7289" w:rsidRPr="005541F0" w:rsidRDefault="00FC72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7289" w:rsidRDefault="00FC72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C7289" w:rsidRPr="005541F0" w:rsidRDefault="00FC728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C7289" w:rsidRPr="005649E4" w:rsidRDefault="00FC7289" w:rsidP="00656C1A">
      <w:pPr>
        <w:spacing w:line="120" w:lineRule="atLeast"/>
        <w:jc w:val="center"/>
        <w:rPr>
          <w:sz w:val="18"/>
          <w:szCs w:val="24"/>
        </w:rPr>
      </w:pPr>
    </w:p>
    <w:p w:rsidR="00FC7289" w:rsidRPr="00656C1A" w:rsidRDefault="00FC728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7289" w:rsidRPr="005541F0" w:rsidRDefault="00FC7289" w:rsidP="00656C1A">
      <w:pPr>
        <w:spacing w:line="120" w:lineRule="atLeast"/>
        <w:jc w:val="center"/>
        <w:rPr>
          <w:sz w:val="18"/>
          <w:szCs w:val="24"/>
        </w:rPr>
      </w:pPr>
    </w:p>
    <w:p w:rsidR="00FC7289" w:rsidRPr="005541F0" w:rsidRDefault="00FC7289" w:rsidP="00656C1A">
      <w:pPr>
        <w:spacing w:line="120" w:lineRule="atLeast"/>
        <w:jc w:val="center"/>
        <w:rPr>
          <w:sz w:val="20"/>
          <w:szCs w:val="24"/>
        </w:rPr>
      </w:pPr>
    </w:p>
    <w:p w:rsidR="00FC7289" w:rsidRPr="00656C1A" w:rsidRDefault="00FC728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C7289" w:rsidRDefault="00FC7289" w:rsidP="00656C1A">
      <w:pPr>
        <w:spacing w:line="120" w:lineRule="atLeast"/>
        <w:jc w:val="center"/>
        <w:rPr>
          <w:sz w:val="30"/>
          <w:szCs w:val="24"/>
        </w:rPr>
      </w:pPr>
    </w:p>
    <w:p w:rsidR="00FC7289" w:rsidRPr="00656C1A" w:rsidRDefault="00FC7289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C728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7289" w:rsidRPr="00F8214F" w:rsidRDefault="00FC72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7289" w:rsidRPr="00F8214F" w:rsidRDefault="00D174A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7289" w:rsidRPr="00F8214F" w:rsidRDefault="00FC728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7289" w:rsidRPr="00F8214F" w:rsidRDefault="00D174A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C7289" w:rsidRPr="00A63FB0" w:rsidRDefault="00FC728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7289" w:rsidRPr="00A3761A" w:rsidRDefault="00D174A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C7289" w:rsidRPr="00F8214F" w:rsidRDefault="00FC728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C7289" w:rsidRPr="00F8214F" w:rsidRDefault="00FC728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C7289" w:rsidRPr="00AB4194" w:rsidRDefault="00FC72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C7289" w:rsidRPr="00F8214F" w:rsidRDefault="00D174A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2380</w:t>
            </w:r>
          </w:p>
        </w:tc>
      </w:tr>
    </w:tbl>
    <w:p w:rsidR="00FC7289" w:rsidRPr="000C4AB5" w:rsidRDefault="00FC7289" w:rsidP="00C725A6">
      <w:pPr>
        <w:rPr>
          <w:rFonts w:cs="Times New Roman"/>
          <w:szCs w:val="28"/>
          <w:lang w:val="en-US"/>
        </w:rPr>
      </w:pPr>
    </w:p>
    <w:p w:rsidR="00FC7289" w:rsidRPr="00FC7289" w:rsidRDefault="00FC7289" w:rsidP="00FC7289">
      <w:pPr>
        <w:tabs>
          <w:tab w:val="left" w:pos="3544"/>
        </w:tabs>
        <w:ind w:right="5528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О признании утратившими силу некоторых муниципальных правовых актов</w:t>
      </w:r>
    </w:p>
    <w:p w:rsidR="00FC7289" w:rsidRPr="00FC7289" w:rsidRDefault="00FC7289" w:rsidP="00FC7289">
      <w:pPr>
        <w:tabs>
          <w:tab w:val="left" w:pos="3544"/>
        </w:tabs>
        <w:ind w:right="5528"/>
        <w:rPr>
          <w:rFonts w:eastAsia="Calibri" w:cs="Times New Roman"/>
          <w:szCs w:val="28"/>
        </w:rPr>
      </w:pPr>
    </w:p>
    <w:p w:rsidR="00FC7289" w:rsidRPr="00FC7289" w:rsidRDefault="00FC7289" w:rsidP="00FC7289">
      <w:pPr>
        <w:tabs>
          <w:tab w:val="left" w:pos="3544"/>
        </w:tabs>
        <w:ind w:right="5528"/>
        <w:rPr>
          <w:rFonts w:eastAsia="Calibri" w:cs="Times New Roman"/>
          <w:szCs w:val="28"/>
        </w:rPr>
      </w:pP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В соответствии с п</w:t>
      </w:r>
      <w:r w:rsidRPr="00FC7289">
        <w:rPr>
          <w:rFonts w:eastAsia="Calibri" w:cs="Times New Roman"/>
          <w:bCs/>
          <w:szCs w:val="28"/>
        </w:rPr>
        <w:t xml:space="preserve">остановлением Губернатора </w:t>
      </w:r>
      <w:r w:rsidRPr="00FC7289">
        <w:rPr>
          <w:rFonts w:eastAsia="Calibri" w:cs="Times New Roman"/>
          <w:szCs w:val="28"/>
        </w:rPr>
        <w:t>Ханты-Мансийского автономного округа – Югры</w:t>
      </w:r>
      <w:r w:rsidRPr="00FC7289">
        <w:rPr>
          <w:rFonts w:eastAsia="Calibri" w:cs="Times New Roman"/>
          <w:bCs/>
          <w:szCs w:val="28"/>
        </w:rPr>
        <w:t xml:space="preserve"> от 19.04.2023 № 51 «О признании утратившими </w:t>
      </w:r>
      <w:r>
        <w:rPr>
          <w:rFonts w:eastAsia="Calibri" w:cs="Times New Roman"/>
          <w:bCs/>
          <w:szCs w:val="28"/>
        </w:rPr>
        <w:br/>
      </w:r>
      <w:r w:rsidRPr="00FC7289">
        <w:rPr>
          <w:rFonts w:eastAsia="Calibri" w:cs="Times New Roman"/>
          <w:bCs/>
          <w:szCs w:val="28"/>
        </w:rPr>
        <w:t xml:space="preserve">силу некоторых правовых актов Губернатора </w:t>
      </w:r>
      <w:r w:rsidRPr="00FC7289">
        <w:rPr>
          <w:rFonts w:eastAsia="Calibri" w:cs="Times New Roman"/>
          <w:szCs w:val="28"/>
        </w:rPr>
        <w:t xml:space="preserve">Ханты-Мансийского автономного округа – Югры», </w:t>
      </w:r>
      <w:r w:rsidRPr="00FC7289">
        <w:rPr>
          <w:rFonts w:eastAsia="Times New Roman" w:cs="Times New Roman"/>
          <w:szCs w:val="28"/>
          <w:lang w:eastAsia="ru-RU"/>
        </w:rPr>
        <w:t>статьей 59 Устава муниципального образования городской округ Сургут Ханты-Мансийского автономного округа – Югры,</w:t>
      </w:r>
      <w:r w:rsidRPr="00FC7289">
        <w:rPr>
          <w:rFonts w:eastAsia="Calibri" w:cs="Times New Roman"/>
          <w:szCs w:val="28"/>
        </w:rPr>
        <w:t xml:space="preserve"> распоряже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1. Признать утратившими силу распоряжения Администрации города: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bCs/>
        </w:rPr>
      </w:pPr>
      <w:r w:rsidRPr="00FC7289">
        <w:rPr>
          <w:rFonts w:eastAsia="Calibri" w:cs="Times New Roman"/>
          <w:szCs w:val="28"/>
        </w:rPr>
        <w:t xml:space="preserve">- </w:t>
      </w:r>
      <w:r w:rsidRPr="00FC7289">
        <w:rPr>
          <w:rFonts w:eastAsia="Calibri" w:cs="Times New Roman"/>
          <w:bCs/>
          <w:szCs w:val="28"/>
        </w:rPr>
        <w:t>от 19.01.2012 № 100 «</w:t>
      </w:r>
      <w:r w:rsidRPr="00FC7289">
        <w:rPr>
          <w:rFonts w:eastAsia="Calibri" w:cs="Times New Roman"/>
          <w:szCs w:val="28"/>
        </w:rPr>
        <w:t>Об утверждении перечня муниципальных услуг, предоставляемых органом местного самоуправления муниципального образо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 xml:space="preserve">вания городской округ Сургут Ханты-Мансийского автономного округа – </w:t>
      </w:r>
      <w:r>
        <w:rPr>
          <w:rFonts w:eastAsia="Calibri" w:cs="Times New Roman"/>
          <w:szCs w:val="28"/>
        </w:rPr>
        <w:br/>
      </w:r>
      <w:r w:rsidRPr="00FC7289">
        <w:rPr>
          <w:rFonts w:eastAsia="Calibri" w:cs="Times New Roman"/>
          <w:szCs w:val="28"/>
        </w:rPr>
        <w:t>Югры, его подведомственными организациями, требующих межведомственного взаимодействия</w:t>
      </w:r>
      <w:r>
        <w:rPr>
          <w:rFonts w:eastAsia="Calibri" w:cs="Times New Roman"/>
          <w:szCs w:val="28"/>
        </w:rPr>
        <w:t>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</w:rPr>
      </w:pPr>
      <w:r w:rsidRPr="00FC7289">
        <w:rPr>
          <w:rFonts w:eastAsia="Calibri" w:cs="Times New Roman"/>
          <w:szCs w:val="28"/>
        </w:rPr>
        <w:t>- от 13.03.2012 № 589 «О внесении изменений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город Сургут,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от 19.07.2012 № 2028 «О внесении изменения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город Сургут,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от 29.12.2012 № 4194 «О внесении изменений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 xml:space="preserve">трации города от 19.01.2012 № 100 «Об утверждении перечня муниципальных услуг, предоставляемых органом местного самоуправления муниципального </w:t>
      </w:r>
      <w:r w:rsidRPr="00FC7289">
        <w:rPr>
          <w:rFonts w:eastAsia="Calibri" w:cs="Times New Roman"/>
          <w:szCs w:val="28"/>
        </w:rPr>
        <w:lastRenderedPageBreak/>
        <w:t>образования городской округ город Сургут,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от 02.09.2014 № 2534 «О внесении изменения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город Сургут,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от 15.03.2016 № 385 «О внесении изменения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город Сургут,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от 11.08.2016 № 1510 «О внесении изменения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город Сургут,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от 18.07.2017 № 1234 «О внесении изменения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город Сургут,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- 01.03.2019 № 346 «О внесении изменения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город Сургут,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от 09.12.2019 № 2626 «О внесении изменения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город Сургут,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- 26.03.2021 № 438 «О внесении изменений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круг город Сургут,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от 23.07.2021 № 1178 «О внесении изменений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Сургут Ханты-Мансийского автономного округа – Югры, его подведомственными организациями,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от 12.11.2021 № 1934 «О внесении изменений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 xml:space="preserve">трации города от 19.01.2012 № 100 «Об утверждении перечня муниципальных </w:t>
      </w:r>
      <w:r w:rsidRPr="00FC7289">
        <w:rPr>
          <w:rFonts w:eastAsia="Calibri" w:cs="Times New Roman"/>
          <w:szCs w:val="28"/>
        </w:rPr>
        <w:lastRenderedPageBreak/>
        <w:t>услуг, предоставляемых органом местного самоуправления муниципального образования городской округ Сургут Ханты-Мансийского автономного округа – Югры, его подведомственными организациями,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Times New Roman" w:cs="Times New Roman"/>
          <w:szCs w:val="28"/>
          <w:lang w:eastAsia="ru-RU"/>
        </w:rPr>
        <w:t xml:space="preserve">- </w:t>
      </w:r>
      <w:r w:rsidRPr="00FC7289">
        <w:rPr>
          <w:rFonts w:eastAsia="Calibri" w:cs="Times New Roman"/>
          <w:szCs w:val="28"/>
        </w:rPr>
        <w:t>от 11.04.2022 № 616 «О внесении изменений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Сургут Ханты-Мансийского автономного округа – Югры, его подведомственными организациями,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Times New Roman" w:cs="Times New Roman"/>
          <w:szCs w:val="28"/>
          <w:lang w:eastAsia="ru-RU"/>
        </w:rPr>
        <w:t>- о</w:t>
      </w:r>
      <w:r w:rsidRPr="00FC7289">
        <w:rPr>
          <w:rFonts w:eastAsia="Calibri" w:cs="Times New Roman"/>
          <w:szCs w:val="28"/>
        </w:rPr>
        <w:t>т 30.05.2022 № 923 «О внесении изменений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Сургут Ханты-Мансийского автономного округа – Югры, его подведомственными организациями,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Times New Roman" w:cs="Times New Roman"/>
          <w:szCs w:val="28"/>
          <w:lang w:eastAsia="ru-RU"/>
        </w:rPr>
        <w:t>- о</w:t>
      </w:r>
      <w:r w:rsidRPr="00FC7289">
        <w:rPr>
          <w:rFonts w:eastAsia="Calibri" w:cs="Times New Roman"/>
          <w:szCs w:val="28"/>
        </w:rPr>
        <w:t>т 17.10.2022 № 1954 «О внесении изменения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Сургут Ханты-Мансийского автономного округа – Югры, его подведомственными организациями,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- 18.04.2023 № 1151 «О внесении изменений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Сургут Ханты-Мансийского автономного округа – Югры, его подведомственными организациями, требующих межведомственного взаимодействия»;</w:t>
      </w:r>
    </w:p>
    <w:p w:rsidR="00FC7289" w:rsidRPr="00FC7289" w:rsidRDefault="00FC7289" w:rsidP="00FC7289">
      <w:pPr>
        <w:tabs>
          <w:tab w:val="left" w:pos="3544"/>
        </w:tabs>
        <w:ind w:right="-1" w:firstLine="709"/>
        <w:jc w:val="both"/>
        <w:rPr>
          <w:rFonts w:eastAsia="Calibri" w:cs="Times New Roman"/>
          <w:szCs w:val="28"/>
        </w:rPr>
      </w:pPr>
      <w:r w:rsidRPr="00FC7289">
        <w:rPr>
          <w:rFonts w:eastAsia="Times New Roman" w:cs="Times New Roman"/>
          <w:szCs w:val="28"/>
          <w:lang w:eastAsia="ru-RU"/>
        </w:rPr>
        <w:t xml:space="preserve">- </w:t>
      </w:r>
      <w:r w:rsidRPr="00FC7289">
        <w:rPr>
          <w:rFonts w:eastAsia="Calibri" w:cs="Times New Roman"/>
          <w:szCs w:val="28"/>
        </w:rPr>
        <w:t>от 18.07.2023 № 2110 «О внесении изменений в распоряжение Админис</w:t>
      </w:r>
      <w:r>
        <w:rPr>
          <w:rFonts w:eastAsia="Calibri" w:cs="Times New Roman"/>
          <w:szCs w:val="28"/>
        </w:rPr>
        <w:t>-</w:t>
      </w:r>
      <w:r w:rsidRPr="00FC7289">
        <w:rPr>
          <w:rFonts w:eastAsia="Calibri" w:cs="Times New Roman"/>
          <w:szCs w:val="28"/>
        </w:rPr>
        <w:t>трации города от 19.01.2012 № 100 «Об утверждении перечня муниципальных услуг, предоставляемых органом местного самоуправления муниципального образования городской округ Сургут Ханты-Мансийского автономного округа – Югры, его подведомственными организациями, требующих межведомственного взаимодействия».</w:t>
      </w:r>
    </w:p>
    <w:p w:rsidR="00FC7289" w:rsidRPr="00FC7289" w:rsidRDefault="00FC7289" w:rsidP="00FC728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7289">
        <w:rPr>
          <w:rFonts w:eastAsia="Times New Roman" w:cs="Times New Roman"/>
          <w:szCs w:val="28"/>
          <w:lang w:eastAsia="ru-RU"/>
        </w:rPr>
        <w:t>2. Д</w:t>
      </w:r>
      <w:r w:rsidRPr="00FC7289">
        <w:rPr>
          <w:rFonts w:eastAsia="Calibri" w:cs="Times New Roman"/>
          <w:szCs w:val="28"/>
        </w:rPr>
        <w:t>епартаменту массовых коммуникаций и аналитики</w:t>
      </w:r>
      <w:r w:rsidRPr="00FC7289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www.admsurgut.ru.</w:t>
      </w:r>
    </w:p>
    <w:p w:rsidR="00FC7289" w:rsidRPr="00FC7289" w:rsidRDefault="00FC7289" w:rsidP="00FC7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 </w:t>
      </w:r>
    </w:p>
    <w:p w:rsidR="00FC7289" w:rsidRPr="00FC7289" w:rsidRDefault="00FC7289" w:rsidP="00FC7289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C7289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FC7289" w:rsidRPr="00FC7289" w:rsidRDefault="00FC7289" w:rsidP="00FC72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C7289">
        <w:rPr>
          <w:rFonts w:eastAsia="Calibri" w:cs="Times New Roman"/>
          <w:szCs w:val="28"/>
        </w:rPr>
        <w:t>5. Контроль за выполнением распоряжения оставляю за собой.</w:t>
      </w:r>
    </w:p>
    <w:p w:rsidR="00FC7289" w:rsidRPr="00FC7289" w:rsidRDefault="00FC7289" w:rsidP="00FC7289">
      <w:pPr>
        <w:jc w:val="both"/>
        <w:rPr>
          <w:rFonts w:eastAsia="Calibri" w:cs="Times New Roman"/>
          <w:sz w:val="32"/>
          <w:szCs w:val="28"/>
        </w:rPr>
      </w:pPr>
    </w:p>
    <w:p w:rsidR="00FC7289" w:rsidRPr="00FC7289" w:rsidRDefault="00FC7289" w:rsidP="00FC7289">
      <w:pPr>
        <w:widowControl w:val="0"/>
        <w:jc w:val="both"/>
        <w:rPr>
          <w:rFonts w:eastAsia="Times New Roman" w:cs="Times New Roman"/>
          <w:sz w:val="32"/>
          <w:szCs w:val="28"/>
        </w:rPr>
      </w:pPr>
    </w:p>
    <w:p w:rsidR="001C2E98" w:rsidRPr="00FC7289" w:rsidRDefault="00FC7289" w:rsidP="00FC7289">
      <w:pPr>
        <w:autoSpaceDE w:val="0"/>
        <w:autoSpaceDN w:val="0"/>
        <w:adjustRightInd w:val="0"/>
        <w:jc w:val="both"/>
      </w:pPr>
      <w:r w:rsidRPr="00FC7289">
        <w:rPr>
          <w:rFonts w:eastAsia="Calibri" w:cs="Times New Roman"/>
          <w:bCs/>
          <w:szCs w:val="28"/>
        </w:rPr>
        <w:t xml:space="preserve">Заместитель Главы города                                                          </w:t>
      </w:r>
      <w:r>
        <w:rPr>
          <w:rFonts w:eastAsia="Calibri" w:cs="Times New Roman"/>
          <w:bCs/>
          <w:szCs w:val="28"/>
        </w:rPr>
        <w:t xml:space="preserve">    </w:t>
      </w:r>
      <w:r w:rsidRPr="00FC7289">
        <w:rPr>
          <w:rFonts w:eastAsia="Calibri" w:cs="Times New Roman"/>
          <w:bCs/>
          <w:szCs w:val="28"/>
        </w:rPr>
        <w:t xml:space="preserve">     А.М. Кириленко</w:t>
      </w:r>
    </w:p>
    <w:sectPr w:rsidR="001C2E98" w:rsidRPr="00FC7289" w:rsidSect="00FC7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D1" w:rsidRDefault="006E20D1" w:rsidP="00326C3D">
      <w:r>
        <w:separator/>
      </w:r>
    </w:p>
  </w:endnote>
  <w:endnote w:type="continuationSeparator" w:id="0">
    <w:p w:rsidR="006E20D1" w:rsidRDefault="006E20D1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174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174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174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D1" w:rsidRDefault="006E20D1" w:rsidP="00326C3D">
      <w:r>
        <w:separator/>
      </w:r>
    </w:p>
  </w:footnote>
  <w:footnote w:type="continuationSeparator" w:id="0">
    <w:p w:rsidR="006E20D1" w:rsidRDefault="006E20D1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174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62E8F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74A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546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D546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D546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174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17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89"/>
    <w:rsid w:val="0004242D"/>
    <w:rsid w:val="001C2E98"/>
    <w:rsid w:val="001D0DEA"/>
    <w:rsid w:val="00262E8F"/>
    <w:rsid w:val="00326C3D"/>
    <w:rsid w:val="003B78D6"/>
    <w:rsid w:val="006E20D1"/>
    <w:rsid w:val="00847B8A"/>
    <w:rsid w:val="008D4C27"/>
    <w:rsid w:val="00AD5462"/>
    <w:rsid w:val="00D174A2"/>
    <w:rsid w:val="00EF2D1F"/>
    <w:rsid w:val="00F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726B9D-A3D8-4B6C-9136-EF8690C1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C7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C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E646-418C-4C50-ABD7-B80DBCF6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2023-08-15T09:58:00Z</cp:lastPrinted>
  <dcterms:created xsi:type="dcterms:W3CDTF">2023-08-18T07:28:00Z</dcterms:created>
  <dcterms:modified xsi:type="dcterms:W3CDTF">2023-08-18T07:28:00Z</dcterms:modified>
</cp:coreProperties>
</file>