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D4" w:rsidRDefault="00C807D4" w:rsidP="00656C1A">
      <w:pPr>
        <w:spacing w:line="120" w:lineRule="atLeast"/>
        <w:jc w:val="center"/>
        <w:rPr>
          <w:sz w:val="24"/>
          <w:szCs w:val="24"/>
        </w:rPr>
      </w:pPr>
    </w:p>
    <w:p w:rsidR="00C807D4" w:rsidRDefault="00C807D4" w:rsidP="00656C1A">
      <w:pPr>
        <w:spacing w:line="120" w:lineRule="atLeast"/>
        <w:jc w:val="center"/>
        <w:rPr>
          <w:sz w:val="24"/>
          <w:szCs w:val="24"/>
        </w:rPr>
      </w:pPr>
    </w:p>
    <w:p w:rsidR="00C807D4" w:rsidRPr="00852378" w:rsidRDefault="00C807D4" w:rsidP="00656C1A">
      <w:pPr>
        <w:spacing w:line="120" w:lineRule="atLeast"/>
        <w:jc w:val="center"/>
        <w:rPr>
          <w:sz w:val="10"/>
          <w:szCs w:val="10"/>
        </w:rPr>
      </w:pPr>
    </w:p>
    <w:p w:rsidR="00C807D4" w:rsidRDefault="00C807D4" w:rsidP="00656C1A">
      <w:pPr>
        <w:spacing w:line="120" w:lineRule="atLeast"/>
        <w:jc w:val="center"/>
        <w:rPr>
          <w:sz w:val="10"/>
          <w:szCs w:val="24"/>
        </w:rPr>
      </w:pPr>
    </w:p>
    <w:p w:rsidR="00C807D4" w:rsidRPr="005541F0" w:rsidRDefault="00C807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07D4" w:rsidRDefault="00C807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07D4" w:rsidRPr="005541F0" w:rsidRDefault="00C807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07D4" w:rsidRPr="005649E4" w:rsidRDefault="00C807D4" w:rsidP="00656C1A">
      <w:pPr>
        <w:spacing w:line="120" w:lineRule="atLeast"/>
        <w:jc w:val="center"/>
        <w:rPr>
          <w:sz w:val="18"/>
          <w:szCs w:val="24"/>
        </w:rPr>
      </w:pPr>
    </w:p>
    <w:p w:rsidR="00C807D4" w:rsidRPr="00656C1A" w:rsidRDefault="00C807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07D4" w:rsidRPr="005541F0" w:rsidRDefault="00C807D4" w:rsidP="00656C1A">
      <w:pPr>
        <w:spacing w:line="120" w:lineRule="atLeast"/>
        <w:jc w:val="center"/>
        <w:rPr>
          <w:sz w:val="18"/>
          <w:szCs w:val="24"/>
        </w:rPr>
      </w:pPr>
    </w:p>
    <w:p w:rsidR="00C807D4" w:rsidRPr="005541F0" w:rsidRDefault="00C807D4" w:rsidP="00656C1A">
      <w:pPr>
        <w:spacing w:line="120" w:lineRule="atLeast"/>
        <w:jc w:val="center"/>
        <w:rPr>
          <w:sz w:val="20"/>
          <w:szCs w:val="24"/>
        </w:rPr>
      </w:pPr>
    </w:p>
    <w:p w:rsidR="00C807D4" w:rsidRPr="00656C1A" w:rsidRDefault="00C807D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07D4" w:rsidRDefault="00C807D4" w:rsidP="00656C1A">
      <w:pPr>
        <w:spacing w:line="120" w:lineRule="atLeast"/>
        <w:jc w:val="center"/>
        <w:rPr>
          <w:sz w:val="30"/>
          <w:szCs w:val="24"/>
        </w:rPr>
      </w:pPr>
    </w:p>
    <w:p w:rsidR="00C807D4" w:rsidRPr="00656C1A" w:rsidRDefault="00C807D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07D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07D4" w:rsidRPr="00F8214F" w:rsidRDefault="00C807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07D4" w:rsidRPr="00F8214F" w:rsidRDefault="006228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07D4" w:rsidRPr="00F8214F" w:rsidRDefault="00C807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07D4" w:rsidRPr="00F8214F" w:rsidRDefault="006228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807D4" w:rsidRPr="00A63FB0" w:rsidRDefault="00C807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07D4" w:rsidRPr="00A3761A" w:rsidRDefault="006228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807D4" w:rsidRPr="00F8214F" w:rsidRDefault="00C807D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07D4" w:rsidRPr="00F8214F" w:rsidRDefault="00C807D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07D4" w:rsidRPr="00AB4194" w:rsidRDefault="00C807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07D4" w:rsidRPr="00F8214F" w:rsidRDefault="006228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2390</w:t>
            </w:r>
          </w:p>
        </w:tc>
      </w:tr>
    </w:tbl>
    <w:p w:rsidR="00C807D4" w:rsidRPr="000C4AB5" w:rsidRDefault="00C807D4" w:rsidP="00C725A6">
      <w:pPr>
        <w:rPr>
          <w:rFonts w:cs="Times New Roman"/>
          <w:szCs w:val="28"/>
          <w:lang w:val="en-US"/>
        </w:rPr>
      </w:pP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О внесении изменений в распоряжение 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Администрации города от 26.12.2014 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№ 4501 «Об утверждении положения 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о координационном совете (штабе)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города Сургута по вопросам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взаимодействия и координации 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деятельности народных дружин»</w:t>
      </w:r>
    </w:p>
    <w:p w:rsidR="00C807D4" w:rsidRPr="00C807D4" w:rsidRDefault="00C807D4" w:rsidP="00C807D4">
      <w:pPr>
        <w:autoSpaceDN w:val="0"/>
        <w:ind w:right="252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ind w:firstLine="709"/>
        <w:jc w:val="both"/>
      </w:pPr>
    </w:p>
    <w:p w:rsidR="00C807D4" w:rsidRPr="00C807D4" w:rsidRDefault="00C807D4" w:rsidP="00C807D4">
      <w:pPr>
        <w:ind w:firstLine="709"/>
        <w:jc w:val="both"/>
      </w:pPr>
      <w:r>
        <w:t xml:space="preserve">В соответствии с пунктом 37 части 1 статьи </w:t>
      </w:r>
      <w:r w:rsidRPr="00C807D4">
        <w:t xml:space="preserve">16 Федерального закона </w:t>
      </w:r>
      <w:r>
        <w:br/>
      </w:r>
      <w:r w:rsidRPr="00C807D4">
        <w:t>от 06.10.2003</w:t>
      </w:r>
      <w:r>
        <w:t xml:space="preserve"> </w:t>
      </w:r>
      <w:r w:rsidRPr="00C807D4">
        <w:t>№ 131-ФЗ «Об общих принципах организации местного самоуправления</w:t>
      </w:r>
      <w:r>
        <w:t xml:space="preserve"> </w:t>
      </w:r>
      <w:r w:rsidRPr="00C807D4">
        <w:t>в Российской Федерации»,</w:t>
      </w:r>
      <w:r>
        <w:t xml:space="preserve"> </w:t>
      </w:r>
      <w:r w:rsidRPr="00C807D4">
        <w:t>Федеральным законом от 02.04.2014 № 44-ФЗ</w:t>
      </w:r>
      <w:r>
        <w:t xml:space="preserve"> </w:t>
      </w:r>
      <w:r w:rsidRPr="00C807D4">
        <w:t xml:space="preserve">«Об участии граждан в охране общественного порядка», Законом </w:t>
      </w:r>
      <w:r w:rsidRPr="00C807D4">
        <w:br/>
        <w:t>Ханты-Мансийского автономного округа – Югры от 19.11.2014 № 95-оз</w:t>
      </w:r>
      <w:r w:rsidRPr="00C807D4">
        <w:br/>
        <w:t>«О регулировании отдельных вопросов участия граждан в охране общественного порядка в Ханты-Мансийском автономном округе – Югре», Уставом муници</w:t>
      </w:r>
      <w:r>
        <w:t>-</w:t>
      </w:r>
      <w:r w:rsidRPr="00C807D4">
        <w:t>пального образования городской округ Сургут Ханты-Мансийского автоном</w:t>
      </w:r>
      <w:r>
        <w:t>-</w:t>
      </w:r>
      <w:r w:rsidRPr="00C807D4">
        <w:t xml:space="preserve">ного округа – Югры, распоряжениями Администрации города от 30.12.2005 </w:t>
      </w:r>
      <w:r>
        <w:br/>
      </w:r>
      <w:r w:rsidRPr="00C807D4">
        <w:t xml:space="preserve">№ 3686 «Об утверждении Регламента Администрации города», от 21.04.2021 </w:t>
      </w:r>
      <w:r>
        <w:br/>
      </w:r>
      <w:r w:rsidRPr="00C807D4">
        <w:t>№ 552 «О распределении отдельных полномочий Главы города между высшими должностными лицами Администрации города»:</w:t>
      </w:r>
    </w:p>
    <w:p w:rsidR="00C807D4" w:rsidRPr="00C807D4" w:rsidRDefault="00C807D4" w:rsidP="00C807D4">
      <w:pPr>
        <w:ind w:firstLine="709"/>
        <w:jc w:val="both"/>
      </w:pPr>
      <w:r w:rsidRPr="00C807D4">
        <w:t>1.</w:t>
      </w:r>
      <w:r>
        <w:t xml:space="preserve"> </w:t>
      </w:r>
      <w:r w:rsidRPr="00C807D4">
        <w:t>Внести в распоряжение Администрации города от 26.12.2014 № 4501</w:t>
      </w:r>
      <w:r w:rsidRPr="00C807D4">
        <w:br/>
        <w:t>«Об утверждении положения о координационном совете (штабе) города Сургута по вопросам взаимодействия и координации деятельности народных дружин» (с изменениями от 18.09.2015 № 2255, 16.05.2016 № 823, 23.06.2016</w:t>
      </w:r>
      <w:r>
        <w:t xml:space="preserve"> </w:t>
      </w:r>
      <w:r w:rsidRPr="00C807D4">
        <w:t>№ 1110, 22.07.2016 № 1354, 24.11.2016 № 2293, 19.06.2017 № 1013, 07.11.2017 №</w:t>
      </w:r>
      <w:r>
        <w:t xml:space="preserve"> </w:t>
      </w:r>
      <w:r w:rsidRPr="00C807D4">
        <w:t>1961, 19.09.2019 № 1948, 30.10.2020 № 1705, 21.06.2021 № 957, 08.02.2022 №</w:t>
      </w:r>
      <w:r>
        <w:t xml:space="preserve"> </w:t>
      </w:r>
      <w:r w:rsidRPr="00C807D4">
        <w:t>193) изменения, изложив приложения 1, 2 к распоряжению в новой редакции согласно приложениям 1, 2 к настоящему распоряжению</w:t>
      </w:r>
      <w:r>
        <w:t xml:space="preserve"> соответственно.</w:t>
      </w:r>
    </w:p>
    <w:p w:rsidR="00C807D4" w:rsidRPr="00C807D4" w:rsidRDefault="00C807D4" w:rsidP="00C807D4">
      <w:pPr>
        <w:ind w:firstLine="709"/>
        <w:jc w:val="both"/>
      </w:pPr>
      <w:r w:rsidRPr="00C807D4">
        <w:t>2.</w:t>
      </w:r>
      <w:r>
        <w:t xml:space="preserve"> </w:t>
      </w:r>
      <w:r w:rsidRPr="00C807D4">
        <w:t>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C807D4" w:rsidRPr="00C807D4" w:rsidRDefault="00C807D4" w:rsidP="00C807D4">
      <w:pPr>
        <w:ind w:firstLine="709"/>
        <w:jc w:val="both"/>
      </w:pPr>
      <w:r w:rsidRPr="00C807D4">
        <w:lastRenderedPageBreak/>
        <w:t>3.</w:t>
      </w:r>
      <w:r>
        <w:t xml:space="preserve"> </w:t>
      </w:r>
      <w:r w:rsidRPr="00C807D4">
        <w:t>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C807D4" w:rsidRPr="00C807D4" w:rsidRDefault="00C807D4" w:rsidP="00C807D4">
      <w:pPr>
        <w:ind w:firstLine="709"/>
        <w:jc w:val="both"/>
      </w:pPr>
      <w:r w:rsidRPr="00C807D4">
        <w:t>4.</w:t>
      </w:r>
      <w:r>
        <w:t xml:space="preserve"> </w:t>
      </w:r>
      <w:r w:rsidRPr="00C807D4">
        <w:t>Настоящее распоряжение вступает в силу с момента его издания.</w:t>
      </w:r>
    </w:p>
    <w:p w:rsidR="00C807D4" w:rsidRPr="00C807D4" w:rsidRDefault="00C807D4" w:rsidP="00C807D4">
      <w:pPr>
        <w:ind w:firstLine="709"/>
        <w:jc w:val="both"/>
      </w:pPr>
      <w:r w:rsidRPr="00C807D4">
        <w:t>5.</w:t>
      </w:r>
      <w:r>
        <w:t xml:space="preserve"> </w:t>
      </w:r>
      <w:r w:rsidRPr="00C807D4">
        <w:t>Контроль за выполнением распоряжения оставляю за собой.</w:t>
      </w:r>
    </w:p>
    <w:p w:rsid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ind w:right="-1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Заместитель Главы города                                                                   М.А. Гуменюк</w:t>
      </w: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tabs>
          <w:tab w:val="left" w:pos="2784"/>
        </w:tabs>
        <w:autoSpaceDE w:val="0"/>
        <w:autoSpaceDN w:val="0"/>
        <w:adjustRightInd w:val="0"/>
        <w:jc w:val="both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283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lastRenderedPageBreak/>
        <w:t>Приложение 1</w:t>
      </w:r>
    </w:p>
    <w:p w:rsidR="00C807D4" w:rsidRPr="00C807D4" w:rsidRDefault="00C807D4" w:rsidP="00C807D4">
      <w:pPr>
        <w:autoSpaceDN w:val="0"/>
        <w:ind w:left="5387" w:firstLine="283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к распоряжению</w:t>
      </w:r>
    </w:p>
    <w:p w:rsidR="00C807D4" w:rsidRPr="00C807D4" w:rsidRDefault="00C807D4" w:rsidP="00C807D4">
      <w:pPr>
        <w:autoSpaceDN w:val="0"/>
        <w:ind w:left="5387" w:firstLine="283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Администрации города</w:t>
      </w:r>
    </w:p>
    <w:p w:rsidR="00C807D4" w:rsidRPr="00C807D4" w:rsidRDefault="00C807D4" w:rsidP="00C807D4">
      <w:pPr>
        <w:autoSpaceDN w:val="0"/>
        <w:ind w:left="5387" w:firstLine="283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от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___________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№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__</w:t>
      </w:r>
      <w:r>
        <w:rPr>
          <w:rFonts w:eastAsia="Arial" w:cs="Times New Roman"/>
          <w:szCs w:val="28"/>
          <w:lang w:eastAsia="ru-RU"/>
        </w:rPr>
        <w:t>___</w:t>
      </w:r>
      <w:r w:rsidRPr="00C807D4">
        <w:rPr>
          <w:rFonts w:eastAsia="Arial" w:cs="Times New Roman"/>
          <w:szCs w:val="28"/>
          <w:lang w:eastAsia="ru-RU"/>
        </w:rPr>
        <w:t>__</w:t>
      </w:r>
    </w:p>
    <w:p w:rsid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jc w:val="center"/>
        <w:outlineLvl w:val="0"/>
        <w:rPr>
          <w:rFonts w:eastAsia="Arial" w:cs="Times New Roman"/>
          <w:bCs/>
          <w:szCs w:val="28"/>
          <w:lang w:eastAsia="ru-RU"/>
        </w:rPr>
      </w:pPr>
      <w:r w:rsidRPr="00C807D4">
        <w:rPr>
          <w:rFonts w:eastAsia="Arial" w:cs="Times New Roman"/>
          <w:bCs/>
          <w:szCs w:val="28"/>
          <w:lang w:eastAsia="ru-RU"/>
        </w:rPr>
        <w:t xml:space="preserve">Положение </w:t>
      </w:r>
      <w:r w:rsidRPr="00C807D4">
        <w:rPr>
          <w:rFonts w:eastAsia="Arial" w:cs="Times New Roman"/>
          <w:bCs/>
          <w:szCs w:val="28"/>
          <w:lang w:eastAsia="ru-RU"/>
        </w:rPr>
        <w:br/>
        <w:t>о координационном совете (штабе) города Сургута по вопросам взаимодействия и координации деятельности народных дружин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bookmarkStart w:id="5" w:name="sub_1001"/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I</w:t>
      </w:r>
      <w:r w:rsidRPr="00C807D4">
        <w:rPr>
          <w:rFonts w:eastAsia="Arial" w:cs="Times New Roman"/>
          <w:bCs/>
          <w:szCs w:val="28"/>
          <w:lang w:eastAsia="ru-RU"/>
        </w:rPr>
        <w:t>. Общие положения</w:t>
      </w:r>
    </w:p>
    <w:bookmarkEnd w:id="5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города Сургута по вопросам взаимо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действия и координации деятельности народных дружин (дале</w:t>
      </w:r>
      <w:r>
        <w:rPr>
          <w:rFonts w:eastAsia="Arial" w:cs="Times New Roman"/>
          <w:szCs w:val="28"/>
          <w:lang w:eastAsia="ru-RU"/>
        </w:rPr>
        <w:t>е – координаци-онный совет (штаб</w:t>
      </w:r>
      <w:r w:rsidRPr="00C807D4">
        <w:rPr>
          <w:rFonts w:eastAsia="Arial" w:cs="Times New Roman"/>
          <w:szCs w:val="28"/>
          <w:lang w:eastAsia="ru-RU"/>
        </w:rPr>
        <w:t>) является постоянно действующим коллегиальным совещательным органом.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призван способствовать принятию эффективных мер по организации взаимодействия народных дружин по охране общественного порядка с органами государственной власти, в том числе органами внутренних дел (полицией) и иными правоохранительными органами на территории города Сургута, органами местного самоуправления города Сургута.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6" w:name="sub_1013"/>
      <w:r w:rsidRPr="00C807D4">
        <w:rPr>
          <w:rFonts w:eastAsia="Arial" w:cs="Times New Roman"/>
          <w:szCs w:val="28"/>
          <w:lang w:eastAsia="ru-RU"/>
        </w:rPr>
        <w:t>3.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 своей деятельности координационный совет (штаб) руководствуется действующим законодательством Российской Федерации и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настоящим положе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нием.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7" w:name="sub_1014"/>
      <w:bookmarkEnd w:id="6"/>
      <w:r w:rsidRPr="00C807D4">
        <w:rPr>
          <w:rFonts w:eastAsia="Arial" w:cs="Times New Roman"/>
          <w:szCs w:val="28"/>
          <w:lang w:eastAsia="ru-RU"/>
        </w:rPr>
        <w:t>4.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осуществляет свою деятельность на общественных началах.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8" w:name="sub_1015"/>
      <w:bookmarkEnd w:id="7"/>
      <w:r w:rsidRPr="00C807D4">
        <w:rPr>
          <w:rFonts w:eastAsia="Arial" w:cs="Times New Roman"/>
          <w:szCs w:val="28"/>
          <w:lang w:eastAsia="ru-RU"/>
        </w:rPr>
        <w:t>5.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не обладает властными полномочиями и не вправе совершать действия, относящиеся к компетенции органов государст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венной власти и органов местного самоуправления.</w:t>
      </w:r>
      <w:bookmarkEnd w:id="8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bookmarkStart w:id="9" w:name="sub_1002"/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II</w:t>
      </w:r>
      <w:r w:rsidRPr="00C807D4">
        <w:rPr>
          <w:rFonts w:eastAsia="Arial" w:cs="Times New Roman"/>
          <w:bCs/>
          <w:szCs w:val="28"/>
          <w:lang w:eastAsia="ru-RU"/>
        </w:rPr>
        <w:t>. Основные задачи координационного совета (штаба)</w:t>
      </w:r>
      <w:bookmarkEnd w:id="9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Организация взаимодействия и координация деятельности народных дружин по охране общественного порядка с органами государственной власти,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в том числе органами внутренних дел (полицией) и иными правоохрани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тельными органами на территории города Сургута, органами местного самоуправления города Сургута по вопросам оказания содействия в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обеспечении общественного порядка, предупреждения и пресечения правонарушений.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0" w:name="sub_1022"/>
      <w:r w:rsidRPr="00C807D4">
        <w:rPr>
          <w:rFonts w:eastAsia="Arial" w:cs="Times New Roman"/>
          <w:szCs w:val="28"/>
          <w:lang w:eastAsia="ru-RU"/>
        </w:rPr>
        <w:t>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Подготовка предложений по совершенствованию правового регулиро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вания деятельности народных дружин.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1" w:name="sub_1023"/>
      <w:bookmarkEnd w:id="10"/>
      <w:r w:rsidRPr="00C807D4">
        <w:rPr>
          <w:rFonts w:eastAsia="Arial" w:cs="Times New Roman"/>
          <w:szCs w:val="28"/>
          <w:lang w:eastAsia="ru-RU"/>
        </w:rPr>
        <w:t>3.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Внесение в органы государственной власти автономного округа и органы местного самоуправления города Сургута предложений о поощрении народных дружинников.</w:t>
      </w:r>
    </w:p>
    <w:bookmarkEnd w:id="11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4.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Выработка предложений по совершенствованию мероприятий по</w:t>
      </w:r>
      <w:r w:rsidRPr="00C807D4">
        <w:rPr>
          <w:rFonts w:eastAsia="Arial" w:cs="Times New Roman"/>
          <w:szCs w:val="28"/>
          <w:lang w:val="en-US" w:eastAsia="ru-RU"/>
        </w:rPr>
        <w:t> </w:t>
      </w:r>
      <w:r w:rsidRPr="00C807D4">
        <w:rPr>
          <w:rFonts w:eastAsia="Arial" w:cs="Times New Roman"/>
          <w:szCs w:val="28"/>
          <w:lang w:eastAsia="ru-RU"/>
        </w:rPr>
        <w:t>охране общественного порядка с участием народных дружинников, рекомендаций и мер по укреплению межведомственного взаимодействия по</w:t>
      </w:r>
      <w:r w:rsidRPr="00C807D4">
        <w:rPr>
          <w:rFonts w:eastAsia="Arial" w:cs="Times New Roman"/>
          <w:szCs w:val="28"/>
          <w:lang w:val="en-US" w:eastAsia="ru-RU"/>
        </w:rPr>
        <w:t> </w:t>
      </w:r>
      <w:r w:rsidRPr="00C807D4">
        <w:rPr>
          <w:rFonts w:eastAsia="Arial" w:cs="Times New Roman"/>
          <w:szCs w:val="28"/>
          <w:lang w:eastAsia="ru-RU"/>
        </w:rPr>
        <w:t>охране общественного порядка между территориальными органами внутренних дел, иными правоохра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нительными органами и органами исполнительной власти, органами местного самоуправления, предприятиями, учреждениями, организациями, обществен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ными объединениями на территории города Сургута.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2" w:name="sub_1025"/>
      <w:r w:rsidRPr="00C807D4">
        <w:rPr>
          <w:rFonts w:eastAsia="Arial" w:cs="Times New Roman"/>
          <w:szCs w:val="28"/>
          <w:lang w:eastAsia="ru-RU"/>
        </w:rPr>
        <w:t>5.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Участие в разработке и реализации мер по созданию условий для</w:t>
      </w:r>
      <w:r w:rsidRPr="00C807D4">
        <w:rPr>
          <w:rFonts w:eastAsia="Arial" w:cs="Times New Roman"/>
          <w:szCs w:val="28"/>
          <w:lang w:val="en-US" w:eastAsia="ru-RU"/>
        </w:rPr>
        <w:t> </w:t>
      </w:r>
      <w:r w:rsidRPr="00C807D4">
        <w:rPr>
          <w:rFonts w:eastAsia="Arial" w:cs="Times New Roman"/>
          <w:szCs w:val="28"/>
          <w:lang w:eastAsia="ru-RU"/>
        </w:rPr>
        <w:t>осуществления деятельности народных дружин по охране общественного порядка, ее методического и нормативно-правового обеспечения.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3" w:name="sub_1026"/>
      <w:bookmarkEnd w:id="12"/>
      <w:r w:rsidRPr="00C807D4">
        <w:rPr>
          <w:rFonts w:eastAsia="Arial" w:cs="Times New Roman"/>
          <w:szCs w:val="28"/>
          <w:lang w:eastAsia="ru-RU"/>
        </w:rPr>
        <w:t>6.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Оценка результатов деятельности народных дружин и устранение недостатков в их деятельности.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4" w:name="sub_1027"/>
      <w:bookmarkEnd w:id="13"/>
      <w:r w:rsidRPr="00C807D4">
        <w:rPr>
          <w:rFonts w:eastAsia="Arial" w:cs="Times New Roman"/>
          <w:szCs w:val="28"/>
          <w:lang w:eastAsia="ru-RU"/>
        </w:rPr>
        <w:t>7.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Решение иных задач в соответствии с федеральным законодательством.</w:t>
      </w:r>
      <w:bookmarkEnd w:id="14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bookmarkStart w:id="15" w:name="sub_1003"/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III</w:t>
      </w:r>
      <w:r w:rsidRPr="00C807D4">
        <w:rPr>
          <w:rFonts w:eastAsia="Arial" w:cs="Times New Roman"/>
          <w:bCs/>
          <w:szCs w:val="28"/>
          <w:lang w:eastAsia="ru-RU"/>
        </w:rPr>
        <w:t>.</w:t>
      </w:r>
      <w:r>
        <w:rPr>
          <w:rFonts w:eastAsia="Arial" w:cs="Times New Roman"/>
          <w:bCs/>
          <w:szCs w:val="28"/>
          <w:lang w:eastAsia="ru-RU"/>
        </w:rPr>
        <w:t xml:space="preserve"> </w:t>
      </w:r>
      <w:r w:rsidRPr="00C807D4">
        <w:rPr>
          <w:rFonts w:eastAsia="Arial" w:cs="Times New Roman"/>
          <w:bCs/>
          <w:szCs w:val="28"/>
          <w:lang w:eastAsia="ru-RU"/>
        </w:rPr>
        <w:t>Полномочия координационного совета (штаба)</w:t>
      </w:r>
      <w:bookmarkEnd w:id="15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6" w:name="sub_1031"/>
      <w:r w:rsidRPr="00C807D4">
        <w:rPr>
          <w:rFonts w:eastAsia="Arial" w:cs="Times New Roman"/>
          <w:szCs w:val="28"/>
          <w:lang w:eastAsia="ru-RU"/>
        </w:rPr>
        <w:t>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в соответствии с поставленными задачами: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7" w:name="sub_1311"/>
      <w:bookmarkEnd w:id="16"/>
      <w:r w:rsidRPr="00C807D4">
        <w:rPr>
          <w:rFonts w:eastAsia="Arial" w:cs="Times New Roman"/>
          <w:szCs w:val="28"/>
          <w:lang w:eastAsia="ru-RU"/>
        </w:rPr>
        <w:t>1.1.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Вносит на рассмотрение Администрации города вопросы по проб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лемам деятельности народных дружин по охране общественного порядка.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8" w:name="sub_1312"/>
      <w:bookmarkEnd w:id="17"/>
      <w:r w:rsidRPr="00C807D4">
        <w:rPr>
          <w:rFonts w:eastAsia="Arial" w:cs="Times New Roman"/>
          <w:szCs w:val="28"/>
          <w:lang w:eastAsia="ru-RU"/>
        </w:rPr>
        <w:t>1.2.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Вносит в органы государственной власти автономного округа и органы местного самоуправления муниципальных образований автономного округа предложения о поощрении народных дружинников.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19" w:name="sub_1313"/>
      <w:bookmarkEnd w:id="18"/>
      <w:r w:rsidRPr="00C807D4">
        <w:rPr>
          <w:rFonts w:eastAsia="Arial" w:cs="Times New Roman"/>
          <w:szCs w:val="28"/>
          <w:lang w:eastAsia="ru-RU"/>
        </w:rPr>
        <w:t>1.3.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Заслушивает на своих заседаниях информацию руководителей органи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заций независимо от форм собственности о состоянии работы по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вопросам взаимодействия народных дружин по охране общественного порядка с органами государственной власти, территориальными органами внутренних дел, иными правоохранительными органами на территории города Сургута, органами мест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ного самоуправления города Сургута по вопросам оказания содействия в обеспе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чении общественного порядка, предупреждения и пресечения правонарушений.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0" w:name="sub_1314"/>
      <w:bookmarkEnd w:id="19"/>
      <w:r w:rsidRPr="00C807D4">
        <w:rPr>
          <w:rFonts w:eastAsia="Arial" w:cs="Times New Roman"/>
          <w:szCs w:val="28"/>
          <w:lang w:eastAsia="ru-RU"/>
        </w:rPr>
        <w:t>1.4.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Запрашивает и получает от структурных подразделений Админис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трации города, предприятий, учреждений, организаций необходимую инфор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мацию по вопросам, относящимся к компетенции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1" w:name="sub_1315"/>
      <w:bookmarkEnd w:id="20"/>
      <w:r w:rsidRPr="00C807D4">
        <w:rPr>
          <w:rFonts w:eastAsia="Arial" w:cs="Times New Roman"/>
          <w:szCs w:val="28"/>
          <w:lang w:eastAsia="ru-RU"/>
        </w:rPr>
        <w:t>1.5.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Привлекает специалистов структурных подразделений Админис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 xml:space="preserve">трации города, предприятий, учреждений, командиров народных дружин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для участия в подготовке предложений и рекомендаций по вопросам, входящим в компетенцию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2" w:name="sub_1316"/>
      <w:bookmarkEnd w:id="21"/>
      <w:r w:rsidRPr="00C807D4">
        <w:rPr>
          <w:rFonts w:eastAsia="Arial" w:cs="Times New Roman"/>
          <w:szCs w:val="28"/>
          <w:lang w:eastAsia="ru-RU"/>
        </w:rPr>
        <w:t>1.6.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Вносит в установленном порядке в структурные подразделения Администрации города предложения и рекомендации в пределах компетенции координационного совета (штаба).</w:t>
      </w:r>
      <w:bookmarkEnd w:id="22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bookmarkStart w:id="23" w:name="sub_1004"/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IV</w:t>
      </w:r>
      <w:r w:rsidRPr="00C807D4">
        <w:rPr>
          <w:rFonts w:eastAsia="Arial" w:cs="Times New Roman"/>
          <w:bCs/>
          <w:szCs w:val="28"/>
          <w:lang w:eastAsia="ru-RU"/>
        </w:rPr>
        <w:t>.</w:t>
      </w:r>
      <w:r>
        <w:rPr>
          <w:rFonts w:eastAsia="Arial" w:cs="Times New Roman"/>
          <w:bCs/>
          <w:szCs w:val="28"/>
          <w:lang w:eastAsia="ru-RU"/>
        </w:rPr>
        <w:t xml:space="preserve"> </w:t>
      </w:r>
      <w:r w:rsidRPr="00C807D4">
        <w:rPr>
          <w:rFonts w:eastAsia="Arial" w:cs="Times New Roman"/>
          <w:bCs/>
          <w:szCs w:val="28"/>
          <w:lang w:eastAsia="ru-RU"/>
        </w:rPr>
        <w:t>Функции координационного совета (штаба)</w:t>
      </w:r>
      <w:bookmarkEnd w:id="23"/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1. Для осуществления своих полномочий координационный совет (штаб) вправе: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4" w:name="sub_1041"/>
      <w:r w:rsidRPr="00C807D4">
        <w:rPr>
          <w:rFonts w:eastAsia="Arial" w:cs="Times New Roman"/>
          <w:szCs w:val="28"/>
          <w:lang w:eastAsia="ru-RU"/>
        </w:rPr>
        <w:t>1.1.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Принимать участие в разработке и реализации мер по созданию условий для осуществления деятельности народных дружин.</w:t>
      </w:r>
    </w:p>
    <w:bookmarkEnd w:id="24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1.2.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Рассматривать вопросы об утверждении сводного списка народных дружинников, участвующих в охране общественного порядка, списка народных дружинников для материального стимулирования, для выплаты компенсации за проезд в общественном транспорте граждан, являющихся членами народных дружин, участвующих в мероприятиях по охране общественного порядка на</w:t>
      </w:r>
      <w:r w:rsidRPr="00C807D4">
        <w:rPr>
          <w:rFonts w:eastAsia="Arial" w:cs="Times New Roman"/>
          <w:szCs w:val="28"/>
          <w:lang w:val="en-US" w:eastAsia="ru-RU"/>
        </w:rPr>
        <w:t> </w:t>
      </w:r>
      <w:r w:rsidRPr="00C807D4">
        <w:rPr>
          <w:rFonts w:eastAsia="Arial" w:cs="Times New Roman"/>
          <w:szCs w:val="28"/>
          <w:lang w:eastAsia="ru-RU"/>
        </w:rPr>
        <w:t>территории города Сургута.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bookmarkStart w:id="25" w:name="sub_1005"/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V</w:t>
      </w:r>
      <w:r w:rsidRPr="00C807D4">
        <w:rPr>
          <w:rFonts w:eastAsia="Arial" w:cs="Times New Roman"/>
          <w:bCs/>
          <w:szCs w:val="28"/>
          <w:lang w:eastAsia="ru-RU"/>
        </w:rPr>
        <w:t xml:space="preserve">. Организационная структура </w:t>
      </w:r>
      <w:bookmarkEnd w:id="25"/>
      <w:r w:rsidRPr="00C807D4">
        <w:rPr>
          <w:rFonts w:eastAsia="Arial" w:cs="Times New Roman"/>
          <w:bCs/>
          <w:szCs w:val="28"/>
          <w:lang w:eastAsia="ru-RU"/>
        </w:rPr>
        <w:t>координационного совета (штаба)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 состав координационного совета (штаба) входят представители органов местного самоуправления, органов государственной власти, в том числе органов внутренних дел (полиции) и иных правоохранительных органов, учреждений города, командиры народных дружин на территории город</w:t>
      </w:r>
      <w:bookmarkStart w:id="26" w:name="sub_1052"/>
      <w:r w:rsidRPr="00C807D4">
        <w:rPr>
          <w:rFonts w:eastAsia="Arial" w:cs="Times New Roman"/>
          <w:szCs w:val="28"/>
          <w:lang w:eastAsia="ru-RU"/>
        </w:rPr>
        <w:t>а Сургута.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Координационный совет (штаб) состоит из председателя, его замес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тителей, секретаря и членов координационного совета.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7" w:name="sub_1053"/>
      <w:bookmarkEnd w:id="26"/>
      <w:r w:rsidRPr="00C807D4">
        <w:rPr>
          <w:rFonts w:eastAsia="Arial" w:cs="Times New Roman"/>
          <w:szCs w:val="28"/>
          <w:lang w:eastAsia="ru-RU"/>
        </w:rPr>
        <w:t>3.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Председатель координационного совета (штаба):</w:t>
      </w:r>
    </w:p>
    <w:bookmarkEnd w:id="27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ведет заседания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контролирует исполнение решений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осуществляет общее руководство деятельностью координационного совета (штаба), распределяет обязанности между заместителями председателя, членами и секретарем координационного совета (штаба), координирует их деятельность;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представляет координационный совет (штаб) во взаимоотношениях с общественными организациями, предприятиями, учреждениями, другими юридическими и физическими лицами.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8" w:name="sub_1054"/>
      <w:r w:rsidRPr="00C807D4">
        <w:rPr>
          <w:rFonts w:eastAsia="Arial" w:cs="Times New Roman"/>
          <w:szCs w:val="28"/>
          <w:lang w:eastAsia="ru-RU"/>
        </w:rPr>
        <w:t>4.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Первый заместитель председателя координационного совета (штаба) </w:t>
      </w:r>
      <w:r w:rsidRPr="00C807D4">
        <w:rPr>
          <w:rFonts w:eastAsia="Arial" w:cs="Times New Roman"/>
          <w:szCs w:val="28"/>
          <w:lang w:eastAsia="ru-RU"/>
        </w:rPr>
        <w:br/>
        <w:t>(в случае его отсутствия – второй заместитель председателя совета (штаба):</w:t>
      </w:r>
    </w:p>
    <w:bookmarkEnd w:id="28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организует работу и исполнение решений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исполняет обязанности председателя координационного совета (штаба)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в случае его отсутствия.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29" w:name="sub_1055"/>
      <w:r w:rsidRPr="00C807D4">
        <w:rPr>
          <w:rFonts w:eastAsia="Arial" w:cs="Times New Roman"/>
          <w:szCs w:val="28"/>
          <w:lang w:eastAsia="ru-RU"/>
        </w:rPr>
        <w:t>5.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Секретарь координационного совета (штаба):</w:t>
      </w:r>
    </w:p>
    <w:bookmarkEnd w:id="29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совместно с членами координационного совета (штаба) составляет проект плана работы совета;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осуществляет текущий контроль за выполнением плана работы коорди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осуществляет подготовку заседаний координационного совета (штаба), обеспечивает необходимыми законодательными и иными материалами предсе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дателя, заместителей, членов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обеспечивает своевременное информирование членов координационного совета (штаба) о поручениях председателя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оповещает членов координационного совета (штаба) о готовящемся заседании и повестке дня не позднее, чем за три дня до заседания координаци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оформляет протоколы заседаний координационного совета (штаба), проекты решений координационного совета (штаба), ведет всю необходимую для работы координационного совета (штаба) документацию;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готовит проекты муниципальных правовых актов по вопросам деятель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ности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0" w:name="sub_1056"/>
      <w:r w:rsidRPr="00C807D4">
        <w:rPr>
          <w:rFonts w:eastAsia="Arial" w:cs="Times New Roman"/>
          <w:szCs w:val="28"/>
          <w:lang w:eastAsia="ru-RU"/>
        </w:rPr>
        <w:t>6. Члены координационного совета (штаба):</w:t>
      </w:r>
    </w:p>
    <w:bookmarkEnd w:id="30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лично участвуют в работе координационного совета (штаба), выносят на обсуждение конкретные вопросы;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совместно принимают решения, делают заключения по рассматриваемым вопросам на заседаниях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выполняют поручения координационного совета (штаба) в соответствии с принятыми решениями;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вносят предложения по совершенствованию деятельности координацион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Arial" w:cs="Times New Roman"/>
          <w:bCs/>
          <w:szCs w:val="28"/>
          <w:lang w:eastAsia="ru-RU"/>
        </w:rPr>
      </w:pPr>
      <w:r w:rsidRPr="00C807D4">
        <w:rPr>
          <w:rFonts w:eastAsia="Arial" w:cs="Times New Roman"/>
          <w:bCs/>
          <w:szCs w:val="28"/>
          <w:lang w:eastAsia="ru-RU"/>
        </w:rPr>
        <w:t xml:space="preserve">Раздел </w:t>
      </w:r>
      <w:r w:rsidRPr="00C807D4">
        <w:rPr>
          <w:rFonts w:eastAsia="Arial" w:cs="Times New Roman"/>
          <w:bCs/>
          <w:szCs w:val="28"/>
          <w:lang w:val="en-US" w:eastAsia="ru-RU"/>
        </w:rPr>
        <w:t>VI</w:t>
      </w:r>
      <w:r w:rsidRPr="00C807D4">
        <w:rPr>
          <w:rFonts w:eastAsia="Arial" w:cs="Times New Roman"/>
          <w:bCs/>
          <w:szCs w:val="28"/>
          <w:lang w:eastAsia="ru-RU"/>
        </w:rPr>
        <w:t>.</w:t>
      </w:r>
      <w:r>
        <w:rPr>
          <w:rFonts w:eastAsia="Arial" w:cs="Times New Roman"/>
          <w:bCs/>
          <w:szCs w:val="28"/>
          <w:lang w:eastAsia="ru-RU"/>
        </w:rPr>
        <w:t xml:space="preserve"> </w:t>
      </w:r>
      <w:r w:rsidRPr="00C807D4">
        <w:rPr>
          <w:rFonts w:eastAsia="Arial" w:cs="Times New Roman"/>
          <w:bCs/>
          <w:szCs w:val="28"/>
          <w:lang w:eastAsia="ru-RU"/>
        </w:rPr>
        <w:t>Регламент работы координационного совета (штаба)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1" w:name="sub_1061"/>
      <w:r w:rsidRPr="00C807D4">
        <w:rPr>
          <w:rFonts w:eastAsia="Arial" w:cs="Times New Roman"/>
          <w:szCs w:val="28"/>
          <w:lang w:eastAsia="ru-RU"/>
        </w:rPr>
        <w:t>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Заседания координационного совета (штаба) проводятся по мере необходимости, но не реже одного раза в квартал.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2" w:name="sub_1063"/>
      <w:bookmarkEnd w:id="31"/>
      <w:r w:rsidRPr="00C807D4">
        <w:rPr>
          <w:rFonts w:eastAsia="Arial" w:cs="Times New Roman"/>
          <w:szCs w:val="28"/>
          <w:lang w:eastAsia="ru-RU"/>
        </w:rPr>
        <w:t>2.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Координационный совет (штаб) осуществляет свою деятельность </w:t>
      </w:r>
      <w:r w:rsidRPr="00C807D4">
        <w:rPr>
          <w:rFonts w:eastAsia="Arial" w:cs="Times New Roman"/>
          <w:szCs w:val="28"/>
          <w:lang w:eastAsia="ru-RU"/>
        </w:rPr>
        <w:br/>
        <w:t>в соответствии с планом работы, утвержденным на заседании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3.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Проект повестки очередного заседания координационного совета (штаба) формируется секретарем координационного совета и утверждается председателем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20"/>
        <w:jc w:val="both"/>
        <w:rPr>
          <w:rFonts w:eastAsia="Arial" w:cs="Times New Roman"/>
          <w:szCs w:val="28"/>
          <w:lang w:eastAsia="ru-RU"/>
        </w:rPr>
      </w:pPr>
      <w:bookmarkStart w:id="33" w:name="sub_1064"/>
      <w:bookmarkEnd w:id="32"/>
      <w:r w:rsidRPr="00C807D4">
        <w:rPr>
          <w:rFonts w:eastAsia="Arial" w:cs="Times New Roman"/>
          <w:szCs w:val="28"/>
          <w:lang w:eastAsia="ru-RU"/>
        </w:rPr>
        <w:t>4.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Заседание ведет председатель координационного совета (штаба). </w:t>
      </w:r>
      <w:r w:rsidRPr="00C807D4">
        <w:rPr>
          <w:rFonts w:eastAsia="Arial" w:cs="Times New Roman"/>
          <w:szCs w:val="28"/>
          <w:lang w:eastAsia="ru-RU"/>
        </w:rPr>
        <w:br/>
        <w:t>В отсутствии председателя совета (штаба) его функции выполняет первый заместитель председателя совета (штаба). В отсутствии председателя совета (штаба) и первого заместителя председателя совета (штаба) функции предсе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дателя совета (штаба) выполняет второй заместитель председателя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4" w:name="sub_1065"/>
      <w:bookmarkEnd w:id="33"/>
      <w:r w:rsidRPr="00C807D4">
        <w:rPr>
          <w:rFonts w:eastAsia="Arial" w:cs="Times New Roman"/>
          <w:szCs w:val="28"/>
          <w:lang w:eastAsia="ru-RU"/>
        </w:rPr>
        <w:t>5.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Заседание координационного совета (штаба) считается правомочным, если на нем присутствует не менее половины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5" w:name="sub_1066"/>
      <w:bookmarkEnd w:id="34"/>
      <w:r w:rsidRPr="00C807D4">
        <w:rPr>
          <w:rFonts w:eastAsia="Arial" w:cs="Times New Roman"/>
          <w:szCs w:val="28"/>
          <w:lang w:eastAsia="ru-RU"/>
        </w:rPr>
        <w:t>6.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Заседание координационного совета (штаба) проводится одним из следующих способов:</w:t>
      </w:r>
    </w:p>
    <w:bookmarkEnd w:id="35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очной форме при личном присутствии членов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заочной форме, путем письменного голосования по вопросам повестки заседания членами координационного совета (штаба);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форме заочного голосования дистанционным способом без личного присутствия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Решение о форме проведения заседания принимает председатель коорди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национного совета (штаба). В отсутствии председателя совета (штаба) решение о форме проведения заседания принимает первый заместитель председателя совета (штаба). В отсутствии председателя совета (штаба) и первого заместителя председателя совета (штаба) решение о форме проведения заседания принимает второй заместитель председателя совета (штаба). Форма проведения заседания указывается в повестке заседания, протоколе заседания.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20"/>
        <w:jc w:val="both"/>
        <w:rPr>
          <w:rFonts w:eastAsia="Arial" w:cs="Times New Roman"/>
          <w:szCs w:val="28"/>
          <w:lang w:eastAsia="ru-RU"/>
        </w:rPr>
      </w:pPr>
      <w:bookmarkStart w:id="36" w:name="sub_1067"/>
      <w:r w:rsidRPr="00C807D4">
        <w:rPr>
          <w:rFonts w:eastAsia="Arial" w:cs="Times New Roman"/>
          <w:szCs w:val="28"/>
          <w:lang w:eastAsia="ru-RU"/>
        </w:rPr>
        <w:t>7.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Заседания координационного совета (штаба) в очной форме проводятся открыто, с личным присутствием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Решения координационного совета (штаба) принимаются открытым голосованием большинством голосов от числа присутствующих на заседании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В случае равенства голосов решающим является голос председа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тельствующего на заседании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8.</w:t>
      </w:r>
      <w:bookmarkEnd w:id="36"/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Заседания координационного совета (штаба) в заочной форме прово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дятся путем письменного голосования с предоставлением возможности членам координационного совета (штаба) поставить подпись в листе проведения заочного голосования. Заседание координационного совета (штаба) считается правомочным, если в голосовании приняли участие не менее половины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При принятии решения о проведении заседания координационного совета (штаба) в заочной форме члены координационного совета (штаба) в обяза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тельном порядке уведомляются о начале голосования не позднее, чем за один день до дня голосования.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По каждому вопросу, по которому проводится письменное голосование, </w:t>
      </w:r>
      <w:r w:rsidRPr="00C807D4">
        <w:rPr>
          <w:rFonts w:eastAsia="Arial" w:cs="Times New Roman"/>
          <w:spacing w:val="-4"/>
          <w:szCs w:val="28"/>
          <w:lang w:eastAsia="ru-RU"/>
        </w:rPr>
        <w:t>оформляется лист проведения заочного голосования, который должен содержать:</w:t>
      </w:r>
      <w:r w:rsidRPr="00C807D4">
        <w:rPr>
          <w:rFonts w:eastAsia="Arial" w:cs="Times New Roman"/>
          <w:szCs w:val="28"/>
          <w:lang w:eastAsia="ru-RU"/>
        </w:rPr>
        <w:t xml:space="preserve"> наименование вопроса, фамилию, имя, отчество члена координационного совета (штаба), решение члена координационного совета (штаба) («За», «Против», «Воздержался»), подпись члена координационного совета (штаба), дату подписи и место для написания кратких замечаний и предложений.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Секретарь координационного совета (штаба) в день проведения заседания привозит пакет документов каждому члену координационного совета (штаба) для предоставления возможности личного заполнения в листе проведения заочного голосования: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решение члена координационного совета (штаба) («За», «Против», «Воздержался»);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проставления личной подписи и даты;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кратких замечаний и предложений</w:t>
      </w:r>
      <w:r w:rsidRPr="00C807D4">
        <w:rPr>
          <w:rFonts w:eastAsia="Arial" w:cs="Times New Roman"/>
          <w:szCs w:val="28"/>
          <w:lang w:eastAsia="ru-RU"/>
        </w:rPr>
        <w:t xml:space="preserve"> в случае их наличия</w:t>
      </w:r>
      <w:r>
        <w:rPr>
          <w:rFonts w:eastAsia="Arial" w:cs="Times New Roman"/>
          <w:szCs w:val="28"/>
          <w:lang w:eastAsia="ru-RU"/>
        </w:rPr>
        <w:t>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Повестка с вопросом, по которому проводится заочное заседание путем письменного голосования, подписанная председателем координационного совета (штаба), материалы к вопросу и лист проведения заочного голосования подлежат сшиванию.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Решения координационного совета (штаба) принимаются простым боль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шинством голосов от числа проголосовавших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В случае равенства голосов решающим является голос председа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тельствующего на заседании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9.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Заседание в форме заочного голосования дистанционным способом </w:t>
      </w:r>
      <w:r w:rsidRPr="00C807D4">
        <w:rPr>
          <w:rFonts w:eastAsia="Arial" w:cs="Times New Roman"/>
          <w:szCs w:val="28"/>
          <w:lang w:eastAsia="ru-RU"/>
        </w:rPr>
        <w:br/>
        <w:t>без личного присутствия членов координационного совета (штаба) проводится путем направления материалов и сообщений по вопросам повестки дня посред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 xml:space="preserve">ством электронной почты или программы для мгновенного обмена сообщениями посредством сети «Интернет» (мессенджер). Заседание координационного совета (штаба) считается правомочным, если в голосовании приняли участие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не менее половины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При принятии решения о проведении заочного заседания дистанционным способом члены координационного совета (штаба) в обязательном порядке уведомляются секретарем координационного совета (штаба) о направлении материалов по вопросам повестки дня в день направления материалов.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По каждому вопросу, по которому проводится голосование дистанци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 xml:space="preserve">онным способом, оформляется лист проведения заочного голосования, который должен содержать: наименование вопроса, фамилию, имя, отчество члена координационного совета (штаба), решение члена координационного совета (штаба) («За», «Против», «Воздержался»), подпись члена координационного совета (штаба), дату подписи и место для написания кратких замечаний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и предложений.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Секретарь координационного совета (штаба) в день проведения заседания направляет на адрес электронной почты или сообщением в мессенджере материалы к заседанию каждому члену координационного совета (штаба)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для предоставления возможности личного заполнения в листе проведения дистанционного голосования: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решения членов координационного совета (штаба) («За», «Против», «Воздержался»);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проставления личной подписи и даты;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-</w:t>
      </w:r>
      <w:r>
        <w:rPr>
          <w:rFonts w:eastAsia="Arial" w:cs="Times New Roman"/>
          <w:szCs w:val="28"/>
          <w:lang w:eastAsia="ru-RU"/>
        </w:rPr>
        <w:t xml:space="preserve"> кратких замечаний и предложений</w:t>
      </w:r>
      <w:r w:rsidRPr="00C807D4">
        <w:rPr>
          <w:rFonts w:eastAsia="Arial" w:cs="Times New Roman"/>
          <w:szCs w:val="28"/>
          <w:lang w:eastAsia="ru-RU"/>
        </w:rPr>
        <w:t xml:space="preserve"> в случае их наличия</w:t>
      </w:r>
      <w:r>
        <w:rPr>
          <w:rFonts w:eastAsia="Arial" w:cs="Times New Roman"/>
          <w:szCs w:val="28"/>
          <w:lang w:eastAsia="ru-RU"/>
        </w:rPr>
        <w:t>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В течение трех рабочих дней со дня направления материалов члены координационного совета (штаба) в ответном электронном письме (сообщении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в мессенджере), направляемом секретарю координационного совета (штаба), представляют скан-образ документа о результатах голосования с личной подписью.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Для членов координационного совета (штаба), не имеющих технической возможности выразить волеизъявление путем направления скан-образа документа о результатах голосования, предусмотрен следующий порядок.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 xml:space="preserve">В течение трех рабочих дней со дня направления материалов члены координационного совета (штаба) в ответном электронном письме (сообщении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в мессенджере), направляемом секретарю координационного совета (штаба), по каждому вопросу повестки дня оформляют решение, содержащее: фамилию, имя, отчество члена координационного совета (штаба), наименование вопроса, решение члена координационного совета (штаба) («За», «Против», «Воздер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 xml:space="preserve">жался»), а также </w:t>
      </w:r>
      <w:r>
        <w:rPr>
          <w:rFonts w:eastAsia="Arial" w:cs="Times New Roman"/>
          <w:szCs w:val="28"/>
          <w:lang w:eastAsia="ru-RU"/>
        </w:rPr>
        <w:t>краткие замечания и предложения</w:t>
      </w:r>
      <w:r w:rsidRPr="00C807D4">
        <w:rPr>
          <w:rFonts w:eastAsia="Arial" w:cs="Times New Roman"/>
          <w:szCs w:val="28"/>
          <w:lang w:eastAsia="ru-RU"/>
        </w:rPr>
        <w:t xml:space="preserve"> в случае их наличия.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Сроки направления ответного электронного письма (сообщения в мессенд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жере) содержатся в повестке заочного голосования дистанционным способом.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Датой проведения заочного голосования дистанционным способом считается дата окончания приема скан-образов документов/электронных писем (сообщений в мессенджере) с результатами голосования.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Секретарь координационного совета (штаба) осуществляет сбор поступивших скан-образов документов/электронных писем (сообщений в мессенджере) с результатами голосования, определение кворума и подсчет результатов голосования по каждому вопросу повестки заседания.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Решения координационного совета (штаба) принимаются простым большинством голосов от числа проголосовавших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В случае равенства голосов решающим является голос председатель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ствующего на заседании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7" w:name="sub_1069"/>
      <w:r w:rsidRPr="00C807D4">
        <w:rPr>
          <w:rFonts w:eastAsia="Arial" w:cs="Times New Roman"/>
          <w:szCs w:val="28"/>
          <w:lang w:eastAsia="ru-RU"/>
        </w:rPr>
        <w:t>10.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Решения координационного совета (штаба) оформляются протоколом, который подписывают председатель и секретарь координационного совета (штаба). К протоколу заочного заседания дистанционным способом приобща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ются скан-обра</w:t>
      </w:r>
      <w:r>
        <w:rPr>
          <w:rFonts w:eastAsia="Arial" w:cs="Times New Roman"/>
          <w:szCs w:val="28"/>
          <w:lang w:eastAsia="ru-RU"/>
        </w:rPr>
        <w:t>зы документов/</w:t>
      </w:r>
      <w:r w:rsidRPr="00C807D4">
        <w:rPr>
          <w:rFonts w:eastAsia="Arial" w:cs="Times New Roman"/>
          <w:szCs w:val="28"/>
          <w:lang w:eastAsia="ru-RU"/>
        </w:rPr>
        <w:t>электронные письма (сообщения в мессенджере) с результатами голосования членов координационного совета (штаба).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8" w:name="sub_1610"/>
      <w:bookmarkEnd w:id="37"/>
      <w:r w:rsidRPr="00C807D4">
        <w:rPr>
          <w:rFonts w:eastAsia="Arial" w:cs="Times New Roman"/>
          <w:szCs w:val="28"/>
          <w:lang w:eastAsia="ru-RU"/>
        </w:rPr>
        <w:t>11.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В случае необходимости решения координационного совета (штаба) доводятся до структурных подразделений Администрации города, организаций, народных дружин в виде выписок из протоколов заседаний координационного совета (штаба).</w:t>
      </w:r>
    </w:p>
    <w:bookmarkEnd w:id="38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Решения координационного совета (штаба) носят для граждан и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органи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заций рекомендательный характер, являются обязательными для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рассмотрения структурными подразделениями Администрации города. О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 xml:space="preserve">результатах </w:t>
      </w:r>
      <w:r>
        <w:rPr>
          <w:rFonts w:eastAsia="Arial" w:cs="Times New Roman"/>
          <w:szCs w:val="28"/>
          <w:lang w:eastAsia="ru-RU"/>
        </w:rPr>
        <w:br/>
      </w:r>
      <w:r w:rsidRPr="00C807D4">
        <w:rPr>
          <w:rFonts w:eastAsia="Arial" w:cs="Times New Roman"/>
          <w:szCs w:val="28"/>
          <w:lang w:eastAsia="ru-RU"/>
        </w:rPr>
        <w:t>их рассмотрения структурные подразделения Администрации города сообщают координационному совету (штабу) в сроки, установленные решением.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39" w:name="sub_1611"/>
      <w:r w:rsidRPr="00C807D4">
        <w:rPr>
          <w:rFonts w:eastAsia="Arial" w:cs="Times New Roman"/>
          <w:szCs w:val="28"/>
          <w:lang w:eastAsia="ru-RU"/>
        </w:rPr>
        <w:t>12. Члены координационного совета (штаба) вправе выносить на заседания вопросы организации взаимодействия с народными дружинами, получать информацию о планировании, подготовке и принятии муниципальных правовых актов по вопросам, связанным с участием народных дружин.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09"/>
        <w:jc w:val="both"/>
        <w:rPr>
          <w:rFonts w:eastAsia="Arial" w:cs="Times New Roman"/>
          <w:szCs w:val="28"/>
          <w:lang w:eastAsia="ru-RU"/>
        </w:rPr>
      </w:pPr>
      <w:bookmarkStart w:id="40" w:name="sub_1612"/>
      <w:bookmarkEnd w:id="39"/>
      <w:r w:rsidRPr="00C807D4">
        <w:rPr>
          <w:rFonts w:eastAsia="Arial" w:cs="Times New Roman"/>
          <w:szCs w:val="28"/>
          <w:lang w:eastAsia="ru-RU"/>
        </w:rPr>
        <w:t>13. На заседания координационного совета (штаба) могут приглашаться должностные лица структурных подразделений Администрации города, органи</w:t>
      </w:r>
      <w:r>
        <w:rPr>
          <w:rFonts w:eastAsia="Arial" w:cs="Times New Roman"/>
          <w:szCs w:val="28"/>
          <w:lang w:eastAsia="ru-RU"/>
        </w:rPr>
        <w:t>-</w:t>
      </w:r>
      <w:r w:rsidRPr="00C807D4">
        <w:rPr>
          <w:rFonts w:eastAsia="Arial" w:cs="Times New Roman"/>
          <w:szCs w:val="28"/>
          <w:lang w:eastAsia="ru-RU"/>
        </w:rPr>
        <w:t>заций и ведомств, имеющих отношение к обсуждаемым вопросам.</w:t>
      </w:r>
    </w:p>
    <w:bookmarkEnd w:id="40"/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20"/>
        <w:jc w:val="both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14. Организационное и информационное обеспечение работы совета осуществляется муниципальным казенным учреждением «Наш город».</w:t>
      </w: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20"/>
        <w:jc w:val="both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left="5387" w:firstLine="709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Приложение 2</w:t>
      </w:r>
    </w:p>
    <w:p w:rsidR="00C807D4" w:rsidRPr="00C807D4" w:rsidRDefault="00C807D4" w:rsidP="00C807D4">
      <w:pPr>
        <w:autoSpaceDN w:val="0"/>
        <w:ind w:left="5387" w:firstLine="709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к распоряжению</w:t>
      </w:r>
    </w:p>
    <w:p w:rsidR="00C807D4" w:rsidRPr="00C807D4" w:rsidRDefault="00C807D4" w:rsidP="00C807D4">
      <w:pPr>
        <w:autoSpaceDN w:val="0"/>
        <w:ind w:left="5387" w:firstLine="709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Администрации города</w:t>
      </w:r>
    </w:p>
    <w:p w:rsidR="00C807D4" w:rsidRPr="00C807D4" w:rsidRDefault="00C807D4" w:rsidP="00C807D4">
      <w:pPr>
        <w:autoSpaceDN w:val="0"/>
        <w:ind w:left="5387" w:firstLine="709"/>
        <w:rPr>
          <w:rFonts w:eastAsia="Arial" w:cs="Times New Roman"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от</w:t>
      </w:r>
      <w:r>
        <w:rPr>
          <w:rFonts w:eastAsia="Arial" w:cs="Times New Roman"/>
          <w:szCs w:val="28"/>
          <w:lang w:eastAsia="ru-RU"/>
        </w:rPr>
        <w:t xml:space="preserve"> ________</w:t>
      </w:r>
      <w:r w:rsidRPr="00C807D4">
        <w:rPr>
          <w:rFonts w:eastAsia="Arial" w:cs="Times New Roman"/>
          <w:szCs w:val="28"/>
          <w:lang w:eastAsia="ru-RU"/>
        </w:rPr>
        <w:t>___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№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szCs w:val="28"/>
          <w:lang w:eastAsia="ru-RU"/>
        </w:rPr>
        <w:t>____</w:t>
      </w:r>
      <w:r>
        <w:rPr>
          <w:rFonts w:eastAsia="Arial" w:cs="Times New Roman"/>
          <w:szCs w:val="28"/>
          <w:lang w:eastAsia="ru-RU"/>
        </w:rPr>
        <w:t>___</w:t>
      </w:r>
    </w:p>
    <w:p w:rsidR="00C807D4" w:rsidRPr="00C807D4" w:rsidRDefault="00C807D4" w:rsidP="00C807D4">
      <w:pPr>
        <w:autoSpaceDN w:val="0"/>
        <w:ind w:left="5387"/>
        <w:rPr>
          <w:rFonts w:eastAsia="Arial" w:cs="Times New Roman"/>
          <w:szCs w:val="28"/>
          <w:lang w:eastAsia="ru-RU"/>
        </w:rPr>
      </w:pPr>
    </w:p>
    <w:p w:rsidR="00C807D4" w:rsidRPr="00C807D4" w:rsidRDefault="00C807D4" w:rsidP="00C807D4">
      <w:pPr>
        <w:autoSpaceDN w:val="0"/>
        <w:ind w:left="5387"/>
        <w:rPr>
          <w:rFonts w:eastAsia="Arial" w:cs="Times New Roman"/>
          <w:szCs w:val="28"/>
          <w:lang w:eastAsia="ru-RU"/>
        </w:rPr>
      </w:pPr>
    </w:p>
    <w:p w:rsidR="00C807D4" w:rsidRDefault="00C807D4" w:rsidP="00C807D4">
      <w:pPr>
        <w:suppressAutoHyphens/>
        <w:autoSpaceDN w:val="0"/>
        <w:jc w:val="center"/>
        <w:rPr>
          <w:rFonts w:eastAsia="Arial" w:cs="Times New Roman"/>
          <w:bCs/>
          <w:szCs w:val="28"/>
          <w:lang w:eastAsia="ru-RU"/>
        </w:rPr>
      </w:pPr>
      <w:r w:rsidRPr="00C807D4">
        <w:rPr>
          <w:rFonts w:eastAsia="Arial" w:cs="Times New Roman"/>
          <w:szCs w:val="28"/>
          <w:lang w:eastAsia="ru-RU"/>
        </w:rPr>
        <w:t>Состав</w:t>
      </w:r>
      <w:r>
        <w:rPr>
          <w:rFonts w:eastAsia="Arial" w:cs="Times New Roman"/>
          <w:szCs w:val="28"/>
          <w:lang w:eastAsia="ru-RU"/>
        </w:rPr>
        <w:t xml:space="preserve"> </w:t>
      </w:r>
      <w:r w:rsidRPr="00C807D4">
        <w:rPr>
          <w:rFonts w:eastAsia="Arial" w:cs="Times New Roman"/>
          <w:bCs/>
          <w:szCs w:val="28"/>
          <w:lang w:eastAsia="ru-RU"/>
        </w:rPr>
        <w:t xml:space="preserve">координационного совета (штаба) </w:t>
      </w:r>
    </w:p>
    <w:p w:rsidR="00C807D4" w:rsidRDefault="00C807D4" w:rsidP="00C807D4">
      <w:pPr>
        <w:suppressAutoHyphens/>
        <w:autoSpaceDN w:val="0"/>
        <w:jc w:val="center"/>
        <w:rPr>
          <w:rFonts w:eastAsia="Arial" w:cs="Times New Roman"/>
          <w:bCs/>
          <w:szCs w:val="28"/>
          <w:lang w:eastAsia="ru-RU"/>
        </w:rPr>
      </w:pPr>
      <w:r w:rsidRPr="00C807D4">
        <w:rPr>
          <w:rFonts w:eastAsia="Arial" w:cs="Times New Roman"/>
          <w:bCs/>
          <w:szCs w:val="28"/>
          <w:lang w:eastAsia="ru-RU"/>
        </w:rPr>
        <w:t xml:space="preserve">города Сургута по вопросам взаимодействия и координации </w:t>
      </w:r>
    </w:p>
    <w:p w:rsidR="00C807D4" w:rsidRPr="00C807D4" w:rsidRDefault="00C807D4" w:rsidP="00C807D4">
      <w:pPr>
        <w:suppressAutoHyphens/>
        <w:autoSpaceDN w:val="0"/>
        <w:jc w:val="center"/>
        <w:rPr>
          <w:rFonts w:eastAsia="Arial" w:cs="Times New Roman"/>
          <w:bCs/>
          <w:szCs w:val="28"/>
          <w:lang w:eastAsia="ru-RU"/>
        </w:rPr>
      </w:pPr>
      <w:r w:rsidRPr="00C807D4">
        <w:rPr>
          <w:rFonts w:eastAsia="Arial" w:cs="Times New Roman"/>
          <w:bCs/>
          <w:szCs w:val="28"/>
          <w:lang w:eastAsia="ru-RU"/>
        </w:rPr>
        <w:t>деятельности народных дружин</w:t>
      </w:r>
    </w:p>
    <w:p w:rsidR="00C807D4" w:rsidRPr="00C807D4" w:rsidRDefault="00C807D4" w:rsidP="00C807D4">
      <w:pPr>
        <w:suppressAutoHyphens/>
        <w:autoSpaceDN w:val="0"/>
        <w:jc w:val="center"/>
        <w:textAlignment w:val="baseline"/>
        <w:rPr>
          <w:rFonts w:eastAsia="Cambria Math" w:cs="Times New Roman"/>
          <w:kern w:val="3"/>
          <w:szCs w:val="28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jc w:val="center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Основной 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jc w:val="center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Резервный состав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З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аместитель Главы города, курирующий сферу обеспечения деятельности Главы города, Администрации города, председатель координационного совета (штаба)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D4" w:rsidRPr="00C807D4" w:rsidRDefault="00C807D4" w:rsidP="00C807D4">
            <w:pPr>
              <w:suppressAutoHyphens/>
              <w:autoSpaceDN w:val="0"/>
              <w:jc w:val="center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-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Н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ачальник управления по вопросам общественной безопасности Администрации города,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 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первый заместитель председателя координационного совета (штаба)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 xml:space="preserve">заместитель начальника управления по вопросам общественной безопасности Администрации города, 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первый заместитель председателя координационного совета (штаба) </w:t>
            </w:r>
          </w:p>
        </w:tc>
      </w:tr>
      <w:tr w:rsidR="00C807D4" w:rsidRPr="00C807D4" w:rsidTr="00C807D4">
        <w:trPr>
          <w:trHeight w:val="16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Д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иректор муниципального казенного учреждения «Наш город»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,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 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второй заместитель председателя </w:t>
            </w: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координационного совета (штаба)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заместитель директора муниципального казенного учреждения «Наш город», второй заместитель председателя координационного совета (штаба)</w:t>
            </w:r>
          </w:p>
        </w:tc>
      </w:tr>
      <w:tr w:rsidR="00C807D4" w:rsidRPr="00C807D4" w:rsidTr="00C807D4">
        <w:trPr>
          <w:trHeight w:val="16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Э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ксперт отдела социологических исследований и администрирования документов стратегического планирования муниципального казенного учреждения «Наш город», секретарь координационного совета (штаба)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начальник отдела социологических исследований и администрирования документов стратегического планирования муниципального казенного учреждения «Наш город», секретарь координационного совета (штаба)</w:t>
            </w:r>
          </w:p>
        </w:tc>
      </w:tr>
      <w:tr w:rsidR="00C807D4" w:rsidRPr="00C807D4" w:rsidTr="00C807D4">
        <w:trPr>
          <w:trHeight w:val="142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Cambria Math" w:cs="Times New Roman"/>
                <w:kern w:val="3"/>
                <w:sz w:val="10"/>
                <w:szCs w:val="10"/>
                <w:lang w:eastAsia="ar-SA"/>
              </w:rPr>
            </w:pPr>
          </w:p>
          <w:p w:rsidR="00C807D4" w:rsidRDefault="00C807D4" w:rsidP="00C80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Ч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лены координационного совета (штаба):</w:t>
            </w:r>
          </w:p>
          <w:p w:rsidR="00C807D4" w:rsidRPr="00C807D4" w:rsidRDefault="00C807D4" w:rsidP="00C807D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Cambria Math" w:cs="Times New Roman"/>
                <w:kern w:val="3"/>
                <w:sz w:val="10"/>
                <w:szCs w:val="10"/>
                <w:lang w:eastAsia="ar-SA"/>
              </w:rPr>
            </w:pP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Д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иректор департамента массовых коммуникаций и аналитики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заместитель директора департамента массовых коммуникаций и аналитики Администрации города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Cambria Math" w:cs="Times New Roman"/>
                <w:kern w:val="3"/>
                <w:szCs w:val="28"/>
                <w:lang w:eastAsia="ar-SA"/>
              </w:rPr>
              <w:t>Н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ачальник отдела профилактики правонарушений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управления 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по вопросам общественной безопасности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главный специалист отдела профилактики правонарушений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управления по вопросам общественной безопасности Администрации города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Д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иректор департамента образования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директора департамента образования Администрации города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З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аместитель директора департамента финансов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директор департамента финансов Администрации города</w:t>
            </w:r>
          </w:p>
        </w:tc>
      </w:tr>
      <w:tr w:rsidR="00C807D4" w:rsidRPr="00C807D4" w:rsidTr="00C807D4">
        <w:trPr>
          <w:trHeight w:val="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Н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ачальник контрольного управления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начальника контрольного управления Администрации города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Н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ачальник аналитического отдела правового управления Администрации города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лицо, исполняющее обязанности начальника аналитического отдела правового управления Администрации города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Н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ачальник отдела экономического сопровождения казенных учреждений и органов местного самоуправления муниципального казенного учреждения «Центр организационного обеспечения деятельности муниципальных организаций»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ведущий экономист отдела экономического сопровождения казенных учреждений и органов местного самоуправления муниципального казенного учреждения «Центр организационного обеспечения деятельности муниципальных организаций»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 xml:space="preserve">Явишев 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Айдар Альбертович – депутат Думы города Сургута VII созыва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 xml:space="preserve">Гринченко 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Cambria Math" w:cs="Times New Roman"/>
                <w:kern w:val="3"/>
                <w:szCs w:val="28"/>
                <w:lang w:eastAsia="ar-SA"/>
              </w:rPr>
              <w:t>Михаил Сергеевич – депутат Думы города Сургута VII созыва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Default="00C807D4" w:rsidP="00C807D4">
            <w:pPr>
              <w:suppressAutoHyphens/>
              <w:autoSpaceDN w:val="0"/>
              <w:ind w:right="-108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>
              <w:rPr>
                <w:rFonts w:eastAsia="Arial" w:cs="Times New Roman"/>
                <w:szCs w:val="28"/>
                <w:lang w:eastAsia="ru-RU"/>
              </w:rPr>
              <w:t>Н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 xml:space="preserve">ачальник Управления Министерства внутренних </w:t>
            </w:r>
          </w:p>
          <w:p w:rsidR="00C807D4" w:rsidRDefault="00C807D4" w:rsidP="00C807D4">
            <w:pPr>
              <w:suppressAutoHyphens/>
              <w:autoSpaceDN w:val="0"/>
              <w:ind w:right="-108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дел России по городу Сургуту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</w:p>
          <w:p w:rsidR="00C807D4" w:rsidRPr="00C807D4" w:rsidRDefault="00C807D4" w:rsidP="00C807D4">
            <w:pPr>
              <w:suppressAutoHyphens/>
              <w:autoSpaceDN w:val="0"/>
              <w:ind w:right="-108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начальника Управления Министерства внутренних дел России по городу Сургуту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командир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1 города Сургута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командира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1 города Сургута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ind w:right="-108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командир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2 города Сургута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командира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2 города Сургута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</w:tr>
      <w:tr w:rsidR="00C807D4" w:rsidRPr="00C807D4" w:rsidTr="00C807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командир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3 города Сургута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Arial" w:cs="Times New Roman"/>
                <w:szCs w:val="28"/>
                <w:lang w:eastAsia="ru-RU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заместитель командира народной дружины №</w:t>
            </w:r>
            <w:r>
              <w:rPr>
                <w:rFonts w:eastAsia="Arial" w:cs="Times New Roman"/>
                <w:szCs w:val="28"/>
                <w:lang w:eastAsia="ru-RU"/>
              </w:rPr>
              <w:t xml:space="preserve"> </w:t>
            </w:r>
            <w:r w:rsidRPr="00C807D4">
              <w:rPr>
                <w:rFonts w:eastAsia="Arial" w:cs="Times New Roman"/>
                <w:szCs w:val="28"/>
                <w:lang w:eastAsia="ru-RU"/>
              </w:rPr>
              <w:t>3 города Сургута</w:t>
            </w:r>
          </w:p>
          <w:p w:rsidR="00C807D4" w:rsidRPr="00C807D4" w:rsidRDefault="00C807D4" w:rsidP="00C807D4">
            <w:pPr>
              <w:suppressAutoHyphens/>
              <w:autoSpaceDN w:val="0"/>
              <w:textAlignment w:val="baseline"/>
              <w:rPr>
                <w:rFonts w:eastAsia="Cambria Math" w:cs="Times New Roman"/>
                <w:kern w:val="3"/>
                <w:szCs w:val="28"/>
                <w:lang w:eastAsia="ar-SA"/>
              </w:rPr>
            </w:pPr>
            <w:r w:rsidRPr="00C807D4">
              <w:rPr>
                <w:rFonts w:eastAsia="Arial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C807D4" w:rsidRPr="00C807D4" w:rsidRDefault="00C807D4" w:rsidP="00C807D4">
      <w:pPr>
        <w:widowControl w:val="0"/>
        <w:autoSpaceDE w:val="0"/>
        <w:autoSpaceDN w:val="0"/>
        <w:adjustRightInd w:val="0"/>
        <w:jc w:val="both"/>
        <w:rPr>
          <w:rFonts w:eastAsia="Arial" w:cs="Times New Roman"/>
          <w:snapToGrid w:val="0"/>
          <w:szCs w:val="28"/>
          <w:lang w:eastAsia="ru-RU"/>
        </w:rPr>
      </w:pPr>
    </w:p>
    <w:p w:rsidR="00C807D4" w:rsidRPr="00C807D4" w:rsidRDefault="00C807D4" w:rsidP="00C807D4">
      <w:pPr>
        <w:widowControl w:val="0"/>
        <w:autoSpaceDE w:val="0"/>
        <w:autoSpaceDN w:val="0"/>
        <w:adjustRightInd w:val="0"/>
        <w:ind w:firstLine="720"/>
        <w:rPr>
          <w:rFonts w:eastAsia="Arial" w:cs="Times New Roman"/>
          <w:szCs w:val="28"/>
          <w:lang w:eastAsia="ru-RU"/>
        </w:rPr>
      </w:pPr>
    </w:p>
    <w:p w:rsidR="001C2E98" w:rsidRPr="00C807D4" w:rsidRDefault="001C2E98" w:rsidP="00C807D4"/>
    <w:sectPr w:rsidR="001C2E98" w:rsidRPr="00C807D4" w:rsidSect="00C80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CE" w:rsidRDefault="00C56BCE" w:rsidP="00326C3D">
      <w:r>
        <w:separator/>
      </w:r>
    </w:p>
  </w:endnote>
  <w:endnote w:type="continuationSeparator" w:id="0">
    <w:p w:rsidR="00C56BCE" w:rsidRDefault="00C56BCE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28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28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2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CE" w:rsidRDefault="00C56BCE" w:rsidP="00326C3D">
      <w:r>
        <w:separator/>
      </w:r>
    </w:p>
  </w:footnote>
  <w:footnote w:type="continuationSeparator" w:id="0">
    <w:p w:rsidR="00C56BCE" w:rsidRDefault="00C56BCE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28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36065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287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EF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50EF0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50EF0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2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228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D4"/>
    <w:rsid w:val="001C2E98"/>
    <w:rsid w:val="001D0DEA"/>
    <w:rsid w:val="00326C3D"/>
    <w:rsid w:val="00436065"/>
    <w:rsid w:val="004636A3"/>
    <w:rsid w:val="0062287A"/>
    <w:rsid w:val="00847B8A"/>
    <w:rsid w:val="008D4C27"/>
    <w:rsid w:val="00950EF0"/>
    <w:rsid w:val="00C56BCE"/>
    <w:rsid w:val="00C807D4"/>
    <w:rsid w:val="00EF05AB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30F48B-A66A-428C-A56E-6CED6E36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8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80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4628-508F-44B2-B7B1-8A829D7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3449</Words>
  <Characters>19665</Characters>
  <Application>Microsoft Office Word</Application>
  <DocSecurity>0</DocSecurity>
  <Lines>163</Lines>
  <Paragraphs>46</Paragraphs>
  <ScaleCrop>false</ScaleCrop>
  <Company/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2023-08-11T06:55:00Z</cp:lastPrinted>
  <dcterms:created xsi:type="dcterms:W3CDTF">2023-08-18T07:28:00Z</dcterms:created>
  <dcterms:modified xsi:type="dcterms:W3CDTF">2023-08-18T07:28:00Z</dcterms:modified>
</cp:coreProperties>
</file>