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45" w:rsidRDefault="004E7645" w:rsidP="00656C1A">
      <w:pPr>
        <w:spacing w:line="120" w:lineRule="atLeast"/>
        <w:jc w:val="center"/>
        <w:rPr>
          <w:sz w:val="24"/>
          <w:szCs w:val="24"/>
        </w:rPr>
      </w:pPr>
    </w:p>
    <w:p w:rsidR="004E7645" w:rsidRDefault="004E7645" w:rsidP="00656C1A">
      <w:pPr>
        <w:spacing w:line="120" w:lineRule="atLeast"/>
        <w:jc w:val="center"/>
        <w:rPr>
          <w:sz w:val="24"/>
          <w:szCs w:val="24"/>
        </w:rPr>
      </w:pPr>
    </w:p>
    <w:p w:rsidR="004E7645" w:rsidRPr="00852378" w:rsidRDefault="004E7645" w:rsidP="00656C1A">
      <w:pPr>
        <w:spacing w:line="120" w:lineRule="atLeast"/>
        <w:jc w:val="center"/>
        <w:rPr>
          <w:sz w:val="10"/>
          <w:szCs w:val="10"/>
        </w:rPr>
      </w:pPr>
    </w:p>
    <w:p w:rsidR="004E7645" w:rsidRDefault="004E7645" w:rsidP="00656C1A">
      <w:pPr>
        <w:spacing w:line="120" w:lineRule="atLeast"/>
        <w:jc w:val="center"/>
        <w:rPr>
          <w:sz w:val="10"/>
          <w:szCs w:val="24"/>
        </w:rPr>
      </w:pPr>
    </w:p>
    <w:p w:rsidR="004E7645" w:rsidRPr="005541F0" w:rsidRDefault="004E7645" w:rsidP="00656C1A">
      <w:pPr>
        <w:spacing w:line="120" w:lineRule="atLeast"/>
        <w:jc w:val="center"/>
        <w:rPr>
          <w:sz w:val="26"/>
          <w:szCs w:val="24"/>
        </w:rPr>
      </w:pPr>
      <w:r w:rsidRPr="005541F0">
        <w:rPr>
          <w:sz w:val="26"/>
          <w:szCs w:val="24"/>
        </w:rPr>
        <w:t>МУНИЦИПАЛЬНОЕ ОБРАЗОВАНИЕ</w:t>
      </w:r>
    </w:p>
    <w:p w:rsidR="004E7645" w:rsidRDefault="004E7645" w:rsidP="00656C1A">
      <w:pPr>
        <w:spacing w:line="120" w:lineRule="atLeast"/>
        <w:jc w:val="center"/>
        <w:rPr>
          <w:sz w:val="26"/>
          <w:szCs w:val="24"/>
        </w:rPr>
      </w:pPr>
      <w:r w:rsidRPr="005541F0">
        <w:rPr>
          <w:sz w:val="26"/>
          <w:szCs w:val="24"/>
        </w:rPr>
        <w:t>ГОРОДСКОЙ ОКРУГ СУРГУТ</w:t>
      </w:r>
    </w:p>
    <w:p w:rsidR="004E7645" w:rsidRPr="005541F0" w:rsidRDefault="004E7645" w:rsidP="00656C1A">
      <w:pPr>
        <w:spacing w:line="120" w:lineRule="atLeast"/>
        <w:jc w:val="center"/>
        <w:rPr>
          <w:sz w:val="26"/>
          <w:szCs w:val="24"/>
        </w:rPr>
      </w:pPr>
      <w:r>
        <w:rPr>
          <w:sz w:val="26"/>
        </w:rPr>
        <w:t>ХАНТЫ-МАНСИЙСКОГО АВТОНОМНОГО ОКРУГА – ЮГРЫ</w:t>
      </w:r>
    </w:p>
    <w:p w:rsidR="004E7645" w:rsidRPr="005649E4" w:rsidRDefault="004E7645" w:rsidP="00656C1A">
      <w:pPr>
        <w:spacing w:line="120" w:lineRule="atLeast"/>
        <w:jc w:val="center"/>
        <w:rPr>
          <w:sz w:val="18"/>
          <w:szCs w:val="24"/>
        </w:rPr>
      </w:pPr>
    </w:p>
    <w:p w:rsidR="004E7645" w:rsidRPr="00656C1A" w:rsidRDefault="004E7645" w:rsidP="00656C1A">
      <w:pPr>
        <w:jc w:val="center"/>
        <w:rPr>
          <w:b/>
          <w:sz w:val="26"/>
          <w:szCs w:val="26"/>
        </w:rPr>
      </w:pPr>
      <w:r w:rsidRPr="00656C1A">
        <w:rPr>
          <w:b/>
          <w:sz w:val="26"/>
          <w:szCs w:val="26"/>
        </w:rPr>
        <w:t>АДМИНИСТРАЦИЯ ГОРОДА</w:t>
      </w:r>
    </w:p>
    <w:p w:rsidR="004E7645" w:rsidRPr="005541F0" w:rsidRDefault="004E7645" w:rsidP="00656C1A">
      <w:pPr>
        <w:spacing w:line="120" w:lineRule="atLeast"/>
        <w:jc w:val="center"/>
        <w:rPr>
          <w:sz w:val="18"/>
          <w:szCs w:val="24"/>
        </w:rPr>
      </w:pPr>
    </w:p>
    <w:p w:rsidR="004E7645" w:rsidRPr="005541F0" w:rsidRDefault="004E7645" w:rsidP="00656C1A">
      <w:pPr>
        <w:spacing w:line="120" w:lineRule="atLeast"/>
        <w:jc w:val="center"/>
        <w:rPr>
          <w:sz w:val="20"/>
          <w:szCs w:val="24"/>
        </w:rPr>
      </w:pPr>
    </w:p>
    <w:p w:rsidR="004E7645" w:rsidRPr="00656C1A" w:rsidRDefault="004E7645" w:rsidP="00656C1A">
      <w:pPr>
        <w:jc w:val="center"/>
        <w:rPr>
          <w:b/>
          <w:sz w:val="30"/>
          <w:szCs w:val="30"/>
        </w:rPr>
      </w:pPr>
      <w:r w:rsidRPr="00656C1A">
        <w:rPr>
          <w:b/>
          <w:sz w:val="30"/>
          <w:szCs w:val="30"/>
        </w:rPr>
        <w:t>РАСПОРЯЖЕНИЕ</w:t>
      </w:r>
    </w:p>
    <w:p w:rsidR="004E7645" w:rsidRDefault="004E7645" w:rsidP="00656C1A">
      <w:pPr>
        <w:spacing w:line="120" w:lineRule="atLeast"/>
        <w:jc w:val="center"/>
        <w:rPr>
          <w:sz w:val="30"/>
          <w:szCs w:val="24"/>
        </w:rPr>
      </w:pPr>
    </w:p>
    <w:p w:rsidR="004E7645" w:rsidRPr="00656C1A" w:rsidRDefault="004E7645" w:rsidP="003D14C1">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4E7645" w:rsidRPr="00F8214F" w:rsidTr="009D1EC1">
        <w:tc>
          <w:tcPr>
            <w:tcW w:w="137" w:type="dxa"/>
            <w:noWrap/>
            <w:tcMar>
              <w:left w:w="0" w:type="dxa"/>
              <w:right w:w="0" w:type="dxa"/>
            </w:tcMar>
          </w:tcPr>
          <w:p w:rsidR="004E7645" w:rsidRPr="00F8214F" w:rsidRDefault="004E7645" w:rsidP="000060EC">
            <w:pPr>
              <w:rPr>
                <w:sz w:val="24"/>
                <w:szCs w:val="24"/>
              </w:rPr>
            </w:pPr>
            <w:r>
              <w:rPr>
                <w:sz w:val="24"/>
                <w:szCs w:val="24"/>
              </w:rPr>
              <w:t>«</w:t>
            </w:r>
          </w:p>
        </w:tc>
        <w:tc>
          <w:tcPr>
            <w:tcW w:w="474" w:type="dxa"/>
            <w:tcBorders>
              <w:bottom w:val="single" w:sz="4" w:space="0" w:color="auto"/>
            </w:tcBorders>
            <w:noWrap/>
          </w:tcPr>
          <w:p w:rsidR="004E7645" w:rsidRPr="00F8214F" w:rsidRDefault="00651E49" w:rsidP="00A63FB0">
            <w:pPr>
              <w:jc w:val="center"/>
              <w:rPr>
                <w:sz w:val="24"/>
                <w:szCs w:val="24"/>
              </w:rPr>
            </w:pPr>
            <w:bookmarkStart w:id="0" w:name="dd"/>
            <w:bookmarkEnd w:id="0"/>
            <w:r>
              <w:rPr>
                <w:sz w:val="24"/>
                <w:szCs w:val="24"/>
              </w:rPr>
              <w:t>24</w:t>
            </w:r>
          </w:p>
        </w:tc>
        <w:tc>
          <w:tcPr>
            <w:tcW w:w="140" w:type="dxa"/>
            <w:noWrap/>
            <w:tcMar>
              <w:left w:w="0" w:type="dxa"/>
              <w:right w:w="0" w:type="dxa"/>
            </w:tcMar>
          </w:tcPr>
          <w:p w:rsidR="004E7645" w:rsidRPr="00F8214F" w:rsidRDefault="004E7645" w:rsidP="001938BD">
            <w:pPr>
              <w:rPr>
                <w:sz w:val="24"/>
                <w:szCs w:val="24"/>
              </w:rPr>
            </w:pPr>
            <w:r>
              <w:rPr>
                <w:sz w:val="24"/>
                <w:szCs w:val="24"/>
              </w:rPr>
              <w:t>»</w:t>
            </w:r>
          </w:p>
        </w:tc>
        <w:tc>
          <w:tcPr>
            <w:tcW w:w="1498" w:type="dxa"/>
            <w:tcBorders>
              <w:bottom w:val="single" w:sz="4" w:space="0" w:color="auto"/>
            </w:tcBorders>
            <w:noWrap/>
          </w:tcPr>
          <w:p w:rsidR="004E7645" w:rsidRPr="00F8214F" w:rsidRDefault="00651E49" w:rsidP="00AB4194">
            <w:pPr>
              <w:jc w:val="center"/>
              <w:rPr>
                <w:sz w:val="24"/>
                <w:szCs w:val="24"/>
              </w:rPr>
            </w:pPr>
            <w:bookmarkStart w:id="1" w:name="mm"/>
            <w:bookmarkEnd w:id="1"/>
            <w:r>
              <w:rPr>
                <w:sz w:val="24"/>
                <w:szCs w:val="24"/>
              </w:rPr>
              <w:t>08</w:t>
            </w:r>
          </w:p>
        </w:tc>
        <w:tc>
          <w:tcPr>
            <w:tcW w:w="285" w:type="dxa"/>
            <w:noWrap/>
          </w:tcPr>
          <w:p w:rsidR="004E7645" w:rsidRPr="00A63FB0" w:rsidRDefault="004E7645"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4E7645" w:rsidRPr="00A3761A" w:rsidRDefault="00651E49" w:rsidP="00A3761A">
            <w:pPr>
              <w:rPr>
                <w:sz w:val="24"/>
                <w:szCs w:val="24"/>
              </w:rPr>
            </w:pPr>
            <w:bookmarkStart w:id="2" w:name="yy"/>
            <w:bookmarkEnd w:id="2"/>
            <w:r>
              <w:rPr>
                <w:sz w:val="24"/>
                <w:szCs w:val="24"/>
              </w:rPr>
              <w:t>23</w:t>
            </w:r>
          </w:p>
        </w:tc>
        <w:tc>
          <w:tcPr>
            <w:tcW w:w="518" w:type="dxa"/>
            <w:noWrap/>
          </w:tcPr>
          <w:p w:rsidR="004E7645" w:rsidRPr="00F8214F" w:rsidRDefault="004E7645" w:rsidP="000060EC">
            <w:pPr>
              <w:rPr>
                <w:sz w:val="24"/>
                <w:szCs w:val="24"/>
              </w:rPr>
            </w:pPr>
          </w:p>
        </w:tc>
        <w:tc>
          <w:tcPr>
            <w:tcW w:w="4624" w:type="dxa"/>
            <w:noWrap/>
          </w:tcPr>
          <w:p w:rsidR="004E7645" w:rsidRPr="00F8214F" w:rsidRDefault="004E7645" w:rsidP="000060EC">
            <w:pPr>
              <w:rPr>
                <w:sz w:val="24"/>
                <w:szCs w:val="24"/>
              </w:rPr>
            </w:pPr>
          </w:p>
        </w:tc>
        <w:tc>
          <w:tcPr>
            <w:tcW w:w="224" w:type="dxa"/>
            <w:noWrap/>
          </w:tcPr>
          <w:p w:rsidR="004E7645" w:rsidRPr="00AB4194" w:rsidRDefault="004E7645" w:rsidP="000060EC">
            <w:pPr>
              <w:rPr>
                <w:sz w:val="24"/>
                <w:szCs w:val="24"/>
              </w:rPr>
            </w:pPr>
            <w:r>
              <w:rPr>
                <w:sz w:val="24"/>
                <w:szCs w:val="24"/>
              </w:rPr>
              <w:t>№</w:t>
            </w:r>
          </w:p>
        </w:tc>
        <w:tc>
          <w:tcPr>
            <w:tcW w:w="1383" w:type="dxa"/>
            <w:tcBorders>
              <w:bottom w:val="single" w:sz="4" w:space="0" w:color="auto"/>
            </w:tcBorders>
            <w:noWrap/>
          </w:tcPr>
          <w:p w:rsidR="004E7645" w:rsidRPr="00F8214F" w:rsidRDefault="00651E49" w:rsidP="00AB4194">
            <w:pPr>
              <w:jc w:val="center"/>
              <w:rPr>
                <w:sz w:val="24"/>
                <w:szCs w:val="24"/>
              </w:rPr>
            </w:pPr>
            <w:bookmarkStart w:id="3" w:name="NumDoc"/>
            <w:bookmarkStart w:id="4" w:name="_GoBack"/>
            <w:bookmarkEnd w:id="3"/>
            <w:bookmarkEnd w:id="4"/>
            <w:r>
              <w:rPr>
                <w:sz w:val="24"/>
                <w:szCs w:val="24"/>
              </w:rPr>
              <w:t>2463</w:t>
            </w:r>
          </w:p>
        </w:tc>
      </w:tr>
    </w:tbl>
    <w:p w:rsidR="004E7645" w:rsidRPr="000C4AB5" w:rsidRDefault="004E7645" w:rsidP="00C725A6">
      <w:pPr>
        <w:rPr>
          <w:rFonts w:cs="Times New Roman"/>
          <w:szCs w:val="28"/>
          <w:lang w:val="en-US"/>
        </w:rPr>
      </w:pPr>
    </w:p>
    <w:p w:rsidR="004E7645" w:rsidRDefault="004E7645" w:rsidP="004E7645">
      <w:pPr>
        <w:rPr>
          <w:szCs w:val="28"/>
        </w:rPr>
      </w:pPr>
      <w:r>
        <w:rPr>
          <w:szCs w:val="28"/>
        </w:rPr>
        <w:t xml:space="preserve">О внесении изменений </w:t>
      </w:r>
    </w:p>
    <w:p w:rsidR="004E7645" w:rsidRDefault="004E7645" w:rsidP="004E7645">
      <w:pPr>
        <w:rPr>
          <w:szCs w:val="28"/>
        </w:rPr>
      </w:pPr>
      <w:r>
        <w:rPr>
          <w:szCs w:val="28"/>
        </w:rPr>
        <w:t>в распоряжение Администрации</w:t>
      </w:r>
    </w:p>
    <w:p w:rsidR="004E7645" w:rsidRDefault="004E7645" w:rsidP="004E7645">
      <w:pPr>
        <w:rPr>
          <w:szCs w:val="28"/>
        </w:rPr>
      </w:pPr>
      <w:r>
        <w:rPr>
          <w:szCs w:val="28"/>
        </w:rPr>
        <w:t>города от 29.11.2019 № 2552</w:t>
      </w:r>
    </w:p>
    <w:p w:rsidR="004E7645" w:rsidRDefault="004E7645" w:rsidP="004E7645">
      <w:pPr>
        <w:rPr>
          <w:szCs w:val="28"/>
        </w:rPr>
      </w:pPr>
      <w:r>
        <w:rPr>
          <w:szCs w:val="28"/>
        </w:rPr>
        <w:t xml:space="preserve">«Об утверждении состава комиссий </w:t>
      </w:r>
    </w:p>
    <w:p w:rsidR="004E7645" w:rsidRDefault="004E7645" w:rsidP="004E7645">
      <w:pPr>
        <w:rPr>
          <w:szCs w:val="28"/>
        </w:rPr>
      </w:pPr>
      <w:r>
        <w:rPr>
          <w:szCs w:val="28"/>
        </w:rPr>
        <w:t xml:space="preserve">при высшем должностном лице </w:t>
      </w:r>
    </w:p>
    <w:p w:rsidR="004E7645" w:rsidRDefault="004E7645" w:rsidP="004E7645">
      <w:pPr>
        <w:rPr>
          <w:szCs w:val="28"/>
        </w:rPr>
      </w:pPr>
      <w:r>
        <w:rPr>
          <w:szCs w:val="28"/>
        </w:rPr>
        <w:t xml:space="preserve">Администрации города, курирующем </w:t>
      </w:r>
    </w:p>
    <w:p w:rsidR="004E7645" w:rsidRDefault="004E7645" w:rsidP="004E7645">
      <w:pPr>
        <w:rPr>
          <w:szCs w:val="28"/>
        </w:rPr>
      </w:pPr>
      <w:r>
        <w:rPr>
          <w:szCs w:val="28"/>
        </w:rPr>
        <w:t xml:space="preserve">сферу обеспечения деятельности </w:t>
      </w:r>
    </w:p>
    <w:p w:rsidR="004E7645" w:rsidRDefault="004E7645" w:rsidP="004E7645">
      <w:pPr>
        <w:rPr>
          <w:szCs w:val="28"/>
        </w:rPr>
      </w:pPr>
      <w:r>
        <w:rPr>
          <w:szCs w:val="28"/>
        </w:rPr>
        <w:t>Главы города, Администрации города,</w:t>
      </w:r>
    </w:p>
    <w:p w:rsidR="004E7645" w:rsidRDefault="004E7645" w:rsidP="004E7645">
      <w:pPr>
        <w:rPr>
          <w:szCs w:val="28"/>
        </w:rPr>
      </w:pPr>
      <w:r>
        <w:rPr>
          <w:szCs w:val="28"/>
        </w:rPr>
        <w:t xml:space="preserve">по формированию резерва </w:t>
      </w:r>
    </w:p>
    <w:p w:rsidR="004E7645" w:rsidRDefault="004E7645" w:rsidP="004E7645">
      <w:pPr>
        <w:rPr>
          <w:szCs w:val="28"/>
        </w:rPr>
      </w:pPr>
      <w:r>
        <w:rPr>
          <w:szCs w:val="28"/>
        </w:rPr>
        <w:t>управленческих кадров</w:t>
      </w:r>
      <w:r>
        <w:t xml:space="preserve"> </w:t>
      </w:r>
      <w:r>
        <w:rPr>
          <w:szCs w:val="28"/>
        </w:rPr>
        <w:t>для замещения</w:t>
      </w:r>
    </w:p>
    <w:p w:rsidR="004E7645" w:rsidRDefault="004E7645" w:rsidP="004E7645">
      <w:pPr>
        <w:rPr>
          <w:szCs w:val="28"/>
        </w:rPr>
      </w:pPr>
      <w:r>
        <w:rPr>
          <w:szCs w:val="28"/>
        </w:rPr>
        <w:t xml:space="preserve">целевых управленческих должностей </w:t>
      </w:r>
    </w:p>
    <w:p w:rsidR="004E7645" w:rsidRDefault="004E7645" w:rsidP="004E7645">
      <w:pPr>
        <w:rPr>
          <w:szCs w:val="28"/>
        </w:rPr>
      </w:pPr>
      <w:r>
        <w:rPr>
          <w:szCs w:val="28"/>
        </w:rPr>
        <w:t xml:space="preserve">в муниципальных учреждениях </w:t>
      </w:r>
    </w:p>
    <w:p w:rsidR="004E7645" w:rsidRDefault="004E7645" w:rsidP="004E7645">
      <w:pPr>
        <w:rPr>
          <w:szCs w:val="28"/>
        </w:rPr>
      </w:pPr>
      <w:r>
        <w:rPr>
          <w:szCs w:val="28"/>
        </w:rPr>
        <w:t>и на муниципальных предприятиях»</w:t>
      </w:r>
    </w:p>
    <w:p w:rsidR="004E7645" w:rsidRDefault="004E7645" w:rsidP="004E7645">
      <w:pPr>
        <w:rPr>
          <w:szCs w:val="28"/>
        </w:rPr>
      </w:pPr>
    </w:p>
    <w:p w:rsidR="004E7645" w:rsidRDefault="004E7645" w:rsidP="004E7645">
      <w:pPr>
        <w:jc w:val="both"/>
        <w:rPr>
          <w:szCs w:val="28"/>
        </w:rPr>
      </w:pPr>
    </w:p>
    <w:p w:rsidR="004E7645" w:rsidRDefault="004E7645" w:rsidP="004E7645">
      <w:pPr>
        <w:ind w:firstLine="709"/>
        <w:jc w:val="both"/>
        <w:rPr>
          <w:szCs w:val="28"/>
        </w:rPr>
      </w:pPr>
      <w:r>
        <w:rPr>
          <w:szCs w:val="28"/>
        </w:rPr>
        <w:t xml:space="preserve">В соответствии с постановлением Администрации города от 30.11.2018 № 9147 «О резерве управленческих кадров для замещения целевых </w:t>
      </w:r>
      <w:proofErr w:type="spellStart"/>
      <w:r>
        <w:rPr>
          <w:szCs w:val="28"/>
        </w:rPr>
        <w:t>управлен-ческих</w:t>
      </w:r>
      <w:proofErr w:type="spellEnd"/>
      <w:r>
        <w:rPr>
          <w:szCs w:val="28"/>
        </w:rPr>
        <w:t xml:space="preserve"> должностей в муниципальных учреждениях и на муниципальных предприятиях города Сургута», распоряжениями Администрации города </w:t>
      </w:r>
      <w:r>
        <w:rPr>
          <w:szCs w:val="28"/>
        </w:rPr>
        <w:br/>
        <w:t xml:space="preserve">от 30.12.2005 № 3686 «Об утверждении Регламента Администрации города», </w:t>
      </w:r>
      <w:r>
        <w:rPr>
          <w:szCs w:val="28"/>
        </w:rPr>
        <w:br/>
        <w:t>от 21.04.2021 № 552 «О распределении отдельных полномочий Главы города между высшими должностными лицами Администрации города»:</w:t>
      </w:r>
    </w:p>
    <w:p w:rsidR="004E7645" w:rsidRDefault="004E7645" w:rsidP="004E7645">
      <w:pPr>
        <w:ind w:firstLine="709"/>
        <w:jc w:val="both"/>
        <w:rPr>
          <w:szCs w:val="28"/>
        </w:rPr>
      </w:pPr>
      <w:r>
        <w:rPr>
          <w:szCs w:val="28"/>
        </w:rPr>
        <w:t>1. Внести в</w:t>
      </w:r>
      <w:r>
        <w:t xml:space="preserve"> </w:t>
      </w:r>
      <w:r>
        <w:rPr>
          <w:szCs w:val="28"/>
        </w:rPr>
        <w:t xml:space="preserve">распоряжение Администрации города от 29.11.2019 № 2552 «Об утверждении состава комиссий при высшем должностном лице </w:t>
      </w:r>
      <w:proofErr w:type="spellStart"/>
      <w:r>
        <w:rPr>
          <w:szCs w:val="28"/>
        </w:rPr>
        <w:t>Админис-трации</w:t>
      </w:r>
      <w:proofErr w:type="spellEnd"/>
      <w:r>
        <w:rPr>
          <w:szCs w:val="28"/>
        </w:rPr>
        <w:t xml:space="preserve"> города, курирующем сферу обеспечения деятельности Главы города, Администрации города, по формированию резерва управленческих кадров </w:t>
      </w:r>
      <w:r>
        <w:rPr>
          <w:szCs w:val="28"/>
        </w:rPr>
        <w:br/>
        <w:t xml:space="preserve">для замещения целевых управленческих должностей в муниципальных </w:t>
      </w:r>
      <w:proofErr w:type="spellStart"/>
      <w:r>
        <w:rPr>
          <w:szCs w:val="28"/>
        </w:rPr>
        <w:t>учрежде-ниях</w:t>
      </w:r>
      <w:proofErr w:type="spellEnd"/>
      <w:r>
        <w:rPr>
          <w:szCs w:val="28"/>
        </w:rPr>
        <w:t xml:space="preserve"> и на муниципальных предприятиях» (с изменениями от 07.08.2020 № 1143, 30.12.2020 № 2202, 28.05.2021 № 786, 16.07.2021 № 1130, 05.08.2021 № 1255, 15.04.2022 № 648) следующие изменения:</w:t>
      </w:r>
    </w:p>
    <w:p w:rsidR="004E7645" w:rsidRDefault="004E7645" w:rsidP="004E7645">
      <w:pPr>
        <w:ind w:firstLine="709"/>
        <w:jc w:val="both"/>
        <w:rPr>
          <w:szCs w:val="28"/>
        </w:rPr>
      </w:pPr>
      <w:r>
        <w:rPr>
          <w:szCs w:val="28"/>
        </w:rPr>
        <w:t>в приложениях 1 – 2, 4 к распоряжению:</w:t>
      </w:r>
    </w:p>
    <w:p w:rsidR="004E7645" w:rsidRDefault="004E7645" w:rsidP="004E7645">
      <w:pPr>
        <w:ind w:firstLine="709"/>
        <w:jc w:val="both"/>
        <w:rPr>
          <w:szCs w:val="28"/>
        </w:rPr>
      </w:pPr>
      <w:r>
        <w:rPr>
          <w:szCs w:val="28"/>
        </w:rPr>
        <w:t xml:space="preserve">- слова «Ведущий юрисконсульт юридического отдела муниципального казенного учреждения «Центр организационного обеспечения деятельности </w:t>
      </w:r>
      <w:r>
        <w:rPr>
          <w:szCs w:val="28"/>
        </w:rPr>
        <w:lastRenderedPageBreak/>
        <w:t xml:space="preserve">муниципальных организаций», секретарь комиссии по формированию резерва управленческих кадров на должности руководителей муниципальных организаций (без права голоса)» заменить словами «ведущий юрисконсульт административного отдела муниципального казенного учреждения «Центр организационного обеспечения деятельности муниципальных организаций», секретарь комиссии по формированию резерва управленческих кадров </w:t>
      </w:r>
      <w:r>
        <w:rPr>
          <w:szCs w:val="28"/>
        </w:rPr>
        <w:br/>
        <w:t>на должности руководителей муниципальных организаций (без права голоса)»;</w:t>
      </w:r>
    </w:p>
    <w:p w:rsidR="004E7645" w:rsidRDefault="004E7645" w:rsidP="004E7645">
      <w:pPr>
        <w:ind w:firstLine="709"/>
        <w:jc w:val="both"/>
        <w:rPr>
          <w:szCs w:val="28"/>
        </w:rPr>
      </w:pPr>
      <w:r>
        <w:rPr>
          <w:szCs w:val="28"/>
        </w:rPr>
        <w:t xml:space="preserve">- слова «лицо, исполняющее обязанности ведущего юрисконсульта юридического отдела на период его отсутствия в соответствии с муниципальным правовым актом в порядке, предусмотренном действующим законодательством, секретарь комиссии по формированию резерва управленческих кадров </w:t>
      </w:r>
      <w:r>
        <w:rPr>
          <w:szCs w:val="28"/>
        </w:rPr>
        <w:br/>
        <w:t xml:space="preserve">на должности руководителей муниципальных организаций (без права голоса)» заменить словами «лицо, исполняющее обязанности ведущего юрисконсульта административного отдела муниципального казенного учреждения «Центр организационного обеспечения деятельности муниципальных организаций» </w:t>
      </w:r>
      <w:r>
        <w:rPr>
          <w:szCs w:val="28"/>
        </w:rPr>
        <w:br/>
        <w:t xml:space="preserve">на период его отсутствия в соответствии с муниципальным правовым актом </w:t>
      </w:r>
      <w:r>
        <w:rPr>
          <w:szCs w:val="28"/>
        </w:rPr>
        <w:br/>
        <w:t>в порядке, предусмотренном действующим законодательством, секретарь комиссии по формированию резерва управленческих кадров на должности руководителей муниципальных организаций (без права голоса)».</w:t>
      </w:r>
    </w:p>
    <w:p w:rsidR="004E7645" w:rsidRDefault="004E7645" w:rsidP="004E7645">
      <w:pPr>
        <w:ind w:firstLine="709"/>
        <w:jc w:val="both"/>
        <w:rPr>
          <w:szCs w:val="28"/>
        </w:rPr>
      </w:pPr>
      <w:r>
        <w:rPr>
          <w:szCs w:val="28"/>
        </w:rPr>
        <w:t xml:space="preserve">2. Департаменту массовых коммуникаций и аналитики разместить настоящее распоряжение на официальном портале Администрации города: www.admsurgut.ru. </w:t>
      </w:r>
    </w:p>
    <w:p w:rsidR="004E7645" w:rsidRDefault="004E7645" w:rsidP="004E7645">
      <w:pPr>
        <w:ind w:firstLine="709"/>
        <w:jc w:val="both"/>
        <w:rPr>
          <w:szCs w:val="28"/>
        </w:rPr>
      </w:pPr>
      <w:r>
        <w:rPr>
          <w:szCs w:val="28"/>
        </w:rPr>
        <w:t xml:space="preserve">3. Настоящее распоряжение вступает в силу с момента его издания. </w:t>
      </w:r>
    </w:p>
    <w:p w:rsidR="004E7645" w:rsidRDefault="004E7645" w:rsidP="004E7645">
      <w:pPr>
        <w:ind w:firstLine="426"/>
        <w:jc w:val="both"/>
        <w:rPr>
          <w:szCs w:val="28"/>
        </w:rPr>
      </w:pPr>
    </w:p>
    <w:p w:rsidR="004E7645" w:rsidRDefault="004E7645" w:rsidP="004E7645">
      <w:pPr>
        <w:jc w:val="both"/>
        <w:rPr>
          <w:szCs w:val="28"/>
        </w:rPr>
      </w:pPr>
    </w:p>
    <w:p w:rsidR="004E7645" w:rsidRDefault="004E7645" w:rsidP="004E7645">
      <w:pPr>
        <w:jc w:val="both"/>
        <w:rPr>
          <w:szCs w:val="28"/>
        </w:rPr>
      </w:pPr>
    </w:p>
    <w:p w:rsidR="004E7645" w:rsidRDefault="004E7645" w:rsidP="004E7645">
      <w:pPr>
        <w:jc w:val="both"/>
        <w:rPr>
          <w:szCs w:val="28"/>
        </w:rPr>
      </w:pPr>
      <w:r>
        <w:rPr>
          <w:szCs w:val="28"/>
        </w:rPr>
        <w:t>Заместитель Главы города</w:t>
      </w: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М.А. </w:t>
      </w:r>
      <w:proofErr w:type="spellStart"/>
      <w:r>
        <w:rPr>
          <w:szCs w:val="28"/>
        </w:rPr>
        <w:t>Гуменюк</w:t>
      </w:r>
      <w:proofErr w:type="spellEnd"/>
    </w:p>
    <w:p w:rsidR="001C2E98" w:rsidRPr="004E7645" w:rsidRDefault="001C2E98" w:rsidP="004E7645"/>
    <w:sectPr w:rsidR="001C2E98" w:rsidRPr="004E7645" w:rsidSect="004E7645">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851"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78" w:rsidRDefault="00355178" w:rsidP="00326C3D">
      <w:r>
        <w:separator/>
      </w:r>
    </w:p>
  </w:endnote>
  <w:endnote w:type="continuationSeparator" w:id="0">
    <w:p w:rsidR="00355178" w:rsidRDefault="00355178" w:rsidP="0032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51E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51E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51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78" w:rsidRDefault="00355178" w:rsidP="00326C3D">
      <w:r>
        <w:separator/>
      </w:r>
    </w:p>
  </w:footnote>
  <w:footnote w:type="continuationSeparator" w:id="0">
    <w:p w:rsidR="00355178" w:rsidRDefault="00355178" w:rsidP="0032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51E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6E704F" w:rsidRPr="006E704F" w:rsidRDefault="00A33CD8" w:rsidP="006E704F">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651E49">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6E704F" w:rsidRDefault="00651E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51E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45"/>
    <w:rsid w:val="001C2E98"/>
    <w:rsid w:val="001D0DEA"/>
    <w:rsid w:val="00326C3D"/>
    <w:rsid w:val="00355178"/>
    <w:rsid w:val="003B0FD5"/>
    <w:rsid w:val="004E7645"/>
    <w:rsid w:val="00651E49"/>
    <w:rsid w:val="007A326B"/>
    <w:rsid w:val="008033CA"/>
    <w:rsid w:val="00847B8A"/>
    <w:rsid w:val="008D4C27"/>
    <w:rsid w:val="00A33CD8"/>
    <w:rsid w:val="00EF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15A2F12-8B7D-4560-801D-3B1A7696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B8A"/>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6C3D"/>
    <w:pPr>
      <w:tabs>
        <w:tab w:val="center" w:pos="4677"/>
        <w:tab w:val="right" w:pos="9355"/>
      </w:tabs>
    </w:pPr>
  </w:style>
  <w:style w:type="character" w:customStyle="1" w:styleId="a4">
    <w:name w:val="Верхний колонтитул Знак"/>
    <w:basedOn w:val="a0"/>
    <w:link w:val="a3"/>
    <w:rsid w:val="00326C3D"/>
    <w:rPr>
      <w:rFonts w:ascii="Times New Roman" w:hAnsi="Times New Roman"/>
      <w:sz w:val="28"/>
    </w:rPr>
  </w:style>
  <w:style w:type="paragraph" w:styleId="a5">
    <w:name w:val="footer"/>
    <w:basedOn w:val="a"/>
    <w:link w:val="a6"/>
    <w:uiPriority w:val="99"/>
    <w:unhideWhenUsed/>
    <w:rsid w:val="00326C3D"/>
    <w:pPr>
      <w:tabs>
        <w:tab w:val="center" w:pos="4677"/>
        <w:tab w:val="right" w:pos="9355"/>
      </w:tabs>
    </w:pPr>
  </w:style>
  <w:style w:type="character" w:customStyle="1" w:styleId="a6">
    <w:name w:val="Нижний колонтитул Знак"/>
    <w:basedOn w:val="a0"/>
    <w:link w:val="a5"/>
    <w:uiPriority w:val="99"/>
    <w:rsid w:val="00326C3D"/>
    <w:rPr>
      <w:rFonts w:ascii="Times New Roman" w:hAnsi="Times New Roman"/>
      <w:sz w:val="28"/>
    </w:rPr>
  </w:style>
  <w:style w:type="table" w:styleId="a7">
    <w:name w:val="Table Grid"/>
    <w:basedOn w:val="a1"/>
    <w:rsid w:val="004E7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E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1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0AF9-1CBC-46DD-A1D9-1610F016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Морохова Лилия Олеговна</cp:lastModifiedBy>
  <cp:revision>2</cp:revision>
  <cp:lastPrinted>2023-08-21T07:11:00Z</cp:lastPrinted>
  <dcterms:created xsi:type="dcterms:W3CDTF">2023-08-31T08:33:00Z</dcterms:created>
  <dcterms:modified xsi:type="dcterms:W3CDTF">2023-08-31T08:33:00Z</dcterms:modified>
</cp:coreProperties>
</file>