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1F" w:rsidRDefault="00D9481F" w:rsidP="00656C1A">
      <w:pPr>
        <w:spacing w:line="120" w:lineRule="atLeast"/>
        <w:jc w:val="center"/>
        <w:rPr>
          <w:sz w:val="24"/>
          <w:szCs w:val="24"/>
        </w:rPr>
      </w:pPr>
    </w:p>
    <w:p w:rsidR="00D9481F" w:rsidRDefault="00D9481F" w:rsidP="00656C1A">
      <w:pPr>
        <w:spacing w:line="120" w:lineRule="atLeast"/>
        <w:jc w:val="center"/>
        <w:rPr>
          <w:sz w:val="24"/>
          <w:szCs w:val="24"/>
        </w:rPr>
      </w:pPr>
    </w:p>
    <w:p w:rsidR="00D9481F" w:rsidRPr="00852378" w:rsidRDefault="00D9481F" w:rsidP="00656C1A">
      <w:pPr>
        <w:spacing w:line="120" w:lineRule="atLeast"/>
        <w:jc w:val="center"/>
        <w:rPr>
          <w:sz w:val="10"/>
          <w:szCs w:val="10"/>
        </w:rPr>
      </w:pPr>
    </w:p>
    <w:p w:rsidR="00D9481F" w:rsidRDefault="00D9481F" w:rsidP="00656C1A">
      <w:pPr>
        <w:spacing w:line="120" w:lineRule="atLeast"/>
        <w:jc w:val="center"/>
        <w:rPr>
          <w:sz w:val="10"/>
          <w:szCs w:val="24"/>
        </w:rPr>
      </w:pPr>
    </w:p>
    <w:p w:rsidR="00D9481F" w:rsidRPr="005541F0" w:rsidRDefault="00D948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481F" w:rsidRDefault="00D948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9481F" w:rsidRPr="005541F0" w:rsidRDefault="00D9481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9481F" w:rsidRPr="005649E4" w:rsidRDefault="00D9481F" w:rsidP="00656C1A">
      <w:pPr>
        <w:spacing w:line="120" w:lineRule="atLeast"/>
        <w:jc w:val="center"/>
        <w:rPr>
          <w:sz w:val="18"/>
          <w:szCs w:val="24"/>
        </w:rPr>
      </w:pPr>
    </w:p>
    <w:p w:rsidR="00D9481F" w:rsidRPr="00656C1A" w:rsidRDefault="00D948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9481F" w:rsidRPr="005541F0" w:rsidRDefault="00D9481F" w:rsidP="00656C1A">
      <w:pPr>
        <w:spacing w:line="120" w:lineRule="atLeast"/>
        <w:jc w:val="center"/>
        <w:rPr>
          <w:sz w:val="18"/>
          <w:szCs w:val="24"/>
        </w:rPr>
      </w:pPr>
    </w:p>
    <w:p w:rsidR="00D9481F" w:rsidRPr="005541F0" w:rsidRDefault="00D9481F" w:rsidP="00656C1A">
      <w:pPr>
        <w:spacing w:line="120" w:lineRule="atLeast"/>
        <w:jc w:val="center"/>
        <w:rPr>
          <w:sz w:val="20"/>
          <w:szCs w:val="24"/>
        </w:rPr>
      </w:pPr>
    </w:p>
    <w:p w:rsidR="00D9481F" w:rsidRPr="00656C1A" w:rsidRDefault="00D9481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9481F" w:rsidRDefault="00D9481F" w:rsidP="00656C1A">
      <w:pPr>
        <w:spacing w:line="120" w:lineRule="atLeast"/>
        <w:jc w:val="center"/>
        <w:rPr>
          <w:sz w:val="30"/>
          <w:szCs w:val="24"/>
        </w:rPr>
      </w:pPr>
    </w:p>
    <w:p w:rsidR="00D9481F" w:rsidRPr="00656C1A" w:rsidRDefault="00D9481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9481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9481F" w:rsidRPr="00F8214F" w:rsidRDefault="00D948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9481F" w:rsidRPr="00F8214F" w:rsidRDefault="00D44A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9481F" w:rsidRPr="00F8214F" w:rsidRDefault="00D948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9481F" w:rsidRPr="00F8214F" w:rsidRDefault="00D44A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D9481F" w:rsidRPr="00A63FB0" w:rsidRDefault="00D948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9481F" w:rsidRPr="00A3761A" w:rsidRDefault="00D44A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9481F" w:rsidRPr="00F8214F" w:rsidRDefault="00D9481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9481F" w:rsidRPr="00F8214F" w:rsidRDefault="00D9481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9481F" w:rsidRPr="00AB4194" w:rsidRDefault="00D948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9481F" w:rsidRPr="00F8214F" w:rsidRDefault="00D44A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3287</w:t>
            </w:r>
          </w:p>
        </w:tc>
      </w:tr>
    </w:tbl>
    <w:p w:rsidR="00D9481F" w:rsidRPr="000C4AB5" w:rsidRDefault="00D9481F" w:rsidP="00C725A6">
      <w:pPr>
        <w:rPr>
          <w:rFonts w:cs="Times New Roman"/>
          <w:szCs w:val="28"/>
          <w:lang w:val="en-US"/>
        </w:rPr>
      </w:pPr>
    </w:p>
    <w:p w:rsidR="00D9481F" w:rsidRDefault="00D9481F" w:rsidP="00D9481F">
      <w:pPr>
        <w:suppressAutoHyphens/>
        <w:ind w:right="4253"/>
        <w:rPr>
          <w:rStyle w:val="FontStyle15"/>
          <w:sz w:val="28"/>
          <w:szCs w:val="28"/>
        </w:rPr>
      </w:pPr>
      <w:r w:rsidRPr="00D9481F">
        <w:rPr>
          <w:rStyle w:val="FontStyle15"/>
          <w:sz w:val="28"/>
          <w:szCs w:val="28"/>
        </w:rPr>
        <w:t xml:space="preserve">О создании рабочей группы </w:t>
      </w:r>
    </w:p>
    <w:p w:rsidR="00D9481F" w:rsidRDefault="00D9481F" w:rsidP="00D9481F">
      <w:pPr>
        <w:suppressAutoHyphens/>
        <w:ind w:right="4253"/>
        <w:rPr>
          <w:rStyle w:val="FontStyle15"/>
          <w:sz w:val="28"/>
          <w:szCs w:val="28"/>
        </w:rPr>
      </w:pPr>
      <w:r w:rsidRPr="00D9481F">
        <w:rPr>
          <w:rStyle w:val="FontStyle15"/>
          <w:sz w:val="28"/>
          <w:szCs w:val="28"/>
        </w:rPr>
        <w:t xml:space="preserve">по вектору развития «Социальная поддержка отдельных категорий </w:t>
      </w:r>
    </w:p>
    <w:p w:rsidR="00D9481F" w:rsidRDefault="00D9481F" w:rsidP="00D9481F">
      <w:pPr>
        <w:suppressAutoHyphens/>
        <w:ind w:right="4253"/>
        <w:rPr>
          <w:rStyle w:val="FontStyle15"/>
          <w:sz w:val="28"/>
          <w:szCs w:val="28"/>
        </w:rPr>
      </w:pPr>
      <w:r w:rsidRPr="00D9481F">
        <w:rPr>
          <w:rStyle w:val="FontStyle15"/>
          <w:sz w:val="28"/>
          <w:szCs w:val="28"/>
        </w:rPr>
        <w:t xml:space="preserve">граждан» направления «Уровень </w:t>
      </w:r>
    </w:p>
    <w:p w:rsidR="00D9481F" w:rsidRDefault="00D9481F" w:rsidP="00D9481F">
      <w:pPr>
        <w:suppressAutoHyphens/>
        <w:ind w:right="4253"/>
        <w:rPr>
          <w:rStyle w:val="FontStyle15"/>
          <w:sz w:val="28"/>
          <w:szCs w:val="28"/>
        </w:rPr>
      </w:pPr>
      <w:r w:rsidRPr="00D9481F">
        <w:rPr>
          <w:rStyle w:val="FontStyle15"/>
          <w:sz w:val="28"/>
          <w:szCs w:val="28"/>
        </w:rPr>
        <w:t xml:space="preserve">и качество жизни» Стратегии </w:t>
      </w:r>
      <w:r w:rsidRPr="00D9481F">
        <w:rPr>
          <w:rStyle w:val="FontStyle15"/>
          <w:sz w:val="28"/>
          <w:szCs w:val="28"/>
        </w:rPr>
        <w:br/>
        <w:t xml:space="preserve">социально-экономического </w:t>
      </w:r>
    </w:p>
    <w:p w:rsidR="00D9481F" w:rsidRDefault="00D9481F" w:rsidP="00D9481F">
      <w:pPr>
        <w:suppressAutoHyphens/>
        <w:ind w:right="4253"/>
        <w:rPr>
          <w:rStyle w:val="FontStyle15"/>
          <w:sz w:val="28"/>
          <w:szCs w:val="28"/>
        </w:rPr>
      </w:pPr>
      <w:r w:rsidRPr="00D9481F">
        <w:rPr>
          <w:rStyle w:val="FontStyle15"/>
          <w:sz w:val="28"/>
          <w:szCs w:val="28"/>
        </w:rPr>
        <w:t xml:space="preserve">развития города Сургута до 2036 года </w:t>
      </w:r>
    </w:p>
    <w:p w:rsidR="00D9481F" w:rsidRPr="00D9481F" w:rsidRDefault="00D9481F" w:rsidP="00D9481F">
      <w:pPr>
        <w:suppressAutoHyphens/>
        <w:ind w:right="4253"/>
        <w:rPr>
          <w:rStyle w:val="FontStyle15"/>
          <w:sz w:val="28"/>
          <w:szCs w:val="28"/>
        </w:rPr>
      </w:pPr>
      <w:r w:rsidRPr="00D9481F">
        <w:rPr>
          <w:rStyle w:val="FontStyle15"/>
          <w:sz w:val="28"/>
          <w:szCs w:val="28"/>
        </w:rPr>
        <w:t>с целевыми</w:t>
      </w:r>
      <w:r>
        <w:rPr>
          <w:rStyle w:val="FontStyle15"/>
          <w:sz w:val="28"/>
          <w:szCs w:val="28"/>
        </w:rPr>
        <w:t xml:space="preserve"> </w:t>
      </w:r>
      <w:r w:rsidRPr="00D9481F">
        <w:rPr>
          <w:rStyle w:val="FontStyle15"/>
          <w:sz w:val="28"/>
          <w:szCs w:val="28"/>
        </w:rPr>
        <w:t>ориентирами до 2050 года</w:t>
      </w:r>
    </w:p>
    <w:p w:rsidR="00D9481F" w:rsidRDefault="00D9481F" w:rsidP="00D9481F">
      <w:pPr>
        <w:suppressAutoHyphens/>
        <w:ind w:right="4251"/>
        <w:rPr>
          <w:rStyle w:val="FontStyle15"/>
          <w:sz w:val="28"/>
          <w:szCs w:val="28"/>
        </w:rPr>
      </w:pPr>
    </w:p>
    <w:p w:rsidR="00D9481F" w:rsidRPr="00D9481F" w:rsidRDefault="00D9481F" w:rsidP="00D9481F">
      <w:pPr>
        <w:suppressAutoHyphens/>
        <w:ind w:right="4251"/>
        <w:rPr>
          <w:rStyle w:val="FontStyle15"/>
          <w:sz w:val="28"/>
          <w:szCs w:val="28"/>
        </w:rPr>
      </w:pPr>
    </w:p>
    <w:p w:rsidR="00D9481F" w:rsidRPr="00D9481F" w:rsidRDefault="00D9481F" w:rsidP="00D9481F">
      <w:pPr>
        <w:suppressAutoHyphens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D9481F">
        <w:rPr>
          <w:rFonts w:eastAsia="Times New Roman" w:cs="Times New Roman"/>
          <w:szCs w:val="28"/>
          <w:lang w:eastAsia="ru-RU"/>
        </w:rPr>
        <w:t>В соответствии с решением Думы города от 26.12.2023 № 495-</w:t>
      </w:r>
      <w:r w:rsidRPr="00D9481F">
        <w:rPr>
          <w:rFonts w:eastAsia="Times New Roman" w:cs="Times New Roman"/>
          <w:szCs w:val="28"/>
          <w:lang w:val="en-US" w:eastAsia="ru-RU"/>
        </w:rPr>
        <w:t>VII</w:t>
      </w:r>
      <w:r w:rsidRPr="00D9481F">
        <w:rPr>
          <w:rFonts w:eastAsia="Times New Roman" w:cs="Times New Roman"/>
          <w:szCs w:val="28"/>
          <w:lang w:eastAsia="ru-RU"/>
        </w:rPr>
        <w:t xml:space="preserve"> ДГ </w:t>
      </w:r>
      <w:r w:rsidRPr="00D9481F">
        <w:rPr>
          <w:rFonts w:eastAsia="Times New Roman" w:cs="Times New Roman"/>
          <w:szCs w:val="28"/>
          <w:lang w:eastAsia="ru-RU"/>
        </w:rPr>
        <w:br/>
        <w:t>«О внесении изменения в решение Думы города от 08.06.2015 № 718-</w:t>
      </w:r>
      <w:r w:rsidRPr="00D9481F">
        <w:rPr>
          <w:rFonts w:eastAsia="Times New Roman" w:cs="Times New Roman"/>
          <w:szCs w:val="28"/>
          <w:lang w:val="en-US" w:eastAsia="ru-RU"/>
        </w:rPr>
        <w:t>V</w:t>
      </w:r>
      <w:r w:rsidRPr="00D9481F">
        <w:rPr>
          <w:rFonts w:eastAsia="Times New Roman" w:cs="Times New Roman"/>
          <w:szCs w:val="28"/>
          <w:lang w:eastAsia="ru-RU"/>
        </w:rPr>
        <w:t xml:space="preserve"> ДГ </w:t>
      </w:r>
      <w:r w:rsidRPr="00D9481F">
        <w:rPr>
          <w:rFonts w:eastAsia="Times New Roman" w:cs="Times New Roman"/>
          <w:szCs w:val="28"/>
          <w:lang w:eastAsia="ru-RU"/>
        </w:rPr>
        <w:br/>
        <w:t>«О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</w:t>
      </w:r>
      <w:r w:rsidRPr="00D9481F">
        <w:rPr>
          <w:rFonts w:eastAsia="Times New Roman" w:cs="Times New Roman"/>
          <w:color w:val="000000" w:themeColor="text1"/>
          <w:szCs w:val="28"/>
          <w:lang w:eastAsia="ru-RU"/>
        </w:rPr>
        <w:t>»,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D9481F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</w:t>
      </w:r>
      <w:r w:rsidRPr="00D9481F">
        <w:rPr>
          <w:rFonts w:eastAsia="Times New Roman" w:cs="Times New Roman"/>
          <w:szCs w:val="28"/>
          <w:lang w:eastAsia="ru-RU"/>
        </w:rPr>
        <w:br/>
        <w:t>от 31.10.2023 № 5285 «О создании координационного совета по укреплению общественного здоровья при Администрации города и признании утратившими силу некоторых муниципальных правовых актов», распоряжениями Администрации города от 30.12.2005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481F">
        <w:rPr>
          <w:rFonts w:eastAsia="Times New Roman" w:cs="Times New Roman"/>
          <w:szCs w:val="28"/>
          <w:lang w:eastAsia="ru-RU"/>
        </w:rPr>
        <w:t>3686 «Об утверждении Регламента Администрации города», от 21.04.2021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9481F">
        <w:rPr>
          <w:rFonts w:eastAsia="Times New Roman" w:cs="Times New Roman"/>
          <w:szCs w:val="28"/>
          <w:lang w:eastAsia="ru-RU"/>
        </w:rPr>
        <w:t>552 «О распределении отдельных полномочий Главы города между высшими должностными лицами Администрации города»:</w:t>
      </w:r>
    </w:p>
    <w:p w:rsidR="00D9481F" w:rsidRPr="00D9481F" w:rsidRDefault="00D9481F" w:rsidP="00D9481F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481F">
        <w:rPr>
          <w:rFonts w:eastAsia="Times New Roman" w:cs="Times New Roman"/>
          <w:szCs w:val="28"/>
          <w:lang w:eastAsia="ru-RU"/>
        </w:rPr>
        <w:t xml:space="preserve">1. Создать рабочую группу по вектору развития «Социальная поддержка отдельных категорий граждан» направления «Уровень и качество жизни» Стратегии социально-экономического развития города Сургута до 2036 года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D9481F">
        <w:rPr>
          <w:rFonts w:eastAsia="Times New Roman" w:cs="Times New Roman"/>
          <w:szCs w:val="28"/>
          <w:lang w:eastAsia="ru-RU"/>
        </w:rPr>
        <w:t xml:space="preserve">с целевыми ориентирами до 2050 года. </w:t>
      </w:r>
    </w:p>
    <w:p w:rsidR="00D9481F" w:rsidRPr="00D9481F" w:rsidRDefault="00D9481F" w:rsidP="00D9481F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481F">
        <w:rPr>
          <w:rFonts w:eastAsia="Times New Roman" w:cs="Times New Roman"/>
          <w:szCs w:val="28"/>
          <w:lang w:eastAsia="ru-RU"/>
        </w:rPr>
        <w:t>2. Утвердить:</w:t>
      </w:r>
    </w:p>
    <w:p w:rsidR="00D9481F" w:rsidRPr="00D9481F" w:rsidRDefault="00D9481F" w:rsidP="00D9481F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481F">
        <w:rPr>
          <w:rFonts w:eastAsia="Times New Roman" w:cs="Times New Roman"/>
          <w:szCs w:val="28"/>
          <w:lang w:eastAsia="ru-RU"/>
        </w:rPr>
        <w:t xml:space="preserve">2.1. Положение о рабочей группе по вектору развития «Социальная поддержка отдельных категорий граждан» направления «Уровень и качество жизни» Стратегии социально-экономического развития города Сургута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9481F">
        <w:rPr>
          <w:rFonts w:eastAsia="Times New Roman" w:cs="Times New Roman"/>
          <w:szCs w:val="28"/>
          <w:lang w:eastAsia="ru-RU"/>
        </w:rPr>
        <w:t>до 2036 года с целевыми ориентирами до 2050 года согласно приложению 1.</w:t>
      </w:r>
    </w:p>
    <w:p w:rsidR="00D9481F" w:rsidRPr="00D9481F" w:rsidRDefault="00D9481F" w:rsidP="00D9481F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481F">
        <w:rPr>
          <w:rFonts w:eastAsia="Times New Roman" w:cs="Times New Roman"/>
          <w:szCs w:val="28"/>
          <w:lang w:eastAsia="ru-RU"/>
        </w:rPr>
        <w:lastRenderedPageBreak/>
        <w:t xml:space="preserve">2.2. Состав рабочей группы по вектору развития «Социальная поддержка отдельных категорий граждан» направления «Уровень и качество жизни» Стратегии социально-экономического развития города Сургута до 2036 года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D9481F">
        <w:rPr>
          <w:rFonts w:eastAsia="Times New Roman" w:cs="Times New Roman"/>
          <w:szCs w:val="28"/>
          <w:lang w:eastAsia="ru-RU"/>
        </w:rPr>
        <w:t>с целевыми ориентирами до 2050 года согласно приложению 2.</w:t>
      </w:r>
    </w:p>
    <w:p w:rsidR="00D9481F" w:rsidRPr="00D9481F" w:rsidRDefault="00D9481F" w:rsidP="00D9481F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481F">
        <w:rPr>
          <w:rFonts w:eastAsia="Times New Roman" w:cs="Times New Roman"/>
          <w:szCs w:val="28"/>
          <w:lang w:eastAsia="ru-RU"/>
        </w:rPr>
        <w:t xml:space="preserve">2.3. Перечень структурных подразделений Администрации города, участвующих в реализации мероприятий вектора развития «Социальная поддержка отдельных категорий граждан» направления «Уровень и качество жизни» Стратегии социально-экономического развития города Сургута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D9481F">
        <w:rPr>
          <w:rFonts w:eastAsia="Times New Roman" w:cs="Times New Roman"/>
          <w:szCs w:val="28"/>
          <w:lang w:eastAsia="ru-RU"/>
        </w:rPr>
        <w:t>до 2036 года с целевыми ориентирами до 2050 года</w:t>
      </w:r>
      <w:r w:rsidR="00601E76">
        <w:rPr>
          <w:rFonts w:eastAsia="Times New Roman" w:cs="Times New Roman"/>
          <w:szCs w:val="28"/>
          <w:lang w:eastAsia="ru-RU"/>
        </w:rPr>
        <w:t>,</w:t>
      </w:r>
      <w:r w:rsidRPr="00D9481F">
        <w:rPr>
          <w:rFonts w:eastAsia="Times New Roman" w:cs="Times New Roman"/>
          <w:szCs w:val="28"/>
          <w:lang w:eastAsia="ru-RU"/>
        </w:rPr>
        <w:t xml:space="preserve"> согласно приложению 3. </w:t>
      </w:r>
    </w:p>
    <w:p w:rsidR="00D9481F" w:rsidRPr="00D9481F" w:rsidRDefault="00D9481F" w:rsidP="00D9481F">
      <w:pPr>
        <w:suppressAutoHyphens/>
        <w:ind w:firstLine="709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D9481F">
        <w:rPr>
          <w:rFonts w:eastAsia="Calibri"/>
          <w:szCs w:val="28"/>
        </w:rPr>
        <w:t>3.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D9481F" w:rsidRPr="00D9481F" w:rsidRDefault="00D9481F" w:rsidP="00D9481F">
      <w:pPr>
        <w:suppressAutoHyphens/>
        <w:ind w:firstLine="709"/>
        <w:jc w:val="both"/>
        <w:rPr>
          <w:rFonts w:eastAsia="Calibri"/>
          <w:szCs w:val="28"/>
        </w:rPr>
      </w:pPr>
      <w:r w:rsidRPr="00D9481F">
        <w:rPr>
          <w:rFonts w:eastAsia="Calibri"/>
          <w:szCs w:val="28"/>
        </w:rPr>
        <w:t xml:space="preserve">4.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D9481F">
        <w:rPr>
          <w:rFonts w:eastAsia="Calibri"/>
          <w:szCs w:val="28"/>
          <w:lang w:val="en-US"/>
        </w:rPr>
        <w:t>DOCSURGUT</w:t>
      </w:r>
      <w:r w:rsidRPr="00D9481F">
        <w:rPr>
          <w:rFonts w:eastAsia="Calibri"/>
          <w:szCs w:val="28"/>
        </w:rPr>
        <w:t>.</w:t>
      </w:r>
      <w:r w:rsidRPr="00D9481F">
        <w:rPr>
          <w:rFonts w:eastAsia="Calibri"/>
          <w:szCs w:val="28"/>
          <w:lang w:val="en-US"/>
        </w:rPr>
        <w:t>RU</w:t>
      </w:r>
      <w:r w:rsidRPr="00D9481F">
        <w:rPr>
          <w:rFonts w:eastAsia="Calibri"/>
          <w:szCs w:val="28"/>
        </w:rPr>
        <w:t>.</w:t>
      </w:r>
    </w:p>
    <w:p w:rsidR="00D9481F" w:rsidRPr="00D9481F" w:rsidRDefault="00D9481F" w:rsidP="00D9481F">
      <w:pPr>
        <w:suppressAutoHyphens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D9481F">
        <w:rPr>
          <w:rFonts w:eastAsia="Calibri"/>
          <w:szCs w:val="28"/>
        </w:rPr>
        <w:t xml:space="preserve">5. </w:t>
      </w:r>
      <w:r w:rsidRPr="00D9481F">
        <w:rPr>
          <w:rFonts w:eastAsia="Times New Roman" w:cs="Times New Roman"/>
          <w:color w:val="000000" w:themeColor="text1"/>
          <w:szCs w:val="28"/>
          <w:lang w:eastAsia="ru-RU"/>
        </w:rPr>
        <w:t xml:space="preserve">Настоящее распоряжение вступает в силу с момента его издания. </w:t>
      </w:r>
    </w:p>
    <w:p w:rsidR="00D9481F" w:rsidRPr="007C41E8" w:rsidRDefault="00D9481F" w:rsidP="00D9481F">
      <w:pPr>
        <w:suppressAutoHyphens/>
        <w:ind w:firstLine="709"/>
        <w:jc w:val="both"/>
        <w:rPr>
          <w:rFonts w:eastAsia="Calibri"/>
          <w:szCs w:val="28"/>
        </w:rPr>
      </w:pPr>
      <w:r w:rsidRPr="00D9481F">
        <w:rPr>
          <w:rFonts w:eastAsia="Calibri"/>
          <w:szCs w:val="28"/>
        </w:rPr>
        <w:t>6. Контроль за</w:t>
      </w:r>
      <w:r>
        <w:rPr>
          <w:rFonts w:eastAsia="Calibri"/>
          <w:szCs w:val="28"/>
        </w:rPr>
        <w:t xml:space="preserve"> выполнением распоряжения оставляю за собой.</w:t>
      </w:r>
    </w:p>
    <w:p w:rsidR="00D9481F" w:rsidRDefault="00D9481F" w:rsidP="00D9481F">
      <w:pPr>
        <w:suppressAutoHyphens/>
        <w:rPr>
          <w:rFonts w:eastAsia="Calibri" w:cs="Times New Roman"/>
          <w:szCs w:val="28"/>
        </w:rPr>
      </w:pPr>
    </w:p>
    <w:p w:rsidR="00D9481F" w:rsidRDefault="00D9481F" w:rsidP="00D9481F">
      <w:pPr>
        <w:suppressAutoHyphens/>
        <w:rPr>
          <w:rFonts w:eastAsia="Calibri" w:cs="Times New Roman"/>
          <w:szCs w:val="28"/>
        </w:rPr>
      </w:pPr>
    </w:p>
    <w:p w:rsidR="00D9481F" w:rsidRDefault="00D9481F" w:rsidP="00D9481F">
      <w:pPr>
        <w:suppressAutoHyphens/>
        <w:rPr>
          <w:rFonts w:eastAsia="Calibri" w:cs="Times New Roman"/>
          <w:szCs w:val="28"/>
        </w:rPr>
      </w:pPr>
    </w:p>
    <w:p w:rsidR="00D9481F" w:rsidRPr="007C41E8" w:rsidRDefault="00D9481F" w:rsidP="00D9481F">
      <w:pPr>
        <w:suppressAutoHyphens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Заместитель </w:t>
      </w:r>
      <w:r w:rsidRPr="007C41E8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ы</w:t>
      </w:r>
      <w:r w:rsidRPr="007C41E8">
        <w:rPr>
          <w:rFonts w:eastAsia="Calibri" w:cs="Times New Roman"/>
          <w:szCs w:val="28"/>
        </w:rPr>
        <w:t xml:space="preserve"> города</w:t>
      </w:r>
      <w:r w:rsidRPr="007C41E8">
        <w:rPr>
          <w:rFonts w:eastAsia="Calibri" w:cs="Times New Roman"/>
          <w:szCs w:val="28"/>
        </w:rPr>
        <w:tab/>
      </w:r>
      <w:r w:rsidRPr="007C41E8">
        <w:rPr>
          <w:rFonts w:eastAsia="Calibri" w:cs="Times New Roman"/>
          <w:szCs w:val="28"/>
        </w:rPr>
        <w:tab/>
        <w:t xml:space="preserve">                                        </w:t>
      </w:r>
      <w:r>
        <w:rPr>
          <w:rFonts w:eastAsia="Calibri" w:cs="Times New Roman"/>
          <w:szCs w:val="28"/>
        </w:rPr>
        <w:t xml:space="preserve">           А.Н. </w:t>
      </w:r>
      <w:proofErr w:type="spellStart"/>
      <w:r>
        <w:rPr>
          <w:rFonts w:eastAsia="Calibri" w:cs="Times New Roman"/>
          <w:szCs w:val="28"/>
        </w:rPr>
        <w:t>Томазова</w:t>
      </w:r>
      <w:proofErr w:type="spellEnd"/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suppressAutoHyphens/>
        <w:rPr>
          <w:szCs w:val="28"/>
        </w:rPr>
      </w:pP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Приложение 1 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 распоряжению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от ____________ № _________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firstLine="6521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9481F" w:rsidRPr="002351DD" w:rsidRDefault="00D9481F" w:rsidP="00D9481F">
      <w:pPr>
        <w:suppressAutoHyphens/>
        <w:jc w:val="center"/>
      </w:pPr>
    </w:p>
    <w:p w:rsidR="00D9481F" w:rsidRDefault="00D9481F" w:rsidP="00D9481F">
      <w:pPr>
        <w:suppressAutoHyphens/>
        <w:jc w:val="center"/>
      </w:pPr>
      <w:r w:rsidRPr="002351DD">
        <w:t xml:space="preserve">Положение </w:t>
      </w:r>
    </w:p>
    <w:p w:rsidR="00D9481F" w:rsidRDefault="00D9481F" w:rsidP="00D9481F">
      <w:pPr>
        <w:suppressAutoHyphens/>
        <w:jc w:val="center"/>
      </w:pPr>
      <w:r w:rsidRPr="002D6FBA">
        <w:t xml:space="preserve">о рабочей группе по вектору развития «Социальная поддержка </w:t>
      </w:r>
    </w:p>
    <w:p w:rsidR="00D9481F" w:rsidRDefault="00D9481F" w:rsidP="00D9481F">
      <w:pPr>
        <w:suppressAutoHyphens/>
        <w:jc w:val="center"/>
      </w:pPr>
      <w:r w:rsidRPr="002D6FBA">
        <w:t>отдельных категорий граждан</w:t>
      </w:r>
      <w:r>
        <w:t>»</w:t>
      </w:r>
      <w:r w:rsidRPr="002D6FBA">
        <w:t xml:space="preserve"> направления «Уровень и качество жизни» </w:t>
      </w:r>
      <w:r>
        <w:br/>
      </w:r>
      <w:r w:rsidRPr="002D6FBA">
        <w:t xml:space="preserve">Стратегии социально-экономического развития города Сургута </w:t>
      </w:r>
      <w:r>
        <w:br/>
      </w:r>
      <w:r w:rsidRPr="002D6FBA">
        <w:t xml:space="preserve">до 2036 года с целевыми ориентирами до 2050 года </w:t>
      </w:r>
    </w:p>
    <w:p w:rsidR="00D9481F" w:rsidRPr="002351DD" w:rsidRDefault="00D9481F" w:rsidP="00D9481F">
      <w:pPr>
        <w:suppressAutoHyphens/>
        <w:jc w:val="center"/>
      </w:pPr>
      <w:r>
        <w:t>(далее – положение)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D9481F" w:rsidRPr="002351DD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5" w:name="sub_100"/>
      <w:r w:rsidRPr="002351DD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bookmarkEnd w:id="5"/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Настоящее положение устанавливает функции и порядок деятельности рабочей группы по </w:t>
      </w:r>
      <w:r w:rsidRPr="002D6FBA">
        <w:rPr>
          <w:rFonts w:eastAsia="Times New Roman" w:cs="Times New Roman"/>
          <w:szCs w:val="28"/>
          <w:lang w:eastAsia="ru-RU"/>
        </w:rPr>
        <w:t xml:space="preserve">вектору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2D6FBA">
        <w:rPr>
          <w:rFonts w:eastAsia="Times New Roman" w:cs="Times New Roman"/>
          <w:szCs w:val="28"/>
          <w:lang w:eastAsia="ru-RU"/>
        </w:rPr>
        <w:t>«Социальная поддержка отдельных категорий граждан</w:t>
      </w:r>
      <w:r>
        <w:rPr>
          <w:rFonts w:eastAsia="Times New Roman" w:cs="Times New Roman"/>
          <w:szCs w:val="28"/>
          <w:lang w:eastAsia="ru-RU"/>
        </w:rPr>
        <w:t>»</w:t>
      </w:r>
      <w:r w:rsidRPr="002D6FBA">
        <w:rPr>
          <w:rFonts w:eastAsia="Times New Roman" w:cs="Times New Roman"/>
          <w:szCs w:val="28"/>
          <w:lang w:eastAsia="ru-RU"/>
        </w:rPr>
        <w:t xml:space="preserve"> направления «Уровень и качество жизни» Стратегии социально-</w:t>
      </w:r>
      <w:r w:rsidRPr="009E32A1">
        <w:rPr>
          <w:rFonts w:eastAsia="Times New Roman" w:cs="Times New Roman"/>
          <w:szCs w:val="28"/>
          <w:lang w:eastAsia="ru-RU"/>
        </w:rPr>
        <w:t>экономического развития города Сургута до 2036 года с целевыми ориентирами до 2050 года (далее – рабочая группа</w:t>
      </w:r>
      <w:r>
        <w:rPr>
          <w:rFonts w:eastAsia="Times New Roman" w:cs="Times New Roman"/>
          <w:szCs w:val="28"/>
          <w:lang w:eastAsia="ru-RU"/>
        </w:rPr>
        <w:t>, вектор развития</w:t>
      </w:r>
      <w:r w:rsidRPr="009E32A1">
        <w:rPr>
          <w:rFonts w:eastAsia="Times New Roman" w:cs="Times New Roman"/>
          <w:szCs w:val="28"/>
          <w:lang w:eastAsia="ru-RU"/>
        </w:rPr>
        <w:t>).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32A1">
        <w:rPr>
          <w:rFonts w:eastAsia="Times New Roman" w:cs="Times New Roman"/>
          <w:szCs w:val="28"/>
          <w:lang w:eastAsia="ru-RU"/>
        </w:rPr>
        <w:t>2. Рабочая группа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E32A1">
        <w:rPr>
          <w:rFonts w:eastAsia="Times New Roman" w:cs="Times New Roman"/>
          <w:szCs w:val="28"/>
          <w:lang w:eastAsia="ru-RU"/>
        </w:rPr>
        <w:t>является коллегиальным органом</w:t>
      </w:r>
      <w:r>
        <w:rPr>
          <w:rFonts w:eastAsia="Times New Roman" w:cs="Times New Roman"/>
          <w:szCs w:val="28"/>
          <w:lang w:eastAsia="ru-RU"/>
        </w:rPr>
        <w:t xml:space="preserve"> и функционирует </w:t>
      </w:r>
      <w:r w:rsidR="00601E76">
        <w:rPr>
          <w:rFonts w:eastAsia="Times New Roman" w:cs="Times New Roman"/>
          <w:szCs w:val="28"/>
          <w:lang w:eastAsia="ru-RU"/>
        </w:rPr>
        <w:t xml:space="preserve">              </w:t>
      </w:r>
      <w:r>
        <w:rPr>
          <w:rFonts w:eastAsia="Times New Roman" w:cs="Times New Roman"/>
          <w:szCs w:val="28"/>
          <w:lang w:eastAsia="ru-RU"/>
        </w:rPr>
        <w:t xml:space="preserve">при координационном совете по укреплению общественного здоровья </w:t>
      </w:r>
      <w:r w:rsidR="00601E76">
        <w:rPr>
          <w:rFonts w:eastAsia="Times New Roman" w:cs="Times New Roman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>при Администрации города, созданн</w:t>
      </w:r>
      <w:r w:rsidR="00861204">
        <w:rPr>
          <w:rFonts w:eastAsia="Times New Roman" w:cs="Times New Roman"/>
          <w:szCs w:val="28"/>
          <w:lang w:eastAsia="ru-RU"/>
        </w:rPr>
        <w:t>о</w:t>
      </w:r>
      <w:r w:rsidR="00601E76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 на основании постановления </w:t>
      </w:r>
      <w:proofErr w:type="spellStart"/>
      <w:r>
        <w:rPr>
          <w:rFonts w:eastAsia="Times New Roman" w:cs="Times New Roman"/>
          <w:szCs w:val="28"/>
          <w:lang w:eastAsia="ru-RU"/>
        </w:rPr>
        <w:t>Адми</w:t>
      </w:r>
      <w:r w:rsidR="00601E76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нистрации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города от 31.10.2023 № 5285 </w:t>
      </w:r>
      <w:r w:rsidRPr="005905DD">
        <w:rPr>
          <w:rFonts w:eastAsia="Times New Roman" w:cs="Times New Roman"/>
          <w:szCs w:val="28"/>
          <w:lang w:eastAsia="ru-RU"/>
        </w:rPr>
        <w:t xml:space="preserve">«О создании координационного совета по укреплению общественного здоровья при Администрации города </w:t>
      </w:r>
      <w:r w:rsidR="00601E76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5905DD">
        <w:rPr>
          <w:rFonts w:eastAsia="Times New Roman" w:cs="Times New Roman"/>
          <w:szCs w:val="28"/>
          <w:lang w:eastAsia="ru-RU"/>
        </w:rPr>
        <w:t>и признании утратившими силу некоторых муниципальных правовых актов»</w:t>
      </w:r>
      <w:r>
        <w:rPr>
          <w:rFonts w:eastAsia="Times New Roman" w:cs="Times New Roman"/>
          <w:szCs w:val="28"/>
          <w:lang w:eastAsia="ru-RU"/>
        </w:rPr>
        <w:t xml:space="preserve"> (далее – координационный совет). 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6" w:name="sub_2003"/>
      <w:r w:rsidRPr="009E32A1">
        <w:rPr>
          <w:rFonts w:eastAsia="Times New Roman" w:cs="Times New Roman"/>
          <w:szCs w:val="28"/>
          <w:lang w:eastAsia="ru-RU"/>
        </w:rPr>
        <w:t>3. Рабочая группа в своей деятельности руководствуется</w:t>
      </w:r>
      <w:r>
        <w:rPr>
          <w:rFonts w:eastAsia="Times New Roman" w:cs="Times New Roman"/>
          <w:szCs w:val="28"/>
          <w:lang w:eastAsia="ru-RU"/>
        </w:rPr>
        <w:t xml:space="preserve"> Конституцией 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bookmarkEnd w:id="6"/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7" w:name="sub_200"/>
      <w:r>
        <w:rPr>
          <w:rFonts w:eastAsia="Times New Roman" w:cs="Times New Roman"/>
          <w:bCs/>
          <w:szCs w:val="28"/>
          <w:lang w:eastAsia="ru-RU"/>
        </w:rPr>
        <w:t>Раздел II. Функции рабочей группы</w:t>
      </w:r>
    </w:p>
    <w:bookmarkEnd w:id="7"/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Анализ сферы развития муниципального образования по вектору развития с целю выявления приоритетов его развития.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Рабочая группа запрашивает необходимую для анализа информацию                      от структурных подразделений Администрации города, организаций всех организационно-правовых форм, расположенных на территории </w:t>
      </w:r>
      <w:proofErr w:type="spellStart"/>
      <w:r>
        <w:rPr>
          <w:rFonts w:eastAsia="Times New Roman" w:cs="Times New Roman"/>
          <w:szCs w:val="28"/>
          <w:lang w:eastAsia="ru-RU"/>
        </w:rPr>
        <w:t>муници-пального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образования. 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Изучение и анализ полученной по выявленным приоритетам информации в целях принятия обоснованного решения.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Осуществление методологической работы по показателям, </w:t>
      </w:r>
      <w:proofErr w:type="spellStart"/>
      <w:r>
        <w:rPr>
          <w:rFonts w:eastAsia="Times New Roman" w:cs="Times New Roman"/>
          <w:szCs w:val="28"/>
          <w:lang w:eastAsia="ru-RU"/>
        </w:rPr>
        <w:t>характери-зующим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развитие города по вектору развития. </w:t>
      </w:r>
    </w:p>
    <w:p w:rsidR="00D9481F" w:rsidRPr="0088395D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2007"/>
      <w:r w:rsidRPr="0088395D">
        <w:rPr>
          <w:rFonts w:eastAsia="Times New Roman" w:cs="Times New Roman"/>
          <w:szCs w:val="28"/>
          <w:lang w:eastAsia="ru-RU"/>
        </w:rPr>
        <w:t xml:space="preserve">4. </w:t>
      </w:r>
      <w:bookmarkEnd w:id="8"/>
      <w:r w:rsidRPr="0088395D">
        <w:rPr>
          <w:rFonts w:eastAsia="Times New Roman" w:cs="Times New Roman"/>
          <w:szCs w:val="28"/>
          <w:lang w:eastAsia="ru-RU"/>
        </w:rPr>
        <w:t>Рассмотрение поступивших инициатив от физических и юридических лиц, группы лиц, касающихся вектора развития.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2008"/>
      <w:r w:rsidRPr="0088395D">
        <w:rPr>
          <w:rFonts w:eastAsia="Times New Roman" w:cs="Times New Roman"/>
          <w:szCs w:val="28"/>
          <w:lang w:eastAsia="ru-RU"/>
        </w:rPr>
        <w:t xml:space="preserve">5. Приглашение на заседания экспертов из числа представителей органов власти, науки, бизнеса, общественности, членов координационного совета </w:t>
      </w:r>
      <w:r>
        <w:rPr>
          <w:rFonts w:eastAsia="Times New Roman" w:cs="Times New Roman"/>
          <w:szCs w:val="28"/>
          <w:lang w:eastAsia="ru-RU"/>
        </w:rPr>
        <w:br/>
      </w:r>
      <w:r w:rsidRPr="0088395D">
        <w:rPr>
          <w:rFonts w:eastAsia="Times New Roman" w:cs="Times New Roman"/>
          <w:szCs w:val="28"/>
          <w:lang w:eastAsia="ru-RU"/>
        </w:rPr>
        <w:t>по укреплению общественного зд</w:t>
      </w:r>
      <w:r>
        <w:rPr>
          <w:rFonts w:eastAsia="Times New Roman" w:cs="Times New Roman"/>
          <w:szCs w:val="28"/>
          <w:lang w:eastAsia="ru-RU"/>
        </w:rPr>
        <w:t xml:space="preserve">оровья при Администрации города. </w:t>
      </w:r>
    </w:p>
    <w:p w:rsidR="00D9481F" w:rsidRPr="0071669E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669E">
        <w:rPr>
          <w:rFonts w:eastAsia="Times New Roman" w:cs="Times New Roman"/>
          <w:szCs w:val="28"/>
          <w:lang w:eastAsia="ru-RU"/>
        </w:rPr>
        <w:t>6.</w:t>
      </w:r>
      <w:bookmarkEnd w:id="9"/>
      <w:r w:rsidRPr="0071669E">
        <w:rPr>
          <w:rFonts w:eastAsia="Times New Roman" w:cs="Times New Roman"/>
          <w:szCs w:val="28"/>
          <w:lang w:eastAsia="ru-RU"/>
        </w:rPr>
        <w:t xml:space="preserve"> Участие в проведении мониторинга и контроля реализации мероприятий по вектору развития.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0" w:name="sub_2009"/>
      <w:r>
        <w:rPr>
          <w:rFonts w:eastAsia="Times New Roman" w:cs="Times New Roman"/>
          <w:szCs w:val="28"/>
          <w:lang w:eastAsia="ru-RU"/>
        </w:rPr>
        <w:t>7</w:t>
      </w:r>
      <w:r w:rsidRPr="0071669E">
        <w:rPr>
          <w:rFonts w:eastAsia="Times New Roman" w:cs="Times New Roman"/>
          <w:szCs w:val="28"/>
          <w:lang w:eastAsia="ru-RU"/>
        </w:rPr>
        <w:t xml:space="preserve">. Организация широкого общественного обсуждения проектов (мероприятий), инвестиционных проектов, инициатив граждан и организаций </w:t>
      </w:r>
      <w:r w:rsidRPr="0071669E">
        <w:rPr>
          <w:rFonts w:eastAsia="Times New Roman" w:cs="Times New Roman"/>
          <w:szCs w:val="28"/>
          <w:lang w:eastAsia="ru-RU"/>
        </w:rPr>
        <w:br/>
        <w:t>по вектору</w:t>
      </w:r>
      <w:r w:rsidRPr="0071669E">
        <w:t xml:space="preserve"> </w:t>
      </w:r>
      <w:r w:rsidRPr="0071669E">
        <w:rPr>
          <w:rFonts w:eastAsia="Times New Roman" w:cs="Times New Roman"/>
          <w:szCs w:val="28"/>
          <w:lang w:eastAsia="ru-RU"/>
        </w:rPr>
        <w:t>развития.</w:t>
      </w:r>
    </w:p>
    <w:p w:rsidR="00D9481F" w:rsidRPr="0071669E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bookmarkEnd w:id="10"/>
      <w:r w:rsidRPr="0071669E">
        <w:rPr>
          <w:rFonts w:eastAsia="Times New Roman" w:cs="Times New Roman"/>
          <w:szCs w:val="28"/>
          <w:lang w:eastAsia="ru-RU"/>
        </w:rPr>
        <w:t>Систематизация, анализ и при необходимости учет результатов широкого общественного обсуждения.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Pr="0071669E">
        <w:rPr>
          <w:rFonts w:eastAsia="Times New Roman" w:cs="Times New Roman"/>
          <w:szCs w:val="28"/>
          <w:lang w:eastAsia="ru-RU"/>
        </w:rPr>
        <w:t xml:space="preserve">. Рассмотрение предложений </w:t>
      </w:r>
      <w:r>
        <w:rPr>
          <w:rFonts w:eastAsia="Times New Roman" w:cs="Times New Roman"/>
          <w:szCs w:val="28"/>
          <w:lang w:eastAsia="ru-RU"/>
        </w:rPr>
        <w:t xml:space="preserve">по вектору развития на заседаниях рабочей группы с целью внесения изменений в документы стратегического </w:t>
      </w:r>
      <w:proofErr w:type="spellStart"/>
      <w:r>
        <w:rPr>
          <w:rFonts w:eastAsia="Times New Roman" w:cs="Times New Roman"/>
          <w:szCs w:val="28"/>
          <w:lang w:eastAsia="ru-RU"/>
        </w:rPr>
        <w:t>планиро-вания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</w:p>
    <w:p w:rsidR="00D9481F" w:rsidRPr="0071669E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1669E">
        <w:rPr>
          <w:rFonts w:eastAsia="Times New Roman" w:cs="Times New Roman"/>
          <w:szCs w:val="28"/>
          <w:lang w:eastAsia="ru-RU"/>
        </w:rPr>
        <w:t>Подготовка проработанных предложений по вектору</w:t>
      </w:r>
      <w:r w:rsidRPr="0071669E">
        <w:t xml:space="preserve"> </w:t>
      </w:r>
      <w:r w:rsidRPr="0071669E">
        <w:rPr>
          <w:rFonts w:eastAsia="Times New Roman" w:cs="Times New Roman"/>
          <w:szCs w:val="28"/>
          <w:lang w:eastAsia="ru-RU"/>
        </w:rPr>
        <w:t xml:space="preserve">развития </w:t>
      </w:r>
      <w:r w:rsidRPr="0071669E">
        <w:rPr>
          <w:rFonts w:eastAsia="Times New Roman" w:cs="Times New Roman"/>
          <w:szCs w:val="28"/>
          <w:lang w:eastAsia="ru-RU"/>
        </w:rPr>
        <w:br/>
        <w:t xml:space="preserve">и представление их ответственному лицу по реализации направления </w:t>
      </w:r>
      <w:r w:rsidRPr="0071669E">
        <w:t xml:space="preserve">«Уровень и качество жизни» </w:t>
      </w:r>
      <w:r w:rsidRPr="0071669E">
        <w:rPr>
          <w:rFonts w:eastAsia="Times New Roman" w:cs="Times New Roman"/>
          <w:szCs w:val="28"/>
          <w:lang w:eastAsia="ru-RU"/>
        </w:rPr>
        <w:t>Стратегии социально-экономического развития города Сургута до 2036 года с целевыми ориентирами до 2050 года.</w:t>
      </w:r>
    </w:p>
    <w:p w:rsidR="00D9481F" w:rsidRPr="000457D2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1" w:name="sub_2011"/>
      <w:r>
        <w:rPr>
          <w:rFonts w:eastAsia="Times New Roman" w:cs="Times New Roman"/>
          <w:szCs w:val="28"/>
          <w:lang w:eastAsia="ru-RU"/>
        </w:rPr>
        <w:t>10</w:t>
      </w:r>
      <w:r w:rsidRPr="000457D2">
        <w:rPr>
          <w:rFonts w:eastAsia="Times New Roman" w:cs="Times New Roman"/>
          <w:szCs w:val="28"/>
          <w:lang w:eastAsia="ru-RU"/>
        </w:rPr>
        <w:t>. Подготовка предложений по разработке (внесению изменений) муниципальных правовых актов городского округа по вектору</w:t>
      </w:r>
      <w:r w:rsidRPr="000457D2">
        <w:t xml:space="preserve"> </w:t>
      </w:r>
      <w:r w:rsidRPr="000457D2">
        <w:rPr>
          <w:rFonts w:eastAsia="Times New Roman" w:cs="Times New Roman"/>
          <w:szCs w:val="28"/>
          <w:lang w:eastAsia="ru-RU"/>
        </w:rPr>
        <w:t>развития.</w:t>
      </w:r>
    </w:p>
    <w:p w:rsidR="00D9481F" w:rsidRPr="000457D2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2" w:name="sub_2012"/>
      <w:bookmarkEnd w:id="11"/>
      <w:r w:rsidRPr="000457D2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1</w:t>
      </w:r>
      <w:r w:rsidRPr="000457D2">
        <w:rPr>
          <w:rFonts w:eastAsia="Times New Roman" w:cs="Times New Roman"/>
          <w:szCs w:val="28"/>
          <w:lang w:eastAsia="ru-RU"/>
        </w:rPr>
        <w:t>. Рассмотрение и утверждение паспортов флагманских проектов, реализуемых в рамках вектора развития.</w:t>
      </w:r>
    </w:p>
    <w:bookmarkEnd w:id="12"/>
    <w:p w:rsidR="00D9481F" w:rsidRPr="000457D2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457D2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2</w:t>
      </w:r>
      <w:r w:rsidRPr="000457D2">
        <w:rPr>
          <w:rFonts w:eastAsia="Times New Roman" w:cs="Times New Roman"/>
          <w:szCs w:val="28"/>
          <w:lang w:eastAsia="ru-RU"/>
        </w:rPr>
        <w:t>. Рассмотрение отчетов о реализации вектора развития</w:t>
      </w:r>
      <w:r w:rsidRPr="000457D2">
        <w:t xml:space="preserve"> </w:t>
      </w:r>
      <w:r w:rsidRPr="000457D2">
        <w:rPr>
          <w:rFonts w:eastAsia="Times New Roman" w:cs="Times New Roman"/>
          <w:szCs w:val="28"/>
          <w:lang w:eastAsia="ru-RU"/>
        </w:rPr>
        <w:t>за первое полугодие, девять месяцев отчетного года и годового отчета, итогов деятельности рабочей группы за отчетный период, включая результаты поступивших в рабочую группу инициатив.</w:t>
      </w:r>
    </w:p>
    <w:p w:rsidR="00D9481F" w:rsidRPr="000457D2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457D2">
        <w:rPr>
          <w:rFonts w:eastAsia="Times New Roman" w:cs="Times New Roman"/>
          <w:szCs w:val="28"/>
          <w:lang w:eastAsia="ru-RU"/>
        </w:rPr>
        <w:t>При уточнении данных по итогам отчетного года после проведенного заседания рабочей группы по рассмотрению отчет</w:t>
      </w:r>
      <w:r>
        <w:rPr>
          <w:rFonts w:eastAsia="Times New Roman" w:cs="Times New Roman"/>
          <w:szCs w:val="28"/>
          <w:lang w:eastAsia="ru-RU"/>
        </w:rPr>
        <w:t>а</w:t>
      </w:r>
      <w:r w:rsidRPr="000457D2">
        <w:rPr>
          <w:rFonts w:eastAsia="Times New Roman" w:cs="Times New Roman"/>
          <w:szCs w:val="28"/>
          <w:lang w:eastAsia="ru-RU"/>
        </w:rPr>
        <w:t xml:space="preserve"> о реализации вектор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0457D2">
        <w:rPr>
          <w:rFonts w:eastAsia="Times New Roman" w:cs="Times New Roman"/>
          <w:szCs w:val="28"/>
          <w:lang w:eastAsia="ru-RU"/>
        </w:rPr>
        <w:t>развития, повторное заседание рабочей группы не проводится.</w:t>
      </w:r>
    </w:p>
    <w:p w:rsidR="00D9481F" w:rsidRPr="00AF23F5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3" w:name="sub_2014"/>
      <w:r w:rsidRPr="00AF23F5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3</w:t>
      </w:r>
      <w:r w:rsidRPr="00AF23F5">
        <w:rPr>
          <w:rFonts w:eastAsia="Times New Roman" w:cs="Times New Roman"/>
          <w:szCs w:val="28"/>
          <w:lang w:eastAsia="ru-RU"/>
        </w:rPr>
        <w:t>. Формирование предложений, относящихся к реализации вектор</w:t>
      </w:r>
      <w:r>
        <w:rPr>
          <w:rFonts w:eastAsia="Times New Roman" w:cs="Times New Roman"/>
          <w:szCs w:val="28"/>
          <w:lang w:eastAsia="ru-RU"/>
        </w:rPr>
        <w:t>а</w:t>
      </w:r>
      <w:r w:rsidRPr="00AF23F5">
        <w:t xml:space="preserve"> </w:t>
      </w:r>
      <w:r w:rsidRPr="00AF23F5">
        <w:rPr>
          <w:rFonts w:eastAsia="Times New Roman" w:cs="Times New Roman"/>
          <w:szCs w:val="28"/>
          <w:lang w:eastAsia="ru-RU"/>
        </w:rPr>
        <w:t>развития, для включения в муниципальные программы на планируемый период.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4" w:name="sub_2015"/>
      <w:bookmarkEnd w:id="13"/>
      <w:r>
        <w:rPr>
          <w:rFonts w:eastAsia="Times New Roman" w:cs="Times New Roman"/>
          <w:szCs w:val="28"/>
          <w:lang w:eastAsia="ru-RU"/>
        </w:rPr>
        <w:t>14</w:t>
      </w:r>
      <w:r w:rsidRPr="00AF23F5">
        <w:rPr>
          <w:rFonts w:eastAsia="Times New Roman" w:cs="Times New Roman"/>
          <w:szCs w:val="28"/>
          <w:lang w:eastAsia="ru-RU"/>
        </w:rPr>
        <w:t>. Формирование плана работы рабочей группы с учетом поступивших предложений в план.</w:t>
      </w:r>
    </w:p>
    <w:bookmarkEnd w:id="14"/>
    <w:p w:rsidR="00D9481F" w:rsidRPr="0088395D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15" w:name="sub_300"/>
      <w:r w:rsidRPr="009E32A1">
        <w:rPr>
          <w:rFonts w:eastAsia="Times New Roman" w:cs="Times New Roman"/>
          <w:bCs/>
          <w:szCs w:val="28"/>
          <w:lang w:eastAsia="ru-RU"/>
        </w:rPr>
        <w:t>Раздел III. Состав рабочей группы</w:t>
      </w: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6" w:name="sub_313"/>
      <w:bookmarkEnd w:id="15"/>
      <w:r>
        <w:rPr>
          <w:rFonts w:eastAsia="Times New Roman" w:cs="Times New Roman"/>
          <w:szCs w:val="28"/>
          <w:lang w:eastAsia="ru-RU"/>
        </w:rPr>
        <w:t xml:space="preserve">1. </w:t>
      </w:r>
      <w:r w:rsidRPr="009E32A1">
        <w:rPr>
          <w:rFonts w:eastAsia="Times New Roman" w:cs="Times New Roman"/>
          <w:szCs w:val="28"/>
          <w:lang w:eastAsia="ru-RU"/>
        </w:rPr>
        <w:t xml:space="preserve">Рабочая группа имеет руководителя, заместителя руководителя </w:t>
      </w:r>
      <w:r>
        <w:rPr>
          <w:rFonts w:eastAsia="Times New Roman" w:cs="Times New Roman"/>
          <w:szCs w:val="28"/>
          <w:lang w:eastAsia="ru-RU"/>
        </w:rPr>
        <w:br/>
      </w:r>
      <w:r w:rsidRPr="009E32A1">
        <w:rPr>
          <w:rFonts w:eastAsia="Times New Roman" w:cs="Times New Roman"/>
          <w:szCs w:val="28"/>
          <w:lang w:eastAsia="ru-RU"/>
        </w:rPr>
        <w:t>и секретаря, которые входят в состав рабочей группы.</w:t>
      </w:r>
    </w:p>
    <w:bookmarkEnd w:id="16"/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32A1">
        <w:rPr>
          <w:rFonts w:eastAsia="Times New Roman" w:cs="Times New Roman"/>
          <w:szCs w:val="28"/>
          <w:lang w:eastAsia="ru-RU"/>
        </w:rPr>
        <w:t>2. Руководитель рабочей группы осуществляет руководство деятель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9E32A1">
        <w:rPr>
          <w:rFonts w:eastAsia="Times New Roman" w:cs="Times New Roman"/>
          <w:szCs w:val="28"/>
          <w:lang w:eastAsia="ru-RU"/>
        </w:rPr>
        <w:t>ностью</w:t>
      </w:r>
      <w:proofErr w:type="spellEnd"/>
      <w:r w:rsidRPr="009E32A1">
        <w:rPr>
          <w:rFonts w:eastAsia="Times New Roman" w:cs="Times New Roman"/>
          <w:szCs w:val="28"/>
          <w:lang w:eastAsia="ru-RU"/>
        </w:rPr>
        <w:t xml:space="preserve"> рабочей групп</w:t>
      </w:r>
      <w:r w:rsidR="00601E76">
        <w:rPr>
          <w:rFonts w:eastAsia="Times New Roman" w:cs="Times New Roman"/>
          <w:szCs w:val="28"/>
          <w:lang w:eastAsia="ru-RU"/>
        </w:rPr>
        <w:t>ы</w:t>
      </w:r>
      <w:r w:rsidRPr="009E32A1">
        <w:rPr>
          <w:rFonts w:eastAsia="Times New Roman" w:cs="Times New Roman"/>
          <w:szCs w:val="28"/>
          <w:lang w:eastAsia="ru-RU"/>
        </w:rPr>
        <w:t>, ведет ее заседания, обеспечивает и контролирует выполнение решений рабочей группы.</w:t>
      </w: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32A1">
        <w:rPr>
          <w:rFonts w:eastAsia="Times New Roman" w:cs="Times New Roman"/>
          <w:szCs w:val="28"/>
          <w:lang w:eastAsia="ru-RU"/>
        </w:rPr>
        <w:t xml:space="preserve">Секретарь рабочей группы осуществляет текущую организационную работу, ведет документацию, извещает о повестке дня членов рабочей группы </w:t>
      </w:r>
      <w:r w:rsidRPr="009E32A1">
        <w:rPr>
          <w:rFonts w:eastAsia="Times New Roman" w:cs="Times New Roman"/>
          <w:szCs w:val="28"/>
          <w:lang w:eastAsia="ru-RU"/>
        </w:rPr>
        <w:br/>
        <w:t>и приглашенных на заседания лиц, оформляет протоколы заседаний рабочей группы.</w:t>
      </w:r>
    </w:p>
    <w:p w:rsidR="00D9481F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32A1">
        <w:rPr>
          <w:rFonts w:eastAsia="Times New Roman" w:cs="Times New Roman"/>
          <w:szCs w:val="28"/>
          <w:lang w:eastAsia="ru-RU"/>
        </w:rPr>
        <w:t>Секретарь рабочей группы в целях обеспечения публичности информации о деятельности рабочей группы организует размещение на официальном портале Администрации города в разделе «Стратегия 2050» результатов анализа сферы развития города по вектору</w:t>
      </w:r>
      <w:r w:rsidRPr="009E32A1">
        <w:t xml:space="preserve"> </w:t>
      </w:r>
      <w:r w:rsidRPr="009E32A1">
        <w:rPr>
          <w:rFonts w:eastAsia="Times New Roman" w:cs="Times New Roman"/>
          <w:szCs w:val="28"/>
          <w:lang w:eastAsia="ru-RU"/>
        </w:rPr>
        <w:t>развития, инициатив по вектору</w:t>
      </w:r>
      <w:r w:rsidRPr="009E32A1">
        <w:t xml:space="preserve"> </w:t>
      </w:r>
      <w:r w:rsidRPr="009E32A1">
        <w:rPr>
          <w:rFonts w:eastAsia="Times New Roman" w:cs="Times New Roman"/>
          <w:szCs w:val="28"/>
          <w:lang w:eastAsia="ru-RU"/>
        </w:rPr>
        <w:t xml:space="preserve">развития, результатов широкого общественного обсуждения, иной информации в </w:t>
      </w:r>
      <w:proofErr w:type="spellStart"/>
      <w:r w:rsidRPr="009E32A1">
        <w:rPr>
          <w:rFonts w:eastAsia="Times New Roman" w:cs="Times New Roman"/>
          <w:szCs w:val="28"/>
          <w:lang w:eastAsia="ru-RU"/>
        </w:rPr>
        <w:t>соот</w:t>
      </w:r>
      <w:r>
        <w:rPr>
          <w:rFonts w:eastAsia="Times New Roman" w:cs="Times New Roman"/>
          <w:szCs w:val="28"/>
          <w:lang w:eastAsia="ru-RU"/>
        </w:rPr>
        <w:t>-</w:t>
      </w:r>
      <w:r w:rsidRPr="009E32A1">
        <w:rPr>
          <w:rFonts w:eastAsia="Times New Roman" w:cs="Times New Roman"/>
          <w:szCs w:val="28"/>
          <w:lang w:eastAsia="ru-RU"/>
        </w:rPr>
        <w:t>ветствии</w:t>
      </w:r>
      <w:proofErr w:type="spellEnd"/>
      <w:r w:rsidRPr="009E32A1">
        <w:rPr>
          <w:rFonts w:eastAsia="Times New Roman" w:cs="Times New Roman"/>
          <w:szCs w:val="28"/>
          <w:lang w:eastAsia="ru-RU"/>
        </w:rPr>
        <w:t xml:space="preserve"> с установленным функционалом рабочей группы.</w:t>
      </w: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32A1">
        <w:rPr>
          <w:rFonts w:eastAsia="Times New Roman" w:cs="Times New Roman"/>
          <w:szCs w:val="28"/>
          <w:lang w:eastAsia="ru-RU"/>
        </w:rPr>
        <w:t xml:space="preserve">Секретарь рабочей группы осуществляет сбор и формирование отчетов </w:t>
      </w:r>
      <w:r w:rsidRPr="009E32A1">
        <w:rPr>
          <w:rFonts w:eastAsia="Times New Roman" w:cs="Times New Roman"/>
          <w:szCs w:val="28"/>
          <w:lang w:eastAsia="ru-RU"/>
        </w:rPr>
        <w:br/>
        <w:t xml:space="preserve">о реализации векторов развития за первое полугодие, девять месяцев отчетного года и годового отчета, итогов деятельности рабочей группы за отчетный период, включая результаты поступивших в рабочую группу инициатив для </w:t>
      </w:r>
      <w:proofErr w:type="spellStart"/>
      <w:r w:rsidRPr="009E32A1">
        <w:rPr>
          <w:rFonts w:eastAsia="Times New Roman" w:cs="Times New Roman"/>
          <w:szCs w:val="28"/>
          <w:lang w:eastAsia="ru-RU"/>
        </w:rPr>
        <w:t>рассмот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9E32A1">
        <w:rPr>
          <w:rFonts w:eastAsia="Times New Roman" w:cs="Times New Roman"/>
          <w:szCs w:val="28"/>
          <w:lang w:eastAsia="ru-RU"/>
        </w:rPr>
        <w:t>рения на заседаниях рабочей группы.</w:t>
      </w: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7" w:name="sub_225"/>
      <w:r w:rsidRPr="009E32A1">
        <w:rPr>
          <w:rFonts w:eastAsia="Times New Roman" w:cs="Times New Roman"/>
          <w:szCs w:val="28"/>
          <w:lang w:eastAsia="ru-RU"/>
        </w:rPr>
        <w:t>Заместитель руководителя рабочей группы исполняет функции руководителя рабочей группы в период его отсутствия.</w:t>
      </w:r>
    </w:p>
    <w:bookmarkEnd w:id="17"/>
    <w:p w:rsidR="00D9481F" w:rsidRPr="0088395D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18" w:name="sub_400"/>
      <w:r w:rsidRPr="009E32A1">
        <w:rPr>
          <w:rFonts w:eastAsia="Times New Roman" w:cs="Times New Roman"/>
          <w:bCs/>
          <w:szCs w:val="28"/>
          <w:lang w:eastAsia="ru-RU"/>
        </w:rPr>
        <w:t>Раздел IV. Порядок деятельности</w:t>
      </w:r>
    </w:p>
    <w:bookmarkEnd w:id="18"/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32A1">
        <w:rPr>
          <w:rFonts w:eastAsia="Times New Roman" w:cs="Times New Roman"/>
          <w:szCs w:val="28"/>
          <w:lang w:eastAsia="ru-RU"/>
        </w:rPr>
        <w:t xml:space="preserve">1. Заседания рабочей группы созываются по мере необходимости. Заседание рабочей группы считается правомочным, если на нем присутствует </w:t>
      </w:r>
      <w:r w:rsidRPr="009E32A1">
        <w:rPr>
          <w:rFonts w:eastAsia="Times New Roman" w:cs="Times New Roman"/>
          <w:szCs w:val="28"/>
          <w:lang w:eastAsia="ru-RU"/>
        </w:rPr>
        <w:br/>
        <w:t>не менее половины ее членов.</w:t>
      </w: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bookmarkStart w:id="19" w:name="sub_12"/>
      <w:r w:rsidRPr="009E32A1">
        <w:rPr>
          <w:rFonts w:eastAsia="Times New Roman" w:cs="Times New Roman"/>
          <w:szCs w:val="28"/>
          <w:lang w:eastAsia="ru-RU"/>
        </w:rPr>
        <w:t>По решению руководителя рабочей группы (при его отсутствии – заместителя руководителя рабочей группы) может быть проведено заочное голосование, решения на котором принимаются путем опроса ее членов.</w:t>
      </w:r>
    </w:p>
    <w:bookmarkEnd w:id="19"/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32A1">
        <w:rPr>
          <w:rFonts w:eastAsia="Times New Roman" w:cs="Times New Roman"/>
          <w:szCs w:val="28"/>
          <w:lang w:eastAsia="ru-RU"/>
        </w:rPr>
        <w:t>2. Решения рабочей группы принимаются простым большинством голосов членов рабочей группы, участвующих в заседании, путем открытого голосования и оформляются протоколом.</w:t>
      </w: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32A1">
        <w:rPr>
          <w:rFonts w:eastAsia="Times New Roman" w:cs="Times New Roman"/>
          <w:szCs w:val="28"/>
          <w:lang w:eastAsia="ru-RU"/>
        </w:rPr>
        <w:t>При проведении заочного (опросного) голосования решение принимается большинством голосов от общего числа членов, участвующих в голосовании.</w:t>
      </w:r>
    </w:p>
    <w:p w:rsidR="00D9481F" w:rsidRPr="009E32A1" w:rsidRDefault="00D9481F" w:rsidP="00D9481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9E32A1">
        <w:rPr>
          <w:rFonts w:eastAsia="Times New Roman" w:cs="Times New Roman"/>
          <w:szCs w:val="28"/>
          <w:lang w:eastAsia="ru-RU"/>
        </w:rPr>
        <w:t xml:space="preserve">В случае равенства голосов решающим является голос руководителя рабочей группы, при его отсутствии – голос заместителя руководителя рабочей группы. </w:t>
      </w:r>
    </w:p>
    <w:p w:rsidR="00D9481F" w:rsidRPr="009E32A1" w:rsidRDefault="00D9481F" w:rsidP="00D9481F">
      <w:pPr>
        <w:suppressAutoHyphens/>
        <w:ind w:firstLine="567"/>
        <w:rPr>
          <w:rFonts w:eastAsia="Times New Roman" w:cs="Times New Roman"/>
          <w:szCs w:val="28"/>
          <w:lang w:eastAsia="ru-RU"/>
        </w:rPr>
      </w:pPr>
    </w:p>
    <w:p w:rsidR="00D9481F" w:rsidRPr="0088395D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suppressAutoHyphens/>
        <w:ind w:firstLine="567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Приложение 2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 распоряжению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от ____________ № _________</w:t>
      </w:r>
    </w:p>
    <w:p w:rsidR="00D9481F" w:rsidRDefault="00D9481F" w:rsidP="00D9481F">
      <w:pPr>
        <w:suppressAutoHyphens/>
        <w:jc w:val="center"/>
        <w:rPr>
          <w:szCs w:val="28"/>
        </w:rPr>
      </w:pPr>
    </w:p>
    <w:p w:rsidR="00D9481F" w:rsidRDefault="00D9481F" w:rsidP="00D9481F">
      <w:pPr>
        <w:suppressAutoHyphens/>
        <w:jc w:val="center"/>
        <w:rPr>
          <w:szCs w:val="28"/>
        </w:rPr>
      </w:pPr>
    </w:p>
    <w:p w:rsidR="00D9481F" w:rsidRPr="00416592" w:rsidRDefault="00D9481F" w:rsidP="00D9481F">
      <w:pPr>
        <w:suppressAutoHyphens/>
        <w:jc w:val="center"/>
        <w:rPr>
          <w:szCs w:val="28"/>
        </w:rPr>
      </w:pPr>
      <w:r w:rsidRPr="00416592">
        <w:rPr>
          <w:szCs w:val="28"/>
        </w:rPr>
        <w:t>Состав рабочей группы</w:t>
      </w:r>
    </w:p>
    <w:p w:rsidR="00D9481F" w:rsidRPr="00416592" w:rsidRDefault="00D9481F" w:rsidP="00D9481F">
      <w:pPr>
        <w:suppressAutoHyphens/>
        <w:jc w:val="center"/>
        <w:rPr>
          <w:szCs w:val="28"/>
        </w:rPr>
      </w:pPr>
      <w:r w:rsidRPr="002D6FBA">
        <w:rPr>
          <w:rFonts w:eastAsia="Times New Roman" w:cs="Times New Roman"/>
          <w:szCs w:val="28"/>
          <w:lang w:eastAsia="ru-RU"/>
        </w:rPr>
        <w:t xml:space="preserve">вектору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  <w:r w:rsidRPr="002D6FBA">
        <w:rPr>
          <w:rFonts w:eastAsia="Times New Roman" w:cs="Times New Roman"/>
          <w:szCs w:val="28"/>
          <w:lang w:eastAsia="ru-RU"/>
        </w:rPr>
        <w:t>«Социальная поддер</w:t>
      </w:r>
      <w:r>
        <w:rPr>
          <w:rFonts w:eastAsia="Times New Roman" w:cs="Times New Roman"/>
          <w:szCs w:val="28"/>
          <w:lang w:eastAsia="ru-RU"/>
        </w:rPr>
        <w:t xml:space="preserve">жка отдельных категорий граждан» </w:t>
      </w:r>
      <w:r>
        <w:rPr>
          <w:rFonts w:eastAsia="Times New Roman" w:cs="Times New Roman"/>
          <w:szCs w:val="28"/>
          <w:lang w:eastAsia="ru-RU"/>
        </w:rPr>
        <w:br/>
      </w:r>
      <w:r w:rsidRPr="002D6FBA">
        <w:rPr>
          <w:rFonts w:eastAsia="Times New Roman" w:cs="Times New Roman"/>
          <w:szCs w:val="28"/>
          <w:lang w:eastAsia="ru-RU"/>
        </w:rPr>
        <w:t xml:space="preserve">направления «Уровень и качество жизни» </w:t>
      </w:r>
      <w:r>
        <w:rPr>
          <w:rFonts w:eastAsia="Times New Roman" w:cs="Times New Roman"/>
          <w:szCs w:val="28"/>
          <w:lang w:eastAsia="ru-RU"/>
        </w:rPr>
        <w:br/>
      </w:r>
      <w:r w:rsidRPr="002D6FBA">
        <w:rPr>
          <w:rFonts w:eastAsia="Times New Roman" w:cs="Times New Roman"/>
          <w:szCs w:val="28"/>
          <w:lang w:eastAsia="ru-RU"/>
        </w:rPr>
        <w:t>Стратегии социально-</w:t>
      </w:r>
      <w:r w:rsidRPr="009E32A1">
        <w:rPr>
          <w:rFonts w:eastAsia="Times New Roman" w:cs="Times New Roman"/>
          <w:szCs w:val="28"/>
          <w:lang w:eastAsia="ru-RU"/>
        </w:rPr>
        <w:t xml:space="preserve">экономического развития города Сургута </w:t>
      </w:r>
      <w:r>
        <w:rPr>
          <w:rFonts w:eastAsia="Times New Roman" w:cs="Times New Roman"/>
          <w:szCs w:val="28"/>
          <w:lang w:eastAsia="ru-RU"/>
        </w:rPr>
        <w:br/>
      </w:r>
      <w:r w:rsidRPr="009E32A1">
        <w:rPr>
          <w:rFonts w:eastAsia="Times New Roman" w:cs="Times New Roman"/>
          <w:szCs w:val="28"/>
          <w:lang w:eastAsia="ru-RU"/>
        </w:rPr>
        <w:t>до 2036 года с целевыми ориентирами до 2050 года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481F" w:rsidTr="00D64E62">
        <w:tc>
          <w:tcPr>
            <w:tcW w:w="4814" w:type="dxa"/>
          </w:tcPr>
          <w:p w:rsidR="00D9481F" w:rsidRPr="00701145" w:rsidRDefault="00D9481F" w:rsidP="00D9481F">
            <w:pPr>
              <w:pStyle w:val="a9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0114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Основной состав</w:t>
            </w:r>
          </w:p>
        </w:tc>
        <w:tc>
          <w:tcPr>
            <w:tcW w:w="4814" w:type="dxa"/>
          </w:tcPr>
          <w:p w:rsidR="00D9481F" w:rsidRPr="00B15624" w:rsidRDefault="00D9481F" w:rsidP="00D9481F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6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Резервный состав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64E6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Шалыгина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Инна Александровна – начальник отдела по работе с отдельными категориями граждан и охраны здоровья населения, руководитель рабочей группы 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Винокурова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</w:p>
          <w:p w:rsidR="00D9481F" w:rsidRPr="00B15624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Ирина Владимировна – консультант отдела по работе с отдельными категориями граждан и охраны здоровья населения </w:t>
            </w:r>
            <w:r>
              <w:rPr>
                <w:color w:val="000000" w:themeColor="text1"/>
                <w:szCs w:val="28"/>
              </w:rPr>
              <w:br/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64E6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Гонина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Екатерина Юрьевна – специалист-эксперт отдела по работе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отдельными категориями граждан </w:t>
            </w:r>
            <w:r>
              <w:rPr>
                <w:color w:val="000000" w:themeColor="text1"/>
                <w:szCs w:val="28"/>
              </w:rPr>
              <w:br/>
              <w:t xml:space="preserve">и охраны здоровья населения, </w:t>
            </w:r>
            <w:r>
              <w:rPr>
                <w:color w:val="000000" w:themeColor="text1"/>
                <w:szCs w:val="28"/>
              </w:rPr>
              <w:br/>
              <w:t xml:space="preserve">заместитель руководителя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рабочей группы 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64E6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Зимарева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Вера Михайловна – специалист-эксперт отдела по работе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 отдельными категориями граждан </w:t>
            </w:r>
            <w:r>
              <w:rPr>
                <w:color w:val="000000" w:themeColor="text1"/>
                <w:szCs w:val="28"/>
              </w:rPr>
              <w:br/>
              <w:t xml:space="preserve">и охраны здоровья населения, </w:t>
            </w:r>
            <w:r>
              <w:rPr>
                <w:color w:val="000000" w:themeColor="text1"/>
                <w:szCs w:val="28"/>
              </w:rPr>
              <w:br/>
              <w:t xml:space="preserve">секретарь рабочей группы 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</w:tr>
      <w:tr w:rsidR="00D9481F" w:rsidTr="00D64E62">
        <w:tc>
          <w:tcPr>
            <w:tcW w:w="9628" w:type="dxa"/>
            <w:gridSpan w:val="2"/>
          </w:tcPr>
          <w:p w:rsidR="00D9481F" w:rsidRPr="00D9481F" w:rsidRDefault="00D9481F" w:rsidP="00D64E6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 w:val="10"/>
                <w:szCs w:val="10"/>
              </w:rPr>
            </w:pPr>
          </w:p>
          <w:p w:rsidR="00D9481F" w:rsidRDefault="00D9481F" w:rsidP="00D64E6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члены рабочей группы: </w:t>
            </w:r>
          </w:p>
          <w:p w:rsidR="00D9481F" w:rsidRPr="00D9481F" w:rsidRDefault="00D9481F" w:rsidP="00D64E6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D9481F" w:rsidTr="00D64E62"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 xml:space="preserve">Замятина </w:t>
            </w:r>
          </w:p>
          <w:p w:rsidR="00D9481F" w:rsidRPr="00EA5417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 xml:space="preserve">Ирина Павловна – директор департамента образования </w:t>
            </w:r>
          </w:p>
        </w:tc>
        <w:tc>
          <w:tcPr>
            <w:tcW w:w="4814" w:type="dxa"/>
          </w:tcPr>
          <w:p w:rsidR="00D9481F" w:rsidRPr="00B15624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  <w:highlight w:val="yellow"/>
              </w:rPr>
            </w:pPr>
            <w:r>
              <w:rPr>
                <w:color w:val="000000" w:themeColor="text1"/>
                <w:szCs w:val="28"/>
              </w:rPr>
              <w:t>з</w:t>
            </w:r>
            <w:r w:rsidRPr="00E06C49">
              <w:rPr>
                <w:color w:val="000000" w:themeColor="text1"/>
                <w:szCs w:val="28"/>
              </w:rPr>
              <w:t>аместитель дир</w:t>
            </w:r>
            <w:r>
              <w:rPr>
                <w:color w:val="000000" w:themeColor="text1"/>
                <w:szCs w:val="28"/>
              </w:rPr>
              <w:t>ектора департамента образования</w:t>
            </w:r>
            <w:r w:rsidRPr="00E06C49">
              <w:rPr>
                <w:color w:val="000000" w:themeColor="text1"/>
                <w:szCs w:val="28"/>
              </w:rPr>
              <w:t>, исполняющий обязанн</w:t>
            </w:r>
            <w:r>
              <w:rPr>
                <w:color w:val="000000" w:themeColor="text1"/>
                <w:szCs w:val="28"/>
              </w:rPr>
              <w:t>о</w:t>
            </w:r>
            <w:r w:rsidRPr="00E06C49">
              <w:rPr>
                <w:color w:val="000000" w:themeColor="text1"/>
                <w:szCs w:val="28"/>
              </w:rPr>
              <w:t xml:space="preserve">сти на </w:t>
            </w:r>
            <w:r w:rsidRPr="00D9481F">
              <w:rPr>
                <w:szCs w:val="28"/>
              </w:rPr>
              <w:t xml:space="preserve">период временного </w:t>
            </w:r>
            <w:r w:rsidRPr="00E06C49">
              <w:rPr>
                <w:color w:val="000000" w:themeColor="text1"/>
                <w:szCs w:val="28"/>
              </w:rPr>
              <w:t>отсутс</w:t>
            </w:r>
            <w:r>
              <w:rPr>
                <w:color w:val="000000" w:themeColor="text1"/>
                <w:szCs w:val="28"/>
              </w:rPr>
              <w:t>т</w:t>
            </w:r>
            <w:r w:rsidRPr="00E06C49">
              <w:rPr>
                <w:color w:val="000000" w:themeColor="text1"/>
                <w:szCs w:val="28"/>
              </w:rPr>
              <w:t xml:space="preserve">вия директора департамента образования 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 xml:space="preserve">Шевченко </w:t>
            </w:r>
          </w:p>
          <w:p w:rsidR="00D9481F" w:rsidRPr="00EA5417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>Алла Юрьевна – начальник управления уч</w:t>
            </w:r>
            <w:r>
              <w:rPr>
                <w:color w:val="000000" w:themeColor="text1"/>
                <w:szCs w:val="28"/>
              </w:rPr>
              <w:t>ё</w:t>
            </w:r>
            <w:r w:rsidRPr="00EA5417">
              <w:rPr>
                <w:color w:val="000000" w:themeColor="text1"/>
                <w:szCs w:val="28"/>
              </w:rPr>
              <w:t xml:space="preserve">та и распределения жилья департамента имущественных и земельных отношений 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 xml:space="preserve">Катерли </w:t>
            </w:r>
          </w:p>
          <w:p w:rsidR="00D9481F" w:rsidRPr="00EA5417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 xml:space="preserve">Юлия Владимировна </w:t>
            </w:r>
            <w:r>
              <w:rPr>
                <w:color w:val="000000" w:themeColor="text1"/>
                <w:szCs w:val="28"/>
              </w:rPr>
              <w:t>–</w:t>
            </w:r>
            <w:r w:rsidRPr="00EA5417">
              <w:rPr>
                <w:color w:val="000000" w:themeColor="text1"/>
                <w:szCs w:val="28"/>
              </w:rPr>
              <w:t xml:space="preserve"> начальник отдела уч</w:t>
            </w:r>
            <w:r>
              <w:rPr>
                <w:color w:val="000000" w:themeColor="text1"/>
                <w:szCs w:val="28"/>
              </w:rPr>
              <w:t>ё</w:t>
            </w:r>
            <w:r w:rsidRPr="00EA5417">
              <w:rPr>
                <w:color w:val="000000" w:themeColor="text1"/>
                <w:szCs w:val="28"/>
              </w:rPr>
              <w:t>та и оформления специализированного жилищного фо</w:t>
            </w:r>
            <w:r>
              <w:rPr>
                <w:color w:val="000000" w:themeColor="text1"/>
                <w:szCs w:val="28"/>
              </w:rPr>
              <w:t>нда, обмена жилья управления учё</w:t>
            </w:r>
            <w:r w:rsidRPr="00EA5417">
              <w:rPr>
                <w:color w:val="000000" w:themeColor="text1"/>
                <w:szCs w:val="28"/>
              </w:rPr>
              <w:t xml:space="preserve">та и распределения жилья </w:t>
            </w:r>
            <w:r>
              <w:rPr>
                <w:color w:val="000000" w:themeColor="text1"/>
                <w:szCs w:val="28"/>
              </w:rPr>
              <w:br/>
            </w:r>
            <w:r w:rsidRPr="00EA5417">
              <w:rPr>
                <w:color w:val="000000" w:themeColor="text1"/>
                <w:szCs w:val="28"/>
              </w:rPr>
              <w:t xml:space="preserve">департамента имущественных </w:t>
            </w:r>
            <w:r>
              <w:rPr>
                <w:color w:val="000000" w:themeColor="text1"/>
                <w:szCs w:val="28"/>
              </w:rPr>
              <w:br/>
            </w:r>
            <w:r w:rsidRPr="00EA5417">
              <w:rPr>
                <w:color w:val="000000" w:themeColor="text1"/>
                <w:szCs w:val="28"/>
              </w:rPr>
              <w:t>и зе</w:t>
            </w:r>
            <w:r>
              <w:rPr>
                <w:color w:val="000000" w:themeColor="text1"/>
                <w:szCs w:val="28"/>
              </w:rPr>
              <w:t>ме</w:t>
            </w:r>
            <w:r w:rsidRPr="00EA5417">
              <w:rPr>
                <w:color w:val="000000" w:themeColor="text1"/>
                <w:szCs w:val="28"/>
              </w:rPr>
              <w:t xml:space="preserve">льных отношений 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64E6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0C3DAD">
              <w:rPr>
                <w:color w:val="000000" w:themeColor="text1"/>
                <w:szCs w:val="28"/>
              </w:rPr>
              <w:t xml:space="preserve">Вибе </w:t>
            </w:r>
          </w:p>
          <w:p w:rsidR="00D9481F" w:rsidRPr="00B15624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  <w:highlight w:val="yellow"/>
              </w:rPr>
            </w:pPr>
            <w:r w:rsidRPr="000C3DAD">
              <w:rPr>
                <w:color w:val="000000" w:themeColor="text1"/>
                <w:szCs w:val="28"/>
              </w:rPr>
              <w:t>Ирина Дмитриевна – начальник отдела финансово-экономического планирования департамента городского хозяйства</w:t>
            </w:r>
            <w:r>
              <w:rPr>
                <w:color w:val="000000" w:themeColor="text1"/>
                <w:szCs w:val="28"/>
                <w:highlight w:val="yellow"/>
              </w:rPr>
              <w:t xml:space="preserve"> </w:t>
            </w:r>
          </w:p>
        </w:tc>
        <w:tc>
          <w:tcPr>
            <w:tcW w:w="4814" w:type="dxa"/>
          </w:tcPr>
          <w:p w:rsidR="00D9481F" w:rsidRDefault="00D9481F" w:rsidP="00D64E62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C3F2B">
              <w:rPr>
                <w:color w:val="000000" w:themeColor="text1"/>
                <w:szCs w:val="28"/>
              </w:rPr>
              <w:t xml:space="preserve">Шадрина </w:t>
            </w:r>
          </w:p>
          <w:p w:rsidR="00D9481F" w:rsidRPr="00B15624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  <w:highlight w:val="yellow"/>
              </w:rPr>
            </w:pPr>
            <w:r w:rsidRPr="008C3F2B">
              <w:rPr>
                <w:color w:val="000000" w:themeColor="text1"/>
                <w:szCs w:val="28"/>
              </w:rPr>
              <w:t>Екатерина Николаевна – ведущий экономист отдела финансово-экономического планирования департамента городского хозяйства</w:t>
            </w:r>
            <w:r>
              <w:rPr>
                <w:color w:val="000000" w:themeColor="text1"/>
                <w:szCs w:val="28"/>
                <w:highlight w:val="yellow"/>
              </w:rPr>
              <w:t xml:space="preserve"> 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proofErr w:type="spellStart"/>
            <w:r w:rsidRPr="00B15624">
              <w:rPr>
                <w:color w:val="000000" w:themeColor="text1"/>
                <w:szCs w:val="28"/>
              </w:rPr>
              <w:t>Помогайбина</w:t>
            </w:r>
            <w:proofErr w:type="spellEnd"/>
            <w:r w:rsidRPr="00B15624">
              <w:rPr>
                <w:color w:val="000000" w:themeColor="text1"/>
                <w:szCs w:val="28"/>
              </w:rPr>
              <w:t xml:space="preserve">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B15624">
              <w:rPr>
                <w:color w:val="000000" w:themeColor="text1"/>
                <w:szCs w:val="28"/>
              </w:rPr>
              <w:t>Юлия Владимировна – начальник отдела спор</w:t>
            </w:r>
            <w:r>
              <w:rPr>
                <w:color w:val="000000" w:themeColor="text1"/>
                <w:szCs w:val="28"/>
              </w:rPr>
              <w:t>т</w:t>
            </w:r>
            <w:r w:rsidRPr="00B15624">
              <w:rPr>
                <w:color w:val="000000" w:themeColor="text1"/>
                <w:szCs w:val="28"/>
              </w:rPr>
              <w:t xml:space="preserve">ивной подготовки управления физической культуры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  <w:highlight w:val="yellow"/>
              </w:rPr>
            </w:pPr>
            <w:r w:rsidRPr="00B15624">
              <w:rPr>
                <w:color w:val="000000" w:themeColor="text1"/>
                <w:szCs w:val="28"/>
              </w:rPr>
              <w:t>и спорта</w:t>
            </w:r>
            <w:r>
              <w:rPr>
                <w:color w:val="000000" w:themeColor="text1"/>
                <w:szCs w:val="28"/>
                <w:highlight w:val="yellow"/>
              </w:rPr>
              <w:t xml:space="preserve"> 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 xml:space="preserve">Мушкова </w:t>
            </w:r>
          </w:p>
          <w:p w:rsidR="00D9481F" w:rsidRPr="00EA5417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 xml:space="preserve">Екатерина Владимировна – специалист-эксперт отдела </w:t>
            </w:r>
            <w:r>
              <w:rPr>
                <w:color w:val="000000" w:themeColor="text1"/>
                <w:szCs w:val="28"/>
              </w:rPr>
              <w:br/>
            </w:r>
            <w:r w:rsidRPr="00EA5417">
              <w:rPr>
                <w:color w:val="000000" w:themeColor="text1"/>
                <w:szCs w:val="28"/>
              </w:rPr>
              <w:t xml:space="preserve">спортивной подготовки управления физической культуры и спорта 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 xml:space="preserve">Хисамова </w:t>
            </w:r>
          </w:p>
          <w:p w:rsidR="00D9481F" w:rsidRPr="00EA5417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A5417">
              <w:rPr>
                <w:color w:val="000000" w:themeColor="text1"/>
                <w:szCs w:val="28"/>
              </w:rPr>
              <w:t xml:space="preserve">Алена Фаритовна – начальник отдела протокола 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Селиверстова </w:t>
            </w:r>
          </w:p>
          <w:p w:rsidR="00D9481F" w:rsidRPr="00EA5417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Евгения Владимировна – специалист-эксперт отдела протокола 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proofErr w:type="spellStart"/>
            <w:r w:rsidRPr="008C3F2B">
              <w:rPr>
                <w:color w:val="000000" w:themeColor="text1"/>
                <w:szCs w:val="28"/>
              </w:rPr>
              <w:t>Шарова</w:t>
            </w:r>
            <w:proofErr w:type="spellEnd"/>
            <w:r w:rsidRPr="008C3F2B">
              <w:rPr>
                <w:color w:val="000000" w:themeColor="text1"/>
                <w:szCs w:val="28"/>
              </w:rPr>
              <w:t xml:space="preserve">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C3F2B">
              <w:rPr>
                <w:color w:val="000000" w:themeColor="text1"/>
                <w:szCs w:val="28"/>
              </w:rPr>
              <w:t xml:space="preserve">Наталья Сергеевна – начальник отдела бухгалтерского учёта  </w:t>
            </w:r>
          </w:p>
          <w:p w:rsidR="00D9481F" w:rsidRPr="008C3F2B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C3F2B">
              <w:rPr>
                <w:color w:val="000000" w:themeColor="text1"/>
                <w:szCs w:val="28"/>
              </w:rPr>
              <w:t>и отч</w:t>
            </w:r>
            <w:r>
              <w:rPr>
                <w:color w:val="000000" w:themeColor="text1"/>
                <w:szCs w:val="28"/>
              </w:rPr>
              <w:t>ё</w:t>
            </w:r>
            <w:r w:rsidRPr="008C3F2B">
              <w:rPr>
                <w:color w:val="000000" w:themeColor="text1"/>
                <w:szCs w:val="28"/>
              </w:rPr>
              <w:t xml:space="preserve">тности управления </w:t>
            </w:r>
            <w:r>
              <w:rPr>
                <w:color w:val="000000" w:themeColor="text1"/>
                <w:szCs w:val="28"/>
              </w:rPr>
              <w:br/>
            </w:r>
            <w:r w:rsidRPr="008C3F2B">
              <w:rPr>
                <w:color w:val="000000" w:themeColor="text1"/>
                <w:szCs w:val="28"/>
              </w:rPr>
              <w:t>бюджетного учёта и отч</w:t>
            </w:r>
            <w:r>
              <w:rPr>
                <w:color w:val="000000" w:themeColor="text1"/>
                <w:szCs w:val="28"/>
              </w:rPr>
              <w:t>ё</w:t>
            </w:r>
            <w:r w:rsidRPr="008C3F2B">
              <w:rPr>
                <w:color w:val="000000" w:themeColor="text1"/>
                <w:szCs w:val="28"/>
              </w:rPr>
              <w:t xml:space="preserve">тности 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C3F2B">
              <w:rPr>
                <w:color w:val="000000" w:themeColor="text1"/>
                <w:szCs w:val="28"/>
              </w:rPr>
              <w:t xml:space="preserve">Головко </w:t>
            </w:r>
          </w:p>
          <w:p w:rsidR="00D9481F" w:rsidRPr="008C3F2B" w:rsidRDefault="00D9481F" w:rsidP="00601E76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C3F2B">
              <w:rPr>
                <w:color w:val="000000" w:themeColor="text1"/>
                <w:szCs w:val="28"/>
              </w:rPr>
              <w:t>Инна Анатольевна – специалист-эксперт отдела бухгалтерского учёта  и отч</w:t>
            </w:r>
            <w:r w:rsidR="00601E76">
              <w:rPr>
                <w:color w:val="000000" w:themeColor="text1"/>
                <w:szCs w:val="28"/>
              </w:rPr>
              <w:t>ё</w:t>
            </w:r>
            <w:r w:rsidRPr="008C3F2B">
              <w:rPr>
                <w:color w:val="000000" w:themeColor="text1"/>
                <w:szCs w:val="28"/>
              </w:rPr>
              <w:t>тности управления бюджетного учёта и отч</w:t>
            </w:r>
            <w:r>
              <w:rPr>
                <w:color w:val="000000" w:themeColor="text1"/>
                <w:szCs w:val="28"/>
              </w:rPr>
              <w:t>ё</w:t>
            </w:r>
            <w:r w:rsidRPr="008C3F2B">
              <w:rPr>
                <w:color w:val="000000" w:themeColor="text1"/>
                <w:szCs w:val="28"/>
              </w:rPr>
              <w:t>тности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A46F61">
              <w:rPr>
                <w:color w:val="000000" w:themeColor="text1"/>
                <w:szCs w:val="28"/>
              </w:rPr>
              <w:t xml:space="preserve">Екимова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A46F61">
              <w:rPr>
                <w:color w:val="000000" w:themeColor="text1"/>
                <w:szCs w:val="28"/>
              </w:rPr>
              <w:t>Наталья Николаевна</w:t>
            </w:r>
            <w:r>
              <w:rPr>
                <w:color w:val="000000" w:themeColor="text1"/>
                <w:szCs w:val="28"/>
              </w:rPr>
              <w:t xml:space="preserve"> – главный специалист о</w:t>
            </w:r>
            <w:r w:rsidRPr="00E06C49">
              <w:rPr>
                <w:color w:val="000000" w:themeColor="text1"/>
                <w:szCs w:val="28"/>
              </w:rPr>
              <w:t>тдел</w:t>
            </w:r>
            <w:r>
              <w:rPr>
                <w:color w:val="000000" w:themeColor="text1"/>
                <w:szCs w:val="28"/>
              </w:rPr>
              <w:t>а</w:t>
            </w:r>
            <w:r w:rsidRPr="00E06C49">
              <w:rPr>
                <w:color w:val="000000" w:themeColor="text1"/>
                <w:szCs w:val="28"/>
              </w:rPr>
              <w:t xml:space="preserve"> архитектуры, художественного оформления </w:t>
            </w:r>
          </w:p>
          <w:p w:rsidR="00D9481F" w:rsidRPr="008E530D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  <w:highlight w:val="yellow"/>
              </w:rPr>
            </w:pPr>
            <w:r w:rsidRPr="00E06C49">
              <w:rPr>
                <w:color w:val="000000" w:themeColor="text1"/>
                <w:szCs w:val="28"/>
              </w:rPr>
              <w:t>и регулирования рекламной деятельности</w:t>
            </w:r>
            <w:r>
              <w:rPr>
                <w:color w:val="000000" w:themeColor="text1"/>
                <w:szCs w:val="28"/>
              </w:rPr>
              <w:t xml:space="preserve"> департамента архитектуры и градостроительства  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8E530D">
              <w:rPr>
                <w:color w:val="000000" w:themeColor="text1"/>
                <w:szCs w:val="28"/>
              </w:rPr>
              <w:t>Хома</w:t>
            </w:r>
            <w:r w:rsidRPr="00E06C49">
              <w:rPr>
                <w:color w:val="000000" w:themeColor="text1"/>
                <w:szCs w:val="28"/>
              </w:rPr>
              <w:t xml:space="preserve">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06C49">
              <w:rPr>
                <w:color w:val="000000" w:themeColor="text1"/>
                <w:szCs w:val="28"/>
              </w:rPr>
              <w:t>Татьяна Олеговна</w:t>
            </w:r>
            <w:r>
              <w:rPr>
                <w:color w:val="000000" w:themeColor="text1"/>
                <w:szCs w:val="28"/>
              </w:rPr>
              <w:t xml:space="preserve"> – начальник отдела </w:t>
            </w:r>
            <w:r w:rsidRPr="00E06C49">
              <w:rPr>
                <w:color w:val="000000" w:themeColor="text1"/>
                <w:szCs w:val="28"/>
              </w:rPr>
              <w:t xml:space="preserve">архитектуры, художественного оформления </w:t>
            </w:r>
            <w:r>
              <w:rPr>
                <w:color w:val="000000" w:themeColor="text1"/>
                <w:szCs w:val="28"/>
              </w:rPr>
              <w:t>и регулирован</w:t>
            </w:r>
            <w:r w:rsidRPr="00E06C49">
              <w:rPr>
                <w:color w:val="000000" w:themeColor="text1"/>
                <w:szCs w:val="28"/>
              </w:rPr>
              <w:t>ия рекламной деятельности</w:t>
            </w:r>
            <w:r>
              <w:rPr>
                <w:color w:val="000000" w:themeColor="text1"/>
                <w:szCs w:val="28"/>
              </w:rPr>
              <w:t xml:space="preserve"> департамента архитектуры </w:t>
            </w:r>
          </w:p>
          <w:p w:rsidR="00D9481F" w:rsidRPr="00B15624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  <w:highlight w:val="yellow"/>
              </w:rPr>
            </w:pPr>
            <w:r>
              <w:rPr>
                <w:color w:val="000000" w:themeColor="text1"/>
                <w:szCs w:val="28"/>
              </w:rPr>
              <w:t xml:space="preserve">и градостроительства 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Трапезникова </w:t>
            </w:r>
          </w:p>
          <w:p w:rsidR="00D9481F" w:rsidRPr="00EA5417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Эмилия </w:t>
            </w:r>
            <w:proofErr w:type="spellStart"/>
            <w:r>
              <w:rPr>
                <w:color w:val="000000" w:themeColor="text1"/>
                <w:szCs w:val="28"/>
              </w:rPr>
              <w:t>Ринатовна</w:t>
            </w:r>
            <w:proofErr w:type="spellEnd"/>
            <w:r>
              <w:rPr>
                <w:color w:val="000000" w:themeColor="text1"/>
                <w:szCs w:val="28"/>
              </w:rPr>
              <w:t xml:space="preserve"> – депутат Думы города 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Феденков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Владимир Владимирович – депутат Думы города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</w:tr>
      <w:tr w:rsidR="00D9481F" w:rsidTr="00D64E62"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Явишев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</w:p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Айдар Альбертович – депутат Думы города</w:t>
            </w:r>
          </w:p>
        </w:tc>
        <w:tc>
          <w:tcPr>
            <w:tcW w:w="4814" w:type="dxa"/>
          </w:tcPr>
          <w:p w:rsidR="00D9481F" w:rsidRDefault="00D9481F" w:rsidP="00D9481F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</w:tr>
    </w:tbl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Приложение 3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к распоряжению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Администрации города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от ____________ № _________</w:t>
      </w:r>
    </w:p>
    <w:p w:rsidR="00D9481F" w:rsidRDefault="00D9481F" w:rsidP="00D9481F">
      <w:pPr>
        <w:tabs>
          <w:tab w:val="left" w:pos="1080"/>
        </w:tabs>
        <w:autoSpaceDE w:val="0"/>
        <w:autoSpaceDN w:val="0"/>
        <w:adjustRightInd w:val="0"/>
        <w:ind w:left="5812"/>
        <w:contextualSpacing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D9481F" w:rsidRDefault="00D9481F" w:rsidP="00D9481F">
      <w:pPr>
        <w:suppressAutoHyphens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D9481F" w:rsidRDefault="00D9481F" w:rsidP="00D9481F">
      <w:pPr>
        <w:suppressAutoHyphens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416592">
        <w:rPr>
          <w:rFonts w:eastAsia="Times New Roman" w:cs="Times New Roman"/>
          <w:szCs w:val="28"/>
          <w:lang w:eastAsia="ru-RU"/>
        </w:rPr>
        <w:t>Перечень структурных подразделений</w:t>
      </w:r>
      <w:r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 w:rsidRPr="00416592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участвующих в</w:t>
      </w:r>
      <w:r w:rsidRPr="00416592">
        <w:rPr>
          <w:rFonts w:eastAsia="Times New Roman" w:cs="Times New Roman"/>
          <w:szCs w:val="28"/>
          <w:lang w:eastAsia="ru-RU"/>
        </w:rPr>
        <w:t xml:space="preserve"> реализаци</w:t>
      </w:r>
      <w:r>
        <w:rPr>
          <w:rFonts w:eastAsia="Times New Roman" w:cs="Times New Roman"/>
          <w:szCs w:val="28"/>
          <w:lang w:eastAsia="ru-RU"/>
        </w:rPr>
        <w:t>и</w:t>
      </w:r>
      <w:r w:rsidRPr="00416592">
        <w:rPr>
          <w:rFonts w:eastAsia="Times New Roman" w:cs="Times New Roman"/>
          <w:szCs w:val="28"/>
          <w:lang w:eastAsia="ru-RU"/>
        </w:rPr>
        <w:t xml:space="preserve"> мероприятий вектора </w:t>
      </w:r>
      <w:r>
        <w:rPr>
          <w:rFonts w:eastAsia="Times New Roman" w:cs="Times New Roman"/>
          <w:szCs w:val="28"/>
          <w:lang w:eastAsia="ru-RU"/>
        </w:rPr>
        <w:t xml:space="preserve">развития </w:t>
      </w:r>
    </w:p>
    <w:p w:rsidR="00D9481F" w:rsidRDefault="00D9481F" w:rsidP="00D9481F">
      <w:pPr>
        <w:suppressAutoHyphens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416592">
        <w:rPr>
          <w:rFonts w:eastAsia="Times New Roman" w:cs="Times New Roman"/>
          <w:szCs w:val="28"/>
          <w:lang w:eastAsia="ru-RU"/>
        </w:rPr>
        <w:t>«Социальная поддержка отдельных категорий граждан</w:t>
      </w:r>
      <w:r>
        <w:rPr>
          <w:rFonts w:eastAsia="Times New Roman" w:cs="Times New Roman"/>
          <w:szCs w:val="28"/>
          <w:lang w:eastAsia="ru-RU"/>
        </w:rPr>
        <w:t>»</w:t>
      </w:r>
      <w:r w:rsidRPr="00416592">
        <w:rPr>
          <w:rFonts w:eastAsia="Times New Roman" w:cs="Times New Roman"/>
          <w:szCs w:val="28"/>
          <w:lang w:eastAsia="ru-RU"/>
        </w:rPr>
        <w:t xml:space="preserve"> </w:t>
      </w:r>
    </w:p>
    <w:p w:rsidR="00D9481F" w:rsidRDefault="00D9481F" w:rsidP="00D9481F">
      <w:pPr>
        <w:suppressAutoHyphens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416592">
        <w:rPr>
          <w:rFonts w:eastAsia="Times New Roman" w:cs="Times New Roman"/>
          <w:szCs w:val="28"/>
          <w:lang w:eastAsia="ru-RU"/>
        </w:rPr>
        <w:t xml:space="preserve">направления «Уровень и качество жизни» </w:t>
      </w:r>
    </w:p>
    <w:p w:rsidR="00D9481F" w:rsidRDefault="00D9481F" w:rsidP="00D9481F">
      <w:pPr>
        <w:suppressAutoHyphens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416592">
        <w:rPr>
          <w:rFonts w:eastAsia="Times New Roman" w:cs="Times New Roman"/>
          <w:szCs w:val="28"/>
          <w:lang w:eastAsia="ru-RU"/>
        </w:rPr>
        <w:t xml:space="preserve">Стратегии социально-экономического развития города Сургута </w:t>
      </w:r>
    </w:p>
    <w:p w:rsidR="00D9481F" w:rsidRPr="00416592" w:rsidRDefault="00D9481F" w:rsidP="00D9481F">
      <w:pPr>
        <w:suppressAutoHyphens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416592">
        <w:rPr>
          <w:rFonts w:eastAsia="Times New Roman" w:cs="Times New Roman"/>
          <w:szCs w:val="28"/>
          <w:lang w:eastAsia="ru-RU"/>
        </w:rPr>
        <w:t>до 2036 года с целевыми ориентирами до 2050 года</w:t>
      </w:r>
    </w:p>
    <w:p w:rsidR="00D9481F" w:rsidRDefault="00D9481F" w:rsidP="00D9481F">
      <w:pPr>
        <w:suppressAutoHyphens/>
        <w:rPr>
          <w:color w:val="FF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245"/>
      </w:tblGrid>
      <w:tr w:rsidR="00D9481F" w:rsidRPr="00D0706C" w:rsidTr="00D64E62">
        <w:tc>
          <w:tcPr>
            <w:tcW w:w="4248" w:type="dxa"/>
          </w:tcPr>
          <w:p w:rsidR="00D9481F" w:rsidRPr="00D0706C" w:rsidRDefault="00D9481F" w:rsidP="00D9481F">
            <w:pPr>
              <w:suppressAutoHyphens/>
              <w:jc w:val="center"/>
              <w:rPr>
                <w:szCs w:val="28"/>
              </w:rPr>
            </w:pPr>
            <w:r w:rsidRPr="00D0706C">
              <w:rPr>
                <w:szCs w:val="28"/>
              </w:rPr>
              <w:t>Наименование мероприятия</w:t>
            </w:r>
          </w:p>
        </w:tc>
        <w:tc>
          <w:tcPr>
            <w:tcW w:w="5245" w:type="dxa"/>
          </w:tcPr>
          <w:p w:rsidR="00D9481F" w:rsidRPr="00D0706C" w:rsidRDefault="00D9481F" w:rsidP="00D9481F">
            <w:pPr>
              <w:suppressAutoHyphens/>
              <w:jc w:val="center"/>
              <w:rPr>
                <w:szCs w:val="28"/>
              </w:rPr>
            </w:pPr>
            <w:r w:rsidRPr="00D0706C">
              <w:rPr>
                <w:szCs w:val="28"/>
              </w:rPr>
              <w:t>структурные подразделения Администрации города</w:t>
            </w:r>
          </w:p>
        </w:tc>
      </w:tr>
      <w:tr w:rsidR="00D9481F" w:rsidRPr="00D0706C" w:rsidTr="00D64E62">
        <w:tc>
          <w:tcPr>
            <w:tcW w:w="4248" w:type="dxa"/>
          </w:tcPr>
          <w:p w:rsidR="00D9481F" w:rsidRPr="00D0706C" w:rsidRDefault="00D9481F" w:rsidP="00D64E62">
            <w:pPr>
              <w:suppressAutoHyphens/>
              <w:rPr>
                <w:szCs w:val="28"/>
              </w:rPr>
            </w:pPr>
            <w:r w:rsidRPr="00D0706C">
              <w:rPr>
                <w:szCs w:val="28"/>
              </w:rPr>
              <w:t>1. Мероприятия по нормативно-правовому, организационному обеспечению, регулированию развития социальной поддержки</w:t>
            </w:r>
          </w:p>
        </w:tc>
        <w:tc>
          <w:tcPr>
            <w:tcW w:w="5245" w:type="dxa"/>
          </w:tcPr>
          <w:p w:rsidR="00D9481F" w:rsidRPr="00D0706C" w:rsidRDefault="00D9481F" w:rsidP="00D9481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9481F" w:rsidRPr="00D0706C" w:rsidTr="00D64E62">
        <w:tc>
          <w:tcPr>
            <w:tcW w:w="4248" w:type="dxa"/>
          </w:tcPr>
          <w:p w:rsidR="00D9481F" w:rsidRPr="00D0706C" w:rsidRDefault="00D9481F" w:rsidP="00D9481F">
            <w:pPr>
              <w:suppressAutoHyphens/>
              <w:rPr>
                <w:szCs w:val="28"/>
              </w:rPr>
            </w:pPr>
            <w:r w:rsidRPr="00D0706C">
              <w:rPr>
                <w:szCs w:val="28"/>
              </w:rPr>
              <w:t xml:space="preserve">1.1. </w:t>
            </w:r>
            <w:r>
              <w:rPr>
                <w:szCs w:val="28"/>
              </w:rPr>
              <w:t>П</w:t>
            </w:r>
            <w:r w:rsidRPr="00D0706C">
              <w:rPr>
                <w:szCs w:val="28"/>
              </w:rPr>
              <w:t>одготовка изменений, дополнений по вопросам развития социальной поддержки в соответствующую муниципальную программу</w:t>
            </w:r>
          </w:p>
        </w:tc>
        <w:tc>
          <w:tcPr>
            <w:tcW w:w="5245" w:type="dxa"/>
          </w:tcPr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департамент городского хозяйства</w:t>
            </w:r>
            <w:r w:rsidR="00601E76">
              <w:rPr>
                <w:szCs w:val="28"/>
              </w:rPr>
              <w:t>;</w:t>
            </w:r>
            <w:r>
              <w:rPr>
                <w:szCs w:val="28"/>
              </w:rPr>
              <w:t xml:space="preserve"> департамент имущественных </w:t>
            </w:r>
            <w:r>
              <w:rPr>
                <w:szCs w:val="28"/>
              </w:rPr>
              <w:br/>
              <w:t>и земельных отношений</w:t>
            </w:r>
            <w:r w:rsidR="00601E76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="00601E76">
              <w:rPr>
                <w:szCs w:val="28"/>
              </w:rPr>
              <w:t>;</w:t>
            </w:r>
          </w:p>
          <w:p w:rsidR="00D9481F" w:rsidRPr="00D0706C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управление физической культуры</w:t>
            </w:r>
            <w:r>
              <w:rPr>
                <w:szCs w:val="28"/>
              </w:rPr>
              <w:br/>
              <w:t>и спорта</w:t>
            </w:r>
          </w:p>
        </w:tc>
      </w:tr>
      <w:tr w:rsidR="00D9481F" w:rsidRPr="00D0706C" w:rsidTr="00D64E62">
        <w:tc>
          <w:tcPr>
            <w:tcW w:w="4248" w:type="dxa"/>
          </w:tcPr>
          <w:p w:rsidR="00D9481F" w:rsidRDefault="00D9481F" w:rsidP="00D948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1.2. П</w:t>
            </w:r>
            <w:r w:rsidRPr="00D0706C">
              <w:rPr>
                <w:szCs w:val="28"/>
              </w:rPr>
              <w:t xml:space="preserve">одготовка проектов изменений в действующие решения Думы города </w:t>
            </w:r>
          </w:p>
          <w:p w:rsidR="00D9481F" w:rsidRPr="00D0706C" w:rsidRDefault="00D9481F" w:rsidP="00D9481F">
            <w:pPr>
              <w:suppressAutoHyphens/>
              <w:rPr>
                <w:szCs w:val="28"/>
              </w:rPr>
            </w:pPr>
            <w:r w:rsidRPr="00D0706C">
              <w:rPr>
                <w:szCs w:val="28"/>
              </w:rPr>
              <w:t>по вопросам предоставления дополнительных мер социальной поддержки</w:t>
            </w:r>
          </w:p>
        </w:tc>
        <w:tc>
          <w:tcPr>
            <w:tcW w:w="5245" w:type="dxa"/>
          </w:tcPr>
          <w:p w:rsidR="00D9481F" w:rsidRPr="00D0706C" w:rsidRDefault="00D9481F" w:rsidP="00D64E62">
            <w:pPr>
              <w:suppressAutoHyphens/>
              <w:rPr>
                <w:szCs w:val="28"/>
              </w:rPr>
            </w:pPr>
            <w:r w:rsidRPr="00D0706C">
              <w:rPr>
                <w:szCs w:val="28"/>
              </w:rPr>
              <w:t>отдел по работе с отдельными категориями граждан и охраны здоровья населения</w:t>
            </w:r>
            <w:r w:rsidR="00601E76">
              <w:rPr>
                <w:szCs w:val="28"/>
              </w:rPr>
              <w:t>;</w:t>
            </w:r>
            <w:r w:rsidRPr="00D0706C">
              <w:rPr>
                <w:szCs w:val="28"/>
              </w:rPr>
              <w:t xml:space="preserve"> </w:t>
            </w:r>
          </w:p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департамент городского хозяйства</w:t>
            </w:r>
            <w:r w:rsidR="00601E76">
              <w:rPr>
                <w:szCs w:val="28"/>
              </w:rPr>
              <w:t>;</w:t>
            </w:r>
            <w:r>
              <w:rPr>
                <w:szCs w:val="28"/>
              </w:rPr>
              <w:t xml:space="preserve"> департамент имущественных </w:t>
            </w:r>
            <w:r>
              <w:rPr>
                <w:szCs w:val="28"/>
              </w:rPr>
              <w:br/>
              <w:t>и земельных отношений</w:t>
            </w:r>
            <w:r w:rsidR="00601E76">
              <w:rPr>
                <w:szCs w:val="28"/>
              </w:rPr>
              <w:t>;</w:t>
            </w:r>
          </w:p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="00601E76">
              <w:rPr>
                <w:szCs w:val="28"/>
              </w:rPr>
              <w:t>;</w:t>
            </w:r>
          </w:p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</w:t>
            </w:r>
            <w:r>
              <w:rPr>
                <w:szCs w:val="28"/>
              </w:rPr>
              <w:br/>
              <w:t>и спорта</w:t>
            </w:r>
            <w:r w:rsidR="00601E76">
              <w:rPr>
                <w:szCs w:val="28"/>
              </w:rPr>
              <w:t>;</w:t>
            </w:r>
          </w:p>
          <w:p w:rsidR="00D9481F" w:rsidRPr="00D0706C" w:rsidRDefault="00D9481F" w:rsidP="00601E76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управление бюджетного уч</w:t>
            </w:r>
            <w:r w:rsidR="00601E76">
              <w:rPr>
                <w:szCs w:val="28"/>
              </w:rPr>
              <w:t>ё</w:t>
            </w:r>
            <w:r>
              <w:rPr>
                <w:szCs w:val="28"/>
              </w:rPr>
              <w:t xml:space="preserve">та </w:t>
            </w:r>
            <w:r>
              <w:rPr>
                <w:szCs w:val="28"/>
              </w:rPr>
              <w:br/>
              <w:t>и отч</w:t>
            </w:r>
            <w:r w:rsidR="00601E76">
              <w:rPr>
                <w:szCs w:val="28"/>
              </w:rPr>
              <w:t>ё</w:t>
            </w:r>
            <w:r>
              <w:rPr>
                <w:szCs w:val="28"/>
              </w:rPr>
              <w:t xml:space="preserve">тности </w:t>
            </w:r>
          </w:p>
        </w:tc>
      </w:tr>
      <w:tr w:rsidR="00D9481F" w:rsidRPr="00D0706C" w:rsidTr="00D64E62">
        <w:tc>
          <w:tcPr>
            <w:tcW w:w="4248" w:type="dxa"/>
          </w:tcPr>
          <w:p w:rsidR="00D9481F" w:rsidRDefault="00D9481F" w:rsidP="00D9481F">
            <w:pPr>
              <w:suppressAutoHyphens/>
              <w:rPr>
                <w:color w:val="000000" w:themeColor="text1"/>
                <w:szCs w:val="28"/>
              </w:rPr>
            </w:pPr>
            <w:r w:rsidRPr="004A61B7">
              <w:rPr>
                <w:color w:val="000000" w:themeColor="text1"/>
                <w:szCs w:val="28"/>
              </w:rPr>
              <w:t xml:space="preserve">1.3. </w:t>
            </w:r>
            <w:r>
              <w:rPr>
                <w:color w:val="000000" w:themeColor="text1"/>
                <w:szCs w:val="28"/>
              </w:rPr>
              <w:t>П</w:t>
            </w:r>
            <w:r w:rsidRPr="004A61B7">
              <w:rPr>
                <w:color w:val="000000" w:themeColor="text1"/>
                <w:szCs w:val="28"/>
              </w:rPr>
              <w:t xml:space="preserve">редоставление налоговых льгот в соответствии </w:t>
            </w:r>
          </w:p>
          <w:p w:rsidR="00D9481F" w:rsidRPr="004A61B7" w:rsidRDefault="00D9481F" w:rsidP="00D9481F">
            <w:pPr>
              <w:suppressAutoHyphens/>
              <w:rPr>
                <w:color w:val="000000" w:themeColor="text1"/>
                <w:szCs w:val="28"/>
              </w:rPr>
            </w:pPr>
            <w:r w:rsidRPr="004A61B7">
              <w:rPr>
                <w:color w:val="000000" w:themeColor="text1"/>
                <w:szCs w:val="28"/>
              </w:rPr>
              <w:t xml:space="preserve">с решениями Думы города </w:t>
            </w:r>
            <w:r w:rsidRPr="004A61B7">
              <w:rPr>
                <w:color w:val="000000" w:themeColor="text1"/>
                <w:szCs w:val="28"/>
              </w:rPr>
              <w:br/>
              <w:t>о местных налогах</w:t>
            </w:r>
          </w:p>
        </w:tc>
        <w:tc>
          <w:tcPr>
            <w:tcW w:w="5245" w:type="dxa"/>
          </w:tcPr>
          <w:p w:rsidR="00D9481F" w:rsidRPr="004A61B7" w:rsidRDefault="00D9481F" w:rsidP="00D64E62">
            <w:pPr>
              <w:suppressAutoHyphens/>
              <w:rPr>
                <w:color w:val="000000" w:themeColor="text1"/>
                <w:szCs w:val="28"/>
              </w:rPr>
            </w:pPr>
            <w:r w:rsidRPr="004A61B7">
              <w:rPr>
                <w:color w:val="000000" w:themeColor="text1"/>
                <w:szCs w:val="28"/>
              </w:rPr>
              <w:t xml:space="preserve">департамент имущественных </w:t>
            </w:r>
            <w:r w:rsidRPr="004A61B7">
              <w:rPr>
                <w:color w:val="000000" w:themeColor="text1"/>
                <w:szCs w:val="28"/>
              </w:rPr>
              <w:br/>
              <w:t xml:space="preserve">и земельных отношений </w:t>
            </w:r>
          </w:p>
        </w:tc>
      </w:tr>
      <w:tr w:rsidR="00D9481F" w:rsidRPr="00D0706C" w:rsidTr="00D64E62">
        <w:tc>
          <w:tcPr>
            <w:tcW w:w="4248" w:type="dxa"/>
          </w:tcPr>
          <w:p w:rsidR="00D9481F" w:rsidRPr="00D0706C" w:rsidRDefault="00D9481F" w:rsidP="00D948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1.4. Р</w:t>
            </w:r>
            <w:r w:rsidRPr="00D0706C">
              <w:rPr>
                <w:szCs w:val="28"/>
              </w:rPr>
              <w:t>еализация дополнительных мер социальной поддержки отдельным категориям населения</w:t>
            </w:r>
          </w:p>
        </w:tc>
        <w:tc>
          <w:tcPr>
            <w:tcW w:w="5245" w:type="dxa"/>
          </w:tcPr>
          <w:p w:rsidR="00D9481F" w:rsidRPr="00D0706C" w:rsidRDefault="00D9481F" w:rsidP="00D64E62">
            <w:pPr>
              <w:suppressAutoHyphens/>
              <w:rPr>
                <w:szCs w:val="28"/>
              </w:rPr>
            </w:pPr>
            <w:r w:rsidRPr="00D0706C">
              <w:rPr>
                <w:szCs w:val="28"/>
              </w:rPr>
              <w:t>отдел по работе с отдельными категориями граждан и охраны здоровья населения</w:t>
            </w:r>
            <w:r w:rsidR="00601E76">
              <w:rPr>
                <w:szCs w:val="28"/>
              </w:rPr>
              <w:t>;</w:t>
            </w:r>
            <w:r w:rsidRPr="00D0706C">
              <w:rPr>
                <w:szCs w:val="28"/>
              </w:rPr>
              <w:t xml:space="preserve"> </w:t>
            </w:r>
          </w:p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департамент городского хозяйства</w:t>
            </w:r>
            <w:r w:rsidR="00601E76">
              <w:rPr>
                <w:szCs w:val="28"/>
              </w:rPr>
              <w:t>;</w:t>
            </w:r>
            <w:r>
              <w:rPr>
                <w:szCs w:val="28"/>
              </w:rPr>
              <w:t xml:space="preserve"> департамент имущественных </w:t>
            </w:r>
            <w:r>
              <w:rPr>
                <w:szCs w:val="28"/>
              </w:rPr>
              <w:br/>
              <w:t>и земельных отношений</w:t>
            </w:r>
            <w:r w:rsidR="00601E76">
              <w:rPr>
                <w:szCs w:val="28"/>
              </w:rPr>
              <w:t>;</w:t>
            </w:r>
          </w:p>
          <w:p w:rsidR="00D9481F" w:rsidRDefault="00D9481F" w:rsidP="00D64E62">
            <w:pPr>
              <w:suppressAutoHyphens/>
              <w:rPr>
                <w:szCs w:val="28"/>
              </w:rPr>
            </w:pPr>
            <w:r>
              <w:t xml:space="preserve">департамент архитектуры </w:t>
            </w:r>
            <w:r>
              <w:br/>
              <w:t>и градостроительства</w:t>
            </w:r>
            <w:r w:rsidR="00601E76">
              <w:t>;</w:t>
            </w:r>
            <w:r>
              <w:t xml:space="preserve"> </w:t>
            </w:r>
          </w:p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="00601E76">
              <w:rPr>
                <w:szCs w:val="28"/>
              </w:rPr>
              <w:t>;</w:t>
            </w:r>
          </w:p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управление физической культуры </w:t>
            </w:r>
            <w:r>
              <w:rPr>
                <w:szCs w:val="28"/>
              </w:rPr>
              <w:br/>
              <w:t>и спорта</w:t>
            </w:r>
            <w:r w:rsidR="00601E76">
              <w:rPr>
                <w:szCs w:val="28"/>
              </w:rPr>
              <w:t>;</w:t>
            </w:r>
          </w:p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управление бюджетного учёта </w:t>
            </w:r>
            <w:r>
              <w:rPr>
                <w:szCs w:val="28"/>
              </w:rPr>
              <w:br/>
              <w:t>и отчётности</w:t>
            </w:r>
            <w:r w:rsidR="00601E76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D9481F" w:rsidRPr="00D0706C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отдел протокола </w:t>
            </w:r>
          </w:p>
        </w:tc>
      </w:tr>
      <w:tr w:rsidR="00D9481F" w:rsidRPr="00D0706C" w:rsidTr="00D64E62">
        <w:tc>
          <w:tcPr>
            <w:tcW w:w="4248" w:type="dxa"/>
          </w:tcPr>
          <w:p w:rsidR="00D9481F" w:rsidRDefault="00D9481F" w:rsidP="00D64E6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0D1C2F">
              <w:rPr>
                <w:szCs w:val="28"/>
              </w:rPr>
              <w:t xml:space="preserve">Мероприятия </w:t>
            </w:r>
          </w:p>
          <w:p w:rsidR="00D9481F" w:rsidRDefault="00D9481F" w:rsidP="00D9481F">
            <w:pPr>
              <w:suppressAutoHyphens/>
              <w:rPr>
                <w:szCs w:val="28"/>
              </w:rPr>
            </w:pPr>
            <w:r w:rsidRPr="000D1C2F">
              <w:rPr>
                <w:szCs w:val="28"/>
              </w:rPr>
              <w:t>по информационно</w:t>
            </w:r>
            <w:r>
              <w:rPr>
                <w:szCs w:val="28"/>
              </w:rPr>
              <w:t>-</w:t>
            </w:r>
            <w:r w:rsidRPr="000D1C2F">
              <w:rPr>
                <w:szCs w:val="28"/>
              </w:rPr>
              <w:t xml:space="preserve">маркетинговому обеспечению </w:t>
            </w:r>
            <w:r>
              <w:rPr>
                <w:szCs w:val="28"/>
              </w:rPr>
              <w:br/>
            </w:r>
            <w:r w:rsidRPr="000D1C2F">
              <w:rPr>
                <w:szCs w:val="28"/>
              </w:rPr>
              <w:t>в сфере социальной поддержки отдельных категорий граждан</w:t>
            </w:r>
          </w:p>
        </w:tc>
        <w:tc>
          <w:tcPr>
            <w:tcW w:w="5245" w:type="dxa"/>
          </w:tcPr>
          <w:p w:rsidR="00D9481F" w:rsidRPr="00D0706C" w:rsidRDefault="00D9481F" w:rsidP="00D9481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9481F" w:rsidRPr="00D0706C" w:rsidTr="00D64E62">
        <w:tc>
          <w:tcPr>
            <w:tcW w:w="4248" w:type="dxa"/>
          </w:tcPr>
          <w:p w:rsidR="00D9481F" w:rsidRPr="00D0706C" w:rsidRDefault="00D9481F" w:rsidP="00D64E62">
            <w:pPr>
              <w:suppressAutoHyphens/>
              <w:rPr>
                <w:szCs w:val="28"/>
              </w:rPr>
            </w:pPr>
            <w:r w:rsidRPr="00D0706C">
              <w:rPr>
                <w:szCs w:val="28"/>
              </w:rPr>
              <w:t xml:space="preserve">Создание единого информационного поля, содержащего сведения </w:t>
            </w:r>
            <w:r>
              <w:rPr>
                <w:szCs w:val="28"/>
              </w:rPr>
              <w:br/>
            </w:r>
            <w:r w:rsidRPr="00D0706C">
              <w:rPr>
                <w:szCs w:val="28"/>
              </w:rPr>
              <w:t>о дополнительных мерах социальной поддержки отдельных категорий граждан</w:t>
            </w:r>
          </w:p>
        </w:tc>
        <w:tc>
          <w:tcPr>
            <w:tcW w:w="5245" w:type="dxa"/>
          </w:tcPr>
          <w:p w:rsidR="00D9481F" w:rsidRPr="00D0706C" w:rsidRDefault="00D9481F" w:rsidP="00D64E62">
            <w:pPr>
              <w:suppressAutoHyphens/>
              <w:rPr>
                <w:szCs w:val="28"/>
              </w:rPr>
            </w:pPr>
            <w:r w:rsidRPr="00D0706C">
              <w:rPr>
                <w:szCs w:val="28"/>
              </w:rPr>
              <w:t>отдел по работе с отдельными категориями граждан и охраны здоровья населения</w:t>
            </w:r>
          </w:p>
          <w:p w:rsidR="00D9481F" w:rsidRPr="00D0706C" w:rsidRDefault="00D9481F" w:rsidP="00D64E62">
            <w:pPr>
              <w:suppressAutoHyphens/>
              <w:rPr>
                <w:szCs w:val="28"/>
              </w:rPr>
            </w:pPr>
          </w:p>
        </w:tc>
      </w:tr>
    </w:tbl>
    <w:p w:rsidR="00D9481F" w:rsidRPr="00D0706C" w:rsidRDefault="00D9481F" w:rsidP="00D9481F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1766E8" w:rsidRPr="00D9481F" w:rsidRDefault="001766E8" w:rsidP="00D9481F"/>
    <w:sectPr w:rsidR="001766E8" w:rsidRPr="00D9481F" w:rsidSect="00D94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C2" w:rsidRDefault="009E6DC2">
      <w:r>
        <w:separator/>
      </w:r>
    </w:p>
  </w:endnote>
  <w:endnote w:type="continuationSeparator" w:id="0">
    <w:p w:rsidR="009E6DC2" w:rsidRDefault="009E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4A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4A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4A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C2" w:rsidRDefault="009E6DC2">
      <w:r>
        <w:separator/>
      </w:r>
    </w:p>
  </w:footnote>
  <w:footnote w:type="continuationSeparator" w:id="0">
    <w:p w:rsidR="009E6DC2" w:rsidRDefault="009E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4A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B784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24BA7">
          <w:rPr>
            <w:rStyle w:val="a8"/>
            <w:noProof/>
            <w:sz w:val="20"/>
          </w:rPr>
          <w:instrText>9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4BA7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4BA7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24BA7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24BA7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6E704F" w:rsidRDefault="00D44A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4A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F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B7848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76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A0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1204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E6DC2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4BA7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473D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4AEA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81F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28A1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745869-0CFA-49EC-A7D2-CEE1B3FE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48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481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948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481F"/>
    <w:rPr>
      <w:rFonts w:ascii="Times New Roman" w:hAnsi="Times New Roman"/>
      <w:sz w:val="28"/>
    </w:rPr>
  </w:style>
  <w:style w:type="character" w:styleId="a8">
    <w:name w:val="page number"/>
    <w:basedOn w:val="a0"/>
    <w:rsid w:val="00D9481F"/>
  </w:style>
  <w:style w:type="character" w:customStyle="1" w:styleId="FontStyle15">
    <w:name w:val="Font Style15"/>
    <w:basedOn w:val="a0"/>
    <w:uiPriority w:val="99"/>
    <w:rsid w:val="00D9481F"/>
    <w:rPr>
      <w:rFonts w:ascii="Times New Roman" w:hAnsi="Times New Roman" w:cs="Times New Roman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D9481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2143</Words>
  <Characters>12219</Characters>
  <Application>Microsoft Office Word</Application>
  <DocSecurity>0</DocSecurity>
  <Lines>101</Lines>
  <Paragraphs>28</Paragraphs>
  <ScaleCrop>false</ScaleCrop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2024-07-02T07:30:00Z</cp:lastPrinted>
  <dcterms:created xsi:type="dcterms:W3CDTF">2024-07-08T07:36:00Z</dcterms:created>
  <dcterms:modified xsi:type="dcterms:W3CDTF">2024-07-08T07:36:00Z</dcterms:modified>
</cp:coreProperties>
</file>