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2788D">
        <w:trPr>
          <w:jc w:val="center"/>
        </w:trPr>
        <w:tc>
          <w:tcPr>
            <w:tcW w:w="142" w:type="dxa"/>
            <w:noWrap/>
          </w:tcPr>
          <w:p w:rsidR="0072788D" w:rsidRDefault="00E65A7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2788D" w:rsidRDefault="0031191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72788D" w:rsidRDefault="00E65A7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2788D" w:rsidRPr="00311916" w:rsidRDefault="0031191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72788D" w:rsidRDefault="00E65A7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2788D" w:rsidRDefault="0031191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2788D" w:rsidRDefault="00E65A7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2788D" w:rsidRDefault="0072788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2788D" w:rsidRDefault="00E65A7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2788D" w:rsidRPr="00311916" w:rsidRDefault="0031191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</w:t>
            </w:r>
          </w:p>
        </w:tc>
      </w:tr>
    </w:tbl>
    <w:p w:rsidR="0072788D" w:rsidRDefault="002F6D14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8D" w:rsidRDefault="00E65A7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49791467" r:id="rId5"/>
                              </w:object>
                            </w:r>
                          </w:p>
                          <w:p w:rsidR="0072788D" w:rsidRDefault="007278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2788D" w:rsidRDefault="00E65A7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2788D" w:rsidRDefault="00E65A7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2788D" w:rsidRDefault="007278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2788D" w:rsidRDefault="00E65A7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2788D" w:rsidRDefault="007278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2788D" w:rsidRDefault="007278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2788D" w:rsidRDefault="00E65A7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2788D" w:rsidRDefault="007278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2788D" w:rsidRDefault="007278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2788D" w:rsidRDefault="00E65A7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4pt;height:76.2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49791467" r:id="rId6"/>
                        </w:object>
                      </w:r>
                    </w:p>
                    <w:p w:rsidR="0072788D" w:rsidRDefault="007278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2788D" w:rsidRDefault="00E65A7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2788D" w:rsidRDefault="00E65A7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2788D" w:rsidRDefault="007278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2788D" w:rsidRDefault="00E65A7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2788D" w:rsidRDefault="007278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2788D" w:rsidRDefault="007278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2788D" w:rsidRDefault="00E65A7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2788D" w:rsidRDefault="007278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2788D" w:rsidRDefault="007278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2788D" w:rsidRDefault="00E65A77">
      <w:pPr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 в распоряжение</w:t>
      </w:r>
    </w:p>
    <w:p w:rsidR="0072788D" w:rsidRDefault="00E65A7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08.02.2016 </w:t>
      </w:r>
    </w:p>
    <w:p w:rsidR="0072788D" w:rsidRDefault="00E65A77">
      <w:pPr>
        <w:rPr>
          <w:szCs w:val="28"/>
        </w:rPr>
      </w:pPr>
      <w:r>
        <w:rPr>
          <w:rFonts w:cs="Times New Roman"/>
          <w:szCs w:val="28"/>
        </w:rPr>
        <w:t xml:space="preserve">№ 165 </w:t>
      </w:r>
      <w:r>
        <w:rPr>
          <w:b/>
          <w:szCs w:val="28"/>
        </w:rPr>
        <w:t>«</w:t>
      </w:r>
      <w:r>
        <w:rPr>
          <w:szCs w:val="28"/>
        </w:rPr>
        <w:t xml:space="preserve">О мерах по реализации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распоряжения Правительства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Ханты-Мансийского автономного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округа – Югры от 10.07.2015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№ 386-рп «О Концепции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инновационно-образовательного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комплекса (Кампус) в городе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Сургуте и плане мероприятий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(«дорожной карте»)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создания инфраструктуры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инновационно-образовательного </w:t>
      </w:r>
    </w:p>
    <w:p w:rsidR="0072788D" w:rsidRDefault="00E65A77">
      <w:pPr>
        <w:rPr>
          <w:szCs w:val="28"/>
        </w:rPr>
      </w:pPr>
      <w:r>
        <w:rPr>
          <w:szCs w:val="28"/>
        </w:rPr>
        <w:t xml:space="preserve">комплекса (Кампус) в городе Сургуте» </w:t>
      </w:r>
    </w:p>
    <w:p w:rsidR="0072788D" w:rsidRDefault="0072788D">
      <w:pPr>
        <w:ind w:firstLine="709"/>
        <w:jc w:val="both"/>
        <w:rPr>
          <w:rFonts w:cs="Times New Roman"/>
          <w:szCs w:val="28"/>
        </w:rPr>
      </w:pPr>
    </w:p>
    <w:p w:rsidR="0072788D" w:rsidRDefault="0072788D">
      <w:pPr>
        <w:ind w:firstLine="709"/>
        <w:jc w:val="both"/>
        <w:rPr>
          <w:rFonts w:cs="Times New Roman"/>
          <w:szCs w:val="28"/>
        </w:rPr>
      </w:pPr>
    </w:p>
    <w:p w:rsidR="0072788D" w:rsidRDefault="00E65A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>
        <w:rPr>
          <w:szCs w:val="28"/>
        </w:rPr>
        <w:t>распоряжением Администрации города от 30.12.2005             № 3686 «Об утверждении Регламента Администрации города»</w:t>
      </w:r>
      <w:r>
        <w:rPr>
          <w:rFonts w:cs="Times New Roman"/>
          <w:szCs w:val="28"/>
        </w:rPr>
        <w:t>:</w:t>
      </w:r>
    </w:p>
    <w:p w:rsidR="0072788D" w:rsidRDefault="00E65A77">
      <w:pPr>
        <w:ind w:firstLine="567"/>
        <w:jc w:val="both"/>
        <w:rPr>
          <w:rFonts w:cs="Times New Roman"/>
          <w:szCs w:val="28"/>
        </w:rPr>
      </w:pPr>
      <w:bookmarkStart w:id="0" w:name="sub_1"/>
      <w:r>
        <w:rPr>
          <w:rFonts w:cs="Times New Roman"/>
          <w:szCs w:val="28"/>
        </w:rPr>
        <w:t xml:space="preserve">1. Внести в распоряжение Администрации города от 08.02.2016  № 165             </w:t>
      </w:r>
      <w:r>
        <w:rPr>
          <w:b/>
          <w:szCs w:val="28"/>
        </w:rPr>
        <w:t>«</w:t>
      </w:r>
      <w:r>
        <w:rPr>
          <w:szCs w:val="28"/>
        </w:rPr>
        <w:t xml:space="preserve">О мерах по реализации распоряжения Правительства Ханты-Мансийского          автономного округа – Югры от 10.07.2015 № 386-рп «О Концепции инновационно-образовательного комплекса (Кампус) в городе Сургуте и плане мероприятий («дорожной карте») создания инфраструктуры инновационно-образовательного комплекса (Кампус) в городе Сургуте» </w:t>
      </w:r>
      <w:r>
        <w:rPr>
          <w:rFonts w:cs="Times New Roman"/>
          <w:szCs w:val="28"/>
        </w:rPr>
        <w:t xml:space="preserve">(с изменениями                 от 30.05.2016 № 909, 24.06.2016 № 1120) следующее изменение: </w:t>
      </w:r>
    </w:p>
    <w:p w:rsidR="0072788D" w:rsidRDefault="00E65A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пункте 5 распоряжения слова «Шатунова А.А.» заменить словами                «Усова А.В.».</w:t>
      </w:r>
    </w:p>
    <w:p w:rsidR="0072788D" w:rsidRDefault="00E65A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72788D" w:rsidRDefault="00E65A7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распоряжения возложить на заместителя              главы Администрации города Усова А.В.</w:t>
      </w:r>
    </w:p>
    <w:p w:rsidR="0072788D" w:rsidRDefault="0072788D">
      <w:pPr>
        <w:ind w:firstLine="567"/>
        <w:jc w:val="both"/>
        <w:rPr>
          <w:rFonts w:cs="Times New Roman"/>
          <w:szCs w:val="28"/>
        </w:rPr>
      </w:pPr>
    </w:p>
    <w:p w:rsidR="0072788D" w:rsidRDefault="0072788D">
      <w:pPr>
        <w:jc w:val="both"/>
        <w:rPr>
          <w:rFonts w:cs="Times New Roman"/>
          <w:szCs w:val="28"/>
        </w:rPr>
      </w:pPr>
    </w:p>
    <w:p w:rsidR="0072788D" w:rsidRDefault="00E65A77">
      <w:pPr>
        <w:jc w:val="both"/>
        <w:rPr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  <w:bookmarkEnd w:id="0"/>
    </w:p>
    <w:sectPr w:rsidR="0072788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8D"/>
    <w:rsid w:val="002F6D14"/>
    <w:rsid w:val="00311916"/>
    <w:rsid w:val="003E5F39"/>
    <w:rsid w:val="0072788D"/>
    <w:rsid w:val="00E6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2FE2828-38E9-44E7-9B14-5F24A03D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2017-02-15T04:31:00Z</cp:lastPrinted>
  <dcterms:created xsi:type="dcterms:W3CDTF">2017-02-28T07:50:00Z</dcterms:created>
  <dcterms:modified xsi:type="dcterms:W3CDTF">2017-02-28T07:50:00Z</dcterms:modified>
</cp:coreProperties>
</file>