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10E0" w:rsidRPr="009C0953" w:rsidRDefault="00186897" w:rsidP="00847D61">
      <w:pPr>
        <w:tabs>
          <w:tab w:val="left" w:pos="11057"/>
        </w:tabs>
        <w:spacing w:line="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610E0" w:rsidRPr="009C0953" w:rsidRDefault="008B14BE" w:rsidP="00847D61">
      <w:pPr>
        <w:spacing w:line="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  <w:r w:rsidRPr="009C0953">
        <w:rPr>
          <w:rFonts w:ascii="Times New Roman" w:hAnsi="Times New Roman" w:cs="Times New Roman"/>
          <w:sz w:val="28"/>
          <w:szCs w:val="28"/>
        </w:rPr>
        <w:t>к постановлению</w:t>
      </w:r>
    </w:p>
    <w:p w:rsidR="00F57181" w:rsidRPr="009C0953" w:rsidRDefault="008B14BE" w:rsidP="00847D61">
      <w:pPr>
        <w:tabs>
          <w:tab w:val="left" w:pos="10632"/>
        </w:tabs>
        <w:spacing w:line="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  <w:r w:rsidRPr="009C0953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8B14BE" w:rsidRPr="009C0953" w:rsidRDefault="00847D61" w:rsidP="00847D61">
      <w:pPr>
        <w:tabs>
          <w:tab w:val="left" w:pos="11057"/>
        </w:tabs>
        <w:spacing w:line="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B14BE" w:rsidRPr="009C095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EEF" w:rsidRPr="009C0953">
        <w:rPr>
          <w:rFonts w:ascii="Times New Roman" w:hAnsi="Times New Roman" w:cs="Times New Roman"/>
          <w:sz w:val="28"/>
          <w:szCs w:val="28"/>
        </w:rPr>
        <w:t>_______</w:t>
      </w:r>
      <w:r w:rsidR="009C0953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___ </w:t>
      </w:r>
      <w:r w:rsidR="008B14BE" w:rsidRPr="009C0953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_______</w:t>
      </w:r>
    </w:p>
    <w:p w:rsidR="008B14BE" w:rsidRDefault="008B14BE" w:rsidP="00847D61">
      <w:pPr>
        <w:spacing w:line="2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</w:p>
    <w:p w:rsidR="00847D61" w:rsidRPr="009C0953" w:rsidRDefault="00847D61" w:rsidP="00847D61">
      <w:pPr>
        <w:spacing w:line="2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</w:p>
    <w:p w:rsidR="008B14BE" w:rsidRPr="009C0953" w:rsidRDefault="008B14BE" w:rsidP="00847D61">
      <w:pPr>
        <w:spacing w:line="2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  <w:r w:rsidRPr="009C0953">
        <w:rPr>
          <w:rFonts w:ascii="Times New Roman" w:hAnsi="Times New Roman" w:cs="Times New Roman"/>
          <w:sz w:val="28"/>
          <w:szCs w:val="28"/>
        </w:rPr>
        <w:t>УТВЕРЖДАЮ</w:t>
      </w:r>
    </w:p>
    <w:p w:rsidR="008B14BE" w:rsidRPr="009C0953" w:rsidRDefault="008B14BE" w:rsidP="00847D61">
      <w:pPr>
        <w:tabs>
          <w:tab w:val="left" w:pos="11057"/>
        </w:tabs>
        <w:spacing w:line="2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  <w:r w:rsidRPr="009C0953">
        <w:rPr>
          <w:rFonts w:ascii="Times New Roman" w:hAnsi="Times New Roman" w:cs="Times New Roman"/>
          <w:sz w:val="28"/>
          <w:szCs w:val="28"/>
        </w:rPr>
        <w:t>Руководитель учреждения</w:t>
      </w:r>
    </w:p>
    <w:p w:rsidR="008B14BE" w:rsidRPr="009C0953" w:rsidRDefault="008B14BE" w:rsidP="00847D61">
      <w:pPr>
        <w:spacing w:line="2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  <w:r w:rsidRPr="009C0953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B14BE" w:rsidRPr="009C0953" w:rsidRDefault="008B14BE" w:rsidP="00847D61">
      <w:pPr>
        <w:spacing w:line="2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  <w:r w:rsidRPr="009C0953">
        <w:rPr>
          <w:rFonts w:ascii="Times New Roman" w:hAnsi="Times New Roman" w:cs="Times New Roman"/>
          <w:sz w:val="28"/>
          <w:szCs w:val="28"/>
        </w:rPr>
        <w:t>(подпись)</w:t>
      </w:r>
      <w:r w:rsidR="00847D61">
        <w:rPr>
          <w:rFonts w:ascii="Times New Roman" w:hAnsi="Times New Roman" w:cs="Times New Roman"/>
          <w:sz w:val="28"/>
          <w:szCs w:val="28"/>
        </w:rPr>
        <w:t xml:space="preserve"> </w:t>
      </w:r>
      <w:r w:rsidRPr="009C0953">
        <w:rPr>
          <w:rFonts w:ascii="Times New Roman" w:hAnsi="Times New Roman" w:cs="Times New Roman"/>
          <w:sz w:val="28"/>
          <w:szCs w:val="28"/>
        </w:rPr>
        <w:t>(И.О. Фамилия)</w:t>
      </w:r>
    </w:p>
    <w:p w:rsidR="008B14BE" w:rsidRPr="009C0953" w:rsidRDefault="008B14BE" w:rsidP="00847D61">
      <w:pPr>
        <w:spacing w:line="20" w:lineRule="atLeast"/>
        <w:ind w:left="11057"/>
        <w:contextualSpacing/>
        <w:rPr>
          <w:rFonts w:ascii="Times New Roman" w:hAnsi="Times New Roman" w:cs="Times New Roman"/>
          <w:sz w:val="28"/>
          <w:szCs w:val="28"/>
        </w:rPr>
      </w:pPr>
      <w:r w:rsidRPr="009C0953">
        <w:rPr>
          <w:rFonts w:ascii="Times New Roman" w:hAnsi="Times New Roman" w:cs="Times New Roman"/>
          <w:sz w:val="28"/>
          <w:szCs w:val="28"/>
        </w:rPr>
        <w:t>«___»</w:t>
      </w:r>
      <w:r w:rsidR="00D62432" w:rsidRPr="009C0953">
        <w:rPr>
          <w:rFonts w:ascii="Times New Roman" w:hAnsi="Times New Roman" w:cs="Times New Roman"/>
          <w:sz w:val="28"/>
          <w:szCs w:val="28"/>
        </w:rPr>
        <w:t xml:space="preserve"> </w:t>
      </w:r>
      <w:r w:rsidRPr="009C0953">
        <w:rPr>
          <w:rFonts w:ascii="Times New Roman" w:hAnsi="Times New Roman" w:cs="Times New Roman"/>
          <w:sz w:val="28"/>
          <w:szCs w:val="28"/>
        </w:rPr>
        <w:t>_________20__г.</w:t>
      </w:r>
    </w:p>
    <w:p w:rsidR="00246B71" w:rsidRPr="009C0953" w:rsidRDefault="00246B71" w:rsidP="009C0953">
      <w:pPr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625A7" w:rsidRPr="00451F93" w:rsidRDefault="00F625A7" w:rsidP="00246B71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625A7" w:rsidRPr="00451F93" w:rsidRDefault="00F625A7" w:rsidP="00246B71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1F93">
        <w:rPr>
          <w:rFonts w:ascii="Times New Roman" w:hAnsi="Times New Roman" w:cs="Times New Roman"/>
          <w:sz w:val="28"/>
          <w:szCs w:val="28"/>
        </w:rPr>
        <w:t>План финансово-хозяйственной деятельности на 20__г.</w:t>
      </w:r>
    </w:p>
    <w:p w:rsidR="00F625A7" w:rsidRPr="00451F93" w:rsidRDefault="00F625A7" w:rsidP="00246B71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1F93">
        <w:rPr>
          <w:rFonts w:ascii="Times New Roman" w:hAnsi="Times New Roman" w:cs="Times New Roman"/>
          <w:sz w:val="28"/>
          <w:szCs w:val="28"/>
        </w:rPr>
        <w:t>(на 20__г. и плановый период 20__и 20__годов</w:t>
      </w:r>
      <w:r w:rsidR="00F12911" w:rsidRPr="00F12911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451F93">
        <w:rPr>
          <w:rFonts w:ascii="Times New Roman" w:hAnsi="Times New Roman" w:cs="Times New Roman"/>
          <w:sz w:val="28"/>
          <w:szCs w:val="28"/>
        </w:rPr>
        <w:t>)</w:t>
      </w:r>
    </w:p>
    <w:p w:rsidR="00F625A7" w:rsidRPr="00451F93" w:rsidRDefault="00F625A7" w:rsidP="00246B71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51F93">
        <w:rPr>
          <w:rFonts w:ascii="Times New Roman" w:hAnsi="Times New Roman" w:cs="Times New Roman"/>
          <w:sz w:val="28"/>
          <w:szCs w:val="28"/>
        </w:rPr>
        <w:t>от «_</w:t>
      </w:r>
      <w:proofErr w:type="gramStart"/>
      <w:r w:rsidRPr="00451F93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451F93">
        <w:rPr>
          <w:rFonts w:ascii="Times New Roman" w:hAnsi="Times New Roman" w:cs="Times New Roman"/>
          <w:sz w:val="28"/>
          <w:szCs w:val="28"/>
        </w:rPr>
        <w:t>_________20__г</w:t>
      </w:r>
      <w:r w:rsidR="00F12911" w:rsidRPr="00F1291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451F93">
        <w:rPr>
          <w:rFonts w:ascii="Times New Roman" w:hAnsi="Times New Roman" w:cs="Times New Roman"/>
          <w:sz w:val="28"/>
          <w:szCs w:val="28"/>
        </w:rPr>
        <w:t>.</w:t>
      </w:r>
    </w:p>
    <w:p w:rsidR="009C0953" w:rsidRPr="00451F93" w:rsidRDefault="009C0953" w:rsidP="00451F93">
      <w:pPr>
        <w:tabs>
          <w:tab w:val="left" w:pos="11057"/>
        </w:tabs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C0953" w:rsidRDefault="009C0953" w:rsidP="00E610E0">
      <w:pPr>
        <w:spacing w:line="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C0953" w:rsidRDefault="009C0953" w:rsidP="00E610E0">
      <w:pPr>
        <w:spacing w:line="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451F93" w:rsidRDefault="00451F93" w:rsidP="00451F93">
      <w:pPr>
        <w:tabs>
          <w:tab w:val="left" w:pos="10915"/>
          <w:tab w:val="left" w:pos="11057"/>
        </w:tabs>
        <w:spacing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Орган, осуществляющий</w:t>
      </w:r>
    </w:p>
    <w:p w:rsidR="009C0953" w:rsidRDefault="009A1BBA" w:rsidP="00451F93">
      <w:pPr>
        <w:tabs>
          <w:tab w:val="left" w:pos="10915"/>
          <w:tab w:val="left" w:pos="11057"/>
        </w:tabs>
        <w:spacing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451F93">
        <w:rPr>
          <w:rFonts w:ascii="Times New Roman" w:hAnsi="Times New Roman" w:cs="Times New Roman"/>
          <w:sz w:val="28"/>
          <w:szCs w:val="28"/>
        </w:rPr>
        <w:t>ункции и полномочия учредителя __________________________________________________</w:t>
      </w:r>
    </w:p>
    <w:p w:rsidR="00451F93" w:rsidRDefault="00451F93" w:rsidP="00451F93">
      <w:pPr>
        <w:tabs>
          <w:tab w:val="left" w:pos="10915"/>
          <w:tab w:val="left" w:pos="11057"/>
        </w:tabs>
        <w:spacing w:line="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:rsidR="00451F93" w:rsidRDefault="00451F93" w:rsidP="00451F93">
      <w:pPr>
        <w:tabs>
          <w:tab w:val="left" w:pos="10915"/>
          <w:tab w:val="left" w:pos="11057"/>
        </w:tabs>
        <w:spacing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Учреждение ______________________________________________________________________</w:t>
      </w:r>
    </w:p>
    <w:p w:rsidR="00451F93" w:rsidRPr="00451F93" w:rsidRDefault="00451F93" w:rsidP="00451F93">
      <w:pPr>
        <w:tabs>
          <w:tab w:val="left" w:pos="10915"/>
          <w:tab w:val="left" w:pos="11057"/>
        </w:tabs>
        <w:spacing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Единица измерения: руб.</w:t>
      </w:r>
    </w:p>
    <w:p w:rsidR="009C0953" w:rsidRDefault="009C0953" w:rsidP="00E610E0">
      <w:pPr>
        <w:spacing w:line="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C0953" w:rsidRDefault="009C0953" w:rsidP="00E610E0">
      <w:pPr>
        <w:spacing w:line="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</w:t>
      </w:r>
    </w:p>
    <w:p w:rsidR="009C0953" w:rsidRDefault="009C0953" w:rsidP="00E610E0">
      <w:pPr>
        <w:spacing w:line="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C0953" w:rsidRDefault="009C0953" w:rsidP="00E610E0">
      <w:pPr>
        <w:spacing w:line="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C0953" w:rsidRDefault="009C0953" w:rsidP="00E610E0">
      <w:pPr>
        <w:spacing w:line="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C0953" w:rsidRDefault="009C0953" w:rsidP="00E610E0">
      <w:pPr>
        <w:spacing w:line="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9C0953" w:rsidRDefault="009C0953" w:rsidP="00E610E0">
      <w:pPr>
        <w:spacing w:line="0" w:lineRule="atLeast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p w:rsidR="00451F93" w:rsidRDefault="00451F93" w:rsidP="003040E4">
      <w:pPr>
        <w:spacing w:line="0" w:lineRule="atLeast"/>
        <w:ind w:right="253"/>
        <w:contextualSpacing/>
        <w:rPr>
          <w:rFonts w:ascii="Times New Roman" w:hAnsi="Times New Roman" w:cs="Times New Roman"/>
          <w:sz w:val="28"/>
          <w:szCs w:val="28"/>
        </w:rPr>
      </w:pPr>
    </w:p>
    <w:p w:rsidR="00847D61" w:rsidRDefault="0066425F" w:rsidP="00847D61">
      <w:pPr>
        <w:ind w:left="-142" w:right="253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847D61">
        <w:rPr>
          <w:rFonts w:ascii="Times New Roman" w:hAnsi="Times New Roman" w:cs="Times New Roman"/>
          <w:sz w:val="28"/>
          <w:szCs w:val="28"/>
        </w:rPr>
        <w:lastRenderedPageBreak/>
        <w:t xml:space="preserve">Раздел </w:t>
      </w:r>
      <w:r w:rsidR="00847D61" w:rsidRPr="00847D61">
        <w:rPr>
          <w:rFonts w:ascii="Times New Roman" w:hAnsi="Times New Roman" w:cs="Times New Roman"/>
          <w:sz w:val="28"/>
          <w:szCs w:val="28"/>
        </w:rPr>
        <w:t>I</w:t>
      </w:r>
      <w:r w:rsidRPr="0066425F">
        <w:rPr>
          <w:rFonts w:ascii="Times New Roman" w:hAnsi="Times New Roman" w:cs="Times New Roman"/>
          <w:sz w:val="28"/>
          <w:szCs w:val="28"/>
        </w:rPr>
        <w:t>. Поступления и выплаты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61"/>
        <w:gridCol w:w="1617"/>
        <w:gridCol w:w="1553"/>
        <w:gridCol w:w="1556"/>
        <w:gridCol w:w="1281"/>
        <w:gridCol w:w="1096"/>
        <w:gridCol w:w="1096"/>
        <w:gridCol w:w="1125"/>
      </w:tblGrid>
      <w:tr w:rsidR="003040E4" w:rsidRPr="00FE3FB6" w:rsidTr="00847D61">
        <w:trPr>
          <w:jc w:val="center"/>
        </w:trPr>
        <w:tc>
          <w:tcPr>
            <w:tcW w:w="5987" w:type="dxa"/>
            <w:vMerge w:val="restart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84" w:type="dxa"/>
            <w:vMerge w:val="restart"/>
          </w:tcPr>
          <w:p w:rsidR="00FE3FB6" w:rsidRPr="00E610E0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55" w:type="dxa"/>
            <w:vMerge w:val="restart"/>
          </w:tcPr>
          <w:p w:rsidR="00FE3FB6" w:rsidRPr="00E610E0" w:rsidRDefault="00FE3FB6" w:rsidP="00F129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7" w:type="dxa"/>
            <w:vMerge w:val="restart"/>
          </w:tcPr>
          <w:p w:rsidR="00FE3FB6" w:rsidRPr="00E610E0" w:rsidRDefault="00FE3FB6" w:rsidP="00F129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Аналитический код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4598" w:type="dxa"/>
            <w:gridSpan w:val="4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3040E4" w:rsidRPr="00FE3FB6" w:rsidTr="00847D61">
        <w:trPr>
          <w:trHeight w:val="736"/>
          <w:jc w:val="center"/>
        </w:trPr>
        <w:tc>
          <w:tcPr>
            <w:tcW w:w="5987" w:type="dxa"/>
            <w:vMerge/>
          </w:tcPr>
          <w:p w:rsidR="00FE3FB6" w:rsidRPr="00FE3FB6" w:rsidRDefault="00FE3FB6" w:rsidP="00FE3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FE3FB6" w:rsidRPr="00FE3FB6" w:rsidRDefault="00FE3FB6" w:rsidP="00FE3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FE3FB6" w:rsidRPr="00FE3FB6" w:rsidRDefault="00FE3FB6" w:rsidP="00FE3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FE3FB6" w:rsidRPr="00FE3FB6" w:rsidRDefault="00FE3FB6" w:rsidP="00FE3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FE3FB6" w:rsidRPr="00E610E0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текущий финансовый год</w:t>
            </w:r>
          </w:p>
        </w:tc>
        <w:tc>
          <w:tcPr>
            <w:tcW w:w="1096" w:type="dxa"/>
          </w:tcPr>
          <w:p w:rsidR="00FE3FB6" w:rsidRPr="00E610E0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первый год планового периода</w:t>
            </w:r>
          </w:p>
        </w:tc>
        <w:tc>
          <w:tcPr>
            <w:tcW w:w="1096" w:type="dxa"/>
          </w:tcPr>
          <w:p w:rsidR="00FE3FB6" w:rsidRPr="00E610E0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второй год планового периода</w:t>
            </w:r>
          </w:p>
        </w:tc>
        <w:tc>
          <w:tcPr>
            <w:tcW w:w="1125" w:type="dxa"/>
          </w:tcPr>
          <w:p w:rsidR="00FE3FB6" w:rsidRPr="00E610E0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FE3FB6" w:rsidRPr="00FE3FB6" w:rsidTr="00847D61">
        <w:trPr>
          <w:trHeight w:val="265"/>
          <w:jc w:val="center"/>
        </w:trPr>
        <w:tc>
          <w:tcPr>
            <w:tcW w:w="5987" w:type="dxa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4" w:type="dxa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5" w:type="dxa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6" w:type="dxa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5" w:type="dxa"/>
          </w:tcPr>
          <w:p w:rsidR="00FE3FB6" w:rsidRPr="00FE3FB6" w:rsidRDefault="00FE3FB6" w:rsidP="00FE3F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E3FB6" w:rsidRPr="00FE3FB6" w:rsidTr="00847D61">
        <w:trPr>
          <w:trHeight w:val="385"/>
          <w:jc w:val="center"/>
        </w:trPr>
        <w:tc>
          <w:tcPr>
            <w:tcW w:w="5987" w:type="dxa"/>
          </w:tcPr>
          <w:p w:rsidR="0066425F" w:rsidRPr="00FE3FB6" w:rsidRDefault="00FE3FB6" w:rsidP="00F12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Остаток средств на начало текущего финансового года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684" w:type="dxa"/>
          </w:tcPr>
          <w:p w:rsidR="0066425F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</w:p>
        </w:tc>
        <w:tc>
          <w:tcPr>
            <w:tcW w:w="1555" w:type="dxa"/>
          </w:tcPr>
          <w:p w:rsidR="0066425F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66425F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FB6" w:rsidRPr="00FE3FB6" w:rsidTr="00847D61">
        <w:trPr>
          <w:trHeight w:val="406"/>
          <w:jc w:val="center"/>
        </w:trPr>
        <w:tc>
          <w:tcPr>
            <w:tcW w:w="5987" w:type="dxa"/>
          </w:tcPr>
          <w:p w:rsidR="0066425F" w:rsidRPr="00FE3FB6" w:rsidRDefault="00FE3FB6" w:rsidP="00FE3F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средств на конец текущего финансового года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1684" w:type="dxa"/>
          </w:tcPr>
          <w:p w:rsidR="0066425F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0002</w:t>
            </w:r>
          </w:p>
        </w:tc>
        <w:tc>
          <w:tcPr>
            <w:tcW w:w="1555" w:type="dxa"/>
          </w:tcPr>
          <w:p w:rsidR="0066425F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66425F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281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FB6" w:rsidRPr="00FE3FB6" w:rsidTr="00847D61">
        <w:trPr>
          <w:trHeight w:val="426"/>
          <w:jc w:val="center"/>
        </w:trPr>
        <w:tc>
          <w:tcPr>
            <w:tcW w:w="5987" w:type="dxa"/>
          </w:tcPr>
          <w:p w:rsidR="0066425F" w:rsidRPr="00FE3FB6" w:rsidRDefault="00FE3FB6" w:rsidP="0066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Доходы, всего</w:t>
            </w:r>
          </w:p>
        </w:tc>
        <w:tc>
          <w:tcPr>
            <w:tcW w:w="1684" w:type="dxa"/>
          </w:tcPr>
          <w:p w:rsidR="0066425F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555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FB6" w:rsidRPr="00FE3FB6" w:rsidTr="00847D61">
        <w:trPr>
          <w:jc w:val="center"/>
        </w:trPr>
        <w:tc>
          <w:tcPr>
            <w:tcW w:w="5987" w:type="dxa"/>
          </w:tcPr>
          <w:p w:rsidR="0066425F" w:rsidRDefault="003040E4" w:rsidP="0066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FE3FB6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  <w:p w:rsidR="00FE3FB6" w:rsidRPr="00FE3FB6" w:rsidRDefault="00FE3FB6" w:rsidP="0066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собственности, всего</w:t>
            </w:r>
          </w:p>
        </w:tc>
        <w:tc>
          <w:tcPr>
            <w:tcW w:w="1684" w:type="dxa"/>
          </w:tcPr>
          <w:p w:rsidR="0066425F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1555" w:type="dxa"/>
          </w:tcPr>
          <w:p w:rsidR="0066425F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557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3FB6" w:rsidRPr="00FE3FB6" w:rsidTr="00847D61">
        <w:trPr>
          <w:trHeight w:val="354"/>
          <w:jc w:val="center"/>
        </w:trPr>
        <w:tc>
          <w:tcPr>
            <w:tcW w:w="5987" w:type="dxa"/>
          </w:tcPr>
          <w:p w:rsidR="0066425F" w:rsidRPr="00FE3FB6" w:rsidRDefault="0000031C" w:rsidP="006642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040E4">
              <w:rPr>
                <w:rFonts w:ascii="Times New Roman" w:hAnsi="Times New Roman" w:cs="Times New Roman"/>
                <w:sz w:val="20"/>
                <w:szCs w:val="20"/>
              </w:rPr>
              <w:t xml:space="preserve"> том числе:</w:t>
            </w:r>
          </w:p>
        </w:tc>
        <w:tc>
          <w:tcPr>
            <w:tcW w:w="1684" w:type="dxa"/>
          </w:tcPr>
          <w:p w:rsidR="0066425F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</w:t>
            </w:r>
          </w:p>
        </w:tc>
        <w:tc>
          <w:tcPr>
            <w:tcW w:w="1555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66425F" w:rsidRPr="00FE3FB6" w:rsidRDefault="0066425F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0E4" w:rsidRPr="00FE3FB6" w:rsidTr="00847D61">
        <w:trPr>
          <w:trHeight w:val="385"/>
          <w:jc w:val="center"/>
        </w:trPr>
        <w:tc>
          <w:tcPr>
            <w:tcW w:w="5987" w:type="dxa"/>
          </w:tcPr>
          <w:p w:rsidR="00FE3FB6" w:rsidRPr="00FE3FB6" w:rsidRDefault="003040E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оказания услуг, работ, компенсации затрат учреждений, всего</w:t>
            </w:r>
          </w:p>
        </w:tc>
        <w:tc>
          <w:tcPr>
            <w:tcW w:w="1684" w:type="dxa"/>
          </w:tcPr>
          <w:p w:rsidR="00FE3FB6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</w:t>
            </w:r>
          </w:p>
        </w:tc>
        <w:tc>
          <w:tcPr>
            <w:tcW w:w="1555" w:type="dxa"/>
          </w:tcPr>
          <w:p w:rsidR="00FE3FB6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557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0E4" w:rsidRPr="00FE3FB6" w:rsidTr="00847D61">
        <w:trPr>
          <w:trHeight w:val="406"/>
          <w:jc w:val="center"/>
        </w:trPr>
        <w:tc>
          <w:tcPr>
            <w:tcW w:w="5987" w:type="dxa"/>
          </w:tcPr>
          <w:p w:rsidR="00FE3FB6" w:rsidRDefault="003040E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3040E4" w:rsidRPr="003040E4" w:rsidRDefault="003040E4" w:rsidP="0030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0E4">
              <w:rPr>
                <w:rFonts w:ascii="Times New Roman" w:hAnsi="Times New Roman" w:cs="Times New Roman"/>
                <w:sz w:val="20"/>
                <w:szCs w:val="20"/>
              </w:rPr>
              <w:t>субсидии на финансовое обеспечение выполнения</w:t>
            </w:r>
          </w:p>
          <w:p w:rsidR="003040E4" w:rsidRPr="003040E4" w:rsidRDefault="003040E4" w:rsidP="0030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0E4">
              <w:rPr>
                <w:rFonts w:ascii="Times New Roman" w:hAnsi="Times New Roman" w:cs="Times New Roman"/>
                <w:sz w:val="20"/>
                <w:szCs w:val="20"/>
              </w:rPr>
              <w:t>муниципального задания за счет средств бюджета</w:t>
            </w:r>
          </w:p>
          <w:p w:rsidR="003040E4" w:rsidRPr="003040E4" w:rsidRDefault="003040E4" w:rsidP="003040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0E4">
              <w:rPr>
                <w:rFonts w:ascii="Times New Roman" w:hAnsi="Times New Roman" w:cs="Times New Roman"/>
                <w:sz w:val="20"/>
                <w:szCs w:val="20"/>
              </w:rPr>
              <w:t>публично-правового образования, создавшего</w:t>
            </w:r>
          </w:p>
          <w:p w:rsidR="003040E4" w:rsidRPr="00FE3FB6" w:rsidRDefault="003040E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40E4">
              <w:rPr>
                <w:rFonts w:ascii="Times New Roman" w:hAnsi="Times New Roman" w:cs="Times New Roman"/>
                <w:sz w:val="20"/>
                <w:szCs w:val="20"/>
              </w:rPr>
              <w:t>учреждение</w:t>
            </w:r>
          </w:p>
        </w:tc>
        <w:tc>
          <w:tcPr>
            <w:tcW w:w="1684" w:type="dxa"/>
          </w:tcPr>
          <w:p w:rsidR="00FE3FB6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</w:t>
            </w:r>
          </w:p>
        </w:tc>
        <w:tc>
          <w:tcPr>
            <w:tcW w:w="1555" w:type="dxa"/>
          </w:tcPr>
          <w:p w:rsidR="00FE3FB6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</w:t>
            </w:r>
          </w:p>
        </w:tc>
        <w:tc>
          <w:tcPr>
            <w:tcW w:w="1557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0E4" w:rsidRPr="00FE3FB6" w:rsidTr="00847D61">
        <w:trPr>
          <w:trHeight w:val="426"/>
          <w:jc w:val="center"/>
        </w:trPr>
        <w:tc>
          <w:tcPr>
            <w:tcW w:w="5987" w:type="dxa"/>
          </w:tcPr>
          <w:p w:rsidR="00FE3FB6" w:rsidRPr="00FE3FB6" w:rsidRDefault="003040E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штрафов, пеней, иных сумм принудительного изъятия, всего</w:t>
            </w:r>
          </w:p>
        </w:tc>
        <w:tc>
          <w:tcPr>
            <w:tcW w:w="1684" w:type="dxa"/>
          </w:tcPr>
          <w:p w:rsidR="00FE3FB6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1555" w:type="dxa"/>
          </w:tcPr>
          <w:p w:rsidR="00FE3FB6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557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0E4" w:rsidRPr="00FE3FB6" w:rsidTr="00847D61">
        <w:trPr>
          <w:jc w:val="center"/>
        </w:trPr>
        <w:tc>
          <w:tcPr>
            <w:tcW w:w="5987" w:type="dxa"/>
          </w:tcPr>
          <w:p w:rsidR="00FE3FB6" w:rsidRPr="00FE3FB6" w:rsidRDefault="003040E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684" w:type="dxa"/>
          </w:tcPr>
          <w:p w:rsidR="00FE3FB6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</w:t>
            </w:r>
          </w:p>
        </w:tc>
        <w:tc>
          <w:tcPr>
            <w:tcW w:w="1555" w:type="dxa"/>
          </w:tcPr>
          <w:p w:rsidR="00FE3FB6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1557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0E4" w:rsidRPr="00FE3FB6" w:rsidTr="00847D61">
        <w:trPr>
          <w:jc w:val="center"/>
        </w:trPr>
        <w:tc>
          <w:tcPr>
            <w:tcW w:w="5987" w:type="dxa"/>
          </w:tcPr>
          <w:p w:rsidR="00FE3FB6" w:rsidRPr="00186897" w:rsidRDefault="003040E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безвозмездные денежные поступления, всего</w:t>
            </w:r>
          </w:p>
        </w:tc>
        <w:tc>
          <w:tcPr>
            <w:tcW w:w="1684" w:type="dxa"/>
          </w:tcPr>
          <w:p w:rsidR="00FE3FB6" w:rsidRPr="00186897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1555" w:type="dxa"/>
          </w:tcPr>
          <w:p w:rsidR="00FE3FB6" w:rsidRPr="00186897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57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E3FB6" w:rsidRPr="00FE3FB6" w:rsidRDefault="00FE3FB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0E4" w:rsidRPr="00FE3FB6" w:rsidTr="00847D61">
        <w:trPr>
          <w:trHeight w:val="281"/>
          <w:jc w:val="center"/>
        </w:trPr>
        <w:tc>
          <w:tcPr>
            <w:tcW w:w="5987" w:type="dxa"/>
          </w:tcPr>
          <w:p w:rsidR="003040E4" w:rsidRPr="00186897" w:rsidRDefault="003040E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12BC7" w:rsidRPr="00186897" w:rsidRDefault="00186897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целевые субсидии</w:t>
            </w:r>
          </w:p>
        </w:tc>
        <w:tc>
          <w:tcPr>
            <w:tcW w:w="1684" w:type="dxa"/>
          </w:tcPr>
          <w:p w:rsidR="003040E4" w:rsidRPr="00186897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1410</w:t>
            </w:r>
          </w:p>
        </w:tc>
        <w:tc>
          <w:tcPr>
            <w:tcW w:w="1555" w:type="dxa"/>
          </w:tcPr>
          <w:p w:rsidR="003040E4" w:rsidRPr="00186897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57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0E4" w:rsidRPr="00FE3FB6" w:rsidTr="00847D61">
        <w:trPr>
          <w:jc w:val="center"/>
        </w:trPr>
        <w:tc>
          <w:tcPr>
            <w:tcW w:w="5987" w:type="dxa"/>
          </w:tcPr>
          <w:p w:rsidR="003040E4" w:rsidRPr="00186897" w:rsidRDefault="00186897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капитальных вложений</w:t>
            </w:r>
          </w:p>
          <w:p w:rsidR="00412BC7" w:rsidRPr="00186897" w:rsidRDefault="00412BC7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3040E4" w:rsidRPr="00186897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1420</w:t>
            </w:r>
          </w:p>
        </w:tc>
        <w:tc>
          <w:tcPr>
            <w:tcW w:w="1555" w:type="dxa"/>
          </w:tcPr>
          <w:p w:rsidR="003040E4" w:rsidRPr="00186897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  <w:tc>
          <w:tcPr>
            <w:tcW w:w="1557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86897" w:rsidRPr="00FE3FB6" w:rsidTr="00847D61">
        <w:trPr>
          <w:jc w:val="center"/>
        </w:trPr>
        <w:tc>
          <w:tcPr>
            <w:tcW w:w="5987" w:type="dxa"/>
          </w:tcPr>
          <w:p w:rsidR="00186897" w:rsidRPr="00186897" w:rsidRDefault="00186897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186897" w:rsidRPr="00186897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</w:tcPr>
          <w:p w:rsidR="00186897" w:rsidRPr="00186897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:rsidR="00186897" w:rsidRPr="00FE3FB6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186897" w:rsidRPr="00FE3FB6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186897" w:rsidRPr="00FE3FB6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186897" w:rsidRPr="00FE3FB6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186897" w:rsidRPr="00FE3FB6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0E4" w:rsidRPr="00FE3FB6" w:rsidTr="00847D61">
        <w:trPr>
          <w:jc w:val="center"/>
        </w:trPr>
        <w:tc>
          <w:tcPr>
            <w:tcW w:w="5987" w:type="dxa"/>
          </w:tcPr>
          <w:p w:rsidR="003040E4" w:rsidRPr="00186897" w:rsidRDefault="00186897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прочие доходы, всего</w:t>
            </w:r>
          </w:p>
          <w:p w:rsidR="00412BC7" w:rsidRPr="00186897" w:rsidRDefault="00412BC7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3040E4" w:rsidRPr="00186897" w:rsidRDefault="00186897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555" w:type="dxa"/>
          </w:tcPr>
          <w:p w:rsidR="003040E4" w:rsidRPr="00186897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557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40E4" w:rsidRPr="00FE3FB6" w:rsidTr="00847D61">
        <w:trPr>
          <w:jc w:val="center"/>
        </w:trPr>
        <w:tc>
          <w:tcPr>
            <w:tcW w:w="5987" w:type="dxa"/>
          </w:tcPr>
          <w:p w:rsidR="003040E4" w:rsidRPr="00186897" w:rsidRDefault="00186897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6897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412BC7" w:rsidRPr="00186897" w:rsidRDefault="00412BC7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3040E4" w:rsidRPr="00186897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</w:tcPr>
          <w:p w:rsidR="003040E4" w:rsidRPr="00186897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3040E4" w:rsidRPr="00FE3FB6" w:rsidRDefault="003040E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47D61" w:rsidRDefault="00847D61">
      <w:r>
        <w:br w:type="page"/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63"/>
        <w:gridCol w:w="1615"/>
        <w:gridCol w:w="1553"/>
        <w:gridCol w:w="1556"/>
        <w:gridCol w:w="1281"/>
        <w:gridCol w:w="1096"/>
        <w:gridCol w:w="1096"/>
        <w:gridCol w:w="1125"/>
      </w:tblGrid>
      <w:tr w:rsidR="00912DC0" w:rsidRPr="00FE3FB6" w:rsidTr="00847D61">
        <w:trPr>
          <w:jc w:val="center"/>
        </w:trPr>
        <w:tc>
          <w:tcPr>
            <w:tcW w:w="5987" w:type="dxa"/>
            <w:vMerge w:val="restart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684" w:type="dxa"/>
            <w:vMerge w:val="restart"/>
          </w:tcPr>
          <w:p w:rsidR="00912DC0" w:rsidRPr="00E610E0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55" w:type="dxa"/>
            <w:vMerge w:val="restart"/>
          </w:tcPr>
          <w:p w:rsidR="00912DC0" w:rsidRPr="00E610E0" w:rsidRDefault="00912DC0" w:rsidP="009A1B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7" w:type="dxa"/>
            <w:vMerge w:val="restart"/>
          </w:tcPr>
          <w:p w:rsidR="00912DC0" w:rsidRPr="00E610E0" w:rsidRDefault="00912DC0" w:rsidP="00DA6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Аналитический код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4598" w:type="dxa"/>
            <w:gridSpan w:val="4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912DC0" w:rsidRPr="00E610E0" w:rsidTr="00847D61">
        <w:trPr>
          <w:trHeight w:val="736"/>
          <w:jc w:val="center"/>
        </w:trPr>
        <w:tc>
          <w:tcPr>
            <w:tcW w:w="5987" w:type="dxa"/>
            <w:vMerge/>
          </w:tcPr>
          <w:p w:rsidR="00912DC0" w:rsidRPr="00FE3FB6" w:rsidRDefault="00912DC0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912DC0" w:rsidRPr="00FE3FB6" w:rsidRDefault="00912DC0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912DC0" w:rsidRPr="00FE3FB6" w:rsidRDefault="00912DC0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912DC0" w:rsidRPr="00FE3FB6" w:rsidRDefault="00912DC0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912DC0" w:rsidRPr="00E610E0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текущий финансовый год</w:t>
            </w:r>
          </w:p>
        </w:tc>
        <w:tc>
          <w:tcPr>
            <w:tcW w:w="1096" w:type="dxa"/>
          </w:tcPr>
          <w:p w:rsidR="00912DC0" w:rsidRPr="00E610E0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первый год планового периода</w:t>
            </w:r>
          </w:p>
        </w:tc>
        <w:tc>
          <w:tcPr>
            <w:tcW w:w="1096" w:type="dxa"/>
          </w:tcPr>
          <w:p w:rsidR="00912DC0" w:rsidRPr="00E610E0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второй год планового периода</w:t>
            </w:r>
          </w:p>
        </w:tc>
        <w:tc>
          <w:tcPr>
            <w:tcW w:w="1125" w:type="dxa"/>
          </w:tcPr>
          <w:p w:rsidR="00912DC0" w:rsidRPr="00E610E0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912DC0" w:rsidRPr="00FE3FB6" w:rsidTr="00847D61">
        <w:trPr>
          <w:trHeight w:val="265"/>
          <w:jc w:val="center"/>
        </w:trPr>
        <w:tc>
          <w:tcPr>
            <w:tcW w:w="5987" w:type="dxa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4" w:type="dxa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5" w:type="dxa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6" w:type="dxa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5" w:type="dxa"/>
          </w:tcPr>
          <w:p w:rsidR="00912DC0" w:rsidRPr="00FE3FB6" w:rsidRDefault="00912DC0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912DC0" w:rsidRPr="00FE3FB6" w:rsidTr="00847D61">
        <w:trPr>
          <w:jc w:val="center"/>
        </w:trPr>
        <w:tc>
          <w:tcPr>
            <w:tcW w:w="5987" w:type="dxa"/>
          </w:tcPr>
          <w:p w:rsidR="00912DC0" w:rsidRPr="00FE3FB6" w:rsidRDefault="00912DC0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доходы от операций с активами, всего</w:t>
            </w:r>
          </w:p>
        </w:tc>
        <w:tc>
          <w:tcPr>
            <w:tcW w:w="1684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1555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2DC0" w:rsidRPr="00FE3FB6" w:rsidTr="00847D61">
        <w:trPr>
          <w:jc w:val="center"/>
        </w:trPr>
        <w:tc>
          <w:tcPr>
            <w:tcW w:w="5987" w:type="dxa"/>
          </w:tcPr>
          <w:p w:rsidR="00912DC0" w:rsidRDefault="00A3712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A37124" w:rsidRPr="00FE3FB6" w:rsidRDefault="00A3712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2DC0" w:rsidRPr="00FE3FB6" w:rsidTr="00847D61">
        <w:trPr>
          <w:trHeight w:val="328"/>
          <w:jc w:val="center"/>
        </w:trPr>
        <w:tc>
          <w:tcPr>
            <w:tcW w:w="5987" w:type="dxa"/>
          </w:tcPr>
          <w:p w:rsidR="00912DC0" w:rsidRPr="00FE3FB6" w:rsidRDefault="00A37124" w:rsidP="00DA64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124">
              <w:rPr>
                <w:rFonts w:ascii="Times New Roman" w:hAnsi="Times New Roman" w:cs="Times New Roman"/>
                <w:sz w:val="20"/>
                <w:szCs w:val="20"/>
              </w:rPr>
              <w:t>прочие поступления, всего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1684" w:type="dxa"/>
          </w:tcPr>
          <w:p w:rsidR="00912DC0" w:rsidRPr="00FE3FB6" w:rsidRDefault="00A3712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555" w:type="dxa"/>
          </w:tcPr>
          <w:p w:rsidR="00912DC0" w:rsidRPr="00FE3FB6" w:rsidRDefault="00A3712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2DC0" w:rsidRPr="00FE3FB6" w:rsidTr="00847D61">
        <w:trPr>
          <w:jc w:val="center"/>
        </w:trPr>
        <w:tc>
          <w:tcPr>
            <w:tcW w:w="5987" w:type="dxa"/>
          </w:tcPr>
          <w:p w:rsidR="00A37124" w:rsidRPr="00A37124" w:rsidRDefault="00A37124" w:rsidP="00A37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124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912DC0" w:rsidRPr="00FE3FB6" w:rsidRDefault="00A37124" w:rsidP="00A371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124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денежных средств за счет  возврата дебиторской задолженности прошлых лет</w:t>
            </w:r>
          </w:p>
        </w:tc>
        <w:tc>
          <w:tcPr>
            <w:tcW w:w="1684" w:type="dxa"/>
          </w:tcPr>
          <w:p w:rsidR="00912DC0" w:rsidRPr="00FE3FB6" w:rsidRDefault="00A3712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</w:tc>
        <w:tc>
          <w:tcPr>
            <w:tcW w:w="1555" w:type="dxa"/>
          </w:tcPr>
          <w:p w:rsidR="00912DC0" w:rsidRPr="00FE3FB6" w:rsidRDefault="00A3712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557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912DC0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912DC0" w:rsidRPr="00FE3FB6" w:rsidTr="00847D61">
        <w:trPr>
          <w:jc w:val="center"/>
        </w:trPr>
        <w:tc>
          <w:tcPr>
            <w:tcW w:w="5987" w:type="dxa"/>
          </w:tcPr>
          <w:p w:rsidR="00912DC0" w:rsidRPr="00FE3FB6" w:rsidRDefault="00A3712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7124">
              <w:rPr>
                <w:rFonts w:ascii="Times New Roman" w:hAnsi="Times New Roman" w:cs="Times New Roman"/>
                <w:sz w:val="20"/>
                <w:szCs w:val="20"/>
              </w:rPr>
              <w:t>возврат обеспечения заявок при проведении конкурсов         (аукционов), а также обеспечения исполнения контрактов (договоров)</w:t>
            </w:r>
          </w:p>
        </w:tc>
        <w:tc>
          <w:tcPr>
            <w:tcW w:w="1684" w:type="dxa"/>
          </w:tcPr>
          <w:p w:rsidR="00912DC0" w:rsidRPr="00FE3FB6" w:rsidRDefault="00A3712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1982</w:t>
            </w:r>
          </w:p>
        </w:tc>
        <w:tc>
          <w:tcPr>
            <w:tcW w:w="1555" w:type="dxa"/>
          </w:tcPr>
          <w:p w:rsidR="00912DC0" w:rsidRPr="00FE3FB6" w:rsidRDefault="00A37124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1557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12DC0" w:rsidRPr="00FE3FB6" w:rsidTr="00847D61">
        <w:trPr>
          <w:jc w:val="center"/>
        </w:trPr>
        <w:tc>
          <w:tcPr>
            <w:tcW w:w="5987" w:type="dxa"/>
          </w:tcPr>
          <w:p w:rsidR="00912DC0" w:rsidRDefault="00A37124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всего</w:t>
            </w:r>
          </w:p>
          <w:p w:rsidR="00412BC7" w:rsidRPr="00FE3FB6" w:rsidRDefault="00412BC7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912DC0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555" w:type="dxa"/>
          </w:tcPr>
          <w:p w:rsidR="00912DC0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912DC0" w:rsidRPr="00FE3FB6" w:rsidRDefault="00912DC0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095" w:rsidRPr="00FE3FB6" w:rsidTr="00847D61">
        <w:trPr>
          <w:jc w:val="center"/>
        </w:trPr>
        <w:tc>
          <w:tcPr>
            <w:tcW w:w="5987" w:type="dxa"/>
          </w:tcPr>
          <w:p w:rsidR="00F53095" w:rsidRPr="00E610E0" w:rsidRDefault="00F53095" w:rsidP="00F53095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3095" w:rsidRPr="00E610E0" w:rsidRDefault="00F53095" w:rsidP="00F53095">
            <w:pPr>
              <w:tabs>
                <w:tab w:val="left" w:pos="32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выплаты персоналу, всего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7" w:type="dxa"/>
          </w:tcPr>
          <w:p w:rsidR="00F53095" w:rsidRPr="00E610E0" w:rsidRDefault="00F53095" w:rsidP="00F5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3095" w:rsidRPr="00E610E0" w:rsidRDefault="00F53095" w:rsidP="00F5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оплата труда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2110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7" w:type="dxa"/>
          </w:tcPr>
          <w:p w:rsidR="00F53095" w:rsidRPr="00E610E0" w:rsidRDefault="00412BC7" w:rsidP="00412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выплаты персоналу, в том числе компенсационного характера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2120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7" w:type="dxa"/>
          </w:tcPr>
          <w:p w:rsidR="00F53095" w:rsidRPr="00E610E0" w:rsidRDefault="00F53095" w:rsidP="00F5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иные выплаты, за исключением фонда оплаты труда учреждения, для выполнения отдельных полномочий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2130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7" w:type="dxa"/>
          </w:tcPr>
          <w:p w:rsidR="00F53095" w:rsidRPr="00E610E0" w:rsidRDefault="00F53095" w:rsidP="00412B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взносы по обязательному социальному страхованию на выплаты по оплате труда работников и иные выплаты работникам учреждений, всего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2140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7" w:type="dxa"/>
          </w:tcPr>
          <w:p w:rsidR="00F53095" w:rsidRPr="00E610E0" w:rsidRDefault="00F53095" w:rsidP="00F5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3095" w:rsidRPr="00E610E0" w:rsidRDefault="00F53095" w:rsidP="00F5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выплаты по оплате труда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2141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7" w:type="dxa"/>
          </w:tcPr>
          <w:p w:rsidR="00F53095" w:rsidRDefault="00F53095" w:rsidP="00F53095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иные выплаты работникам</w:t>
            </w:r>
          </w:p>
          <w:p w:rsidR="00412BC7" w:rsidRPr="00E610E0" w:rsidRDefault="00412BC7" w:rsidP="00F53095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2142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7" w:type="dxa"/>
          </w:tcPr>
          <w:p w:rsidR="00F53095" w:rsidRDefault="00F53095" w:rsidP="004F34A1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социальные и иные выплаты населению, всего</w:t>
            </w:r>
          </w:p>
          <w:p w:rsidR="00412BC7" w:rsidRPr="00E610E0" w:rsidRDefault="00412BC7" w:rsidP="004F34A1">
            <w:pPr>
              <w:ind w:left="284" w:hanging="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2200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912DC0" w:rsidRDefault="00912DC0" w:rsidP="00912DC0">
      <w:pPr>
        <w:rPr>
          <w:rFonts w:ascii="Times New Roman" w:hAnsi="Times New Roman" w:cs="Times New Roman"/>
          <w:sz w:val="24"/>
          <w:szCs w:val="24"/>
        </w:rPr>
      </w:pPr>
    </w:p>
    <w:p w:rsidR="00847D61" w:rsidRPr="00FE3FB6" w:rsidRDefault="00847D61" w:rsidP="00912D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65"/>
        <w:gridCol w:w="1613"/>
        <w:gridCol w:w="1553"/>
        <w:gridCol w:w="1556"/>
        <w:gridCol w:w="1281"/>
        <w:gridCol w:w="1096"/>
        <w:gridCol w:w="1096"/>
        <w:gridCol w:w="1125"/>
      </w:tblGrid>
      <w:tr w:rsidR="00F53095" w:rsidRPr="00FE3FB6" w:rsidTr="00847D61">
        <w:trPr>
          <w:jc w:val="center"/>
        </w:trPr>
        <w:tc>
          <w:tcPr>
            <w:tcW w:w="5989" w:type="dxa"/>
            <w:vMerge w:val="restart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684" w:type="dxa"/>
            <w:vMerge w:val="restart"/>
          </w:tcPr>
          <w:p w:rsidR="00F53095" w:rsidRPr="00E610E0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55" w:type="dxa"/>
            <w:vMerge w:val="restart"/>
          </w:tcPr>
          <w:p w:rsidR="00847D61" w:rsidRDefault="00F53095" w:rsidP="00DA6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Код </w:t>
            </w:r>
          </w:p>
          <w:p w:rsidR="00F53095" w:rsidRPr="00E610E0" w:rsidRDefault="00F53095" w:rsidP="00DA6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по бюджетной классификации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7" w:type="dxa"/>
            <w:vMerge w:val="restart"/>
          </w:tcPr>
          <w:p w:rsidR="00F53095" w:rsidRPr="00E610E0" w:rsidRDefault="00F53095" w:rsidP="00DA6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Аналитический код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4598" w:type="dxa"/>
            <w:gridSpan w:val="4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F53095" w:rsidRPr="00E610E0" w:rsidTr="00847D61">
        <w:trPr>
          <w:trHeight w:val="736"/>
          <w:jc w:val="center"/>
        </w:trPr>
        <w:tc>
          <w:tcPr>
            <w:tcW w:w="5989" w:type="dxa"/>
            <w:vMerge/>
          </w:tcPr>
          <w:p w:rsidR="00F53095" w:rsidRPr="00FE3FB6" w:rsidRDefault="00F53095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F53095" w:rsidRPr="00FE3FB6" w:rsidRDefault="00F53095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F53095" w:rsidRPr="00FE3FB6" w:rsidRDefault="00F53095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F53095" w:rsidRPr="00FE3FB6" w:rsidRDefault="00F53095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F53095" w:rsidRPr="00E610E0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текущий финансовый год</w:t>
            </w:r>
          </w:p>
        </w:tc>
        <w:tc>
          <w:tcPr>
            <w:tcW w:w="1096" w:type="dxa"/>
          </w:tcPr>
          <w:p w:rsidR="00F53095" w:rsidRPr="00E610E0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первый год планового периода</w:t>
            </w:r>
          </w:p>
        </w:tc>
        <w:tc>
          <w:tcPr>
            <w:tcW w:w="1096" w:type="dxa"/>
          </w:tcPr>
          <w:p w:rsidR="00F53095" w:rsidRPr="00E610E0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второй год планового периода</w:t>
            </w:r>
          </w:p>
        </w:tc>
        <w:tc>
          <w:tcPr>
            <w:tcW w:w="1125" w:type="dxa"/>
          </w:tcPr>
          <w:p w:rsidR="00F53095" w:rsidRPr="00E610E0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F53095" w:rsidRPr="00FE3FB6" w:rsidTr="00847D61">
        <w:trPr>
          <w:trHeight w:val="265"/>
          <w:jc w:val="center"/>
        </w:trPr>
        <w:tc>
          <w:tcPr>
            <w:tcW w:w="5989" w:type="dxa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4" w:type="dxa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5" w:type="dxa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6" w:type="dxa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5" w:type="dxa"/>
          </w:tcPr>
          <w:p w:rsidR="00F53095" w:rsidRPr="00FE3FB6" w:rsidRDefault="00F53095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F53095" w:rsidRPr="00FE3FB6" w:rsidTr="00847D61">
        <w:trPr>
          <w:jc w:val="center"/>
        </w:trPr>
        <w:tc>
          <w:tcPr>
            <w:tcW w:w="5989" w:type="dxa"/>
          </w:tcPr>
          <w:p w:rsidR="00F53095" w:rsidRDefault="00F53095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F53095" w:rsidRPr="00FE3FB6" w:rsidRDefault="00F53095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2210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9" w:type="dxa"/>
          </w:tcPr>
          <w:p w:rsidR="00F53095" w:rsidRDefault="00F53095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3095" w:rsidRPr="00FE3FB6" w:rsidRDefault="00F53095" w:rsidP="00F530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2211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9" w:type="dxa"/>
          </w:tcPr>
          <w:p w:rsidR="00F53095" w:rsidRPr="00FE3FB6" w:rsidRDefault="00F53095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выплаты стипендий, осуществление иных расходов на социальную поддержку обучающихся за счет средств стипендиального фонда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2220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340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9" w:type="dxa"/>
          </w:tcPr>
          <w:p w:rsidR="00847D61" w:rsidRDefault="00F53095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095">
              <w:rPr>
                <w:rFonts w:ascii="Times New Roman" w:hAnsi="Times New Roman" w:cs="Times New Roman"/>
                <w:sz w:val="20"/>
                <w:szCs w:val="20"/>
              </w:rPr>
              <w:t xml:space="preserve">на премирование физических лиц за достижения в области культуры, искусства, образования, науки и техники, а также </w:t>
            </w:r>
          </w:p>
          <w:p w:rsidR="00F53095" w:rsidRPr="00FE3FB6" w:rsidRDefault="00F53095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3095">
              <w:rPr>
                <w:rFonts w:ascii="Times New Roman" w:hAnsi="Times New Roman" w:cs="Times New Roman"/>
                <w:sz w:val="20"/>
                <w:szCs w:val="20"/>
              </w:rPr>
              <w:t>на предоставление грантов с целью поддержки проектов в области науки, культуры и искусства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2230</w:t>
            </w:r>
          </w:p>
        </w:tc>
        <w:tc>
          <w:tcPr>
            <w:tcW w:w="155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9" w:type="dxa"/>
          </w:tcPr>
          <w:p w:rsidR="00F53095" w:rsidRPr="00FE3FB6" w:rsidRDefault="00126082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1684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2240</w:t>
            </w:r>
          </w:p>
        </w:tc>
        <w:tc>
          <w:tcPr>
            <w:tcW w:w="1555" w:type="dxa"/>
          </w:tcPr>
          <w:p w:rsidR="00F53095" w:rsidRPr="00FE3FB6" w:rsidRDefault="00A01648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trHeight w:val="328"/>
          <w:jc w:val="center"/>
        </w:trPr>
        <w:tc>
          <w:tcPr>
            <w:tcW w:w="5989" w:type="dxa"/>
          </w:tcPr>
          <w:p w:rsidR="00F53095" w:rsidRPr="00FE3FB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платежей, всего</w:t>
            </w:r>
          </w:p>
        </w:tc>
        <w:tc>
          <w:tcPr>
            <w:tcW w:w="1684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2300</w:t>
            </w:r>
          </w:p>
        </w:tc>
        <w:tc>
          <w:tcPr>
            <w:tcW w:w="155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9" w:type="dxa"/>
          </w:tcPr>
          <w:p w:rsidR="00C44646" w:rsidRPr="00C44646" w:rsidRDefault="00C44646" w:rsidP="00C44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646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F53095" w:rsidRPr="00FE3FB6" w:rsidRDefault="00C44646" w:rsidP="00C44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646">
              <w:rPr>
                <w:rFonts w:ascii="Times New Roman" w:hAnsi="Times New Roman" w:cs="Times New Roman"/>
                <w:sz w:val="20"/>
                <w:szCs w:val="20"/>
              </w:rPr>
              <w:t>налог на имущество организаций и земельный налог</w:t>
            </w:r>
          </w:p>
        </w:tc>
        <w:tc>
          <w:tcPr>
            <w:tcW w:w="1684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2310</w:t>
            </w:r>
          </w:p>
        </w:tc>
        <w:tc>
          <w:tcPr>
            <w:tcW w:w="155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851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9" w:type="dxa"/>
          </w:tcPr>
          <w:p w:rsidR="00F53095" w:rsidRPr="00FE3FB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иные налоги (включаемые в состав расходов) в бюджеты бюджетной</w:t>
            </w:r>
            <w:r w:rsidR="00847D61">
              <w:rPr>
                <w:rFonts w:ascii="Times New Roman" w:hAnsi="Times New Roman" w:cs="Times New Roman"/>
                <w:sz w:val="20"/>
                <w:szCs w:val="20"/>
              </w:rPr>
              <w:t xml:space="preserve"> системы Российской Федерации, </w:t>
            </w: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также государственная пошлина</w:t>
            </w:r>
          </w:p>
        </w:tc>
        <w:tc>
          <w:tcPr>
            <w:tcW w:w="1684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2320</w:t>
            </w:r>
          </w:p>
        </w:tc>
        <w:tc>
          <w:tcPr>
            <w:tcW w:w="155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852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trHeight w:val="328"/>
          <w:jc w:val="center"/>
        </w:trPr>
        <w:tc>
          <w:tcPr>
            <w:tcW w:w="5989" w:type="dxa"/>
          </w:tcPr>
          <w:p w:rsidR="00F53095" w:rsidRPr="00FE3FB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уплата штрафов (в том числе административных), пеней, иных платежей</w:t>
            </w:r>
          </w:p>
        </w:tc>
        <w:tc>
          <w:tcPr>
            <w:tcW w:w="1684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2330</w:t>
            </w:r>
          </w:p>
        </w:tc>
        <w:tc>
          <w:tcPr>
            <w:tcW w:w="155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853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9" w:type="dxa"/>
          </w:tcPr>
          <w:p w:rsidR="00F53095" w:rsidRPr="00FE3FB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безвозмездные перечисления организациям и физическим лицам, всего</w:t>
            </w:r>
          </w:p>
        </w:tc>
        <w:tc>
          <w:tcPr>
            <w:tcW w:w="1684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155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F53095" w:rsidRPr="00FE3FB6" w:rsidTr="00847D61">
        <w:trPr>
          <w:jc w:val="center"/>
        </w:trPr>
        <w:tc>
          <w:tcPr>
            <w:tcW w:w="5989" w:type="dxa"/>
          </w:tcPr>
          <w:p w:rsidR="00F53095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 них: </w:t>
            </w:r>
          </w:p>
          <w:p w:rsidR="00C44646" w:rsidRPr="00FE3FB6" w:rsidRDefault="00C44646" w:rsidP="00DD09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гранты, предоставляемые </w:t>
            </w:r>
            <w:r w:rsidR="00DD0906">
              <w:rPr>
                <w:rFonts w:ascii="Times New Roman" w:hAnsi="Times New Roman" w:cs="Times New Roman"/>
                <w:sz w:val="20"/>
                <w:szCs w:val="20"/>
              </w:rPr>
              <w:t>бюджетным учреждениям</w:t>
            </w:r>
          </w:p>
        </w:tc>
        <w:tc>
          <w:tcPr>
            <w:tcW w:w="1684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2410</w:t>
            </w:r>
          </w:p>
        </w:tc>
        <w:tc>
          <w:tcPr>
            <w:tcW w:w="1555" w:type="dxa"/>
          </w:tcPr>
          <w:p w:rsidR="00F53095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613</w:t>
            </w:r>
          </w:p>
        </w:tc>
        <w:tc>
          <w:tcPr>
            <w:tcW w:w="1557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F53095" w:rsidRPr="00FE3FB6" w:rsidRDefault="00F5309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F53095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4646" w:rsidRPr="00FE3FB6" w:rsidTr="00847D61">
        <w:trPr>
          <w:jc w:val="center"/>
        </w:trPr>
        <w:tc>
          <w:tcPr>
            <w:tcW w:w="5989" w:type="dxa"/>
          </w:tcPr>
          <w:p w:rsidR="00C44646" w:rsidRDefault="00DD090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автономным учреждениям</w:t>
            </w:r>
          </w:p>
          <w:p w:rsidR="00A76370" w:rsidRDefault="00A76370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43D9" w:rsidRDefault="00A743D9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C4464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2420</w:t>
            </w:r>
          </w:p>
        </w:tc>
        <w:tc>
          <w:tcPr>
            <w:tcW w:w="1555" w:type="dxa"/>
          </w:tcPr>
          <w:p w:rsidR="00C4464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A76370" w:rsidRDefault="00A76370" w:rsidP="00912DC0">
      <w:pPr>
        <w:rPr>
          <w:rFonts w:ascii="Times New Roman" w:hAnsi="Times New Roman" w:cs="Times New Roman"/>
          <w:sz w:val="24"/>
          <w:szCs w:val="24"/>
        </w:rPr>
      </w:pPr>
    </w:p>
    <w:p w:rsidR="00847D61" w:rsidRPr="00FE3FB6" w:rsidRDefault="00847D61" w:rsidP="00912DC0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64"/>
        <w:gridCol w:w="1614"/>
        <w:gridCol w:w="1553"/>
        <w:gridCol w:w="1556"/>
        <w:gridCol w:w="1281"/>
        <w:gridCol w:w="1096"/>
        <w:gridCol w:w="1096"/>
        <w:gridCol w:w="1125"/>
      </w:tblGrid>
      <w:tr w:rsidR="00C44646" w:rsidRPr="00FE3FB6" w:rsidTr="00847D61">
        <w:trPr>
          <w:jc w:val="center"/>
        </w:trPr>
        <w:tc>
          <w:tcPr>
            <w:tcW w:w="5989" w:type="dxa"/>
            <w:vMerge w:val="restart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Наименование показателя</w:t>
            </w:r>
          </w:p>
        </w:tc>
        <w:tc>
          <w:tcPr>
            <w:tcW w:w="1684" w:type="dxa"/>
            <w:vMerge w:val="restart"/>
          </w:tcPr>
          <w:p w:rsidR="00C44646" w:rsidRPr="00E610E0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55" w:type="dxa"/>
            <w:vMerge w:val="restart"/>
          </w:tcPr>
          <w:p w:rsidR="00C44646" w:rsidRPr="00E610E0" w:rsidRDefault="00C44646" w:rsidP="00DA6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7" w:type="dxa"/>
            <w:vMerge w:val="restart"/>
          </w:tcPr>
          <w:p w:rsidR="00C44646" w:rsidRPr="00E610E0" w:rsidRDefault="00C44646" w:rsidP="00DA6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Аналитический код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4598" w:type="dxa"/>
            <w:gridSpan w:val="4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C44646" w:rsidRPr="00E610E0" w:rsidTr="00847D61">
        <w:trPr>
          <w:trHeight w:val="736"/>
          <w:jc w:val="center"/>
        </w:trPr>
        <w:tc>
          <w:tcPr>
            <w:tcW w:w="5989" w:type="dxa"/>
            <w:vMerge/>
          </w:tcPr>
          <w:p w:rsidR="00C44646" w:rsidRPr="00FE3FB6" w:rsidRDefault="00C44646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C44646" w:rsidRPr="00FE3FB6" w:rsidRDefault="00C44646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C44646" w:rsidRPr="00FE3FB6" w:rsidRDefault="00C44646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C44646" w:rsidRPr="00FE3FB6" w:rsidRDefault="00C44646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C44646" w:rsidRPr="00E610E0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текущий финансовый год</w:t>
            </w:r>
          </w:p>
        </w:tc>
        <w:tc>
          <w:tcPr>
            <w:tcW w:w="1096" w:type="dxa"/>
          </w:tcPr>
          <w:p w:rsidR="00C44646" w:rsidRPr="00E610E0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первый год планового периода</w:t>
            </w:r>
          </w:p>
        </w:tc>
        <w:tc>
          <w:tcPr>
            <w:tcW w:w="1096" w:type="dxa"/>
          </w:tcPr>
          <w:p w:rsidR="00C44646" w:rsidRPr="00E610E0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второй год планового периода</w:t>
            </w:r>
          </w:p>
        </w:tc>
        <w:tc>
          <w:tcPr>
            <w:tcW w:w="1125" w:type="dxa"/>
          </w:tcPr>
          <w:p w:rsidR="00C44646" w:rsidRPr="00E610E0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C44646" w:rsidRPr="00FE3FB6" w:rsidTr="00847D61">
        <w:trPr>
          <w:trHeight w:val="265"/>
          <w:jc w:val="center"/>
        </w:trPr>
        <w:tc>
          <w:tcPr>
            <w:tcW w:w="5989" w:type="dxa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4" w:type="dxa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5" w:type="dxa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6" w:type="dxa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5" w:type="dxa"/>
          </w:tcPr>
          <w:p w:rsidR="00C44646" w:rsidRPr="00FE3FB6" w:rsidRDefault="00C44646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C44646" w:rsidRPr="00FE3FB6" w:rsidTr="00847D61">
        <w:trPr>
          <w:trHeight w:val="328"/>
          <w:jc w:val="center"/>
        </w:trPr>
        <w:tc>
          <w:tcPr>
            <w:tcW w:w="5989" w:type="dxa"/>
          </w:tcPr>
          <w:p w:rsidR="00C44646" w:rsidRPr="00FE3FB6" w:rsidRDefault="00DD090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иным некоммерческим организациям      (за исключением бюджетных и автономных учреждений)</w:t>
            </w:r>
          </w:p>
        </w:tc>
        <w:tc>
          <w:tcPr>
            <w:tcW w:w="1684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2430</w:t>
            </w:r>
          </w:p>
        </w:tc>
        <w:tc>
          <w:tcPr>
            <w:tcW w:w="1555" w:type="dxa"/>
          </w:tcPr>
          <w:p w:rsidR="00C44646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634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DD0906" w:rsidRPr="00FE3FB6" w:rsidTr="00847D61">
        <w:trPr>
          <w:jc w:val="center"/>
        </w:trPr>
        <w:tc>
          <w:tcPr>
            <w:tcW w:w="5989" w:type="dxa"/>
          </w:tcPr>
          <w:p w:rsidR="00DD0906" w:rsidRPr="00E610E0" w:rsidRDefault="00DD090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гранты, предоставляемые другим организациям и физическим лицам</w:t>
            </w:r>
          </w:p>
        </w:tc>
        <w:tc>
          <w:tcPr>
            <w:tcW w:w="1684" w:type="dxa"/>
          </w:tcPr>
          <w:p w:rsidR="00DD090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2440</w:t>
            </w:r>
          </w:p>
        </w:tc>
        <w:tc>
          <w:tcPr>
            <w:tcW w:w="1555" w:type="dxa"/>
          </w:tcPr>
          <w:p w:rsidR="00DD090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1557" w:type="dxa"/>
          </w:tcPr>
          <w:p w:rsidR="00DD0906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DD0906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DD0906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DD0906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DD090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0906" w:rsidRPr="00FE3FB6" w:rsidTr="00847D61">
        <w:trPr>
          <w:jc w:val="center"/>
        </w:trPr>
        <w:tc>
          <w:tcPr>
            <w:tcW w:w="5989" w:type="dxa"/>
          </w:tcPr>
          <w:p w:rsidR="00DD0906" w:rsidRPr="00E610E0" w:rsidRDefault="00DD090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взносы в международные организации </w:t>
            </w:r>
          </w:p>
        </w:tc>
        <w:tc>
          <w:tcPr>
            <w:tcW w:w="1684" w:type="dxa"/>
          </w:tcPr>
          <w:p w:rsidR="00DD090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2450</w:t>
            </w:r>
          </w:p>
        </w:tc>
        <w:tc>
          <w:tcPr>
            <w:tcW w:w="1555" w:type="dxa"/>
          </w:tcPr>
          <w:p w:rsidR="00DD090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</w:t>
            </w:r>
          </w:p>
        </w:tc>
        <w:tc>
          <w:tcPr>
            <w:tcW w:w="1557" w:type="dxa"/>
          </w:tcPr>
          <w:p w:rsidR="00DD0906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DD0906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DD0906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DD0906" w:rsidRPr="00FE3FB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DD0906" w:rsidRDefault="00DD090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57D" w:rsidRPr="00FE3FB6" w:rsidTr="00847D61">
        <w:trPr>
          <w:jc w:val="center"/>
        </w:trPr>
        <w:tc>
          <w:tcPr>
            <w:tcW w:w="5989" w:type="dxa"/>
          </w:tcPr>
          <w:p w:rsidR="0050557D" w:rsidRPr="0050557D" w:rsidRDefault="0050557D" w:rsidP="005055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платежи в целях обеспечения реализации соглашений с правительствами иностранных государств и международными организациями</w:t>
            </w:r>
          </w:p>
        </w:tc>
        <w:tc>
          <w:tcPr>
            <w:tcW w:w="1684" w:type="dxa"/>
          </w:tcPr>
          <w:p w:rsidR="0050557D" w:rsidRDefault="0050557D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2460</w:t>
            </w:r>
          </w:p>
        </w:tc>
        <w:tc>
          <w:tcPr>
            <w:tcW w:w="1555" w:type="dxa"/>
          </w:tcPr>
          <w:p w:rsidR="0050557D" w:rsidRDefault="0050557D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863</w:t>
            </w:r>
          </w:p>
        </w:tc>
        <w:tc>
          <w:tcPr>
            <w:tcW w:w="1557" w:type="dxa"/>
          </w:tcPr>
          <w:p w:rsidR="0050557D" w:rsidRPr="00FE3FB6" w:rsidRDefault="0050557D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50557D" w:rsidRPr="00FE3FB6" w:rsidRDefault="0050557D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557D" w:rsidRPr="00FE3FB6" w:rsidRDefault="0050557D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50557D" w:rsidRPr="00FE3FB6" w:rsidRDefault="0050557D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50557D" w:rsidRDefault="0050557D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646" w:rsidRPr="00FE3FB6" w:rsidTr="00847D61">
        <w:trPr>
          <w:jc w:val="center"/>
        </w:trPr>
        <w:tc>
          <w:tcPr>
            <w:tcW w:w="5989" w:type="dxa"/>
          </w:tcPr>
          <w:p w:rsidR="00C44646" w:rsidRPr="00FE3FB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прочие выплаты (кроме выплат на закупку товаров, работ, услуг)</w:t>
            </w:r>
          </w:p>
        </w:tc>
        <w:tc>
          <w:tcPr>
            <w:tcW w:w="1684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155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4646" w:rsidRPr="00FE3FB6" w:rsidTr="00847D61">
        <w:trPr>
          <w:jc w:val="center"/>
        </w:trPr>
        <w:tc>
          <w:tcPr>
            <w:tcW w:w="5989" w:type="dxa"/>
          </w:tcPr>
          <w:p w:rsidR="00C44646" w:rsidRPr="00FE3FB6" w:rsidRDefault="00C44646" w:rsidP="00847D6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исполнение судебных актов Российской Федерации и мировых соглашений по возмещению вреда, причиненного в результате деятельности учреждения</w:t>
            </w:r>
          </w:p>
        </w:tc>
        <w:tc>
          <w:tcPr>
            <w:tcW w:w="1684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2520</w:t>
            </w:r>
          </w:p>
        </w:tc>
        <w:tc>
          <w:tcPr>
            <w:tcW w:w="155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831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4646" w:rsidTr="00847D61">
        <w:trPr>
          <w:jc w:val="center"/>
        </w:trPr>
        <w:tc>
          <w:tcPr>
            <w:tcW w:w="5989" w:type="dxa"/>
          </w:tcPr>
          <w:p w:rsidR="00C4464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закупку товаров, работ, услуг, всего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7</w:t>
            </w:r>
          </w:p>
        </w:tc>
        <w:tc>
          <w:tcPr>
            <w:tcW w:w="1684" w:type="dxa"/>
          </w:tcPr>
          <w:p w:rsidR="00C4464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</w:t>
            </w:r>
          </w:p>
        </w:tc>
        <w:tc>
          <w:tcPr>
            <w:tcW w:w="1555" w:type="dxa"/>
          </w:tcPr>
          <w:p w:rsidR="00C4464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646" w:rsidRPr="00FE3FB6" w:rsidTr="00847D61">
        <w:trPr>
          <w:trHeight w:val="328"/>
          <w:jc w:val="center"/>
        </w:trPr>
        <w:tc>
          <w:tcPr>
            <w:tcW w:w="5989" w:type="dxa"/>
          </w:tcPr>
          <w:p w:rsidR="00C44646" w:rsidRPr="00C44646" w:rsidRDefault="00C44646" w:rsidP="00C44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646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C44646" w:rsidRPr="00FE3FB6" w:rsidRDefault="00C44646" w:rsidP="00C446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646">
              <w:rPr>
                <w:rFonts w:ascii="Times New Roman" w:hAnsi="Times New Roman" w:cs="Times New Roman"/>
                <w:sz w:val="20"/>
                <w:szCs w:val="20"/>
              </w:rPr>
              <w:t>закупку научно-исследовательских и опытно-конструкторских работ</w:t>
            </w:r>
          </w:p>
        </w:tc>
        <w:tc>
          <w:tcPr>
            <w:tcW w:w="1684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2610</w:t>
            </w:r>
          </w:p>
        </w:tc>
        <w:tc>
          <w:tcPr>
            <w:tcW w:w="155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646" w:rsidRPr="00FE3FB6" w:rsidTr="00847D61">
        <w:trPr>
          <w:jc w:val="center"/>
        </w:trPr>
        <w:tc>
          <w:tcPr>
            <w:tcW w:w="5989" w:type="dxa"/>
          </w:tcPr>
          <w:p w:rsidR="00C44646" w:rsidRPr="00FE3FB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646">
              <w:rPr>
                <w:rFonts w:ascii="Times New Roman" w:hAnsi="Times New Roman" w:cs="Times New Roman"/>
                <w:sz w:val="20"/>
                <w:szCs w:val="20"/>
              </w:rPr>
              <w:t>закупку товаров, работ, услуг в целях капитального ремонта муниципального имущества</w:t>
            </w:r>
          </w:p>
        </w:tc>
        <w:tc>
          <w:tcPr>
            <w:tcW w:w="1684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2630</w:t>
            </w:r>
          </w:p>
        </w:tc>
        <w:tc>
          <w:tcPr>
            <w:tcW w:w="155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243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646" w:rsidTr="00847D61">
        <w:trPr>
          <w:jc w:val="center"/>
        </w:trPr>
        <w:tc>
          <w:tcPr>
            <w:tcW w:w="5989" w:type="dxa"/>
          </w:tcPr>
          <w:p w:rsidR="00C4464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646">
              <w:rPr>
                <w:rFonts w:ascii="Times New Roman" w:hAnsi="Times New Roman" w:cs="Times New Roman"/>
                <w:sz w:val="20"/>
                <w:szCs w:val="20"/>
              </w:rPr>
              <w:t>прочую закупку товаров, работ и услуг, всего</w:t>
            </w:r>
          </w:p>
        </w:tc>
        <w:tc>
          <w:tcPr>
            <w:tcW w:w="1684" w:type="dxa"/>
          </w:tcPr>
          <w:p w:rsidR="00C4464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2640</w:t>
            </w:r>
          </w:p>
        </w:tc>
        <w:tc>
          <w:tcPr>
            <w:tcW w:w="1555" w:type="dxa"/>
          </w:tcPr>
          <w:p w:rsidR="00C4464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  <w:r w:rsidR="00401381">
              <w:rPr>
                <w:rFonts w:ascii="Times New Roman" w:hAnsi="Times New Roman" w:cs="Times New Roman"/>
                <w:sz w:val="20"/>
                <w:szCs w:val="20"/>
              </w:rPr>
              <w:t>/247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646" w:rsidRPr="00FE3FB6" w:rsidTr="00847D61">
        <w:trPr>
          <w:jc w:val="center"/>
        </w:trPr>
        <w:tc>
          <w:tcPr>
            <w:tcW w:w="5989" w:type="dxa"/>
          </w:tcPr>
          <w:p w:rsidR="00C44646" w:rsidRPr="00FE3FB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1684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646" w:rsidRPr="00FE3FB6" w:rsidTr="00847D61">
        <w:trPr>
          <w:jc w:val="center"/>
        </w:trPr>
        <w:tc>
          <w:tcPr>
            <w:tcW w:w="5989" w:type="dxa"/>
          </w:tcPr>
          <w:p w:rsidR="00C44646" w:rsidRPr="00FE3FB6" w:rsidRDefault="00C44646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муниципальной собственности, всего</w:t>
            </w:r>
          </w:p>
        </w:tc>
        <w:tc>
          <w:tcPr>
            <w:tcW w:w="1684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2650</w:t>
            </w:r>
          </w:p>
        </w:tc>
        <w:tc>
          <w:tcPr>
            <w:tcW w:w="155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646" w:rsidTr="00847D61">
        <w:trPr>
          <w:jc w:val="center"/>
        </w:trPr>
        <w:tc>
          <w:tcPr>
            <w:tcW w:w="5989" w:type="dxa"/>
          </w:tcPr>
          <w:p w:rsidR="005B6E15" w:rsidRDefault="005B6E15" w:rsidP="005B6E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E1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44646" w:rsidRDefault="005B6E15" w:rsidP="005B6E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E15">
              <w:rPr>
                <w:rFonts w:ascii="Times New Roman" w:hAnsi="Times New Roman" w:cs="Times New Roman"/>
                <w:sz w:val="20"/>
                <w:szCs w:val="20"/>
              </w:rPr>
              <w:t>приобретение объектов недвижимого имущества муниципальными учреждениями</w:t>
            </w:r>
          </w:p>
        </w:tc>
        <w:tc>
          <w:tcPr>
            <w:tcW w:w="1684" w:type="dxa"/>
          </w:tcPr>
          <w:p w:rsidR="00C44646" w:rsidRDefault="005B6E1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2651</w:t>
            </w:r>
          </w:p>
        </w:tc>
        <w:tc>
          <w:tcPr>
            <w:tcW w:w="1555" w:type="dxa"/>
          </w:tcPr>
          <w:p w:rsidR="00C44646" w:rsidRDefault="005B6E1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646" w:rsidRPr="00FE3FB6" w:rsidTr="00847D61">
        <w:trPr>
          <w:jc w:val="center"/>
        </w:trPr>
        <w:tc>
          <w:tcPr>
            <w:tcW w:w="5989" w:type="dxa"/>
          </w:tcPr>
          <w:p w:rsidR="00C44646" w:rsidRPr="00FE3FB6" w:rsidRDefault="005B6E15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6E15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(реконструкция) объектов недвижимого имущества муниципальными учреждениями</w:t>
            </w:r>
          </w:p>
        </w:tc>
        <w:tc>
          <w:tcPr>
            <w:tcW w:w="1684" w:type="dxa"/>
          </w:tcPr>
          <w:p w:rsidR="00C44646" w:rsidRPr="00FE3FB6" w:rsidRDefault="005B6E1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2652</w:t>
            </w:r>
          </w:p>
        </w:tc>
        <w:tc>
          <w:tcPr>
            <w:tcW w:w="1555" w:type="dxa"/>
          </w:tcPr>
          <w:p w:rsidR="00C44646" w:rsidRPr="00FE3FB6" w:rsidRDefault="005B6E15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407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646" w:rsidRPr="00FE3FB6" w:rsidTr="00847D61">
        <w:trPr>
          <w:jc w:val="center"/>
        </w:trPr>
        <w:tc>
          <w:tcPr>
            <w:tcW w:w="5989" w:type="dxa"/>
          </w:tcPr>
          <w:p w:rsidR="00C44646" w:rsidRPr="00FE3FB6" w:rsidRDefault="00236B0E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Выплаты, уменьшающие доход, всего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84" w:type="dxa"/>
          </w:tcPr>
          <w:p w:rsidR="00C44646" w:rsidRPr="00FE3FB6" w:rsidRDefault="00236B0E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555" w:type="dxa"/>
          </w:tcPr>
          <w:p w:rsidR="00C44646" w:rsidRPr="00FE3FB6" w:rsidRDefault="00236B0E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Pr="00FE3FB6" w:rsidRDefault="00236B0E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C44646" w:rsidTr="00847D61">
        <w:trPr>
          <w:jc w:val="center"/>
        </w:trPr>
        <w:tc>
          <w:tcPr>
            <w:tcW w:w="5989" w:type="dxa"/>
          </w:tcPr>
          <w:p w:rsidR="00236B0E" w:rsidRPr="00236B0E" w:rsidRDefault="00236B0E" w:rsidP="00236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B0E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36B0E" w:rsidRDefault="00236B0E" w:rsidP="00236B0E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36B0E">
              <w:rPr>
                <w:rFonts w:ascii="Times New Roman" w:hAnsi="Times New Roman" w:cs="Times New Roman"/>
                <w:sz w:val="20"/>
                <w:szCs w:val="20"/>
              </w:rPr>
              <w:t>налог на прибыль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  <w:p w:rsidR="00A76370" w:rsidRDefault="00A76370" w:rsidP="00236B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C44646" w:rsidRDefault="00236B0E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3010</w:t>
            </w:r>
          </w:p>
        </w:tc>
        <w:tc>
          <w:tcPr>
            <w:tcW w:w="1555" w:type="dxa"/>
          </w:tcPr>
          <w:p w:rsidR="00C44646" w:rsidRDefault="00236B0E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557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C44646" w:rsidRPr="00FE3FB6" w:rsidRDefault="00C44646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C44646" w:rsidRDefault="00236B0E" w:rsidP="00623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C44646" w:rsidRDefault="00C44646" w:rsidP="00C4464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47D61" w:rsidRPr="00FE3FB6" w:rsidRDefault="00847D61" w:rsidP="00C4464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59"/>
        <w:gridCol w:w="1619"/>
        <w:gridCol w:w="1553"/>
        <w:gridCol w:w="1556"/>
        <w:gridCol w:w="1281"/>
        <w:gridCol w:w="1096"/>
        <w:gridCol w:w="1096"/>
        <w:gridCol w:w="1125"/>
      </w:tblGrid>
      <w:tr w:rsidR="00236B0E" w:rsidRPr="00FE3FB6" w:rsidTr="00847D61">
        <w:trPr>
          <w:jc w:val="center"/>
        </w:trPr>
        <w:tc>
          <w:tcPr>
            <w:tcW w:w="5989" w:type="dxa"/>
            <w:vMerge w:val="restart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684" w:type="dxa"/>
            <w:vMerge w:val="restart"/>
          </w:tcPr>
          <w:p w:rsidR="00236B0E" w:rsidRPr="00E610E0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 строки</w:t>
            </w:r>
          </w:p>
        </w:tc>
        <w:tc>
          <w:tcPr>
            <w:tcW w:w="1555" w:type="dxa"/>
            <w:vMerge w:val="restart"/>
          </w:tcPr>
          <w:p w:rsidR="00236B0E" w:rsidRPr="00E610E0" w:rsidRDefault="00236B0E" w:rsidP="00DA6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57" w:type="dxa"/>
            <w:vMerge w:val="restart"/>
          </w:tcPr>
          <w:p w:rsidR="00236B0E" w:rsidRPr="00E610E0" w:rsidRDefault="00236B0E" w:rsidP="00DA64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Аналитический код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4</w:t>
            </w:r>
          </w:p>
        </w:tc>
        <w:tc>
          <w:tcPr>
            <w:tcW w:w="4598" w:type="dxa"/>
            <w:gridSpan w:val="4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236B0E" w:rsidRPr="00E610E0" w:rsidTr="00847D61">
        <w:trPr>
          <w:trHeight w:val="736"/>
          <w:jc w:val="center"/>
        </w:trPr>
        <w:tc>
          <w:tcPr>
            <w:tcW w:w="5989" w:type="dxa"/>
            <w:vMerge/>
          </w:tcPr>
          <w:p w:rsidR="00236B0E" w:rsidRPr="00FE3FB6" w:rsidRDefault="00236B0E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4" w:type="dxa"/>
            <w:vMerge/>
          </w:tcPr>
          <w:p w:rsidR="00236B0E" w:rsidRPr="00FE3FB6" w:rsidRDefault="00236B0E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  <w:vMerge/>
          </w:tcPr>
          <w:p w:rsidR="00236B0E" w:rsidRPr="00FE3FB6" w:rsidRDefault="00236B0E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  <w:vMerge/>
          </w:tcPr>
          <w:p w:rsidR="00236B0E" w:rsidRPr="00FE3FB6" w:rsidRDefault="00236B0E" w:rsidP="004F3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</w:tcPr>
          <w:p w:rsidR="00236B0E" w:rsidRPr="00E610E0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текущий финансовый год</w:t>
            </w:r>
          </w:p>
        </w:tc>
        <w:tc>
          <w:tcPr>
            <w:tcW w:w="1096" w:type="dxa"/>
          </w:tcPr>
          <w:p w:rsidR="00236B0E" w:rsidRPr="00E610E0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первый год планового периода</w:t>
            </w:r>
          </w:p>
        </w:tc>
        <w:tc>
          <w:tcPr>
            <w:tcW w:w="1096" w:type="dxa"/>
          </w:tcPr>
          <w:p w:rsidR="00236B0E" w:rsidRPr="00E610E0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второй год планового периода</w:t>
            </w:r>
          </w:p>
        </w:tc>
        <w:tc>
          <w:tcPr>
            <w:tcW w:w="1125" w:type="dxa"/>
          </w:tcPr>
          <w:p w:rsidR="00236B0E" w:rsidRPr="00E610E0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236B0E" w:rsidRPr="00FE3FB6" w:rsidTr="00847D61">
        <w:trPr>
          <w:trHeight w:val="265"/>
          <w:jc w:val="center"/>
        </w:trPr>
        <w:tc>
          <w:tcPr>
            <w:tcW w:w="5989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4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7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81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2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3F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36B0E" w:rsidRPr="00FE3FB6" w:rsidTr="00847D61">
        <w:trPr>
          <w:trHeight w:val="328"/>
          <w:jc w:val="center"/>
        </w:trPr>
        <w:tc>
          <w:tcPr>
            <w:tcW w:w="5989" w:type="dxa"/>
          </w:tcPr>
          <w:p w:rsidR="00236B0E" w:rsidRPr="00FE3FB6" w:rsidRDefault="00236B0E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налог на добавленную стоимость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84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3020</w:t>
            </w:r>
          </w:p>
        </w:tc>
        <w:tc>
          <w:tcPr>
            <w:tcW w:w="155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557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6B0E" w:rsidRPr="00FE3FB6" w:rsidTr="00847D61">
        <w:trPr>
          <w:jc w:val="center"/>
        </w:trPr>
        <w:tc>
          <w:tcPr>
            <w:tcW w:w="5989" w:type="dxa"/>
          </w:tcPr>
          <w:p w:rsidR="00236B0E" w:rsidRPr="00FE3FB6" w:rsidRDefault="00236B0E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DA64B1">
              <w:rPr>
                <w:rFonts w:ascii="Times New Roman" w:hAnsi="Times New Roman" w:cs="Times New Roman"/>
                <w:sz w:val="20"/>
                <w:szCs w:val="20"/>
              </w:rPr>
              <w:t>рочие налоги, уменьшающие доход</w:t>
            </w:r>
            <w:r w:rsidR="00F12911" w:rsidRPr="00F1291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8</w:t>
            </w:r>
          </w:p>
        </w:tc>
        <w:tc>
          <w:tcPr>
            <w:tcW w:w="1684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3030</w:t>
            </w:r>
          </w:p>
        </w:tc>
        <w:tc>
          <w:tcPr>
            <w:tcW w:w="155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1557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6B0E" w:rsidRPr="00FE3FB6" w:rsidTr="00847D61">
        <w:trPr>
          <w:jc w:val="center"/>
        </w:trPr>
        <w:tc>
          <w:tcPr>
            <w:tcW w:w="5989" w:type="dxa"/>
          </w:tcPr>
          <w:p w:rsidR="00236B0E" w:rsidRPr="00FE3FB6" w:rsidRDefault="00236B0E" w:rsidP="004F34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Прочие выплаты, всего</w:t>
            </w:r>
            <w:r w:rsidR="00DA64B1" w:rsidRPr="00DA64B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</w:p>
        </w:tc>
        <w:tc>
          <w:tcPr>
            <w:tcW w:w="1684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155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7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6B0E" w:rsidTr="00847D61">
        <w:trPr>
          <w:jc w:val="center"/>
        </w:trPr>
        <w:tc>
          <w:tcPr>
            <w:tcW w:w="5989" w:type="dxa"/>
          </w:tcPr>
          <w:p w:rsidR="00236B0E" w:rsidRPr="00236B0E" w:rsidRDefault="00236B0E" w:rsidP="00236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B0E">
              <w:rPr>
                <w:rFonts w:ascii="Times New Roman" w:hAnsi="Times New Roman" w:cs="Times New Roman"/>
                <w:sz w:val="20"/>
                <w:szCs w:val="20"/>
              </w:rPr>
              <w:t>из них:</w:t>
            </w:r>
          </w:p>
          <w:p w:rsidR="00236B0E" w:rsidRDefault="00236B0E" w:rsidP="00236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B0E">
              <w:rPr>
                <w:rFonts w:ascii="Times New Roman" w:hAnsi="Times New Roman" w:cs="Times New Roman"/>
                <w:sz w:val="20"/>
                <w:szCs w:val="20"/>
              </w:rPr>
              <w:t>возврат в бюджет средств субсидии</w:t>
            </w:r>
          </w:p>
        </w:tc>
        <w:tc>
          <w:tcPr>
            <w:tcW w:w="1684" w:type="dxa"/>
          </w:tcPr>
          <w:p w:rsidR="00236B0E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4010</w:t>
            </w:r>
          </w:p>
        </w:tc>
        <w:tc>
          <w:tcPr>
            <w:tcW w:w="1555" w:type="dxa"/>
          </w:tcPr>
          <w:p w:rsidR="00236B0E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57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236B0E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236B0E" w:rsidRPr="00FE3FB6" w:rsidTr="00847D61">
        <w:trPr>
          <w:trHeight w:val="328"/>
          <w:jc w:val="center"/>
        </w:trPr>
        <w:tc>
          <w:tcPr>
            <w:tcW w:w="5989" w:type="dxa"/>
          </w:tcPr>
          <w:p w:rsidR="00236B0E" w:rsidRPr="00236B0E" w:rsidRDefault="00236B0E" w:rsidP="00236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6B0E">
              <w:rPr>
                <w:rFonts w:ascii="Times New Roman" w:hAnsi="Times New Roman" w:cs="Times New Roman"/>
                <w:sz w:val="20"/>
                <w:szCs w:val="20"/>
              </w:rPr>
              <w:t>выплата на обеспечение заявок при проведении конкурсов (аукционов), а также обеспечение исполнения контрактов (договоров)</w:t>
            </w:r>
          </w:p>
          <w:p w:rsidR="00236B0E" w:rsidRPr="00FE3FB6" w:rsidRDefault="00236B0E" w:rsidP="004F34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4020</w:t>
            </w:r>
          </w:p>
        </w:tc>
        <w:tc>
          <w:tcPr>
            <w:tcW w:w="155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1557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1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6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236B0E" w:rsidRPr="00FE3FB6" w:rsidRDefault="00236B0E" w:rsidP="004F34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236B0E" w:rsidRPr="00FE3FB6" w:rsidRDefault="00236B0E" w:rsidP="00236B0E">
      <w:pPr>
        <w:rPr>
          <w:rFonts w:ascii="Times New Roman" w:hAnsi="Times New Roman" w:cs="Times New Roman"/>
          <w:sz w:val="24"/>
          <w:szCs w:val="24"/>
        </w:rPr>
      </w:pPr>
    </w:p>
    <w:p w:rsidR="00912DC0" w:rsidRDefault="00912DC0" w:rsidP="00912DC0">
      <w:pPr>
        <w:rPr>
          <w:rFonts w:ascii="Times New Roman" w:hAnsi="Times New Roman" w:cs="Times New Roman"/>
          <w:sz w:val="24"/>
          <w:szCs w:val="24"/>
        </w:rPr>
      </w:pPr>
    </w:p>
    <w:p w:rsidR="00847D61" w:rsidRDefault="00847D61" w:rsidP="00912DC0">
      <w:pPr>
        <w:rPr>
          <w:rFonts w:ascii="Times New Roman" w:hAnsi="Times New Roman" w:cs="Times New Roman"/>
          <w:sz w:val="24"/>
          <w:szCs w:val="24"/>
        </w:rPr>
      </w:pPr>
    </w:p>
    <w:p w:rsidR="00847D61" w:rsidRDefault="00847D61" w:rsidP="00912DC0">
      <w:pPr>
        <w:rPr>
          <w:rFonts w:ascii="Times New Roman" w:hAnsi="Times New Roman" w:cs="Times New Roman"/>
          <w:sz w:val="24"/>
          <w:szCs w:val="24"/>
        </w:rPr>
      </w:pPr>
    </w:p>
    <w:p w:rsidR="00847D61" w:rsidRDefault="00847D61" w:rsidP="00912DC0">
      <w:pPr>
        <w:rPr>
          <w:rFonts w:ascii="Times New Roman" w:hAnsi="Times New Roman" w:cs="Times New Roman"/>
          <w:sz w:val="24"/>
          <w:szCs w:val="24"/>
        </w:rPr>
      </w:pPr>
    </w:p>
    <w:p w:rsidR="00847D61" w:rsidRDefault="00847D61" w:rsidP="00F329EE">
      <w:pPr>
        <w:ind w:hanging="142"/>
        <w:rPr>
          <w:rFonts w:ascii="Times New Roman" w:hAnsi="Times New Roman" w:cs="Times New Roman"/>
          <w:sz w:val="24"/>
          <w:szCs w:val="24"/>
        </w:rPr>
      </w:pPr>
    </w:p>
    <w:p w:rsidR="00847D61" w:rsidRDefault="00847D61" w:rsidP="00912DC0">
      <w:pPr>
        <w:rPr>
          <w:rFonts w:ascii="Times New Roman" w:hAnsi="Times New Roman" w:cs="Times New Roman"/>
          <w:sz w:val="24"/>
          <w:szCs w:val="24"/>
        </w:rPr>
      </w:pPr>
    </w:p>
    <w:p w:rsidR="00847D61" w:rsidRDefault="00847D61" w:rsidP="00912DC0">
      <w:pPr>
        <w:rPr>
          <w:rFonts w:ascii="Times New Roman" w:hAnsi="Times New Roman" w:cs="Times New Roman"/>
          <w:sz w:val="24"/>
          <w:szCs w:val="24"/>
        </w:rPr>
      </w:pPr>
    </w:p>
    <w:p w:rsidR="00847D61" w:rsidRDefault="00847D61" w:rsidP="00912DC0">
      <w:pPr>
        <w:rPr>
          <w:rFonts w:ascii="Times New Roman" w:hAnsi="Times New Roman" w:cs="Times New Roman"/>
          <w:sz w:val="24"/>
          <w:szCs w:val="24"/>
        </w:rPr>
      </w:pPr>
    </w:p>
    <w:p w:rsidR="00847D61" w:rsidRDefault="00847D61" w:rsidP="00912DC0">
      <w:pPr>
        <w:rPr>
          <w:rFonts w:ascii="Times New Roman" w:hAnsi="Times New Roman" w:cs="Times New Roman"/>
          <w:sz w:val="24"/>
          <w:szCs w:val="24"/>
        </w:rPr>
      </w:pPr>
    </w:p>
    <w:p w:rsidR="00B442DF" w:rsidRPr="0074338D" w:rsidRDefault="00847D61" w:rsidP="00847D61">
      <w:pPr>
        <w:spacing w:line="0" w:lineRule="atLeast"/>
        <w:ind w:left="284" w:hanging="14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847D61">
        <w:rPr>
          <w:rFonts w:ascii="Times New Roman" w:hAnsi="Times New Roman" w:cs="Times New Roman"/>
          <w:sz w:val="28"/>
          <w:szCs w:val="28"/>
        </w:rPr>
        <w:t>II</w:t>
      </w:r>
      <w:r w:rsidR="00B442DF" w:rsidRPr="0074338D">
        <w:rPr>
          <w:rFonts w:ascii="Times New Roman" w:hAnsi="Times New Roman" w:cs="Times New Roman"/>
          <w:sz w:val="28"/>
          <w:szCs w:val="28"/>
        </w:rPr>
        <w:t>. Сведения по выплатам на закупки товаров, работ, услуг</w:t>
      </w:r>
      <w:r w:rsidR="0050400B" w:rsidRPr="0050400B">
        <w:rPr>
          <w:rFonts w:ascii="Times New Roman" w:hAnsi="Times New Roman" w:cs="Times New Roman"/>
          <w:sz w:val="28"/>
          <w:szCs w:val="28"/>
          <w:vertAlign w:val="superscript"/>
        </w:rPr>
        <w:t>10</w:t>
      </w:r>
    </w:p>
    <w:p w:rsidR="004D7D3E" w:rsidRPr="00150C92" w:rsidRDefault="004D7D3E" w:rsidP="00AF646F">
      <w:pPr>
        <w:spacing w:line="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278" w:type="dxa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5812"/>
        <w:gridCol w:w="855"/>
        <w:gridCol w:w="1276"/>
        <w:gridCol w:w="1418"/>
        <w:gridCol w:w="1369"/>
        <w:gridCol w:w="1270"/>
        <w:gridCol w:w="1270"/>
        <w:gridCol w:w="1158"/>
      </w:tblGrid>
      <w:tr w:rsidR="006111A1" w:rsidTr="00F329EE">
        <w:trPr>
          <w:trHeight w:val="447"/>
          <w:jc w:val="center"/>
        </w:trPr>
        <w:tc>
          <w:tcPr>
            <w:tcW w:w="850" w:type="dxa"/>
            <w:vMerge w:val="restart"/>
          </w:tcPr>
          <w:p w:rsidR="006111A1" w:rsidRPr="00E610E0" w:rsidRDefault="006111A1" w:rsidP="00E610E0">
            <w:pPr>
              <w:spacing w:line="0" w:lineRule="atLeast"/>
              <w:ind w:left="-14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812" w:type="dxa"/>
            <w:vMerge w:val="restart"/>
          </w:tcPr>
          <w:p w:rsidR="006111A1" w:rsidRPr="00E610E0" w:rsidRDefault="006111A1" w:rsidP="00B442D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5" w:type="dxa"/>
            <w:vMerge w:val="restart"/>
          </w:tcPr>
          <w:p w:rsidR="006111A1" w:rsidRPr="00E610E0" w:rsidRDefault="006111A1" w:rsidP="00B442D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Коды строк</w:t>
            </w:r>
          </w:p>
        </w:tc>
        <w:tc>
          <w:tcPr>
            <w:tcW w:w="1276" w:type="dxa"/>
            <w:vMerge w:val="restart"/>
          </w:tcPr>
          <w:p w:rsidR="006111A1" w:rsidRPr="00E610E0" w:rsidRDefault="006111A1" w:rsidP="00B442D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Год начала закупки</w:t>
            </w:r>
          </w:p>
        </w:tc>
        <w:tc>
          <w:tcPr>
            <w:tcW w:w="1418" w:type="dxa"/>
            <w:vMerge w:val="restart"/>
          </w:tcPr>
          <w:p w:rsidR="006111A1" w:rsidRPr="006111A1" w:rsidRDefault="006111A1" w:rsidP="00B442D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</w:t>
            </w:r>
            <w:r w:rsidR="00223704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10.1</w:t>
            </w:r>
          </w:p>
        </w:tc>
        <w:tc>
          <w:tcPr>
            <w:tcW w:w="5067" w:type="dxa"/>
            <w:gridSpan w:val="4"/>
          </w:tcPr>
          <w:p w:rsidR="006111A1" w:rsidRPr="00E610E0" w:rsidRDefault="006111A1" w:rsidP="00B442D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6111A1" w:rsidTr="00F329EE">
        <w:trPr>
          <w:trHeight w:val="1247"/>
          <w:jc w:val="center"/>
        </w:trPr>
        <w:tc>
          <w:tcPr>
            <w:tcW w:w="850" w:type="dxa"/>
            <w:vMerge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5" w:type="dxa"/>
            <w:vMerge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9" w:type="dxa"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(текущий финансовый год)</w:t>
            </w:r>
          </w:p>
        </w:tc>
        <w:tc>
          <w:tcPr>
            <w:tcW w:w="1270" w:type="dxa"/>
          </w:tcPr>
          <w:p w:rsidR="006111A1" w:rsidRPr="00E610E0" w:rsidRDefault="006111A1" w:rsidP="00B442D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(первый год планового периода)</w:t>
            </w:r>
          </w:p>
        </w:tc>
        <w:tc>
          <w:tcPr>
            <w:tcW w:w="1270" w:type="dxa"/>
          </w:tcPr>
          <w:p w:rsidR="006111A1" w:rsidRPr="00E610E0" w:rsidRDefault="006111A1" w:rsidP="00B442D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(второй год планового периода)</w:t>
            </w:r>
          </w:p>
        </w:tc>
        <w:tc>
          <w:tcPr>
            <w:tcW w:w="1158" w:type="dxa"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6111A1" w:rsidTr="00F329EE">
        <w:trPr>
          <w:trHeight w:val="332"/>
          <w:jc w:val="center"/>
        </w:trPr>
        <w:tc>
          <w:tcPr>
            <w:tcW w:w="850" w:type="dxa"/>
          </w:tcPr>
          <w:p w:rsidR="006111A1" w:rsidRPr="0031124C" w:rsidRDefault="006111A1" w:rsidP="0031124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:rsidR="006111A1" w:rsidRPr="0031124C" w:rsidRDefault="006111A1" w:rsidP="0031124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5" w:type="dxa"/>
          </w:tcPr>
          <w:p w:rsidR="006111A1" w:rsidRPr="0031124C" w:rsidRDefault="006111A1" w:rsidP="0031124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</w:tcPr>
          <w:p w:rsidR="006111A1" w:rsidRPr="0031124C" w:rsidRDefault="006111A1" w:rsidP="0031124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6111A1" w:rsidRPr="0031124C" w:rsidRDefault="006111A1" w:rsidP="0031124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369" w:type="dxa"/>
          </w:tcPr>
          <w:p w:rsidR="006111A1" w:rsidRPr="0031124C" w:rsidRDefault="006111A1" w:rsidP="0031124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0" w:type="dxa"/>
          </w:tcPr>
          <w:p w:rsidR="006111A1" w:rsidRPr="0031124C" w:rsidRDefault="006111A1" w:rsidP="0031124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0" w:type="dxa"/>
          </w:tcPr>
          <w:p w:rsidR="006111A1" w:rsidRPr="0031124C" w:rsidRDefault="006111A1" w:rsidP="0031124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58" w:type="dxa"/>
          </w:tcPr>
          <w:p w:rsidR="006111A1" w:rsidRPr="0031124C" w:rsidRDefault="006111A1" w:rsidP="0031124C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111A1" w:rsidTr="00F329EE">
        <w:trPr>
          <w:trHeight w:val="332"/>
          <w:jc w:val="center"/>
        </w:trPr>
        <w:tc>
          <w:tcPr>
            <w:tcW w:w="850" w:type="dxa"/>
          </w:tcPr>
          <w:p w:rsidR="006111A1" w:rsidRPr="00E079C8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:rsidR="006111A1" w:rsidRPr="00E079C8" w:rsidRDefault="006111A1" w:rsidP="00605313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>Выплаты на закупку товаров, работ, услуг, всего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11</w:t>
            </w:r>
          </w:p>
        </w:tc>
        <w:tc>
          <w:tcPr>
            <w:tcW w:w="855" w:type="dxa"/>
          </w:tcPr>
          <w:p w:rsidR="006111A1" w:rsidRPr="00E079C8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>26000</w:t>
            </w:r>
          </w:p>
        </w:tc>
        <w:tc>
          <w:tcPr>
            <w:tcW w:w="1276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9" w:type="dxa"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6111A1" w:rsidRPr="00E610E0" w:rsidRDefault="006111A1" w:rsidP="00FB46B7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11A1" w:rsidTr="00916005">
        <w:trPr>
          <w:trHeight w:val="2129"/>
          <w:jc w:val="center"/>
        </w:trPr>
        <w:tc>
          <w:tcPr>
            <w:tcW w:w="850" w:type="dxa"/>
          </w:tcPr>
          <w:p w:rsidR="006111A1" w:rsidRPr="00E079C8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812" w:type="dxa"/>
          </w:tcPr>
          <w:p w:rsidR="006111A1" w:rsidRPr="00E079C8" w:rsidRDefault="006111A1" w:rsidP="00DD380B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111A1" w:rsidRDefault="006111A1" w:rsidP="0023002F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 xml:space="preserve">по контрактам (договорам), заключенным до начала текущего финансового года без применения норм Федерального закона </w:t>
            </w:r>
          </w:p>
          <w:p w:rsidR="006111A1" w:rsidRDefault="006111A1" w:rsidP="0023002F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 xml:space="preserve">от 5 апреля 2013г.  № 44-ФЗ «О контрактной системе в сфере закупок товаров, работ, услуг для обеспечения государственных и муниципальных нужд» (далее-Федеральный закон № 44-ФЗ) </w:t>
            </w:r>
          </w:p>
          <w:p w:rsidR="006111A1" w:rsidRPr="00E079C8" w:rsidRDefault="006111A1" w:rsidP="0023002F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>и Федерального закона от 18.07.2011г. № 223-ФЗ «О закупках товаров, работ, услуг отдельными видами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юридических лиц» (далее – </w:t>
            </w: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>Федеральный закон № 223-ФЗ)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855" w:type="dxa"/>
          </w:tcPr>
          <w:p w:rsidR="006111A1" w:rsidRPr="00E079C8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79C8">
              <w:rPr>
                <w:rFonts w:ascii="Times New Roman" w:hAnsi="Times New Roman" w:cs="Times New Roman"/>
                <w:sz w:val="20"/>
                <w:szCs w:val="20"/>
              </w:rPr>
              <w:t>26100</w:t>
            </w:r>
          </w:p>
        </w:tc>
        <w:tc>
          <w:tcPr>
            <w:tcW w:w="1276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9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11A1" w:rsidTr="00F329EE">
        <w:trPr>
          <w:jc w:val="center"/>
        </w:trPr>
        <w:tc>
          <w:tcPr>
            <w:tcW w:w="850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1.2.</w:t>
            </w:r>
          </w:p>
        </w:tc>
        <w:tc>
          <w:tcPr>
            <w:tcW w:w="5812" w:type="dxa"/>
          </w:tcPr>
          <w:p w:rsidR="006111A1" w:rsidRDefault="006111A1" w:rsidP="00DD380B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по контрактам (договорам), планируемым к заключению </w:t>
            </w:r>
          </w:p>
          <w:p w:rsidR="006111A1" w:rsidRDefault="006111A1" w:rsidP="00DD380B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соответствующем финансовом году без применения норм Федерального закона № 44-ФЗ и Федерального закона </w:t>
            </w:r>
          </w:p>
          <w:p w:rsidR="006111A1" w:rsidRPr="00441D64" w:rsidRDefault="006111A1" w:rsidP="00DD380B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№ 223-ФЗ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12</w:t>
            </w:r>
          </w:p>
        </w:tc>
        <w:tc>
          <w:tcPr>
            <w:tcW w:w="855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26200</w:t>
            </w:r>
          </w:p>
        </w:tc>
        <w:tc>
          <w:tcPr>
            <w:tcW w:w="1276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9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11A1" w:rsidTr="00F329EE">
        <w:trPr>
          <w:trHeight w:val="728"/>
          <w:jc w:val="center"/>
        </w:trPr>
        <w:tc>
          <w:tcPr>
            <w:tcW w:w="850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1.3.</w:t>
            </w:r>
          </w:p>
        </w:tc>
        <w:tc>
          <w:tcPr>
            <w:tcW w:w="5812" w:type="dxa"/>
          </w:tcPr>
          <w:p w:rsidR="006111A1" w:rsidRDefault="006111A1" w:rsidP="00DD380B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по контрактам (договорам), заключенным до начала текущего финансового года с учетом требований Федерального закона </w:t>
            </w:r>
          </w:p>
          <w:p w:rsidR="008262C5" w:rsidRPr="008262C5" w:rsidRDefault="006111A1" w:rsidP="00DD380B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№ 44-ФЗ и Федерального закона № 223-ФЗ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13</w:t>
            </w:r>
          </w:p>
        </w:tc>
        <w:tc>
          <w:tcPr>
            <w:tcW w:w="855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26300</w:t>
            </w:r>
          </w:p>
        </w:tc>
        <w:tc>
          <w:tcPr>
            <w:tcW w:w="1276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9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11A1" w:rsidTr="00F329EE">
        <w:trPr>
          <w:jc w:val="center"/>
        </w:trPr>
        <w:tc>
          <w:tcPr>
            <w:tcW w:w="850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1.3.1</w:t>
            </w:r>
          </w:p>
        </w:tc>
        <w:tc>
          <w:tcPr>
            <w:tcW w:w="5812" w:type="dxa"/>
          </w:tcPr>
          <w:p w:rsidR="006111A1" w:rsidRDefault="006111A1" w:rsidP="00C27CA7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6111A1" w:rsidRDefault="006111A1" w:rsidP="00C27CA7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r w:rsidR="004B05F2">
              <w:rPr>
                <w:rFonts w:ascii="Times New Roman" w:hAnsi="Times New Roman" w:cs="Times New Roman"/>
                <w:sz w:val="20"/>
                <w:szCs w:val="20"/>
              </w:rPr>
              <w:t>соответствии с Федеральным зако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 № 44-ФЗ</w:t>
            </w:r>
          </w:p>
        </w:tc>
        <w:tc>
          <w:tcPr>
            <w:tcW w:w="855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26310</w:t>
            </w:r>
          </w:p>
        </w:tc>
        <w:tc>
          <w:tcPr>
            <w:tcW w:w="1276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6111A1" w:rsidRPr="006111A1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1A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69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11A1" w:rsidTr="00F329EE">
        <w:trPr>
          <w:jc w:val="center"/>
        </w:trPr>
        <w:tc>
          <w:tcPr>
            <w:tcW w:w="850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</w:tcPr>
          <w:p w:rsidR="006111A1" w:rsidRPr="006111A1" w:rsidRDefault="006111A1" w:rsidP="00C27CA7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250CA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10.1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:</w:t>
            </w:r>
          </w:p>
        </w:tc>
        <w:tc>
          <w:tcPr>
            <w:tcW w:w="855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26310.1</w:t>
            </w:r>
          </w:p>
        </w:tc>
        <w:tc>
          <w:tcPr>
            <w:tcW w:w="1276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9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11A1" w:rsidTr="00F329EE">
        <w:trPr>
          <w:jc w:val="center"/>
        </w:trPr>
        <w:tc>
          <w:tcPr>
            <w:tcW w:w="850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1.3.2</w:t>
            </w:r>
          </w:p>
        </w:tc>
        <w:tc>
          <w:tcPr>
            <w:tcW w:w="5812" w:type="dxa"/>
          </w:tcPr>
          <w:p w:rsidR="006111A1" w:rsidRDefault="006111A1" w:rsidP="00C27CA7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№ 223-ФЗ</w:t>
            </w:r>
          </w:p>
        </w:tc>
        <w:tc>
          <w:tcPr>
            <w:tcW w:w="855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26320</w:t>
            </w:r>
          </w:p>
        </w:tc>
        <w:tc>
          <w:tcPr>
            <w:tcW w:w="1276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6111A1" w:rsidRPr="006111A1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11A1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369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11A1" w:rsidTr="00F329EE">
        <w:trPr>
          <w:jc w:val="center"/>
        </w:trPr>
        <w:tc>
          <w:tcPr>
            <w:tcW w:w="850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5812" w:type="dxa"/>
          </w:tcPr>
          <w:p w:rsidR="006111A1" w:rsidRDefault="006111A1" w:rsidP="00C27CA7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 контрактам (договорам), </w:t>
            </w: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 заключению </w:t>
            </w:r>
          </w:p>
          <w:p w:rsidR="006111A1" w:rsidRDefault="006111A1" w:rsidP="00C27CA7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соответствующем </w:t>
            </w: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финансовом году с учетом требований Федерального закона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44-ФЗ и Федерального закона </w:t>
            </w:r>
          </w:p>
          <w:p w:rsidR="006111A1" w:rsidRPr="00847D61" w:rsidRDefault="006111A1" w:rsidP="00C27CA7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№ 223-ФЗ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13</w:t>
            </w:r>
          </w:p>
        </w:tc>
        <w:tc>
          <w:tcPr>
            <w:tcW w:w="855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26400</w:t>
            </w:r>
          </w:p>
        </w:tc>
        <w:tc>
          <w:tcPr>
            <w:tcW w:w="1276" w:type="dxa"/>
          </w:tcPr>
          <w:p w:rsidR="006111A1" w:rsidRPr="00E610E0" w:rsidRDefault="006111A1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1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9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0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58" w:type="dxa"/>
          </w:tcPr>
          <w:p w:rsidR="006111A1" w:rsidRPr="00E610E0" w:rsidRDefault="006111A1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47D61" w:rsidRDefault="00847D61"/>
    <w:tbl>
      <w:tblPr>
        <w:tblStyle w:val="a3"/>
        <w:tblW w:w="15304" w:type="dxa"/>
        <w:jc w:val="center"/>
        <w:tblLayout w:type="fixed"/>
        <w:tblLook w:val="04A0" w:firstRow="1" w:lastRow="0" w:firstColumn="1" w:lastColumn="0" w:noHBand="0" w:noVBand="1"/>
      </w:tblPr>
      <w:tblGrid>
        <w:gridCol w:w="819"/>
        <w:gridCol w:w="5957"/>
        <w:gridCol w:w="987"/>
        <w:gridCol w:w="1164"/>
        <w:gridCol w:w="1530"/>
        <w:gridCol w:w="1400"/>
        <w:gridCol w:w="1096"/>
        <w:gridCol w:w="1368"/>
        <w:gridCol w:w="983"/>
      </w:tblGrid>
      <w:tr w:rsidR="00223704" w:rsidTr="00916005">
        <w:trPr>
          <w:jc w:val="center"/>
        </w:trPr>
        <w:tc>
          <w:tcPr>
            <w:tcW w:w="819" w:type="dxa"/>
            <w:vMerge w:val="restart"/>
          </w:tcPr>
          <w:p w:rsidR="00223704" w:rsidRPr="00E610E0" w:rsidRDefault="00223704" w:rsidP="00223704">
            <w:pPr>
              <w:spacing w:line="0" w:lineRule="atLeast"/>
              <w:ind w:left="-14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5957" w:type="dxa"/>
            <w:vMerge w:val="restart"/>
          </w:tcPr>
          <w:p w:rsidR="00223704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</w:p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показателя</w:t>
            </w:r>
          </w:p>
        </w:tc>
        <w:tc>
          <w:tcPr>
            <w:tcW w:w="987" w:type="dxa"/>
            <w:vMerge w:val="restart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Коды строк</w:t>
            </w:r>
          </w:p>
        </w:tc>
        <w:tc>
          <w:tcPr>
            <w:tcW w:w="1164" w:type="dxa"/>
            <w:vMerge w:val="restart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Год начала закупки</w:t>
            </w:r>
          </w:p>
        </w:tc>
        <w:tc>
          <w:tcPr>
            <w:tcW w:w="1530" w:type="dxa"/>
            <w:vMerge w:val="restart"/>
          </w:tcPr>
          <w:p w:rsidR="00223704" w:rsidRPr="006111A1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10.1</w:t>
            </w:r>
          </w:p>
        </w:tc>
        <w:tc>
          <w:tcPr>
            <w:tcW w:w="4847" w:type="dxa"/>
            <w:gridSpan w:val="4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223704" w:rsidTr="00916005">
        <w:trPr>
          <w:trHeight w:val="1314"/>
          <w:jc w:val="center"/>
        </w:trPr>
        <w:tc>
          <w:tcPr>
            <w:tcW w:w="819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57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7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64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0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(текущий финансовый год)</w:t>
            </w:r>
          </w:p>
        </w:tc>
        <w:tc>
          <w:tcPr>
            <w:tcW w:w="1096" w:type="dxa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(первый год планового периода)</w:t>
            </w:r>
          </w:p>
        </w:tc>
        <w:tc>
          <w:tcPr>
            <w:tcW w:w="1368" w:type="dxa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(второй год планового периода)</w:t>
            </w:r>
          </w:p>
        </w:tc>
        <w:tc>
          <w:tcPr>
            <w:tcW w:w="983" w:type="dxa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223704" w:rsidTr="00916005">
        <w:trPr>
          <w:trHeight w:val="279"/>
          <w:jc w:val="center"/>
        </w:trPr>
        <w:tc>
          <w:tcPr>
            <w:tcW w:w="819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57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87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64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0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00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96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68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83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1.4.1.</w:t>
            </w: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счет субсидий, предоставляемых на финансовое         обеспечение выполнения муниципального задания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26410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1.4.1.1.</w:t>
            </w: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№ 44-ФЗ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26411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1.4.1.2.</w:t>
            </w:r>
          </w:p>
        </w:tc>
        <w:tc>
          <w:tcPr>
            <w:tcW w:w="5957" w:type="dxa"/>
          </w:tcPr>
          <w:p w:rsidR="00223704" w:rsidRPr="00847D61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№ 223-ФЗ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14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26412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1.4.2.</w:t>
            </w: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счет субсидий, предоставляемых в соответствии с абзацем вторым пункта 1 статьи 78.1 Бюджетного кодекса Российской Федерации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26420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1.4.2.1.</w:t>
            </w: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23704" w:rsidRPr="00847D61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№ 44-ФЗ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26421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250CA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10.1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: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26421.1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1.4.2.2.</w:t>
            </w:r>
          </w:p>
        </w:tc>
        <w:tc>
          <w:tcPr>
            <w:tcW w:w="5957" w:type="dxa"/>
          </w:tcPr>
          <w:p w:rsidR="00223704" w:rsidRPr="00847D61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№ 223-ФЗ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14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26422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1.4.3.</w:t>
            </w:r>
          </w:p>
        </w:tc>
        <w:tc>
          <w:tcPr>
            <w:tcW w:w="5957" w:type="dxa"/>
          </w:tcPr>
          <w:p w:rsidR="00223704" w:rsidRPr="00847D61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счет субсидий, предоставляемых на осуществление капитальных вложений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15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26430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250CA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10.1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: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26430.1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1.4.4.</w:t>
            </w: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счет средств обязательного медицинского страхования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26440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1.4.4.1.</w:t>
            </w:r>
          </w:p>
        </w:tc>
        <w:tc>
          <w:tcPr>
            <w:tcW w:w="5957" w:type="dxa"/>
          </w:tcPr>
          <w:p w:rsidR="00223704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№ 44-ФЗ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26441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1.4.4.2.</w:t>
            </w:r>
          </w:p>
        </w:tc>
        <w:tc>
          <w:tcPr>
            <w:tcW w:w="5957" w:type="dxa"/>
          </w:tcPr>
          <w:p w:rsidR="00223704" w:rsidRPr="00847D61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№ 223-ФЗ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14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26442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1.4.5.</w:t>
            </w: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счет прочих источников финансового обеспечения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26450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1.4.5.1.</w:t>
            </w: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№ 44-ФЗ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26451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 них</w:t>
            </w:r>
            <w:r w:rsidR="00250CA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10.1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: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26451.1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819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1.4.5.2.</w:t>
            </w:r>
          </w:p>
        </w:tc>
        <w:tc>
          <w:tcPr>
            <w:tcW w:w="5957" w:type="dxa"/>
          </w:tcPr>
          <w:p w:rsidR="00223704" w:rsidRPr="00E610E0" w:rsidRDefault="00223704" w:rsidP="00847D61">
            <w:pPr>
              <w:spacing w:line="0" w:lineRule="atLeast"/>
              <w:ind w:left="-59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№ 223-ФЗ</w:t>
            </w:r>
          </w:p>
        </w:tc>
        <w:tc>
          <w:tcPr>
            <w:tcW w:w="987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26452</w:t>
            </w:r>
          </w:p>
        </w:tc>
        <w:tc>
          <w:tcPr>
            <w:tcW w:w="116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3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6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8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83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47D61" w:rsidRDefault="00847D61">
      <w:r>
        <w:br w:type="page"/>
      </w:r>
    </w:p>
    <w:tbl>
      <w:tblPr>
        <w:tblStyle w:val="a3"/>
        <w:tblW w:w="15446" w:type="dxa"/>
        <w:jc w:val="center"/>
        <w:tblLook w:val="04A0" w:firstRow="1" w:lastRow="0" w:firstColumn="1" w:lastColumn="0" w:noHBand="0" w:noVBand="1"/>
      </w:tblPr>
      <w:tblGrid>
        <w:gridCol w:w="767"/>
        <w:gridCol w:w="5970"/>
        <w:gridCol w:w="980"/>
        <w:gridCol w:w="1124"/>
        <w:gridCol w:w="1559"/>
        <w:gridCol w:w="1411"/>
        <w:gridCol w:w="1132"/>
        <w:gridCol w:w="1378"/>
        <w:gridCol w:w="1125"/>
      </w:tblGrid>
      <w:tr w:rsidR="00223704" w:rsidTr="00916005">
        <w:trPr>
          <w:jc w:val="center"/>
        </w:trPr>
        <w:tc>
          <w:tcPr>
            <w:tcW w:w="785" w:type="dxa"/>
            <w:vMerge w:val="restart"/>
          </w:tcPr>
          <w:p w:rsidR="00223704" w:rsidRPr="00E610E0" w:rsidRDefault="00223704" w:rsidP="00223704">
            <w:pPr>
              <w:spacing w:line="0" w:lineRule="atLeast"/>
              <w:ind w:left="-142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6156" w:type="dxa"/>
            <w:vMerge w:val="restart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Коды строк</w:t>
            </w:r>
          </w:p>
        </w:tc>
        <w:tc>
          <w:tcPr>
            <w:tcW w:w="1134" w:type="dxa"/>
            <w:vMerge w:val="restart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Год начала закупки</w:t>
            </w:r>
          </w:p>
        </w:tc>
        <w:tc>
          <w:tcPr>
            <w:tcW w:w="1560" w:type="dxa"/>
            <w:vMerge w:val="restart"/>
          </w:tcPr>
          <w:p w:rsidR="00223704" w:rsidRPr="006111A1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по бюджетной классификации Российской Федерации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10.1</w:t>
            </w:r>
          </w:p>
        </w:tc>
        <w:tc>
          <w:tcPr>
            <w:tcW w:w="4819" w:type="dxa"/>
            <w:gridSpan w:val="4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</w:tr>
      <w:tr w:rsidR="00223704" w:rsidTr="00916005">
        <w:trPr>
          <w:jc w:val="center"/>
        </w:trPr>
        <w:tc>
          <w:tcPr>
            <w:tcW w:w="785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156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(текущий финансовый год)</w:t>
            </w:r>
          </w:p>
        </w:tc>
        <w:tc>
          <w:tcPr>
            <w:tcW w:w="1134" w:type="dxa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(первый год планового периода)</w:t>
            </w:r>
          </w:p>
        </w:tc>
        <w:tc>
          <w:tcPr>
            <w:tcW w:w="1391" w:type="dxa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на 20__г. (второй год планового периода)</w:t>
            </w:r>
          </w:p>
        </w:tc>
        <w:tc>
          <w:tcPr>
            <w:tcW w:w="877" w:type="dxa"/>
          </w:tcPr>
          <w:p w:rsidR="00223704" w:rsidRPr="00E610E0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за пределами планового периода</w:t>
            </w:r>
          </w:p>
        </w:tc>
      </w:tr>
      <w:tr w:rsidR="00223704" w:rsidTr="00916005">
        <w:trPr>
          <w:jc w:val="center"/>
        </w:trPr>
        <w:tc>
          <w:tcPr>
            <w:tcW w:w="785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56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1417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1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77" w:type="dxa"/>
          </w:tcPr>
          <w:p w:rsidR="00223704" w:rsidRPr="0031124C" w:rsidRDefault="00223704" w:rsidP="0022370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124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223704" w:rsidTr="00916005">
        <w:trPr>
          <w:jc w:val="center"/>
        </w:trPr>
        <w:tc>
          <w:tcPr>
            <w:tcW w:w="785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6156" w:type="dxa"/>
          </w:tcPr>
          <w:p w:rsidR="00223704" w:rsidRDefault="00223704" w:rsidP="00F12911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контрактам, планируемым к заключению </w:t>
            </w:r>
          </w:p>
          <w:p w:rsidR="00223704" w:rsidRDefault="00223704" w:rsidP="00F12911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соответствующем финансовом году в соответствии </w:t>
            </w:r>
          </w:p>
          <w:p w:rsidR="00223704" w:rsidRPr="0023002F" w:rsidRDefault="00223704" w:rsidP="00F12911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 Федеральным законом № 44-ФЗ, по соответствующему году закупки</w:t>
            </w:r>
            <w:r w:rsidRPr="0050400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16</w:t>
            </w:r>
          </w:p>
        </w:tc>
        <w:tc>
          <w:tcPr>
            <w:tcW w:w="992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26500</w:t>
            </w:r>
          </w:p>
        </w:tc>
        <w:tc>
          <w:tcPr>
            <w:tcW w:w="113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7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785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6" w:type="dxa"/>
          </w:tcPr>
          <w:p w:rsidR="00223704" w:rsidRPr="00E610E0" w:rsidRDefault="00223704" w:rsidP="00157544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числе по году начала закупки:</w:t>
            </w:r>
          </w:p>
        </w:tc>
        <w:tc>
          <w:tcPr>
            <w:tcW w:w="992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26510</w:t>
            </w:r>
          </w:p>
        </w:tc>
        <w:tc>
          <w:tcPr>
            <w:tcW w:w="113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7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jc w:val="center"/>
        </w:trPr>
        <w:tc>
          <w:tcPr>
            <w:tcW w:w="785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6156" w:type="dxa"/>
          </w:tcPr>
          <w:p w:rsidR="00223704" w:rsidRDefault="00223704" w:rsidP="00157544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Итого по договорам, планируемым к заключению </w:t>
            </w:r>
          </w:p>
          <w:p w:rsidR="00223704" w:rsidRDefault="00223704" w:rsidP="00157544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соответствующем финансовом году в соответствии </w:t>
            </w:r>
          </w:p>
          <w:p w:rsidR="00223704" w:rsidRPr="00E610E0" w:rsidRDefault="00223704" w:rsidP="00157544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с Федеральным законом № 223-ФЗ, по соответствующему году закупки</w:t>
            </w:r>
          </w:p>
        </w:tc>
        <w:tc>
          <w:tcPr>
            <w:tcW w:w="992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26600</w:t>
            </w:r>
          </w:p>
        </w:tc>
        <w:tc>
          <w:tcPr>
            <w:tcW w:w="113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6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7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23704" w:rsidTr="00916005">
        <w:trPr>
          <w:trHeight w:val="314"/>
          <w:jc w:val="center"/>
        </w:trPr>
        <w:tc>
          <w:tcPr>
            <w:tcW w:w="785" w:type="dxa"/>
            <w:vAlign w:val="bottom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56" w:type="dxa"/>
          </w:tcPr>
          <w:p w:rsidR="00223704" w:rsidRPr="00E610E0" w:rsidRDefault="00223704" w:rsidP="00157544">
            <w:pPr>
              <w:spacing w:line="0" w:lineRule="atLeast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в то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 числе по году начала закупки:</w:t>
            </w:r>
          </w:p>
        </w:tc>
        <w:tc>
          <w:tcPr>
            <w:tcW w:w="992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10E0">
              <w:rPr>
                <w:rFonts w:ascii="Times New Roman" w:hAnsi="Times New Roman" w:cs="Times New Roman"/>
                <w:sz w:val="20"/>
                <w:szCs w:val="20"/>
              </w:rPr>
              <w:t>26610</w:t>
            </w:r>
          </w:p>
        </w:tc>
        <w:tc>
          <w:tcPr>
            <w:tcW w:w="1134" w:type="dxa"/>
          </w:tcPr>
          <w:p w:rsidR="00223704" w:rsidRPr="00E610E0" w:rsidRDefault="00223704" w:rsidP="000F6C0F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91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77" w:type="dxa"/>
          </w:tcPr>
          <w:p w:rsidR="00223704" w:rsidRPr="00E610E0" w:rsidRDefault="00223704" w:rsidP="00E57064">
            <w:pPr>
              <w:spacing w:line="0" w:lineRule="atLeast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B442DF" w:rsidRDefault="00B442DF" w:rsidP="00046BDE">
      <w:pPr>
        <w:spacing w:line="0" w:lineRule="atLeast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B442DF" w:rsidRPr="00A83B5A" w:rsidRDefault="00B442DF" w:rsidP="00A83B5A">
      <w:pPr>
        <w:spacing w:line="0" w:lineRule="atLeast"/>
        <w:contextualSpacing/>
        <w:rPr>
          <w:rFonts w:ascii="Times New Roman" w:hAnsi="Times New Roman" w:cs="Times New Roman"/>
          <w:sz w:val="20"/>
          <w:szCs w:val="20"/>
        </w:rPr>
      </w:pPr>
    </w:p>
    <w:p w:rsidR="00A83B5A" w:rsidRPr="00001AB8" w:rsidRDefault="00A83B5A" w:rsidP="00847D61">
      <w:pPr>
        <w:spacing w:line="0" w:lineRule="atLeast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001AB8">
        <w:rPr>
          <w:rFonts w:ascii="Times New Roman" w:hAnsi="Times New Roman" w:cs="Times New Roman"/>
          <w:sz w:val="28"/>
          <w:szCs w:val="28"/>
        </w:rPr>
        <w:t>Исполнитель                                                                 ______________                       _______________           _____________</w:t>
      </w:r>
    </w:p>
    <w:p w:rsidR="00A83B5A" w:rsidRPr="00001AB8" w:rsidRDefault="00A83B5A" w:rsidP="00046BDE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</w:rPr>
      </w:pPr>
      <w:r w:rsidRPr="00001A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26A2C" w:rsidRPr="00001AB8">
        <w:rPr>
          <w:rFonts w:ascii="Times New Roman" w:hAnsi="Times New Roman" w:cs="Times New Roman"/>
          <w:sz w:val="28"/>
          <w:szCs w:val="28"/>
        </w:rPr>
        <w:t xml:space="preserve">   </w:t>
      </w:r>
      <w:r w:rsidRPr="00001AB8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Pr="00001AB8">
        <w:rPr>
          <w:rFonts w:ascii="Times New Roman" w:hAnsi="Times New Roman" w:cs="Times New Roman"/>
          <w:sz w:val="28"/>
          <w:szCs w:val="28"/>
        </w:rPr>
        <w:t>должность)</w:t>
      </w:r>
      <w:r w:rsidR="00B26A2C" w:rsidRPr="00001AB8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 w:rsidR="00B26A2C" w:rsidRPr="00001AB8">
        <w:rPr>
          <w:rFonts w:ascii="Times New Roman" w:hAnsi="Times New Roman" w:cs="Times New Roman"/>
          <w:sz w:val="28"/>
          <w:szCs w:val="28"/>
        </w:rPr>
        <w:t xml:space="preserve"> </w:t>
      </w:r>
      <w:r w:rsidRPr="00001AB8">
        <w:rPr>
          <w:rFonts w:ascii="Times New Roman" w:hAnsi="Times New Roman" w:cs="Times New Roman"/>
          <w:sz w:val="28"/>
          <w:szCs w:val="28"/>
        </w:rPr>
        <w:t xml:space="preserve">                     (фамилия, инициалы)              (телефон)  </w:t>
      </w:r>
    </w:p>
    <w:p w:rsidR="00A83B5A" w:rsidRPr="00001AB8" w:rsidRDefault="00A83B5A" w:rsidP="00847D61">
      <w:pPr>
        <w:spacing w:line="0" w:lineRule="atLeast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01AB8">
        <w:rPr>
          <w:rFonts w:ascii="Times New Roman" w:hAnsi="Times New Roman" w:cs="Times New Roman"/>
          <w:sz w:val="28"/>
          <w:szCs w:val="28"/>
        </w:rPr>
        <w:t>от «__»</w:t>
      </w:r>
      <w:r w:rsidR="00B26A2C" w:rsidRPr="00001AB8">
        <w:rPr>
          <w:rFonts w:ascii="Times New Roman" w:hAnsi="Times New Roman" w:cs="Times New Roman"/>
          <w:sz w:val="28"/>
          <w:szCs w:val="28"/>
        </w:rPr>
        <w:t xml:space="preserve"> </w:t>
      </w:r>
      <w:r w:rsidRPr="00001AB8">
        <w:rPr>
          <w:rFonts w:ascii="Times New Roman" w:hAnsi="Times New Roman" w:cs="Times New Roman"/>
          <w:sz w:val="28"/>
          <w:szCs w:val="28"/>
        </w:rPr>
        <w:t>__________20__г</w:t>
      </w:r>
      <w:r w:rsidRPr="00001AB8">
        <w:rPr>
          <w:rFonts w:ascii="Times New Roman" w:hAnsi="Times New Roman" w:cs="Times New Roman"/>
          <w:b/>
          <w:sz w:val="28"/>
          <w:szCs w:val="28"/>
        </w:rPr>
        <w:t>.</w:t>
      </w:r>
    </w:p>
    <w:p w:rsidR="00B442DF" w:rsidRPr="00001AB8" w:rsidRDefault="00B442DF" w:rsidP="00B442DF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pPr w:leftFromText="180" w:rightFromText="180" w:vertAnchor="text" w:horzAnchor="page" w:tblpX="1191" w:tblpY="130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12091"/>
      </w:tblGrid>
      <w:tr w:rsidR="00001AB8" w:rsidRPr="00001AB8" w:rsidTr="00A459DC">
        <w:trPr>
          <w:trHeight w:val="2056"/>
        </w:trPr>
        <w:tc>
          <w:tcPr>
            <w:tcW w:w="12091" w:type="dxa"/>
          </w:tcPr>
          <w:p w:rsidR="00001AB8" w:rsidRPr="00001AB8" w:rsidRDefault="00001AB8" w:rsidP="00001AB8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1AB8">
              <w:rPr>
                <w:rFonts w:ascii="Times New Roman" w:hAnsi="Times New Roman" w:cs="Times New Roman"/>
                <w:sz w:val="28"/>
                <w:szCs w:val="28"/>
              </w:rPr>
              <w:t>СОГЛАСОВАНО</w:t>
            </w:r>
          </w:p>
          <w:p w:rsidR="00001AB8" w:rsidRPr="00001AB8" w:rsidRDefault="00001AB8" w:rsidP="00001AB8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1AB8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___________________________________________________________________________________</w:t>
            </w:r>
          </w:p>
          <w:p w:rsidR="00001AB8" w:rsidRPr="00001AB8" w:rsidRDefault="00001AB8" w:rsidP="00001AB8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1A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(куратор учреждения)</w:t>
            </w:r>
          </w:p>
          <w:p w:rsidR="00001AB8" w:rsidRPr="00001AB8" w:rsidRDefault="00001AB8" w:rsidP="00001AB8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1AB8">
              <w:rPr>
                <w:rFonts w:ascii="Times New Roman" w:hAnsi="Times New Roman" w:cs="Times New Roman"/>
                <w:sz w:val="28"/>
                <w:szCs w:val="28"/>
              </w:rPr>
              <w:t>__________________________                                  _____________________________________</w:t>
            </w:r>
          </w:p>
          <w:p w:rsidR="00001AB8" w:rsidRPr="00001AB8" w:rsidRDefault="00001AB8" w:rsidP="00001AB8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1A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(</w:t>
            </w:r>
            <w:proofErr w:type="gramStart"/>
            <w:r w:rsidRPr="00001AB8">
              <w:rPr>
                <w:rFonts w:ascii="Times New Roman" w:hAnsi="Times New Roman" w:cs="Times New Roman"/>
                <w:sz w:val="28"/>
                <w:szCs w:val="28"/>
              </w:rPr>
              <w:t xml:space="preserve">подпись)   </w:t>
            </w:r>
            <w:proofErr w:type="gramEnd"/>
            <w:r w:rsidRPr="00001AB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(расшифровка подписи)</w:t>
            </w:r>
          </w:p>
          <w:p w:rsidR="00001AB8" w:rsidRPr="00001AB8" w:rsidRDefault="00001AB8" w:rsidP="00001AB8">
            <w:pPr>
              <w:spacing w:line="0" w:lineRule="atLeast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001AB8">
              <w:rPr>
                <w:rFonts w:ascii="Times New Roman" w:hAnsi="Times New Roman" w:cs="Times New Roman"/>
                <w:sz w:val="28"/>
                <w:szCs w:val="28"/>
              </w:rPr>
              <w:t>«____»__________________ 20__г.</w:t>
            </w:r>
          </w:p>
        </w:tc>
      </w:tr>
    </w:tbl>
    <w:p w:rsidR="00B442DF" w:rsidRPr="00001AB8" w:rsidRDefault="00B442DF" w:rsidP="00B442DF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DF" w:rsidRPr="00150C92" w:rsidRDefault="00B442DF" w:rsidP="00B442DF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6168" w:rsidRDefault="009E6168" w:rsidP="00FB46B7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D1E" w:rsidRDefault="00A02D1E" w:rsidP="00FB46B7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D1E" w:rsidRDefault="00A02D1E" w:rsidP="00FB46B7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D1E" w:rsidRDefault="00A02D1E" w:rsidP="00FB46B7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2D1E" w:rsidRDefault="00A02D1E" w:rsidP="00FB46B7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466F7" w:rsidRDefault="003466F7" w:rsidP="003466F7">
      <w:pPr>
        <w:spacing w:after="0" w:line="240" w:lineRule="auto"/>
      </w:pPr>
      <w:r>
        <w:t xml:space="preserve">  </w:t>
      </w:r>
    </w:p>
    <w:p w:rsidR="00A459DC" w:rsidRDefault="00A459DC" w:rsidP="003466F7">
      <w:pPr>
        <w:spacing w:after="0" w:line="240" w:lineRule="auto"/>
      </w:pPr>
    </w:p>
    <w:p w:rsidR="003466F7" w:rsidRDefault="003466F7" w:rsidP="003466F7">
      <w:pPr>
        <w:spacing w:after="0" w:line="240" w:lineRule="auto"/>
      </w:pPr>
    </w:p>
    <w:p w:rsidR="00847D61" w:rsidRDefault="00847D61" w:rsidP="00847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47D61" w:rsidRDefault="00847D61" w:rsidP="00847D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847D61" w:rsidRPr="00250CA1" w:rsidRDefault="00250CA1" w:rsidP="00250C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>
        <w:rPr>
          <w:rFonts w:ascii="Times New Roman" w:hAnsi="Times New Roman" w:cs="Times New Roman"/>
          <w:sz w:val="28"/>
          <w:szCs w:val="28"/>
          <w:u w:val="single"/>
        </w:rPr>
        <w:t>____________________</w:t>
      </w:r>
    </w:p>
    <w:p w:rsidR="00490787" w:rsidRPr="00F329EE" w:rsidRDefault="0049078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847D61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1</w:t>
      </w:r>
      <w:r w:rsidRPr="00F329EE">
        <w:rPr>
          <w:rFonts w:ascii="Times New Roman" w:hAnsi="Times New Roman" w:cs="Times New Roman"/>
          <w:sz w:val="27"/>
          <w:szCs w:val="27"/>
        </w:rPr>
        <w:t>В случае утверждения решения о бюджете на текущий финансовый год и плановый период.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2</w:t>
      </w:r>
      <w:r w:rsidR="00F87018" w:rsidRPr="00F329EE">
        <w:rPr>
          <w:rFonts w:ascii="Times New Roman" w:hAnsi="Times New Roman" w:cs="Times New Roman"/>
          <w:sz w:val="27"/>
          <w:szCs w:val="27"/>
        </w:rPr>
        <w:t>Указывается дата подписания плана, а в случае утверждения п</w:t>
      </w:r>
      <w:r w:rsidRPr="00F329EE">
        <w:rPr>
          <w:rFonts w:ascii="Times New Roman" w:hAnsi="Times New Roman" w:cs="Times New Roman"/>
          <w:sz w:val="27"/>
          <w:szCs w:val="27"/>
        </w:rPr>
        <w:t xml:space="preserve">лана </w:t>
      </w:r>
      <w:r w:rsidR="00490787" w:rsidRPr="00F329EE">
        <w:rPr>
          <w:rFonts w:ascii="Times New Roman" w:hAnsi="Times New Roman" w:cs="Times New Roman"/>
          <w:sz w:val="27"/>
          <w:szCs w:val="27"/>
        </w:rPr>
        <w:t xml:space="preserve">уполномоченным лицом учреждения – </w:t>
      </w:r>
      <w:r w:rsidR="00F87018" w:rsidRPr="00F329EE">
        <w:rPr>
          <w:rFonts w:ascii="Times New Roman" w:hAnsi="Times New Roman" w:cs="Times New Roman"/>
          <w:sz w:val="27"/>
          <w:szCs w:val="27"/>
        </w:rPr>
        <w:t>дата утверждения п</w:t>
      </w:r>
      <w:r w:rsidRPr="00F329EE">
        <w:rPr>
          <w:rFonts w:ascii="Times New Roman" w:hAnsi="Times New Roman" w:cs="Times New Roman"/>
          <w:sz w:val="27"/>
          <w:szCs w:val="27"/>
        </w:rPr>
        <w:t>лана.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3</w:t>
      </w:r>
      <w:r w:rsidRPr="00F329EE">
        <w:rPr>
          <w:rFonts w:ascii="Times New Roman" w:hAnsi="Times New Roman" w:cs="Times New Roman"/>
          <w:sz w:val="27"/>
          <w:szCs w:val="27"/>
        </w:rPr>
        <w:t>В графе 3 отражаются:</w:t>
      </w:r>
    </w:p>
    <w:p w:rsidR="003466F7" w:rsidRPr="00F329EE" w:rsidRDefault="0049078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</w:rPr>
        <w:t>- по строкам 1100 – 1900 –</w:t>
      </w:r>
      <w:r w:rsidR="003466F7" w:rsidRPr="00F329EE">
        <w:rPr>
          <w:rFonts w:ascii="Times New Roman" w:hAnsi="Times New Roman" w:cs="Times New Roman"/>
          <w:sz w:val="27"/>
          <w:szCs w:val="27"/>
        </w:rPr>
        <w:t xml:space="preserve"> коды аналитической группы подвида доходов бюджетов классификации доходов бюджетов;</w:t>
      </w:r>
    </w:p>
    <w:p w:rsidR="003466F7" w:rsidRPr="00F329EE" w:rsidRDefault="0049078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</w:rPr>
        <w:t>- по строкам 1980 – 1982 –</w:t>
      </w:r>
      <w:r w:rsidR="003466F7" w:rsidRPr="00F329EE">
        <w:rPr>
          <w:rFonts w:ascii="Times New Roman" w:hAnsi="Times New Roman" w:cs="Times New Roman"/>
          <w:sz w:val="27"/>
          <w:szCs w:val="27"/>
        </w:rPr>
        <w:t xml:space="preserve"> коды аналитической группы вида источников финансирования дефицитов бюджетов классификации источников финансирования дефицитов бюджетов;</w:t>
      </w:r>
    </w:p>
    <w:p w:rsidR="003466F7" w:rsidRPr="00F329EE" w:rsidRDefault="0049078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</w:rPr>
        <w:t>- по строкам 2000 – 2652 –</w:t>
      </w:r>
      <w:r w:rsidR="003466F7" w:rsidRPr="00F329EE">
        <w:rPr>
          <w:rFonts w:ascii="Times New Roman" w:hAnsi="Times New Roman" w:cs="Times New Roman"/>
          <w:sz w:val="27"/>
          <w:szCs w:val="27"/>
        </w:rPr>
        <w:t xml:space="preserve"> коды видов расходов бюджетов классификации расходов бюджетов;</w:t>
      </w:r>
    </w:p>
    <w:p w:rsidR="003466F7" w:rsidRPr="00F329EE" w:rsidRDefault="0049078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</w:rPr>
        <w:t xml:space="preserve">- </w:t>
      </w:r>
      <w:r w:rsidR="003466F7" w:rsidRPr="00F329EE">
        <w:rPr>
          <w:rFonts w:ascii="Times New Roman" w:hAnsi="Times New Roman" w:cs="Times New Roman"/>
          <w:sz w:val="27"/>
          <w:szCs w:val="27"/>
        </w:rPr>
        <w:t>п</w:t>
      </w:r>
      <w:r w:rsidRPr="00F329EE">
        <w:rPr>
          <w:rFonts w:ascii="Times New Roman" w:hAnsi="Times New Roman" w:cs="Times New Roman"/>
          <w:sz w:val="27"/>
          <w:szCs w:val="27"/>
        </w:rPr>
        <w:t>о строкам 3000 – 3030 –</w:t>
      </w:r>
      <w:r w:rsidR="003466F7" w:rsidRPr="00F329EE">
        <w:rPr>
          <w:rFonts w:ascii="Times New Roman" w:hAnsi="Times New Roman" w:cs="Times New Roman"/>
          <w:sz w:val="27"/>
          <w:szCs w:val="27"/>
        </w:rPr>
        <w:t xml:space="preserve"> коды аналитической группы подвида доходов бюджетов классификации доходов </w:t>
      </w:r>
      <w:proofErr w:type="gramStart"/>
      <w:r w:rsidR="003466F7" w:rsidRPr="00F329EE">
        <w:rPr>
          <w:rFonts w:ascii="Times New Roman" w:hAnsi="Times New Roman" w:cs="Times New Roman"/>
          <w:sz w:val="27"/>
          <w:szCs w:val="27"/>
        </w:rPr>
        <w:t xml:space="preserve">бюджетов,   </w:t>
      </w:r>
      <w:proofErr w:type="gramEnd"/>
      <w:r w:rsidR="003466F7" w:rsidRPr="00F329EE">
        <w:rPr>
          <w:rFonts w:ascii="Times New Roman" w:hAnsi="Times New Roman" w:cs="Times New Roman"/>
          <w:sz w:val="27"/>
          <w:szCs w:val="27"/>
        </w:rPr>
        <w:t xml:space="preserve">                                по которым планируется уплата налогов, уменьшающих доход (в том числе налог на прибыль, налог на добавленную стоимость, единый налог на вмененный доход для отдельных видов деятельности);</w:t>
      </w:r>
    </w:p>
    <w:p w:rsidR="003466F7" w:rsidRPr="00F329EE" w:rsidRDefault="0049078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</w:rPr>
        <w:t>- по строкам 4000 – 4020 –</w:t>
      </w:r>
      <w:r w:rsidR="003466F7" w:rsidRPr="00F329EE">
        <w:rPr>
          <w:rFonts w:ascii="Times New Roman" w:hAnsi="Times New Roman" w:cs="Times New Roman"/>
          <w:sz w:val="27"/>
          <w:szCs w:val="27"/>
        </w:rPr>
        <w:t xml:space="preserve"> коды аналитической группы вида источников финансирования дефицитов бюджетов классификации источников финансирования дефицитов бюджетов.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4</w:t>
      </w:r>
      <w:r w:rsidRPr="00F329EE">
        <w:rPr>
          <w:rFonts w:ascii="Times New Roman" w:hAnsi="Times New Roman" w:cs="Times New Roman"/>
          <w:sz w:val="27"/>
          <w:szCs w:val="27"/>
        </w:rPr>
        <w:t>В графе 4 указывается код классификации операций сектора государственного управления в соответствии с Порядком применения классификации операций сектора государственного управления, утвержденным приказом Министерства финансов Ро</w:t>
      </w:r>
      <w:r w:rsidR="00490787" w:rsidRPr="00F329EE">
        <w:rPr>
          <w:rFonts w:ascii="Times New Roman" w:hAnsi="Times New Roman" w:cs="Times New Roman"/>
          <w:sz w:val="27"/>
          <w:szCs w:val="27"/>
        </w:rPr>
        <w:t xml:space="preserve">ссийской Федерации от 29.11.2017 </w:t>
      </w:r>
      <w:r w:rsidRPr="00F329EE">
        <w:rPr>
          <w:rFonts w:ascii="Times New Roman" w:hAnsi="Times New Roman" w:cs="Times New Roman"/>
          <w:sz w:val="27"/>
          <w:szCs w:val="27"/>
        </w:rPr>
        <w:t>№ 209н.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5</w:t>
      </w:r>
      <w:r w:rsidRPr="00F329EE">
        <w:rPr>
          <w:rFonts w:ascii="Times New Roman" w:hAnsi="Times New Roman" w:cs="Times New Roman"/>
          <w:sz w:val="27"/>
          <w:szCs w:val="27"/>
        </w:rPr>
        <w:t>По строкам 0001 и 0002 указываются планируемые суммы остатков средств на начало и на конец планируемого года, если указанные показатели по решению органа, осуществляющего функции и полномочия учредителя, планируются</w:t>
      </w:r>
      <w:r w:rsidR="00F87018" w:rsidRPr="00F329EE">
        <w:rPr>
          <w:rFonts w:ascii="Times New Roman" w:hAnsi="Times New Roman" w:cs="Times New Roman"/>
          <w:sz w:val="27"/>
          <w:szCs w:val="27"/>
        </w:rPr>
        <w:t xml:space="preserve"> на этапе формирования проекта п</w:t>
      </w:r>
      <w:r w:rsidRPr="00F329EE">
        <w:rPr>
          <w:rFonts w:ascii="Times New Roman" w:hAnsi="Times New Roman" w:cs="Times New Roman"/>
          <w:sz w:val="27"/>
          <w:szCs w:val="27"/>
        </w:rPr>
        <w:t>лана либо указываются фактические остатки средств при вне</w:t>
      </w:r>
      <w:r w:rsidR="00F87018" w:rsidRPr="00F329EE">
        <w:rPr>
          <w:rFonts w:ascii="Times New Roman" w:hAnsi="Times New Roman" w:cs="Times New Roman"/>
          <w:sz w:val="27"/>
          <w:szCs w:val="27"/>
        </w:rPr>
        <w:t>сении изменений в утвержденный п</w:t>
      </w:r>
      <w:r w:rsidRPr="00F329EE">
        <w:rPr>
          <w:rFonts w:ascii="Times New Roman" w:hAnsi="Times New Roman" w:cs="Times New Roman"/>
          <w:sz w:val="27"/>
          <w:szCs w:val="27"/>
        </w:rPr>
        <w:t>лан после завершения отчетного финансового года.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6</w:t>
      </w:r>
      <w:r w:rsidRPr="00F329EE">
        <w:rPr>
          <w:rFonts w:ascii="Times New Roman" w:hAnsi="Times New Roman" w:cs="Times New Roman"/>
          <w:sz w:val="27"/>
          <w:szCs w:val="27"/>
        </w:rPr>
        <w:t xml:space="preserve">Показатели прочих поступлений включают в себя в том числе показатели увеличения денежных средств за счет возврата дебиторской задолженности прошлых лет. 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7</w:t>
      </w:r>
      <w:r w:rsidRPr="00F329EE">
        <w:rPr>
          <w:rFonts w:ascii="Times New Roman" w:hAnsi="Times New Roman" w:cs="Times New Roman"/>
          <w:sz w:val="27"/>
          <w:szCs w:val="27"/>
        </w:rPr>
        <w:t>Показатели выплат по расходам на закупки товаров, работ, услуг, от</w:t>
      </w:r>
      <w:r w:rsidR="00F87018" w:rsidRPr="00F329EE">
        <w:rPr>
          <w:rFonts w:ascii="Times New Roman" w:hAnsi="Times New Roman" w:cs="Times New Roman"/>
          <w:sz w:val="27"/>
          <w:szCs w:val="27"/>
        </w:rPr>
        <w:t>раженные в строке 2600 р</w:t>
      </w:r>
      <w:r w:rsidR="00490787" w:rsidRPr="00F329EE">
        <w:rPr>
          <w:rFonts w:ascii="Times New Roman" w:hAnsi="Times New Roman" w:cs="Times New Roman"/>
          <w:sz w:val="27"/>
          <w:szCs w:val="27"/>
        </w:rPr>
        <w:t>аздела I</w:t>
      </w:r>
      <w:r w:rsidRPr="00F329EE">
        <w:rPr>
          <w:rFonts w:ascii="Times New Roman" w:hAnsi="Times New Roman" w:cs="Times New Roman"/>
          <w:sz w:val="27"/>
          <w:szCs w:val="27"/>
        </w:rPr>
        <w:t xml:space="preserve"> «Поступления             </w:t>
      </w:r>
      <w:r w:rsidR="00B17746" w:rsidRPr="00F329EE">
        <w:rPr>
          <w:rFonts w:ascii="Times New Roman" w:hAnsi="Times New Roman" w:cs="Times New Roman"/>
          <w:sz w:val="27"/>
          <w:szCs w:val="27"/>
        </w:rPr>
        <w:t xml:space="preserve">        </w:t>
      </w:r>
      <w:r w:rsidR="00F87018" w:rsidRPr="00F329EE">
        <w:rPr>
          <w:rFonts w:ascii="Times New Roman" w:hAnsi="Times New Roman" w:cs="Times New Roman"/>
          <w:sz w:val="27"/>
          <w:szCs w:val="27"/>
        </w:rPr>
        <w:t>и выплаты» п</w:t>
      </w:r>
      <w:r w:rsidRPr="00F329EE">
        <w:rPr>
          <w:rFonts w:ascii="Times New Roman" w:hAnsi="Times New Roman" w:cs="Times New Roman"/>
          <w:sz w:val="27"/>
          <w:szCs w:val="27"/>
        </w:rPr>
        <w:t xml:space="preserve">лана, </w:t>
      </w:r>
      <w:r w:rsidR="00F87018" w:rsidRPr="00F329EE">
        <w:rPr>
          <w:rFonts w:ascii="Times New Roman" w:hAnsi="Times New Roman" w:cs="Times New Roman"/>
          <w:sz w:val="27"/>
          <w:szCs w:val="27"/>
        </w:rPr>
        <w:t>подлежат детализации в р</w:t>
      </w:r>
      <w:r w:rsidR="00490787" w:rsidRPr="00F329EE">
        <w:rPr>
          <w:rFonts w:ascii="Times New Roman" w:hAnsi="Times New Roman" w:cs="Times New Roman"/>
          <w:sz w:val="27"/>
          <w:szCs w:val="27"/>
        </w:rPr>
        <w:t>азделе II</w:t>
      </w:r>
      <w:r w:rsidRPr="00F329EE">
        <w:rPr>
          <w:rFonts w:ascii="Times New Roman" w:hAnsi="Times New Roman" w:cs="Times New Roman"/>
          <w:sz w:val="27"/>
          <w:szCs w:val="27"/>
        </w:rPr>
        <w:t xml:space="preserve"> «Сведения по выплатам на </w:t>
      </w:r>
      <w:r w:rsidR="00F87018" w:rsidRPr="00F329EE">
        <w:rPr>
          <w:rFonts w:ascii="Times New Roman" w:hAnsi="Times New Roman" w:cs="Times New Roman"/>
          <w:sz w:val="27"/>
          <w:szCs w:val="27"/>
        </w:rPr>
        <w:t>закупку товаров, работ, услуг» п</w:t>
      </w:r>
      <w:r w:rsidRPr="00F329EE">
        <w:rPr>
          <w:rFonts w:ascii="Times New Roman" w:hAnsi="Times New Roman" w:cs="Times New Roman"/>
          <w:sz w:val="27"/>
          <w:szCs w:val="27"/>
        </w:rPr>
        <w:t>лана.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8</w:t>
      </w:r>
      <w:r w:rsidRPr="00F329EE">
        <w:rPr>
          <w:rFonts w:ascii="Times New Roman" w:hAnsi="Times New Roman" w:cs="Times New Roman"/>
          <w:sz w:val="27"/>
          <w:szCs w:val="27"/>
        </w:rPr>
        <w:t>Показатель отражается со знаком «минус».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9</w:t>
      </w:r>
      <w:r w:rsidRPr="00F329EE">
        <w:rPr>
          <w:rFonts w:ascii="Times New Roman" w:hAnsi="Times New Roman" w:cs="Times New Roman"/>
          <w:sz w:val="27"/>
          <w:szCs w:val="27"/>
        </w:rPr>
        <w:t xml:space="preserve">Показатели прочих выплат включают в себя в том числе показатели уменьшения денежных средств за счет возврата средств субсидий, предоставленных до начала текущего финансового года. 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lastRenderedPageBreak/>
        <w:t>10</w:t>
      </w:r>
      <w:r w:rsidR="00F87018" w:rsidRPr="00F329EE">
        <w:rPr>
          <w:rFonts w:ascii="Times New Roman" w:hAnsi="Times New Roman" w:cs="Times New Roman"/>
          <w:sz w:val="27"/>
          <w:szCs w:val="27"/>
        </w:rPr>
        <w:t>В р</w:t>
      </w:r>
      <w:r w:rsidR="0087144F" w:rsidRPr="00F329EE">
        <w:rPr>
          <w:rFonts w:ascii="Times New Roman" w:hAnsi="Times New Roman" w:cs="Times New Roman"/>
          <w:sz w:val="27"/>
          <w:szCs w:val="27"/>
        </w:rPr>
        <w:t>азделе II</w:t>
      </w:r>
      <w:r w:rsidRPr="00F329EE">
        <w:rPr>
          <w:rFonts w:ascii="Times New Roman" w:hAnsi="Times New Roman" w:cs="Times New Roman"/>
          <w:sz w:val="27"/>
          <w:szCs w:val="27"/>
        </w:rPr>
        <w:t xml:space="preserve"> «Сведения по выплатам на </w:t>
      </w:r>
      <w:r w:rsidR="00F87018" w:rsidRPr="00F329EE">
        <w:rPr>
          <w:rFonts w:ascii="Times New Roman" w:hAnsi="Times New Roman" w:cs="Times New Roman"/>
          <w:sz w:val="27"/>
          <w:szCs w:val="27"/>
        </w:rPr>
        <w:t>закупку товаров, работ, услуг» п</w:t>
      </w:r>
      <w:r w:rsidRPr="00F329EE">
        <w:rPr>
          <w:rFonts w:ascii="Times New Roman" w:hAnsi="Times New Roman" w:cs="Times New Roman"/>
          <w:sz w:val="27"/>
          <w:szCs w:val="27"/>
        </w:rPr>
        <w:t xml:space="preserve">лана детализируются показатели выплат                 </w:t>
      </w:r>
      <w:r w:rsidR="00B17746" w:rsidRPr="00F329EE">
        <w:rPr>
          <w:rFonts w:ascii="Times New Roman" w:hAnsi="Times New Roman" w:cs="Times New Roman"/>
          <w:sz w:val="27"/>
          <w:szCs w:val="27"/>
        </w:rPr>
        <w:t xml:space="preserve">        </w:t>
      </w:r>
      <w:r w:rsidRPr="00F329EE">
        <w:rPr>
          <w:rFonts w:ascii="Times New Roman" w:hAnsi="Times New Roman" w:cs="Times New Roman"/>
          <w:sz w:val="27"/>
          <w:szCs w:val="27"/>
        </w:rPr>
        <w:t>по расходам на закупку товаров, работ, услуг, от</w:t>
      </w:r>
      <w:r w:rsidR="00490787" w:rsidRPr="00F329EE">
        <w:rPr>
          <w:rFonts w:ascii="Times New Roman" w:hAnsi="Times New Roman" w:cs="Times New Roman"/>
          <w:sz w:val="27"/>
          <w:szCs w:val="27"/>
        </w:rPr>
        <w:t xml:space="preserve">раженные </w:t>
      </w:r>
      <w:r w:rsidR="00F94CC4" w:rsidRPr="00F329EE">
        <w:rPr>
          <w:rFonts w:ascii="Times New Roman" w:hAnsi="Times New Roman" w:cs="Times New Roman"/>
          <w:sz w:val="27"/>
          <w:szCs w:val="27"/>
        </w:rPr>
        <w:t>по соответствующим строкам</w:t>
      </w:r>
      <w:r w:rsidR="00F87018" w:rsidRPr="00F329EE">
        <w:rPr>
          <w:rFonts w:ascii="Times New Roman" w:hAnsi="Times New Roman" w:cs="Times New Roman"/>
          <w:sz w:val="27"/>
          <w:szCs w:val="27"/>
        </w:rPr>
        <w:t xml:space="preserve"> р</w:t>
      </w:r>
      <w:r w:rsidR="00490787" w:rsidRPr="00F329EE">
        <w:rPr>
          <w:rFonts w:ascii="Times New Roman" w:hAnsi="Times New Roman" w:cs="Times New Roman"/>
          <w:sz w:val="27"/>
          <w:szCs w:val="27"/>
        </w:rPr>
        <w:t>аздела I</w:t>
      </w:r>
      <w:r w:rsidR="00F87018" w:rsidRPr="00F329EE">
        <w:rPr>
          <w:rFonts w:ascii="Times New Roman" w:hAnsi="Times New Roman" w:cs="Times New Roman"/>
          <w:sz w:val="27"/>
          <w:szCs w:val="27"/>
        </w:rPr>
        <w:t xml:space="preserve"> «Поступления и выплаты» п</w:t>
      </w:r>
      <w:r w:rsidRPr="00F329EE">
        <w:rPr>
          <w:rFonts w:ascii="Times New Roman" w:hAnsi="Times New Roman" w:cs="Times New Roman"/>
          <w:sz w:val="27"/>
          <w:szCs w:val="27"/>
        </w:rPr>
        <w:t>лана.</w:t>
      </w:r>
    </w:p>
    <w:p w:rsidR="00F94CC4" w:rsidRPr="00F329EE" w:rsidRDefault="00F94CC4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10.1</w:t>
      </w:r>
      <w:r w:rsidRPr="00F329EE">
        <w:rPr>
          <w:rFonts w:ascii="Times New Roman" w:hAnsi="Times New Roman" w:cs="Times New Roman"/>
          <w:sz w:val="27"/>
          <w:szCs w:val="27"/>
        </w:rPr>
        <w:t>В случаях, если учр</w:t>
      </w:r>
      <w:r w:rsidR="00250CA1" w:rsidRPr="00F329EE">
        <w:rPr>
          <w:rFonts w:ascii="Times New Roman" w:hAnsi="Times New Roman" w:cs="Times New Roman"/>
          <w:sz w:val="27"/>
          <w:szCs w:val="27"/>
        </w:rPr>
        <w:t>еждению предоставляются субсидия</w:t>
      </w:r>
      <w:r w:rsidRPr="00F329EE">
        <w:rPr>
          <w:rFonts w:ascii="Times New Roman" w:hAnsi="Times New Roman" w:cs="Times New Roman"/>
          <w:sz w:val="27"/>
          <w:szCs w:val="27"/>
        </w:rPr>
        <w:t xml:space="preserve"> на иные цели, субсидия на осуществление капитальных вложений или грант в форме субсидии в соответствии с абзацем первым пункта 4 статьи 78.1 Бюджетного кодекса Российской Федерации</w:t>
      </w:r>
      <w:r w:rsidR="00F329EE">
        <w:rPr>
          <w:rFonts w:ascii="Times New Roman" w:hAnsi="Times New Roman" w:cs="Times New Roman"/>
          <w:sz w:val="27"/>
          <w:szCs w:val="27"/>
        </w:rPr>
        <w:t xml:space="preserve"> </w:t>
      </w:r>
      <w:r w:rsidRPr="00F329EE">
        <w:rPr>
          <w:rFonts w:ascii="Times New Roman" w:hAnsi="Times New Roman" w:cs="Times New Roman"/>
          <w:sz w:val="27"/>
          <w:szCs w:val="27"/>
        </w:rPr>
        <w:t>в целях достижения результатов федерального проекта, в том числе входящего в состав соответствующего национального проекта (программы), определенного Указом Президента Российской</w:t>
      </w:r>
      <w:r w:rsidR="00C532EA" w:rsidRPr="00F329EE">
        <w:rPr>
          <w:rFonts w:ascii="Times New Roman" w:hAnsi="Times New Roman" w:cs="Times New Roman"/>
          <w:sz w:val="27"/>
          <w:szCs w:val="27"/>
        </w:rPr>
        <w:t xml:space="preserve"> Федерации от 07.05.2018 № 204 </w:t>
      </w:r>
      <w:r w:rsidR="00F329EE">
        <w:rPr>
          <w:rFonts w:ascii="Times New Roman" w:hAnsi="Times New Roman" w:cs="Times New Roman"/>
          <w:sz w:val="27"/>
          <w:szCs w:val="27"/>
        </w:rPr>
        <w:t xml:space="preserve">                         </w:t>
      </w:r>
      <w:r w:rsidR="00C532EA" w:rsidRPr="00F329EE">
        <w:rPr>
          <w:rFonts w:ascii="Times New Roman" w:hAnsi="Times New Roman" w:cs="Times New Roman"/>
          <w:sz w:val="27"/>
          <w:szCs w:val="27"/>
        </w:rPr>
        <w:t>«</w:t>
      </w:r>
      <w:r w:rsidRPr="00F329EE">
        <w:rPr>
          <w:rFonts w:ascii="Times New Roman" w:hAnsi="Times New Roman" w:cs="Times New Roman"/>
          <w:sz w:val="27"/>
          <w:szCs w:val="27"/>
        </w:rPr>
        <w:t xml:space="preserve">О национальных целях </w:t>
      </w:r>
      <w:r w:rsidR="00C532EA" w:rsidRPr="00F329EE">
        <w:rPr>
          <w:rFonts w:ascii="Times New Roman" w:hAnsi="Times New Roman" w:cs="Times New Roman"/>
          <w:sz w:val="27"/>
          <w:szCs w:val="27"/>
        </w:rPr>
        <w:t xml:space="preserve"> </w:t>
      </w:r>
      <w:r w:rsidRPr="00F329EE">
        <w:rPr>
          <w:rFonts w:ascii="Times New Roman" w:hAnsi="Times New Roman" w:cs="Times New Roman"/>
          <w:sz w:val="27"/>
          <w:szCs w:val="27"/>
        </w:rPr>
        <w:t xml:space="preserve">и стратегических задачах развития Российской Федерации на период до 2024 года», </w:t>
      </w:r>
      <w:r w:rsidR="00F329EE">
        <w:rPr>
          <w:rFonts w:ascii="Times New Roman" w:hAnsi="Times New Roman" w:cs="Times New Roman"/>
          <w:sz w:val="27"/>
          <w:szCs w:val="27"/>
        </w:rPr>
        <w:t xml:space="preserve">    </w:t>
      </w:r>
      <w:r w:rsidRPr="00F329EE">
        <w:rPr>
          <w:rFonts w:ascii="Times New Roman" w:hAnsi="Times New Roman" w:cs="Times New Roman"/>
          <w:sz w:val="27"/>
          <w:szCs w:val="27"/>
        </w:rPr>
        <w:t>или регионального проекта, обеспечивающего достижение целей, показателей и результатов федерального проекта (далее-региональный проект), показатели строк 26310,26421, 26430 и 26451</w:t>
      </w:r>
      <w:r w:rsidR="00C532EA" w:rsidRPr="00F329EE">
        <w:rPr>
          <w:rFonts w:ascii="Times New Roman" w:hAnsi="Times New Roman" w:cs="Times New Roman"/>
          <w:sz w:val="27"/>
          <w:szCs w:val="27"/>
        </w:rPr>
        <w:t xml:space="preserve"> </w:t>
      </w:r>
      <w:r w:rsidRPr="00F329EE">
        <w:rPr>
          <w:rFonts w:ascii="Times New Roman" w:hAnsi="Times New Roman" w:cs="Times New Roman"/>
          <w:sz w:val="27"/>
          <w:szCs w:val="27"/>
        </w:rPr>
        <w:t xml:space="preserve">Раздела 2 «Сведения по выплатам на закупку товаров, работ, услуг» детализируются по коду целевой статьи </w:t>
      </w:r>
      <w:r w:rsidR="00C532EA" w:rsidRPr="00F329EE">
        <w:rPr>
          <w:rFonts w:ascii="Times New Roman" w:hAnsi="Times New Roman" w:cs="Times New Roman"/>
          <w:sz w:val="27"/>
          <w:szCs w:val="27"/>
        </w:rPr>
        <w:t>(</w:t>
      </w:r>
      <w:r w:rsidRPr="00F329EE">
        <w:rPr>
          <w:rFonts w:ascii="Times New Roman" w:hAnsi="Times New Roman" w:cs="Times New Roman"/>
          <w:sz w:val="27"/>
          <w:szCs w:val="27"/>
        </w:rPr>
        <w:t>8-17 разряды кода классификации расходов бюджетов, при этом в рамках реализации регионального проекта в 8-10 разрядах могут указываться нули).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11</w:t>
      </w:r>
      <w:r w:rsidRPr="00F329EE">
        <w:rPr>
          <w:rFonts w:ascii="Times New Roman" w:hAnsi="Times New Roman" w:cs="Times New Roman"/>
          <w:sz w:val="27"/>
          <w:szCs w:val="27"/>
        </w:rPr>
        <w:t>Плановые показатели выплат на закупку товаров, работ,</w:t>
      </w:r>
      <w:r w:rsidR="00F87018" w:rsidRPr="00F329EE">
        <w:rPr>
          <w:rFonts w:ascii="Times New Roman" w:hAnsi="Times New Roman" w:cs="Times New Roman"/>
          <w:sz w:val="27"/>
          <w:szCs w:val="27"/>
        </w:rPr>
        <w:t xml:space="preserve"> услуг по строке 26000 р</w:t>
      </w:r>
      <w:r w:rsidR="00490787" w:rsidRPr="00F329EE">
        <w:rPr>
          <w:rFonts w:ascii="Times New Roman" w:hAnsi="Times New Roman" w:cs="Times New Roman"/>
          <w:sz w:val="27"/>
          <w:szCs w:val="27"/>
        </w:rPr>
        <w:t>аздела II</w:t>
      </w:r>
      <w:r w:rsidRPr="00F329EE">
        <w:rPr>
          <w:rFonts w:ascii="Times New Roman" w:hAnsi="Times New Roman" w:cs="Times New Roman"/>
          <w:sz w:val="27"/>
          <w:szCs w:val="27"/>
        </w:rPr>
        <w:t xml:space="preserve"> «Сведения по выплатам </w:t>
      </w:r>
      <w:r w:rsidR="00490787" w:rsidRPr="00F329EE">
        <w:rPr>
          <w:rFonts w:ascii="Times New Roman" w:hAnsi="Times New Roman" w:cs="Times New Roman"/>
          <w:sz w:val="27"/>
          <w:szCs w:val="27"/>
        </w:rPr>
        <w:br/>
      </w:r>
      <w:r w:rsidRPr="00F329EE">
        <w:rPr>
          <w:rFonts w:ascii="Times New Roman" w:hAnsi="Times New Roman" w:cs="Times New Roman"/>
          <w:sz w:val="27"/>
          <w:szCs w:val="27"/>
        </w:rPr>
        <w:t>на з</w:t>
      </w:r>
      <w:r w:rsidR="00F87018" w:rsidRPr="00F329EE">
        <w:rPr>
          <w:rFonts w:ascii="Times New Roman" w:hAnsi="Times New Roman" w:cs="Times New Roman"/>
          <w:sz w:val="27"/>
          <w:szCs w:val="27"/>
        </w:rPr>
        <w:t>акупку товаров, работ, услуг» п</w:t>
      </w:r>
      <w:r w:rsidRPr="00F329EE">
        <w:rPr>
          <w:rFonts w:ascii="Times New Roman" w:hAnsi="Times New Roman" w:cs="Times New Roman"/>
          <w:sz w:val="27"/>
          <w:szCs w:val="27"/>
        </w:rPr>
        <w:t xml:space="preserve">лана распределяются на выплаты по контрактам (договорам), заключенным (планируемым                 к заключению) в соответствии с гражданским законодательством Российской Федерации (строки 26100 и 26200), а также </w:t>
      </w:r>
      <w:r w:rsidR="00490787" w:rsidRPr="00F329EE">
        <w:rPr>
          <w:rFonts w:ascii="Times New Roman" w:hAnsi="Times New Roman" w:cs="Times New Roman"/>
          <w:sz w:val="27"/>
          <w:szCs w:val="27"/>
        </w:rPr>
        <w:br/>
      </w:r>
      <w:r w:rsidRPr="00F329EE">
        <w:rPr>
          <w:rFonts w:ascii="Times New Roman" w:hAnsi="Times New Roman" w:cs="Times New Roman"/>
          <w:sz w:val="27"/>
          <w:szCs w:val="27"/>
        </w:rPr>
        <w:t>по контрактам (договорам), заключаемым в соответствии с требованиями законодательства Российской Федерации и иных нормативных правовых актов о контрактной системе в сфере закупок товаров, р</w:t>
      </w:r>
      <w:r w:rsidR="00490787" w:rsidRPr="00F329EE">
        <w:rPr>
          <w:rFonts w:ascii="Times New Roman" w:hAnsi="Times New Roman" w:cs="Times New Roman"/>
          <w:sz w:val="27"/>
          <w:szCs w:val="27"/>
        </w:rPr>
        <w:t xml:space="preserve">абот, услуг для государственных </w:t>
      </w:r>
      <w:r w:rsidR="00490787" w:rsidRPr="00F329EE">
        <w:rPr>
          <w:rFonts w:ascii="Times New Roman" w:hAnsi="Times New Roman" w:cs="Times New Roman"/>
          <w:sz w:val="27"/>
          <w:szCs w:val="27"/>
        </w:rPr>
        <w:br/>
      </w:r>
      <w:r w:rsidRPr="00F329EE">
        <w:rPr>
          <w:rFonts w:ascii="Times New Roman" w:hAnsi="Times New Roman" w:cs="Times New Roman"/>
          <w:sz w:val="27"/>
          <w:szCs w:val="27"/>
        </w:rPr>
        <w:t>и муниципальных нужд, с детализацией указанных выплат по контрактам (договорам), заключенным до начала текущего финансового года (строка 26300) и планируемым к заключению в соответствующем финансовом году (строка 26400)</w:t>
      </w:r>
      <w:r w:rsidR="00490787" w:rsidRPr="00F329EE">
        <w:rPr>
          <w:rFonts w:ascii="Times New Roman" w:hAnsi="Times New Roman" w:cs="Times New Roman"/>
          <w:sz w:val="27"/>
          <w:szCs w:val="27"/>
        </w:rPr>
        <w:t xml:space="preserve"> </w:t>
      </w:r>
      <w:r w:rsidRPr="00F329EE">
        <w:rPr>
          <w:rFonts w:ascii="Times New Roman" w:hAnsi="Times New Roman" w:cs="Times New Roman"/>
          <w:sz w:val="27"/>
          <w:szCs w:val="27"/>
        </w:rPr>
        <w:t>и должны соответствовать показателям соотв</w:t>
      </w:r>
      <w:r w:rsidR="00F87018" w:rsidRPr="00F329EE">
        <w:rPr>
          <w:rFonts w:ascii="Times New Roman" w:hAnsi="Times New Roman" w:cs="Times New Roman"/>
          <w:sz w:val="27"/>
          <w:szCs w:val="27"/>
        </w:rPr>
        <w:t>етствующих граф по строке 2600 р</w:t>
      </w:r>
      <w:r w:rsidRPr="00F329EE">
        <w:rPr>
          <w:rFonts w:ascii="Times New Roman" w:hAnsi="Times New Roman" w:cs="Times New Roman"/>
          <w:sz w:val="27"/>
          <w:szCs w:val="27"/>
        </w:rPr>
        <w:t>аз</w:t>
      </w:r>
      <w:r w:rsidR="0087144F" w:rsidRPr="00F329EE">
        <w:rPr>
          <w:rFonts w:ascii="Times New Roman" w:hAnsi="Times New Roman" w:cs="Times New Roman"/>
          <w:sz w:val="27"/>
          <w:szCs w:val="27"/>
        </w:rPr>
        <w:t>дела I</w:t>
      </w:r>
      <w:r w:rsidR="00490787" w:rsidRPr="00F329EE">
        <w:rPr>
          <w:rFonts w:ascii="Times New Roman" w:hAnsi="Times New Roman" w:cs="Times New Roman"/>
          <w:sz w:val="27"/>
          <w:szCs w:val="27"/>
        </w:rPr>
        <w:t xml:space="preserve"> «Поступления и выплаты» </w:t>
      </w:r>
      <w:r w:rsidR="00F87018" w:rsidRPr="00F329EE">
        <w:rPr>
          <w:rFonts w:ascii="Times New Roman" w:hAnsi="Times New Roman" w:cs="Times New Roman"/>
          <w:sz w:val="27"/>
          <w:szCs w:val="27"/>
        </w:rPr>
        <w:t>п</w:t>
      </w:r>
      <w:r w:rsidRPr="00F329EE">
        <w:rPr>
          <w:rFonts w:ascii="Times New Roman" w:hAnsi="Times New Roman" w:cs="Times New Roman"/>
          <w:sz w:val="27"/>
          <w:szCs w:val="27"/>
        </w:rPr>
        <w:t>лана.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12</w:t>
      </w:r>
      <w:r w:rsidRPr="00F329EE">
        <w:rPr>
          <w:rFonts w:ascii="Times New Roman" w:hAnsi="Times New Roman" w:cs="Times New Roman"/>
          <w:sz w:val="27"/>
          <w:szCs w:val="27"/>
        </w:rPr>
        <w:t>Указывается сумма договоров (контрактах) о закупках товаров, работ, услуг, заключенных без учета требований Федерального закона № 44-ФЗ и Федерального закона № 223-ФЗ, в случаях, предусмотренных указанными федеральными законами.</w:t>
      </w:r>
    </w:p>
    <w:p w:rsidR="0049078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13</w:t>
      </w:r>
      <w:r w:rsidRPr="00F329EE">
        <w:rPr>
          <w:rFonts w:ascii="Times New Roman" w:hAnsi="Times New Roman" w:cs="Times New Roman"/>
          <w:sz w:val="27"/>
          <w:szCs w:val="27"/>
        </w:rPr>
        <w:t xml:space="preserve">Указывается сумма закупок товаров, работ, услуг, осуществляемых в соответствии с Федеральным законом № 44-ФЗ </w:t>
      </w:r>
      <w:r w:rsidR="00FE30B1" w:rsidRPr="00F329EE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B17746" w:rsidRPr="00F329EE">
        <w:rPr>
          <w:rFonts w:ascii="Times New Roman" w:hAnsi="Times New Roman" w:cs="Times New Roman"/>
          <w:sz w:val="27"/>
          <w:szCs w:val="27"/>
        </w:rPr>
        <w:t xml:space="preserve">     </w:t>
      </w:r>
      <w:r w:rsidRPr="00F329EE">
        <w:rPr>
          <w:rFonts w:ascii="Times New Roman" w:hAnsi="Times New Roman" w:cs="Times New Roman"/>
          <w:sz w:val="27"/>
          <w:szCs w:val="27"/>
        </w:rPr>
        <w:t>и Федеральным законом № 223-ФЗ.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14</w:t>
      </w:r>
      <w:r w:rsidRPr="00F329EE">
        <w:rPr>
          <w:rFonts w:ascii="Times New Roman" w:hAnsi="Times New Roman" w:cs="Times New Roman"/>
          <w:sz w:val="27"/>
          <w:szCs w:val="27"/>
        </w:rPr>
        <w:t>Муниципальным бюджетным учреждением показатель не формируется.</w:t>
      </w:r>
    </w:p>
    <w:p w:rsidR="003466F7" w:rsidRPr="00F329EE" w:rsidRDefault="003466F7" w:rsidP="00490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15</w:t>
      </w:r>
      <w:r w:rsidRPr="00F329EE">
        <w:rPr>
          <w:rFonts w:ascii="Times New Roman" w:hAnsi="Times New Roman" w:cs="Times New Roman"/>
          <w:sz w:val="27"/>
          <w:szCs w:val="27"/>
        </w:rPr>
        <w:t>Указывается сумма закупок товаров, работ, услуг, осуществляемых в соответствии с Федеральным законом № 44-ФЗ.</w:t>
      </w:r>
    </w:p>
    <w:p w:rsidR="007F5E35" w:rsidRPr="00F329EE" w:rsidRDefault="003466F7" w:rsidP="00D00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329EE">
        <w:rPr>
          <w:rFonts w:ascii="Times New Roman" w:hAnsi="Times New Roman" w:cs="Times New Roman"/>
          <w:sz w:val="27"/>
          <w:szCs w:val="27"/>
          <w:vertAlign w:val="superscript"/>
        </w:rPr>
        <w:t>16</w:t>
      </w:r>
      <w:r w:rsidRPr="00F329EE">
        <w:rPr>
          <w:rFonts w:ascii="Times New Roman" w:hAnsi="Times New Roman" w:cs="Times New Roman"/>
          <w:sz w:val="27"/>
          <w:szCs w:val="27"/>
        </w:rPr>
        <w:t>Плановые показатели выплат на закупку товаров, работ, услуг по строке 26500 муниципального бюджетного учреждения должен быть не менее суммы показателей строк 26410, 26420, 26430, 26440 по соответствующей графе, муници</w:t>
      </w:r>
      <w:r w:rsidR="00A459DC" w:rsidRPr="00F329EE">
        <w:rPr>
          <w:rFonts w:ascii="Times New Roman" w:hAnsi="Times New Roman" w:cs="Times New Roman"/>
          <w:sz w:val="27"/>
          <w:szCs w:val="27"/>
        </w:rPr>
        <w:t xml:space="preserve">пального автономного учреждения – </w:t>
      </w:r>
      <w:r w:rsidRPr="00F329EE">
        <w:rPr>
          <w:rFonts w:ascii="Times New Roman" w:hAnsi="Times New Roman" w:cs="Times New Roman"/>
          <w:sz w:val="27"/>
          <w:szCs w:val="27"/>
        </w:rPr>
        <w:t>не менее показателя строки 26430 по соответствующей графе</w:t>
      </w:r>
      <w:r w:rsidR="003D3CDD" w:rsidRPr="00F329EE">
        <w:rPr>
          <w:rFonts w:ascii="Times New Roman" w:hAnsi="Times New Roman" w:cs="Times New Roman"/>
          <w:sz w:val="27"/>
          <w:szCs w:val="27"/>
        </w:rPr>
        <w:t>.</w:t>
      </w:r>
    </w:p>
    <w:sectPr w:rsidR="007F5E35" w:rsidRPr="00F329EE" w:rsidSect="00F329EE">
      <w:headerReference w:type="default" r:id="rId7"/>
      <w:endnotePr>
        <w:numFmt w:val="decimal"/>
      </w:endnotePr>
      <w:pgSz w:w="16838" w:h="11906" w:orient="landscape"/>
      <w:pgMar w:top="1701" w:right="567" w:bottom="709" w:left="1276" w:header="993" w:footer="437" w:gutter="0"/>
      <w:pgNumType w:start="3" w:chapStyle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3DE" w:rsidRDefault="00CB33DE" w:rsidP="00246B71">
      <w:pPr>
        <w:spacing w:after="0" w:line="240" w:lineRule="auto"/>
      </w:pPr>
      <w:r>
        <w:separator/>
      </w:r>
    </w:p>
  </w:endnote>
  <w:endnote w:type="continuationSeparator" w:id="0">
    <w:p w:rsidR="00CB33DE" w:rsidRDefault="00CB33DE" w:rsidP="00246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3DE" w:rsidRDefault="00CB33DE" w:rsidP="00246B71">
      <w:pPr>
        <w:spacing w:after="0" w:line="240" w:lineRule="auto"/>
      </w:pPr>
      <w:r>
        <w:separator/>
      </w:r>
    </w:p>
  </w:footnote>
  <w:footnote w:type="continuationSeparator" w:id="0">
    <w:p w:rsidR="00CB33DE" w:rsidRDefault="00CB33DE" w:rsidP="00246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086556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D0906" w:rsidRPr="0087144F" w:rsidRDefault="00DD0906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7144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7144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7144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1381">
          <w:rPr>
            <w:rFonts w:ascii="Times New Roman" w:hAnsi="Times New Roman" w:cs="Times New Roman"/>
            <w:noProof/>
            <w:sz w:val="20"/>
            <w:szCs w:val="20"/>
          </w:rPr>
          <w:t>13</w:t>
        </w:r>
        <w:r w:rsidRPr="0087144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DD0906" w:rsidRPr="0087144F" w:rsidRDefault="00DD0906">
    <w:pPr>
      <w:pStyle w:val="a5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636"/>
    <w:rsid w:val="0000031C"/>
    <w:rsid w:val="00001AB8"/>
    <w:rsid w:val="00006631"/>
    <w:rsid w:val="00046BDE"/>
    <w:rsid w:val="00055F70"/>
    <w:rsid w:val="00060401"/>
    <w:rsid w:val="000C196E"/>
    <w:rsid w:val="000D5917"/>
    <w:rsid w:val="000F6C0F"/>
    <w:rsid w:val="00116366"/>
    <w:rsid w:val="00116ACA"/>
    <w:rsid w:val="00116EDE"/>
    <w:rsid w:val="0012036F"/>
    <w:rsid w:val="00126082"/>
    <w:rsid w:val="00145721"/>
    <w:rsid w:val="00150C92"/>
    <w:rsid w:val="00152B4A"/>
    <w:rsid w:val="00157544"/>
    <w:rsid w:val="00162EEF"/>
    <w:rsid w:val="001713C3"/>
    <w:rsid w:val="00177235"/>
    <w:rsid w:val="00180483"/>
    <w:rsid w:val="00186897"/>
    <w:rsid w:val="00194FF5"/>
    <w:rsid w:val="001A78DB"/>
    <w:rsid w:val="001B3D33"/>
    <w:rsid w:val="001F3B70"/>
    <w:rsid w:val="00204F97"/>
    <w:rsid w:val="00213B4A"/>
    <w:rsid w:val="0021422A"/>
    <w:rsid w:val="00223704"/>
    <w:rsid w:val="0023002F"/>
    <w:rsid w:val="00236B0E"/>
    <w:rsid w:val="00246B71"/>
    <w:rsid w:val="00250CA1"/>
    <w:rsid w:val="0025615C"/>
    <w:rsid w:val="00292C23"/>
    <w:rsid w:val="002C13F7"/>
    <w:rsid w:val="002C46F3"/>
    <w:rsid w:val="002C7F84"/>
    <w:rsid w:val="002D6636"/>
    <w:rsid w:val="002D72DA"/>
    <w:rsid w:val="002E36DE"/>
    <w:rsid w:val="002E4E30"/>
    <w:rsid w:val="002E5624"/>
    <w:rsid w:val="003010C2"/>
    <w:rsid w:val="003040E4"/>
    <w:rsid w:val="003074C3"/>
    <w:rsid w:val="0031124C"/>
    <w:rsid w:val="003162F3"/>
    <w:rsid w:val="00316447"/>
    <w:rsid w:val="003466F7"/>
    <w:rsid w:val="00362B6B"/>
    <w:rsid w:val="0037415D"/>
    <w:rsid w:val="00377408"/>
    <w:rsid w:val="00386B28"/>
    <w:rsid w:val="0038707C"/>
    <w:rsid w:val="003963FB"/>
    <w:rsid w:val="003C5101"/>
    <w:rsid w:val="003D1B55"/>
    <w:rsid w:val="003D242F"/>
    <w:rsid w:val="003D3CDD"/>
    <w:rsid w:val="003D4B5F"/>
    <w:rsid w:val="003E7810"/>
    <w:rsid w:val="003F2CC0"/>
    <w:rsid w:val="003F4C87"/>
    <w:rsid w:val="003F70DC"/>
    <w:rsid w:val="00401381"/>
    <w:rsid w:val="00406583"/>
    <w:rsid w:val="004074CE"/>
    <w:rsid w:val="00412BC7"/>
    <w:rsid w:val="00413D8B"/>
    <w:rsid w:val="00441D64"/>
    <w:rsid w:val="0044454F"/>
    <w:rsid w:val="00444747"/>
    <w:rsid w:val="00451F93"/>
    <w:rsid w:val="0046623F"/>
    <w:rsid w:val="00490787"/>
    <w:rsid w:val="00494173"/>
    <w:rsid w:val="004B05F2"/>
    <w:rsid w:val="004C4479"/>
    <w:rsid w:val="004D149C"/>
    <w:rsid w:val="004D7D3E"/>
    <w:rsid w:val="004F34A1"/>
    <w:rsid w:val="00501B45"/>
    <w:rsid w:val="0050400B"/>
    <w:rsid w:val="0050557D"/>
    <w:rsid w:val="005141B2"/>
    <w:rsid w:val="0055028C"/>
    <w:rsid w:val="00566E83"/>
    <w:rsid w:val="005B6E15"/>
    <w:rsid w:val="005F4F63"/>
    <w:rsid w:val="0060397E"/>
    <w:rsid w:val="00605313"/>
    <w:rsid w:val="006111A1"/>
    <w:rsid w:val="00622AE7"/>
    <w:rsid w:val="00623093"/>
    <w:rsid w:val="006409E0"/>
    <w:rsid w:val="0066425F"/>
    <w:rsid w:val="006700AA"/>
    <w:rsid w:val="006B1F90"/>
    <w:rsid w:val="006C1150"/>
    <w:rsid w:val="006F35C8"/>
    <w:rsid w:val="00716FDB"/>
    <w:rsid w:val="00720A39"/>
    <w:rsid w:val="0074338D"/>
    <w:rsid w:val="00754C2A"/>
    <w:rsid w:val="00783F5C"/>
    <w:rsid w:val="00796454"/>
    <w:rsid w:val="007B57E5"/>
    <w:rsid w:val="007C2442"/>
    <w:rsid w:val="007E65DD"/>
    <w:rsid w:val="007F5E35"/>
    <w:rsid w:val="00801AF0"/>
    <w:rsid w:val="008134C4"/>
    <w:rsid w:val="008262C5"/>
    <w:rsid w:val="00846186"/>
    <w:rsid w:val="00847D61"/>
    <w:rsid w:val="0087144F"/>
    <w:rsid w:val="00872CBE"/>
    <w:rsid w:val="008B14BE"/>
    <w:rsid w:val="008B7CA4"/>
    <w:rsid w:val="008F162E"/>
    <w:rsid w:val="009105AD"/>
    <w:rsid w:val="00912DC0"/>
    <w:rsid w:val="00916005"/>
    <w:rsid w:val="00942BBB"/>
    <w:rsid w:val="00954230"/>
    <w:rsid w:val="00965A36"/>
    <w:rsid w:val="00967F16"/>
    <w:rsid w:val="009762DD"/>
    <w:rsid w:val="00986A46"/>
    <w:rsid w:val="009A1BBA"/>
    <w:rsid w:val="009B1B90"/>
    <w:rsid w:val="009B543A"/>
    <w:rsid w:val="009C0953"/>
    <w:rsid w:val="009C1716"/>
    <w:rsid w:val="009D6541"/>
    <w:rsid w:val="009E6168"/>
    <w:rsid w:val="009E66FC"/>
    <w:rsid w:val="00A01648"/>
    <w:rsid w:val="00A02D1E"/>
    <w:rsid w:val="00A07509"/>
    <w:rsid w:val="00A37124"/>
    <w:rsid w:val="00A459DC"/>
    <w:rsid w:val="00A57DBE"/>
    <w:rsid w:val="00A67A45"/>
    <w:rsid w:val="00A743D9"/>
    <w:rsid w:val="00A76370"/>
    <w:rsid w:val="00A83B5A"/>
    <w:rsid w:val="00AA3338"/>
    <w:rsid w:val="00AB74AD"/>
    <w:rsid w:val="00AD0A39"/>
    <w:rsid w:val="00AE2250"/>
    <w:rsid w:val="00AE7A56"/>
    <w:rsid w:val="00AF646F"/>
    <w:rsid w:val="00B0033B"/>
    <w:rsid w:val="00B0248A"/>
    <w:rsid w:val="00B03973"/>
    <w:rsid w:val="00B17746"/>
    <w:rsid w:val="00B21524"/>
    <w:rsid w:val="00B22603"/>
    <w:rsid w:val="00B26A2C"/>
    <w:rsid w:val="00B34232"/>
    <w:rsid w:val="00B442DF"/>
    <w:rsid w:val="00B659A0"/>
    <w:rsid w:val="00B74AC1"/>
    <w:rsid w:val="00B9767A"/>
    <w:rsid w:val="00BA1B0A"/>
    <w:rsid w:val="00BA26A7"/>
    <w:rsid w:val="00BD3AD4"/>
    <w:rsid w:val="00BE62E1"/>
    <w:rsid w:val="00C063C3"/>
    <w:rsid w:val="00C14EE6"/>
    <w:rsid w:val="00C27BBF"/>
    <w:rsid w:val="00C27CA7"/>
    <w:rsid w:val="00C4014A"/>
    <w:rsid w:val="00C44556"/>
    <w:rsid w:val="00C44646"/>
    <w:rsid w:val="00C46FFE"/>
    <w:rsid w:val="00C532EA"/>
    <w:rsid w:val="00C53D13"/>
    <w:rsid w:val="00C60264"/>
    <w:rsid w:val="00C6466C"/>
    <w:rsid w:val="00C7425D"/>
    <w:rsid w:val="00C75D1D"/>
    <w:rsid w:val="00C83BCC"/>
    <w:rsid w:val="00C85B35"/>
    <w:rsid w:val="00C9189C"/>
    <w:rsid w:val="00CB33DE"/>
    <w:rsid w:val="00CB7FAD"/>
    <w:rsid w:val="00CE54A3"/>
    <w:rsid w:val="00CE6599"/>
    <w:rsid w:val="00CF3BDB"/>
    <w:rsid w:val="00D009AF"/>
    <w:rsid w:val="00D00F55"/>
    <w:rsid w:val="00D01989"/>
    <w:rsid w:val="00D03C71"/>
    <w:rsid w:val="00D15889"/>
    <w:rsid w:val="00D2088D"/>
    <w:rsid w:val="00D23D9E"/>
    <w:rsid w:val="00D40A8C"/>
    <w:rsid w:val="00D51BBF"/>
    <w:rsid w:val="00D53576"/>
    <w:rsid w:val="00D62432"/>
    <w:rsid w:val="00D859B2"/>
    <w:rsid w:val="00D947C3"/>
    <w:rsid w:val="00DA03EC"/>
    <w:rsid w:val="00DA64B1"/>
    <w:rsid w:val="00DB24F4"/>
    <w:rsid w:val="00DD0906"/>
    <w:rsid w:val="00DD380B"/>
    <w:rsid w:val="00DE544A"/>
    <w:rsid w:val="00DF2A8A"/>
    <w:rsid w:val="00DF49D9"/>
    <w:rsid w:val="00DF56AC"/>
    <w:rsid w:val="00DF7972"/>
    <w:rsid w:val="00E0555E"/>
    <w:rsid w:val="00E079C8"/>
    <w:rsid w:val="00E241E9"/>
    <w:rsid w:val="00E3568B"/>
    <w:rsid w:val="00E57064"/>
    <w:rsid w:val="00E610E0"/>
    <w:rsid w:val="00E64D05"/>
    <w:rsid w:val="00E673B1"/>
    <w:rsid w:val="00E81F85"/>
    <w:rsid w:val="00E94298"/>
    <w:rsid w:val="00EE7308"/>
    <w:rsid w:val="00F12911"/>
    <w:rsid w:val="00F15973"/>
    <w:rsid w:val="00F210F9"/>
    <w:rsid w:val="00F329EE"/>
    <w:rsid w:val="00F3622A"/>
    <w:rsid w:val="00F53095"/>
    <w:rsid w:val="00F57181"/>
    <w:rsid w:val="00F606EE"/>
    <w:rsid w:val="00F60DF6"/>
    <w:rsid w:val="00F62204"/>
    <w:rsid w:val="00F625A7"/>
    <w:rsid w:val="00F66598"/>
    <w:rsid w:val="00F87018"/>
    <w:rsid w:val="00F94CC4"/>
    <w:rsid w:val="00F97DC5"/>
    <w:rsid w:val="00FA3665"/>
    <w:rsid w:val="00FB12F2"/>
    <w:rsid w:val="00FB1641"/>
    <w:rsid w:val="00FB46B7"/>
    <w:rsid w:val="00FC7498"/>
    <w:rsid w:val="00FE30B1"/>
    <w:rsid w:val="00FE3FB6"/>
    <w:rsid w:val="00FE5104"/>
    <w:rsid w:val="00FE7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9C0DD9"/>
  <w15:docId w15:val="{AEF98185-8832-4F48-9DE0-2D0A4867D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6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E616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46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46B71"/>
  </w:style>
  <w:style w:type="paragraph" w:styleId="a7">
    <w:name w:val="footer"/>
    <w:basedOn w:val="a"/>
    <w:link w:val="a8"/>
    <w:uiPriority w:val="99"/>
    <w:unhideWhenUsed/>
    <w:rsid w:val="00246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46B71"/>
  </w:style>
  <w:style w:type="paragraph" w:styleId="a9">
    <w:name w:val="footnote text"/>
    <w:basedOn w:val="a"/>
    <w:link w:val="aa"/>
    <w:uiPriority w:val="99"/>
    <w:semiHidden/>
    <w:unhideWhenUsed/>
    <w:rsid w:val="00DE544A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DE544A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DE544A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E57064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E57064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E57064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56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66E83"/>
    <w:rPr>
      <w:rFonts w:ascii="Segoe UI" w:hAnsi="Segoe UI" w:cs="Segoe UI"/>
      <w:sz w:val="18"/>
      <w:szCs w:val="18"/>
    </w:rPr>
  </w:style>
  <w:style w:type="table" w:customStyle="1" w:styleId="1">
    <w:name w:val="Стиль1"/>
    <w:basedOn w:val="a1"/>
    <w:uiPriority w:val="99"/>
    <w:rsid w:val="00912DC0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65E9B-6CFA-4ABA-BE88-8796D1A43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2524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Чепель Наталья Михайловна</dc:creator>
  <cp:keywords/>
  <dc:description/>
  <cp:lastModifiedBy>Чепель Наталья Михайловна</cp:lastModifiedBy>
  <cp:revision>19</cp:revision>
  <cp:lastPrinted>2020-03-19T05:01:00Z</cp:lastPrinted>
  <dcterms:created xsi:type="dcterms:W3CDTF">2020-03-10T08:09:00Z</dcterms:created>
  <dcterms:modified xsi:type="dcterms:W3CDTF">2021-01-18T05:50:00Z</dcterms:modified>
</cp:coreProperties>
</file>