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A172C" w14:textId="77777777" w:rsidR="00816DE4" w:rsidRPr="00686648" w:rsidRDefault="00FB4286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bookmarkStart w:id="1" w:name="sub_1"/>
      <w:r w:rsidRPr="00686648">
        <w:rPr>
          <w:rFonts w:eastAsia="Times New Roman" w:cs="Times New Roman"/>
          <w:szCs w:val="28"/>
          <w:lang w:eastAsia="ru-RU"/>
        </w:rPr>
        <w:t>Положительное</w:t>
      </w:r>
      <w:r w:rsidR="00816DE4" w:rsidRPr="00686648">
        <w:rPr>
          <w:rFonts w:eastAsia="Times New Roman" w:cs="Times New Roman"/>
          <w:szCs w:val="28"/>
          <w:lang w:eastAsia="ru-RU"/>
        </w:rPr>
        <w:t xml:space="preserve"> заключение</w:t>
      </w:r>
    </w:p>
    <w:p w14:paraId="2887DD76" w14:textId="77777777" w:rsidR="00816DE4" w:rsidRPr="0068664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86648">
        <w:rPr>
          <w:rFonts w:eastAsia="Times New Roman" w:cs="Times New Roman"/>
          <w:szCs w:val="28"/>
          <w:lang w:eastAsia="ru-RU"/>
        </w:rPr>
        <w:t xml:space="preserve">об оценке регулирующего воздействия </w:t>
      </w:r>
    </w:p>
    <w:p w14:paraId="7F47AF9C" w14:textId="77777777" w:rsidR="00816DE4" w:rsidRPr="0068664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86648">
        <w:rPr>
          <w:rFonts w:eastAsia="Times New Roman" w:cs="Times New Roman"/>
          <w:szCs w:val="28"/>
          <w:lang w:eastAsia="ru-RU"/>
        </w:rPr>
        <w:t>проекта муниципального нормативного правового акта</w:t>
      </w:r>
    </w:p>
    <w:p w14:paraId="7C28F944" w14:textId="77777777" w:rsidR="00816DE4" w:rsidRPr="0068664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4AEFA0CF" w14:textId="40411528" w:rsidR="00816DE4" w:rsidRPr="00686648" w:rsidRDefault="00816DE4" w:rsidP="00AD151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6648">
        <w:rPr>
          <w:rFonts w:eastAsia="Times New Roman" w:cs="Times New Roman"/>
          <w:szCs w:val="28"/>
          <w:lang w:eastAsia="ru-RU"/>
        </w:rPr>
        <w:t xml:space="preserve">Управление </w:t>
      </w:r>
      <w:r w:rsidR="003B43A5" w:rsidRPr="00686648">
        <w:rPr>
          <w:rFonts w:eastAsia="Times New Roman" w:cs="Times New Roman"/>
          <w:szCs w:val="28"/>
          <w:lang w:eastAsia="ru-RU"/>
        </w:rPr>
        <w:t>инвестиций</w:t>
      </w:r>
      <w:r w:rsidRPr="00686648">
        <w:rPr>
          <w:rFonts w:eastAsia="Times New Roman" w:cs="Times New Roman"/>
          <w:szCs w:val="28"/>
          <w:lang w:eastAsia="ru-RU"/>
        </w:rPr>
        <w:t xml:space="preserve"> и </w:t>
      </w:r>
      <w:r w:rsidR="003B43A5" w:rsidRPr="00686648">
        <w:rPr>
          <w:rFonts w:eastAsia="Times New Roman" w:cs="Times New Roman"/>
          <w:szCs w:val="28"/>
          <w:lang w:eastAsia="ru-RU"/>
        </w:rPr>
        <w:t>развития предпринимательства</w:t>
      </w:r>
      <w:r w:rsidRPr="00686648">
        <w:rPr>
          <w:rFonts w:eastAsia="Times New Roman" w:cs="Times New Roman"/>
          <w:szCs w:val="28"/>
          <w:lang w:eastAsia="ru-RU"/>
        </w:rPr>
        <w:t xml:space="preserve"> Администрации города (далее – уполномоченный орган) в соответствии </w:t>
      </w:r>
      <w:hyperlink r:id="rId8" w:history="1"/>
      <w:r w:rsidRPr="00686648">
        <w:rPr>
          <w:rFonts w:eastAsia="Times New Roman" w:cs="Arial"/>
          <w:szCs w:val="28"/>
          <w:lang w:eastAsia="ru-RU"/>
        </w:rPr>
        <w:t xml:space="preserve"> порядком </w:t>
      </w:r>
      <w:r w:rsidRPr="00686648">
        <w:rPr>
          <w:rFonts w:eastAsia="Times New Roman" w:cs="Times New Roman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 в Администрации города</w:t>
      </w:r>
      <w:r w:rsidR="00CE0A17" w:rsidRPr="00686648">
        <w:rPr>
          <w:rFonts w:eastAsia="Times New Roman" w:cs="Times New Roman"/>
          <w:szCs w:val="28"/>
          <w:lang w:eastAsia="ru-RU"/>
        </w:rPr>
        <w:t xml:space="preserve"> (далее – Порядок)</w:t>
      </w:r>
      <w:r w:rsidRPr="00686648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от </w:t>
      </w:r>
      <w:r w:rsidR="004E3F41" w:rsidRPr="00686648">
        <w:rPr>
          <w:rFonts w:eastAsia="Times New Roman" w:cs="Arial"/>
          <w:szCs w:val="28"/>
          <w:lang w:eastAsia="ru-RU"/>
        </w:rPr>
        <w:t>05.09.2017</w:t>
      </w:r>
      <w:r w:rsidRPr="00686648">
        <w:rPr>
          <w:rFonts w:eastAsia="Times New Roman" w:cs="Arial"/>
          <w:szCs w:val="28"/>
          <w:lang w:eastAsia="ru-RU"/>
        </w:rPr>
        <w:t xml:space="preserve"> № </w:t>
      </w:r>
      <w:r w:rsidR="004E3F41" w:rsidRPr="00686648">
        <w:rPr>
          <w:rFonts w:eastAsia="Times New Roman" w:cs="Arial"/>
          <w:szCs w:val="28"/>
          <w:lang w:eastAsia="ru-RU"/>
        </w:rPr>
        <w:t>137</w:t>
      </w:r>
      <w:r w:rsidRPr="00686648">
        <w:rPr>
          <w:rFonts w:eastAsia="Times New Roman" w:cs="Times New Roman"/>
          <w:szCs w:val="28"/>
          <w:lang w:eastAsia="ru-RU"/>
        </w:rPr>
        <w:t xml:space="preserve">, рассмотрев </w:t>
      </w:r>
      <w:r w:rsidR="00304ED0" w:rsidRPr="00A608E8">
        <w:rPr>
          <w:rFonts w:eastAsia="Calibri" w:cs="Times New Roman"/>
          <w:i/>
          <w:szCs w:val="28"/>
          <w:u w:val="single"/>
        </w:rPr>
        <w:t xml:space="preserve">проект </w:t>
      </w:r>
      <w:r w:rsidR="00AD151E" w:rsidRPr="00AD151E">
        <w:rPr>
          <w:rFonts w:eastAsia="Calibri" w:cs="Times New Roman"/>
          <w:i/>
          <w:szCs w:val="28"/>
          <w:u w:val="single"/>
        </w:rPr>
        <w:t>постановления Администрации города «</w:t>
      </w:r>
      <w:r w:rsidR="001E1832" w:rsidRPr="001E1832">
        <w:rPr>
          <w:rFonts w:eastAsia="Calibri" w:cs="Times New Roman"/>
          <w:i/>
          <w:szCs w:val="28"/>
          <w:u w:val="single"/>
        </w:rPr>
        <w:t xml:space="preserve">Об утверждении порядков предоставления субсидий на поддержку </w:t>
      </w:r>
      <w:r w:rsidR="001E1832">
        <w:rPr>
          <w:rFonts w:eastAsia="Calibri" w:cs="Times New Roman"/>
          <w:i/>
          <w:szCs w:val="28"/>
          <w:u w:val="single"/>
        </w:rPr>
        <w:t xml:space="preserve">                                </w:t>
      </w:r>
      <w:r w:rsidR="001E1832" w:rsidRPr="001E1832">
        <w:rPr>
          <w:rFonts w:eastAsia="Calibri" w:cs="Times New Roman"/>
          <w:i/>
          <w:szCs w:val="28"/>
          <w:u w:val="single"/>
        </w:rPr>
        <w:t>и развитие растениеводства,</w:t>
      </w:r>
      <w:r w:rsidR="001E1832">
        <w:rPr>
          <w:rFonts w:eastAsia="Calibri" w:cs="Times New Roman"/>
          <w:i/>
          <w:szCs w:val="28"/>
          <w:u w:val="single"/>
        </w:rPr>
        <w:t xml:space="preserve"> </w:t>
      </w:r>
      <w:r w:rsidR="001E1832" w:rsidRPr="001E1832">
        <w:rPr>
          <w:rFonts w:eastAsia="Calibri" w:cs="Times New Roman"/>
          <w:i/>
          <w:szCs w:val="28"/>
          <w:u w:val="single"/>
        </w:rPr>
        <w:t xml:space="preserve">на поддержку и развитие животноводства, </w:t>
      </w:r>
      <w:r w:rsidR="001E1832">
        <w:rPr>
          <w:rFonts w:eastAsia="Calibri" w:cs="Times New Roman"/>
          <w:i/>
          <w:szCs w:val="28"/>
          <w:u w:val="single"/>
        </w:rPr>
        <w:t xml:space="preserve">                                 </w:t>
      </w:r>
      <w:r w:rsidR="001E1832" w:rsidRPr="001E1832">
        <w:rPr>
          <w:rFonts w:eastAsia="Calibri" w:cs="Times New Roman"/>
          <w:i/>
          <w:szCs w:val="28"/>
          <w:u w:val="single"/>
        </w:rPr>
        <w:t xml:space="preserve">на поддержку и развитие малых форм хозяйствования, на развитие рыбохозяйственного комплекса, на развитие деятельности по заготовке </w:t>
      </w:r>
      <w:r w:rsidR="001E1832">
        <w:rPr>
          <w:rFonts w:eastAsia="Calibri" w:cs="Times New Roman"/>
          <w:i/>
          <w:szCs w:val="28"/>
          <w:u w:val="single"/>
        </w:rPr>
        <w:t xml:space="preserve">                                          </w:t>
      </w:r>
      <w:r w:rsidR="001E1832" w:rsidRPr="001E1832">
        <w:rPr>
          <w:rFonts w:eastAsia="Calibri" w:cs="Times New Roman"/>
          <w:i/>
          <w:szCs w:val="28"/>
          <w:u w:val="single"/>
        </w:rPr>
        <w:t>и переработке дикоросов</w:t>
      </w:r>
      <w:r w:rsidR="000D09E0" w:rsidRPr="00ED32F1">
        <w:rPr>
          <w:i/>
          <w:u w:val="single"/>
        </w:rPr>
        <w:t>»</w:t>
      </w:r>
      <w:r w:rsidRPr="00ED32F1">
        <w:rPr>
          <w:rFonts w:eastAsia="Times New Roman" w:cs="Times New Roman"/>
          <w:i/>
          <w:sz w:val="20"/>
          <w:szCs w:val="20"/>
          <w:u w:val="single"/>
          <w:lang w:eastAsia="ru-RU"/>
        </w:rPr>
        <w:t>,</w:t>
      </w:r>
      <w:r w:rsidR="004E3F41" w:rsidRPr="00ED32F1">
        <w:rPr>
          <w:rFonts w:eastAsia="Times New Roman" w:cs="Times New Roman"/>
          <w:i/>
          <w:sz w:val="20"/>
          <w:szCs w:val="20"/>
          <w:u w:val="single"/>
          <w:lang w:eastAsia="ru-RU"/>
        </w:rPr>
        <w:t xml:space="preserve"> </w:t>
      </w:r>
      <w:r w:rsidRPr="00686648">
        <w:rPr>
          <w:rFonts w:eastAsia="Times New Roman" w:cs="Times New Roman"/>
          <w:szCs w:val="28"/>
          <w:lang w:eastAsia="ru-RU"/>
        </w:rPr>
        <w:t>пояснительную записку</w:t>
      </w:r>
      <w:r w:rsidR="00304ED0">
        <w:rPr>
          <w:rFonts w:eastAsia="Times New Roman" w:cs="Times New Roman"/>
          <w:szCs w:val="28"/>
          <w:lang w:eastAsia="ru-RU"/>
        </w:rPr>
        <w:t xml:space="preserve"> </w:t>
      </w:r>
      <w:r w:rsidRPr="00686648">
        <w:rPr>
          <w:rFonts w:eastAsia="Times New Roman" w:cs="Times New Roman"/>
          <w:szCs w:val="28"/>
          <w:lang w:eastAsia="ru-RU"/>
        </w:rPr>
        <w:t xml:space="preserve">к нему, сводный отчет об ОРВ проекта </w:t>
      </w:r>
      <w:r w:rsidRPr="00686648">
        <w:rPr>
          <w:rFonts w:eastAsia="Times New Roman" w:cs="Times New Roman"/>
          <w:spacing w:val="-6"/>
          <w:szCs w:val="28"/>
          <w:lang w:eastAsia="ru-RU"/>
        </w:rPr>
        <w:t>нормативного правового акта и свод предложений</w:t>
      </w:r>
      <w:r w:rsidR="00CD77FA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686648">
        <w:rPr>
          <w:rFonts w:eastAsia="Times New Roman" w:cs="Times New Roman"/>
          <w:spacing w:val="-6"/>
          <w:szCs w:val="28"/>
          <w:lang w:eastAsia="ru-RU"/>
        </w:rPr>
        <w:t>по результатам публичных консультаций,</w:t>
      </w:r>
      <w:r w:rsidR="004E3F41" w:rsidRPr="00686648">
        <w:rPr>
          <w:rFonts w:eastAsia="Times New Roman" w:cs="Times New Roman"/>
          <w:szCs w:val="28"/>
          <w:lang w:eastAsia="ru-RU"/>
        </w:rPr>
        <w:t xml:space="preserve"> </w:t>
      </w:r>
      <w:r w:rsidRPr="00686648">
        <w:rPr>
          <w:rFonts w:eastAsia="Times New Roman" w:cs="Times New Roman"/>
          <w:szCs w:val="28"/>
          <w:lang w:eastAsia="ru-RU"/>
        </w:rPr>
        <w:t xml:space="preserve">подготовленные </w:t>
      </w:r>
      <w:r w:rsidR="001E1832" w:rsidRPr="001E1832">
        <w:rPr>
          <w:rFonts w:cs="Times New Roman"/>
          <w:i/>
          <w:szCs w:val="28"/>
        </w:rPr>
        <w:t>комитет</w:t>
      </w:r>
      <w:r w:rsidR="001E1832">
        <w:rPr>
          <w:rFonts w:cs="Times New Roman"/>
          <w:i/>
          <w:szCs w:val="28"/>
        </w:rPr>
        <w:t>ом</w:t>
      </w:r>
      <w:r w:rsidR="001E1832" w:rsidRPr="001E1832">
        <w:rPr>
          <w:rFonts w:cs="Times New Roman"/>
          <w:i/>
          <w:szCs w:val="28"/>
        </w:rPr>
        <w:t xml:space="preserve"> по управлению имуществом </w:t>
      </w:r>
      <w:r w:rsidR="00304ED0" w:rsidRPr="00686648">
        <w:rPr>
          <w:rFonts w:eastAsia="Times New Roman" w:cs="Times New Roman"/>
          <w:i/>
          <w:szCs w:val="28"/>
          <w:lang w:eastAsia="ru-RU"/>
        </w:rPr>
        <w:t>Администрация города</w:t>
      </w:r>
      <w:r w:rsidR="00467BA2" w:rsidRPr="00686648">
        <w:rPr>
          <w:rFonts w:eastAsia="Times New Roman" w:cs="Times New Roman"/>
          <w:i/>
          <w:szCs w:val="28"/>
          <w:lang w:eastAsia="ru-RU"/>
        </w:rPr>
        <w:t>,</w:t>
      </w:r>
      <w:r w:rsidR="004E3F41" w:rsidRPr="00686648">
        <w:rPr>
          <w:rFonts w:eastAsia="Times New Roman" w:cs="Times New Roman"/>
          <w:i/>
          <w:szCs w:val="28"/>
          <w:lang w:eastAsia="ru-RU"/>
        </w:rPr>
        <w:t xml:space="preserve"> </w:t>
      </w:r>
      <w:r w:rsidRPr="00686648">
        <w:rPr>
          <w:rFonts w:eastAsia="Times New Roman" w:cs="Times New Roman"/>
          <w:szCs w:val="28"/>
          <w:lang w:eastAsia="ru-RU"/>
        </w:rPr>
        <w:t>сообщает следующее.</w:t>
      </w:r>
    </w:p>
    <w:p w14:paraId="65F90FD2" w14:textId="77777777" w:rsidR="00816DE4" w:rsidRPr="00686648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1EE0D757" w14:textId="29F1F98E" w:rsidR="00816DE4" w:rsidRPr="00686648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" w:name="Par647"/>
      <w:bookmarkEnd w:id="2"/>
      <w:r w:rsidRPr="00686648">
        <w:rPr>
          <w:rFonts w:eastAsia="Times New Roman" w:cs="Times New Roman"/>
          <w:szCs w:val="28"/>
          <w:lang w:eastAsia="ru-RU"/>
        </w:rPr>
        <w:t>Проект муниципального нормативного правового акта направлен разработчиком для подготовки настоящего</w:t>
      </w:r>
      <w:r w:rsidR="00AB0DD8" w:rsidRPr="00686648">
        <w:rPr>
          <w:rFonts w:eastAsia="Times New Roman" w:cs="Times New Roman"/>
          <w:szCs w:val="28"/>
          <w:lang w:eastAsia="ru-RU"/>
        </w:rPr>
        <w:t xml:space="preserve"> </w:t>
      </w:r>
      <w:r w:rsidRPr="00686648">
        <w:rPr>
          <w:rFonts w:eastAsia="Times New Roman" w:cs="Times New Roman"/>
          <w:szCs w:val="28"/>
          <w:lang w:eastAsia="ru-RU"/>
        </w:rPr>
        <w:t>заключения</w:t>
      </w:r>
      <w:r w:rsidR="00AB0DD8" w:rsidRPr="00686648">
        <w:rPr>
          <w:rFonts w:eastAsia="Times New Roman" w:cs="Times New Roman"/>
          <w:szCs w:val="28"/>
          <w:lang w:eastAsia="ru-RU"/>
        </w:rPr>
        <w:t xml:space="preserve"> </w:t>
      </w:r>
      <w:r w:rsidRPr="00686648">
        <w:rPr>
          <w:rFonts w:eastAsia="Times New Roman" w:cs="Times New Roman"/>
          <w:szCs w:val="28"/>
          <w:lang w:eastAsia="ru-RU"/>
        </w:rPr>
        <w:t>_</w:t>
      </w:r>
      <w:r w:rsidR="00493F29" w:rsidRPr="00686648">
        <w:rPr>
          <w:rFonts w:eastAsia="Times New Roman" w:cs="Times New Roman"/>
          <w:szCs w:val="28"/>
          <w:lang w:eastAsia="ru-RU"/>
        </w:rPr>
        <w:t>____</w:t>
      </w:r>
      <w:r w:rsidR="00406BBB" w:rsidRPr="00686648">
        <w:rPr>
          <w:rFonts w:eastAsia="Times New Roman" w:cs="Times New Roman"/>
          <w:szCs w:val="28"/>
          <w:lang w:eastAsia="ru-RU"/>
        </w:rPr>
        <w:t>впервые</w:t>
      </w:r>
      <w:r w:rsidR="00493F29" w:rsidRPr="00686648">
        <w:rPr>
          <w:rFonts w:eastAsia="Times New Roman" w:cs="Times New Roman"/>
          <w:szCs w:val="28"/>
          <w:lang w:eastAsia="ru-RU"/>
        </w:rPr>
        <w:t>___</w:t>
      </w:r>
      <w:r w:rsidR="00112252">
        <w:rPr>
          <w:rFonts w:eastAsia="Times New Roman" w:cs="Times New Roman"/>
          <w:szCs w:val="28"/>
          <w:lang w:eastAsia="ru-RU"/>
        </w:rPr>
        <w:t>.</w:t>
      </w:r>
    </w:p>
    <w:p w14:paraId="32B1D53C" w14:textId="42EF0141" w:rsidR="00816DE4" w:rsidRPr="00686648" w:rsidRDefault="006404B2" w:rsidP="00816DE4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</w:t>
      </w:r>
      <w:r w:rsidR="00957391" w:rsidRPr="00686648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816DE4" w:rsidRPr="00686648">
        <w:rPr>
          <w:rFonts w:eastAsia="Times New Roman" w:cs="Times New Roman"/>
          <w:sz w:val="20"/>
          <w:szCs w:val="20"/>
          <w:lang w:eastAsia="ru-RU"/>
        </w:rPr>
        <w:t>(впервые/повторно)</w:t>
      </w:r>
    </w:p>
    <w:p w14:paraId="6B4E3436" w14:textId="77777777" w:rsidR="00B82793" w:rsidRPr="00B77352" w:rsidRDefault="00B82793" w:rsidP="00816DE4">
      <w:pPr>
        <w:ind w:firstLine="567"/>
        <w:jc w:val="center"/>
        <w:rPr>
          <w:rFonts w:eastAsia="Times New Roman" w:cs="Times New Roman"/>
          <w:color w:val="FF0000"/>
          <w:sz w:val="20"/>
          <w:szCs w:val="20"/>
          <w:lang w:eastAsia="ru-RU"/>
        </w:rPr>
      </w:pPr>
    </w:p>
    <w:p w14:paraId="3235FE85" w14:textId="34B23E34" w:rsidR="00406BBB" w:rsidRPr="00B77352" w:rsidRDefault="004F51A4" w:rsidP="00406BBB">
      <w:pPr>
        <w:ind w:firstLine="720"/>
        <w:contextualSpacing/>
        <w:jc w:val="both"/>
        <w:rPr>
          <w:szCs w:val="28"/>
        </w:rPr>
      </w:pPr>
      <w:r w:rsidRPr="00B77352">
        <w:rPr>
          <w:szCs w:val="28"/>
        </w:rPr>
        <w:t xml:space="preserve">Проект муниципального нормативного правового акта отнесен к </w:t>
      </w:r>
      <w:r w:rsidR="00AD151E">
        <w:rPr>
          <w:szCs w:val="28"/>
        </w:rPr>
        <w:t xml:space="preserve">высокой </w:t>
      </w:r>
      <w:r w:rsidRPr="00B77352">
        <w:rPr>
          <w:szCs w:val="28"/>
        </w:rPr>
        <w:t xml:space="preserve">степени регулирующего воздействия поскольку </w:t>
      </w:r>
      <w:r w:rsidR="00B77352" w:rsidRPr="00B77352">
        <w:rPr>
          <w:szCs w:val="28"/>
        </w:rPr>
        <w:t xml:space="preserve">содержит положения, </w:t>
      </w:r>
      <w:r w:rsidR="00AD151E">
        <w:rPr>
          <w:szCs w:val="28"/>
        </w:rPr>
        <w:t>устанавливающие новые,</w:t>
      </w:r>
      <w:r w:rsidR="00304ED0" w:rsidRPr="00304ED0">
        <w:rPr>
          <w:szCs w:val="28"/>
        </w:rPr>
        <w:t xml:space="preserve"> ранее </w:t>
      </w:r>
      <w:r w:rsidR="00AD151E">
        <w:rPr>
          <w:szCs w:val="28"/>
        </w:rPr>
        <w:t xml:space="preserve">не </w:t>
      </w:r>
      <w:r w:rsidR="00304ED0" w:rsidRPr="00304ED0">
        <w:rPr>
          <w:szCs w:val="28"/>
        </w:rPr>
        <w:t>предусмотренные муниципальными правовыми актами обязанности, запреты</w:t>
      </w:r>
      <w:r w:rsidR="00AD151E">
        <w:rPr>
          <w:szCs w:val="28"/>
        </w:rPr>
        <w:t xml:space="preserve"> </w:t>
      </w:r>
      <w:r w:rsidR="00304ED0" w:rsidRPr="00304ED0">
        <w:rPr>
          <w:szCs w:val="28"/>
        </w:rPr>
        <w:t xml:space="preserve">и ограничения для субъектов предпринимательской </w:t>
      </w:r>
      <w:r w:rsidR="00AD151E">
        <w:rPr>
          <w:szCs w:val="28"/>
        </w:rPr>
        <w:t xml:space="preserve">                   </w:t>
      </w:r>
      <w:r w:rsidR="00304ED0" w:rsidRPr="00304ED0">
        <w:rPr>
          <w:szCs w:val="28"/>
        </w:rPr>
        <w:t xml:space="preserve">и инвестиционной деятельности, а также ранее </w:t>
      </w:r>
      <w:r w:rsidR="00AD151E">
        <w:rPr>
          <w:szCs w:val="28"/>
        </w:rPr>
        <w:t xml:space="preserve">не </w:t>
      </w:r>
      <w:r w:rsidR="00304ED0" w:rsidRPr="00304ED0">
        <w:rPr>
          <w:szCs w:val="28"/>
        </w:rPr>
        <w:t>предусмотренные муниципальными нормативными правовыми актами расходы субъектов предпринимательской и инвестиционной деятельности</w:t>
      </w:r>
      <w:r w:rsidR="00406BBB" w:rsidRPr="00B77352">
        <w:rPr>
          <w:szCs w:val="28"/>
        </w:rPr>
        <w:t>.</w:t>
      </w:r>
    </w:p>
    <w:p w14:paraId="5C71F461" w14:textId="77777777" w:rsidR="004F51A4" w:rsidRPr="00B77352" w:rsidRDefault="004F51A4" w:rsidP="00362E51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14:paraId="1AB912B2" w14:textId="7ACA9A88" w:rsidR="00362E51" w:rsidRPr="00B77352" w:rsidRDefault="002A2913" w:rsidP="00B77352">
      <w:pPr>
        <w:ind w:firstLine="720"/>
        <w:contextualSpacing/>
        <w:jc w:val="both"/>
        <w:rPr>
          <w:szCs w:val="28"/>
        </w:rPr>
      </w:pPr>
      <w:r w:rsidRPr="00B77352">
        <w:rPr>
          <w:szCs w:val="28"/>
        </w:rPr>
        <w:t xml:space="preserve">Проект муниципального правового акта подготовлен </w:t>
      </w:r>
      <w:r w:rsidR="00185BB2" w:rsidRPr="00B77352">
        <w:rPr>
          <w:szCs w:val="28"/>
        </w:rPr>
        <w:t>в</w:t>
      </w:r>
      <w:r w:rsidR="007D18E2" w:rsidRPr="00B77352">
        <w:rPr>
          <w:szCs w:val="28"/>
        </w:rPr>
        <w:t xml:space="preserve"> соответствии</w:t>
      </w:r>
      <w:r w:rsidR="00467BA2" w:rsidRPr="00B77352">
        <w:rPr>
          <w:szCs w:val="28"/>
        </w:rPr>
        <w:t xml:space="preserve"> с</w:t>
      </w:r>
      <w:r w:rsidR="00362E51" w:rsidRPr="00B77352">
        <w:rPr>
          <w:szCs w:val="28"/>
        </w:rPr>
        <w:t>:</w:t>
      </w:r>
    </w:p>
    <w:p w14:paraId="0B9BC829" w14:textId="69307577" w:rsidR="00AD151E" w:rsidRPr="00AD151E" w:rsidRDefault="00AD151E" w:rsidP="00AD151E">
      <w:pPr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151E">
        <w:rPr>
          <w:rFonts w:eastAsia="Times New Roman" w:cs="Times New Roman"/>
          <w:szCs w:val="28"/>
          <w:lang w:eastAsia="ru-RU"/>
        </w:rPr>
        <w:t>- Бюджетны</w:t>
      </w:r>
      <w:r>
        <w:rPr>
          <w:rFonts w:eastAsia="Times New Roman" w:cs="Times New Roman"/>
          <w:szCs w:val="28"/>
          <w:lang w:eastAsia="ru-RU"/>
        </w:rPr>
        <w:t>м</w:t>
      </w:r>
      <w:r w:rsidRPr="00AD151E">
        <w:rPr>
          <w:rFonts w:eastAsia="Times New Roman" w:cs="Times New Roman"/>
          <w:szCs w:val="28"/>
          <w:lang w:eastAsia="ru-RU"/>
        </w:rPr>
        <w:t xml:space="preserve"> кодекс</w:t>
      </w:r>
      <w:r>
        <w:rPr>
          <w:rFonts w:eastAsia="Times New Roman" w:cs="Times New Roman"/>
          <w:szCs w:val="28"/>
          <w:lang w:eastAsia="ru-RU"/>
        </w:rPr>
        <w:t>ом</w:t>
      </w:r>
      <w:r w:rsidRPr="00AD151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Российской Федерации</w:t>
      </w:r>
      <w:r w:rsidRPr="00AD151E">
        <w:rPr>
          <w:rFonts w:eastAsia="Times New Roman" w:cs="Times New Roman"/>
          <w:szCs w:val="28"/>
          <w:lang w:eastAsia="ru-RU"/>
        </w:rPr>
        <w:t>;</w:t>
      </w:r>
    </w:p>
    <w:p w14:paraId="156BA925" w14:textId="09AEEEDF" w:rsidR="00AD151E" w:rsidRPr="00AD151E" w:rsidRDefault="00AD151E" w:rsidP="00AD151E">
      <w:pPr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151E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п</w:t>
      </w:r>
      <w:r w:rsidRPr="00AD151E">
        <w:rPr>
          <w:rFonts w:eastAsia="Times New Roman" w:cs="Times New Roman"/>
          <w:szCs w:val="28"/>
          <w:lang w:eastAsia="ru-RU"/>
        </w:rPr>
        <w:t>остановление</w:t>
      </w:r>
      <w:r>
        <w:rPr>
          <w:rFonts w:eastAsia="Times New Roman" w:cs="Times New Roman"/>
          <w:szCs w:val="28"/>
          <w:lang w:eastAsia="ru-RU"/>
        </w:rPr>
        <w:t>м</w:t>
      </w:r>
      <w:r w:rsidRPr="00AD151E">
        <w:rPr>
          <w:rFonts w:eastAsia="Times New Roman" w:cs="Times New Roman"/>
          <w:szCs w:val="28"/>
          <w:lang w:eastAsia="ru-RU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AD151E">
        <w:rPr>
          <w:rFonts w:eastAsia="Times New Roman" w:cs="Times New Roman"/>
          <w:szCs w:val="28"/>
          <w:lang w:eastAsia="ru-RU"/>
        </w:rPr>
        <w:t>и отдельных положений некоторых актов Правительства Российской Федерации» (далее – Общие требования);</w:t>
      </w:r>
    </w:p>
    <w:p w14:paraId="7B385FED" w14:textId="23A6EB88" w:rsidR="001E1832" w:rsidRPr="001E1832" w:rsidRDefault="001E1832" w:rsidP="001E1832">
      <w:pPr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E1832">
        <w:rPr>
          <w:rFonts w:eastAsia="Times New Roman" w:cs="Times New Roman"/>
          <w:szCs w:val="28"/>
          <w:lang w:eastAsia="ru-RU"/>
        </w:rPr>
        <w:t>- Закон</w:t>
      </w:r>
      <w:r>
        <w:rPr>
          <w:rFonts w:eastAsia="Times New Roman" w:cs="Times New Roman"/>
          <w:szCs w:val="28"/>
          <w:lang w:eastAsia="ru-RU"/>
        </w:rPr>
        <w:t>ом</w:t>
      </w:r>
      <w:r w:rsidRPr="001E1832">
        <w:rPr>
          <w:rFonts w:eastAsia="Times New Roman" w:cs="Times New Roman"/>
          <w:szCs w:val="28"/>
          <w:lang w:eastAsia="ru-RU"/>
        </w:rPr>
        <w:t xml:space="preserve"> Ханты-Мансийского автономного округа – Югры от 16.12.2010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1E1832">
        <w:rPr>
          <w:rFonts w:eastAsia="Times New Roman" w:cs="Times New Roman"/>
          <w:szCs w:val="28"/>
          <w:lang w:eastAsia="ru-RU"/>
        </w:rPr>
        <w:t xml:space="preserve">№ 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1E1832">
        <w:rPr>
          <w:rFonts w:eastAsia="Times New Roman" w:cs="Times New Roman"/>
          <w:szCs w:val="28"/>
          <w:lang w:eastAsia="ru-RU"/>
        </w:rPr>
        <w:t>и деятельности по заготовке и переработке дикоросов»;</w:t>
      </w:r>
    </w:p>
    <w:p w14:paraId="3CC509EC" w14:textId="2F4B50B2" w:rsidR="001E1832" w:rsidRPr="001E1832" w:rsidRDefault="001E1832" w:rsidP="001E1832">
      <w:pPr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E1832">
        <w:rPr>
          <w:rFonts w:eastAsia="Times New Roman" w:cs="Times New Roman"/>
          <w:szCs w:val="28"/>
          <w:lang w:eastAsia="ru-RU"/>
        </w:rPr>
        <w:lastRenderedPageBreak/>
        <w:t xml:space="preserve">- </w:t>
      </w:r>
      <w:r>
        <w:rPr>
          <w:rFonts w:eastAsia="Times New Roman" w:cs="Times New Roman"/>
          <w:szCs w:val="28"/>
          <w:lang w:eastAsia="ru-RU"/>
        </w:rPr>
        <w:t>п</w:t>
      </w:r>
      <w:r w:rsidRPr="001E1832">
        <w:rPr>
          <w:rFonts w:eastAsia="Times New Roman" w:cs="Times New Roman"/>
          <w:szCs w:val="28"/>
          <w:lang w:eastAsia="ru-RU"/>
        </w:rPr>
        <w:t>остановление</w:t>
      </w:r>
      <w:r>
        <w:rPr>
          <w:rFonts w:eastAsia="Times New Roman" w:cs="Times New Roman"/>
          <w:szCs w:val="28"/>
          <w:lang w:eastAsia="ru-RU"/>
        </w:rPr>
        <w:t>м</w:t>
      </w:r>
      <w:r w:rsidRPr="001E1832">
        <w:rPr>
          <w:rFonts w:eastAsia="Times New Roman" w:cs="Times New Roman"/>
          <w:szCs w:val="28"/>
          <w:lang w:eastAsia="ru-RU"/>
        </w:rPr>
        <w:t xml:space="preserve"> Правительства Ханты-Мансийского автономного округа – Югры от 05.10.2018 № 344-п «О государственной программе Ханты-Мансийского автономного округа – Югры «Развитие агропромышленного комплекса»;</w:t>
      </w:r>
    </w:p>
    <w:p w14:paraId="6E1A8244" w14:textId="76CF88EB" w:rsidR="001E1832" w:rsidRPr="001E1832" w:rsidRDefault="001E1832" w:rsidP="001E1832">
      <w:pPr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E1832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р</w:t>
      </w:r>
      <w:r w:rsidRPr="001E1832">
        <w:rPr>
          <w:rFonts w:eastAsia="Times New Roman" w:cs="Times New Roman"/>
          <w:szCs w:val="28"/>
          <w:lang w:eastAsia="ru-RU"/>
        </w:rPr>
        <w:t>ешение</w:t>
      </w:r>
      <w:r>
        <w:rPr>
          <w:rFonts w:eastAsia="Times New Roman" w:cs="Times New Roman"/>
          <w:szCs w:val="28"/>
          <w:lang w:eastAsia="ru-RU"/>
        </w:rPr>
        <w:t>м</w:t>
      </w:r>
      <w:r w:rsidRPr="001E1832">
        <w:rPr>
          <w:rFonts w:eastAsia="Times New Roman" w:cs="Times New Roman"/>
          <w:szCs w:val="28"/>
          <w:lang w:eastAsia="ru-RU"/>
        </w:rPr>
        <w:t xml:space="preserve"> Думы города от 22.12.2020 № 686-VI ДГ «О бюджете городского округа город Сургут Ханты-Мансийского автономного округа - Югры на 2021 год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1E1832">
        <w:rPr>
          <w:rFonts w:eastAsia="Times New Roman" w:cs="Times New Roman"/>
          <w:szCs w:val="28"/>
          <w:lang w:eastAsia="ru-RU"/>
        </w:rPr>
        <w:t>и плановый период 2022-2023 годов»;</w:t>
      </w:r>
    </w:p>
    <w:p w14:paraId="17C8D858" w14:textId="361DC8B7" w:rsidR="00270527" w:rsidRPr="00F14241" w:rsidRDefault="001E1832" w:rsidP="001E1832">
      <w:pPr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E1832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п</w:t>
      </w:r>
      <w:r w:rsidRPr="001E1832">
        <w:rPr>
          <w:rFonts w:eastAsia="Times New Roman" w:cs="Times New Roman"/>
          <w:szCs w:val="28"/>
          <w:lang w:eastAsia="ru-RU"/>
        </w:rPr>
        <w:t>остановление</w:t>
      </w:r>
      <w:r>
        <w:rPr>
          <w:rFonts w:eastAsia="Times New Roman" w:cs="Times New Roman"/>
          <w:szCs w:val="28"/>
          <w:lang w:eastAsia="ru-RU"/>
        </w:rPr>
        <w:t>м</w:t>
      </w:r>
      <w:r w:rsidRPr="001E1832">
        <w:rPr>
          <w:rFonts w:eastAsia="Times New Roman" w:cs="Times New Roman"/>
          <w:szCs w:val="28"/>
          <w:lang w:eastAsia="ru-RU"/>
        </w:rPr>
        <w:t xml:space="preserve"> Администрации города от 13.12.2013 № 8991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1E1832">
        <w:rPr>
          <w:rFonts w:eastAsia="Times New Roman" w:cs="Times New Roman"/>
          <w:szCs w:val="28"/>
          <w:lang w:eastAsia="ru-RU"/>
        </w:rPr>
        <w:t>«Об утверждении муниципальной программы «Развитие агропромышленного комплекса в городе Сургуте на период до 2030 года».</w:t>
      </w:r>
    </w:p>
    <w:p w14:paraId="1D752D5B" w14:textId="77777777" w:rsidR="001E1832" w:rsidRDefault="001E1832" w:rsidP="00AD151E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12DC1C41" w14:textId="79F605C6" w:rsidR="00091492" w:rsidRDefault="00A346A2" w:rsidP="00AD151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77352">
        <w:rPr>
          <w:rFonts w:eastAsia="Times New Roman" w:cs="Times New Roman"/>
          <w:szCs w:val="28"/>
          <w:lang w:eastAsia="ru-RU"/>
        </w:rPr>
        <w:t>Проектом муниципального нормативного правового акта предлагается</w:t>
      </w:r>
      <w:r w:rsidR="001E1832">
        <w:rPr>
          <w:rFonts w:eastAsia="Times New Roman" w:cs="Times New Roman"/>
          <w:szCs w:val="28"/>
          <w:lang w:eastAsia="ru-RU"/>
        </w:rPr>
        <w:t xml:space="preserve"> утвердить</w:t>
      </w:r>
      <w:r w:rsidR="00091492">
        <w:rPr>
          <w:rFonts w:eastAsia="Times New Roman" w:cs="Times New Roman"/>
          <w:szCs w:val="28"/>
          <w:lang w:eastAsia="ru-RU"/>
        </w:rPr>
        <w:t>:</w:t>
      </w:r>
    </w:p>
    <w:p w14:paraId="004D4258" w14:textId="6E487C15" w:rsidR="001E1832" w:rsidRPr="001E1832" w:rsidRDefault="001E1832" w:rsidP="001E1832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27B70">
        <w:rPr>
          <w:szCs w:val="28"/>
        </w:rPr>
        <w:t>  порядок предоставления субсидии на поддержку и развитие растениеводства согласно приложению 1 к постановлению</w:t>
      </w:r>
      <w:r>
        <w:rPr>
          <w:szCs w:val="28"/>
        </w:rPr>
        <w:t>;</w:t>
      </w:r>
    </w:p>
    <w:p w14:paraId="2EF6E23E" w14:textId="52A9565E" w:rsidR="001E1832" w:rsidRPr="001E1832" w:rsidRDefault="001E1832" w:rsidP="001E1832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27B70">
        <w:rPr>
          <w:szCs w:val="28"/>
        </w:rPr>
        <w:t>  порядок предоставления субсидии на поддержку и развитие животноводства согласно приложению 2 к постановлению</w:t>
      </w:r>
      <w:r>
        <w:rPr>
          <w:szCs w:val="28"/>
        </w:rPr>
        <w:t>;</w:t>
      </w:r>
    </w:p>
    <w:p w14:paraId="505227CF" w14:textId="6974801C" w:rsidR="001E1832" w:rsidRPr="001E1832" w:rsidRDefault="001E1832" w:rsidP="001E1832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27B70">
        <w:rPr>
          <w:szCs w:val="28"/>
        </w:rPr>
        <w:t>  порядок предоставления субсидии на развитие рыбохозяйственного комплекса согласно приложению 3 к постановлению</w:t>
      </w:r>
      <w:r>
        <w:rPr>
          <w:szCs w:val="28"/>
        </w:rPr>
        <w:t>;</w:t>
      </w:r>
    </w:p>
    <w:p w14:paraId="7ACE1CC4" w14:textId="70F2C13B" w:rsidR="001E1832" w:rsidRPr="001E1832" w:rsidRDefault="001E1832" w:rsidP="001E1832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27B70">
        <w:rPr>
          <w:szCs w:val="28"/>
        </w:rPr>
        <w:t>  порядок предоставления субсидии на поддержку и развитие малых форм хозяйствования согласно приложению 4 к постановлению</w:t>
      </w:r>
      <w:r>
        <w:rPr>
          <w:szCs w:val="28"/>
        </w:rPr>
        <w:t>;</w:t>
      </w:r>
    </w:p>
    <w:p w14:paraId="503292F9" w14:textId="13D5FCD4" w:rsidR="001E1832" w:rsidRPr="001E1832" w:rsidRDefault="001E1832" w:rsidP="001E1832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27B70">
        <w:rPr>
          <w:szCs w:val="28"/>
        </w:rPr>
        <w:t>  порядок предоставления субсидии на развитие деятельности по заготовке и переработке дикоросов согласно приложению 5 к постановлению</w:t>
      </w:r>
      <w:r>
        <w:rPr>
          <w:szCs w:val="28"/>
        </w:rPr>
        <w:t>;</w:t>
      </w:r>
    </w:p>
    <w:p w14:paraId="3F3D3964" w14:textId="6EE8AB2C" w:rsidR="001E1832" w:rsidRPr="00127B70" w:rsidRDefault="001E1832" w:rsidP="001E1832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>
        <w:rPr>
          <w:szCs w:val="28"/>
        </w:rPr>
        <w:t>-</w:t>
      </w:r>
      <w:r w:rsidRPr="00127B70">
        <w:rPr>
          <w:szCs w:val="28"/>
        </w:rPr>
        <w:t xml:space="preserve">  </w:t>
      </w:r>
      <w:r w:rsidRPr="00127B70">
        <w:rPr>
          <w:rFonts w:cs="Times New Roman"/>
          <w:szCs w:val="28"/>
        </w:rPr>
        <w:t>формы документов необходимых для предоставления</w:t>
      </w:r>
      <w:r>
        <w:rPr>
          <w:rFonts w:cs="Times New Roman"/>
          <w:szCs w:val="28"/>
        </w:rPr>
        <w:t xml:space="preserve"> </w:t>
      </w:r>
      <w:r w:rsidRPr="00127B70">
        <w:rPr>
          <w:rFonts w:cs="Times New Roman"/>
          <w:szCs w:val="28"/>
        </w:rPr>
        <w:t>в Уполномоченный орган в целях получения субсидии согласно приложениям</w:t>
      </w:r>
      <w:r w:rsidRPr="00127B70">
        <w:rPr>
          <w:rFonts w:cs="Times New Roman"/>
          <w:szCs w:val="28"/>
        </w:rPr>
        <w:br/>
        <w:t>6 – 11 к постановлению.</w:t>
      </w:r>
    </w:p>
    <w:p w14:paraId="106CEB0E" w14:textId="77777777" w:rsidR="006A3EDA" w:rsidRPr="00B77352" w:rsidRDefault="006A3EDA" w:rsidP="006A3EDA">
      <w:pPr>
        <w:tabs>
          <w:tab w:val="left" w:pos="989"/>
        </w:tabs>
        <w:autoSpaceDE w:val="0"/>
        <w:autoSpaceDN w:val="0"/>
        <w:adjustRightInd w:val="0"/>
        <w:ind w:firstLine="709"/>
        <w:jc w:val="both"/>
        <w:rPr>
          <w:color w:val="FF0000"/>
          <w:szCs w:val="28"/>
          <w:lang w:eastAsia="ru-RU"/>
        </w:rPr>
      </w:pPr>
    </w:p>
    <w:p w14:paraId="3F994230" w14:textId="517810A1" w:rsidR="001E1832" w:rsidRPr="001E1832" w:rsidRDefault="001F59BD" w:rsidP="001E183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735CF">
        <w:rPr>
          <w:rFonts w:eastAsia="Times New Roman" w:cs="Times New Roman"/>
          <w:szCs w:val="28"/>
          <w:lang w:eastAsia="ru-RU"/>
        </w:rPr>
        <w:t>Цел</w:t>
      </w:r>
      <w:r w:rsidR="00F31984" w:rsidRPr="001735CF">
        <w:rPr>
          <w:rFonts w:eastAsia="Times New Roman" w:cs="Times New Roman"/>
          <w:szCs w:val="28"/>
          <w:lang w:eastAsia="ru-RU"/>
        </w:rPr>
        <w:t>ью</w:t>
      </w:r>
      <w:r w:rsidRPr="001735CF">
        <w:rPr>
          <w:rFonts w:eastAsia="Times New Roman" w:cs="Times New Roman"/>
          <w:szCs w:val="28"/>
          <w:lang w:eastAsia="ru-RU"/>
        </w:rPr>
        <w:t xml:space="preserve"> правового регулирования </w:t>
      </w:r>
      <w:r w:rsidR="00B77352" w:rsidRPr="001735CF">
        <w:rPr>
          <w:rFonts w:eastAsia="Times New Roman" w:cs="Times New Roman"/>
          <w:szCs w:val="28"/>
          <w:lang w:eastAsia="ru-RU"/>
        </w:rPr>
        <w:t xml:space="preserve">является </w:t>
      </w:r>
      <w:r w:rsidR="001E1832">
        <w:rPr>
          <w:rFonts w:eastAsia="Times New Roman" w:cs="Times New Roman"/>
          <w:szCs w:val="28"/>
          <w:lang w:eastAsia="ru-RU"/>
        </w:rPr>
        <w:t>с</w:t>
      </w:r>
      <w:r w:rsidR="001E1832" w:rsidRPr="001E1832">
        <w:rPr>
          <w:rFonts w:eastAsia="Times New Roman" w:cs="Times New Roman"/>
          <w:szCs w:val="28"/>
          <w:lang w:eastAsia="ru-RU"/>
        </w:rPr>
        <w:t xml:space="preserve">оздание нормативного правового акта, регулирующего предоставление субсидий: </w:t>
      </w:r>
    </w:p>
    <w:p w14:paraId="037E9EBD" w14:textId="77777777" w:rsidR="001E1832" w:rsidRDefault="001E1832" w:rsidP="001E183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E1832">
        <w:rPr>
          <w:rFonts w:eastAsia="Times New Roman" w:cs="Times New Roman"/>
          <w:szCs w:val="28"/>
          <w:lang w:eastAsia="ru-RU"/>
        </w:rPr>
        <w:t xml:space="preserve">- на поддержку и развитие растениеводства;                                      </w:t>
      </w:r>
    </w:p>
    <w:p w14:paraId="758D01AD" w14:textId="0622E382" w:rsidR="001E1832" w:rsidRPr="001E1832" w:rsidRDefault="001E1832" w:rsidP="001E183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E1832">
        <w:rPr>
          <w:rFonts w:eastAsia="Times New Roman" w:cs="Times New Roman"/>
          <w:szCs w:val="28"/>
          <w:lang w:eastAsia="ru-RU"/>
        </w:rPr>
        <w:t>- на поддержку и развитие животноводства;</w:t>
      </w:r>
    </w:p>
    <w:p w14:paraId="3D864CAC" w14:textId="77777777" w:rsidR="001E1832" w:rsidRPr="001E1832" w:rsidRDefault="001E1832" w:rsidP="001E183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E1832">
        <w:rPr>
          <w:rFonts w:eastAsia="Times New Roman" w:cs="Times New Roman"/>
          <w:szCs w:val="28"/>
          <w:lang w:eastAsia="ru-RU"/>
        </w:rPr>
        <w:t>- на поддержку и развитие малых форм хозяйствования;</w:t>
      </w:r>
    </w:p>
    <w:p w14:paraId="64384204" w14:textId="77777777" w:rsidR="001E1832" w:rsidRPr="001E1832" w:rsidRDefault="001E1832" w:rsidP="001E183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E1832">
        <w:rPr>
          <w:rFonts w:eastAsia="Times New Roman" w:cs="Times New Roman"/>
          <w:szCs w:val="28"/>
          <w:lang w:eastAsia="ru-RU"/>
        </w:rPr>
        <w:t>- на развитие рыбохозяйственного комплекса;</w:t>
      </w:r>
    </w:p>
    <w:p w14:paraId="546C4F56" w14:textId="5D4983FE" w:rsidR="001735CF" w:rsidRDefault="001E1832" w:rsidP="001E183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E1832">
        <w:rPr>
          <w:rFonts w:eastAsia="Times New Roman" w:cs="Times New Roman"/>
          <w:szCs w:val="28"/>
          <w:lang w:eastAsia="ru-RU"/>
        </w:rPr>
        <w:t xml:space="preserve">- на развитие деятельности по заготовке и переработке дикоросов </w:t>
      </w:r>
      <w:r w:rsidR="00091492" w:rsidRPr="00091492">
        <w:rPr>
          <w:rFonts w:eastAsia="Times New Roman" w:cs="Times New Roman"/>
          <w:szCs w:val="28"/>
          <w:lang w:eastAsia="ru-RU"/>
        </w:rPr>
        <w:t>у</w:t>
      </w:r>
      <w:r w:rsidR="00B77352" w:rsidRPr="001735CF">
        <w:rPr>
          <w:rFonts w:eastAsia="Times New Roman" w:cs="Times New Roman"/>
          <w:szCs w:val="28"/>
          <w:lang w:eastAsia="ru-RU"/>
        </w:rPr>
        <w:t>.</w:t>
      </w:r>
    </w:p>
    <w:p w14:paraId="4888858F" w14:textId="77777777" w:rsidR="00907B74" w:rsidRPr="00B77352" w:rsidRDefault="00907B74" w:rsidP="00F3198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color w:val="FF0000"/>
          <w:szCs w:val="28"/>
          <w:lang w:eastAsia="ru-RU"/>
        </w:rPr>
      </w:pPr>
    </w:p>
    <w:p w14:paraId="22AF87D4" w14:textId="28E34517" w:rsidR="000E2D14" w:rsidRPr="000E2D14" w:rsidRDefault="00B77352" w:rsidP="000E2D14">
      <w:pPr>
        <w:ind w:firstLine="709"/>
        <w:jc w:val="both"/>
        <w:rPr>
          <w:rFonts w:eastAsia="Times New Roman"/>
          <w:szCs w:val="28"/>
          <w:lang w:eastAsia="ru-RU"/>
        </w:rPr>
      </w:pPr>
      <w:r w:rsidRPr="009970D1">
        <w:rPr>
          <w:rFonts w:eastAsia="Times New Roman"/>
          <w:szCs w:val="28"/>
          <w:lang w:eastAsia="ru-RU"/>
        </w:rPr>
        <w:t>Альтернативн</w:t>
      </w:r>
      <w:r w:rsidR="00270527" w:rsidRPr="009970D1">
        <w:rPr>
          <w:rFonts w:eastAsia="Times New Roman"/>
          <w:szCs w:val="28"/>
          <w:lang w:eastAsia="ru-RU"/>
        </w:rPr>
        <w:t>ы</w:t>
      </w:r>
      <w:r w:rsidR="00091492">
        <w:rPr>
          <w:rFonts w:eastAsia="Times New Roman"/>
          <w:szCs w:val="28"/>
          <w:lang w:eastAsia="ru-RU"/>
        </w:rPr>
        <w:t>й</w:t>
      </w:r>
      <w:r w:rsidRPr="009970D1">
        <w:rPr>
          <w:rFonts w:eastAsia="Times New Roman"/>
          <w:szCs w:val="28"/>
          <w:lang w:eastAsia="ru-RU"/>
        </w:rPr>
        <w:t xml:space="preserve"> вариант правового регулирования</w:t>
      </w:r>
      <w:r w:rsidR="0052403C" w:rsidRPr="009970D1">
        <w:rPr>
          <w:rFonts w:eastAsia="Times New Roman"/>
          <w:szCs w:val="28"/>
          <w:lang w:eastAsia="ru-RU"/>
        </w:rPr>
        <w:t xml:space="preserve"> на муниципальном уровне</w:t>
      </w:r>
      <w:r w:rsidRPr="009970D1">
        <w:rPr>
          <w:rFonts w:eastAsia="Times New Roman"/>
          <w:szCs w:val="28"/>
          <w:lang w:eastAsia="ru-RU"/>
        </w:rPr>
        <w:t xml:space="preserve">, не </w:t>
      </w:r>
      <w:r w:rsidR="00091492">
        <w:rPr>
          <w:rFonts w:eastAsia="Times New Roman"/>
          <w:szCs w:val="28"/>
          <w:lang w:eastAsia="ru-RU"/>
        </w:rPr>
        <w:t xml:space="preserve">существует, поскольку </w:t>
      </w:r>
      <w:r w:rsidR="000E2D14" w:rsidRPr="000E2D14">
        <w:rPr>
          <w:rFonts w:eastAsia="Times New Roman"/>
          <w:szCs w:val="28"/>
          <w:lang w:eastAsia="ru-RU"/>
        </w:rPr>
        <w:t xml:space="preserve">в соответствии с приложением 32, утвержденным постановлением Правительства Ханты-Мансийского автономного округа – Югры </w:t>
      </w:r>
      <w:r w:rsidR="000E2D14">
        <w:rPr>
          <w:rFonts w:eastAsia="Times New Roman"/>
          <w:szCs w:val="28"/>
          <w:lang w:eastAsia="ru-RU"/>
        </w:rPr>
        <w:t xml:space="preserve">                        </w:t>
      </w:r>
      <w:r w:rsidR="000E2D14" w:rsidRPr="000E2D14">
        <w:rPr>
          <w:rFonts w:eastAsia="Times New Roman"/>
          <w:szCs w:val="28"/>
          <w:lang w:eastAsia="ru-RU"/>
        </w:rPr>
        <w:t xml:space="preserve">от 05.10.2018 № 344-п «О государственной программе Ханты-Мансийского автономного округа − Югры «Развитие Агропромышленного комплекса», субвенции органам местного самоуправления муниципальных образований ХМАО - Югры </w:t>
      </w:r>
      <w:r w:rsidR="000E2D14">
        <w:rPr>
          <w:rFonts w:eastAsia="Times New Roman"/>
          <w:szCs w:val="28"/>
          <w:lang w:eastAsia="ru-RU"/>
        </w:rPr>
        <w:t xml:space="preserve">                        </w:t>
      </w:r>
      <w:r w:rsidR="000E2D14" w:rsidRPr="000E2D14">
        <w:rPr>
          <w:rFonts w:eastAsia="Times New Roman"/>
          <w:szCs w:val="28"/>
          <w:lang w:eastAsia="ru-RU"/>
        </w:rPr>
        <w:t>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предоставляются для предоставляют субсидии:</w:t>
      </w:r>
    </w:p>
    <w:p w14:paraId="42FA8D9B" w14:textId="77777777" w:rsidR="000E2D14" w:rsidRPr="000E2D14" w:rsidRDefault="000E2D14" w:rsidP="000E2D14">
      <w:pPr>
        <w:ind w:firstLine="709"/>
        <w:jc w:val="both"/>
        <w:rPr>
          <w:rFonts w:eastAsia="Times New Roman"/>
          <w:szCs w:val="28"/>
          <w:lang w:eastAsia="ru-RU"/>
        </w:rPr>
      </w:pPr>
      <w:r w:rsidRPr="000E2D14">
        <w:rPr>
          <w:rFonts w:eastAsia="Times New Roman"/>
          <w:szCs w:val="28"/>
          <w:lang w:eastAsia="ru-RU"/>
        </w:rPr>
        <w:t>- на поддержку и развитие растениеводства;</w:t>
      </w:r>
    </w:p>
    <w:p w14:paraId="211758FD" w14:textId="77777777" w:rsidR="000E2D14" w:rsidRPr="000E2D14" w:rsidRDefault="000E2D14" w:rsidP="000E2D14">
      <w:pPr>
        <w:ind w:firstLine="709"/>
        <w:jc w:val="both"/>
        <w:rPr>
          <w:rFonts w:eastAsia="Times New Roman"/>
          <w:szCs w:val="28"/>
          <w:lang w:eastAsia="ru-RU"/>
        </w:rPr>
      </w:pPr>
      <w:r w:rsidRPr="000E2D14">
        <w:rPr>
          <w:rFonts w:eastAsia="Times New Roman"/>
          <w:szCs w:val="28"/>
          <w:lang w:eastAsia="ru-RU"/>
        </w:rPr>
        <w:t>- на поддержку и развитие животноводства;</w:t>
      </w:r>
    </w:p>
    <w:p w14:paraId="17BDA80C" w14:textId="77777777" w:rsidR="000E2D14" w:rsidRPr="000E2D14" w:rsidRDefault="000E2D14" w:rsidP="000E2D14">
      <w:pPr>
        <w:ind w:firstLine="709"/>
        <w:jc w:val="both"/>
        <w:rPr>
          <w:rFonts w:eastAsia="Times New Roman"/>
          <w:szCs w:val="28"/>
          <w:lang w:eastAsia="ru-RU"/>
        </w:rPr>
      </w:pPr>
      <w:r w:rsidRPr="000E2D14">
        <w:rPr>
          <w:rFonts w:eastAsia="Times New Roman"/>
          <w:szCs w:val="28"/>
          <w:lang w:eastAsia="ru-RU"/>
        </w:rPr>
        <w:lastRenderedPageBreak/>
        <w:t>- на развитие рыбохозяйственного комплекса;</w:t>
      </w:r>
    </w:p>
    <w:p w14:paraId="61E4886F" w14:textId="77777777" w:rsidR="000E2D14" w:rsidRPr="000E2D14" w:rsidRDefault="000E2D14" w:rsidP="000E2D14">
      <w:pPr>
        <w:ind w:firstLine="709"/>
        <w:jc w:val="both"/>
        <w:rPr>
          <w:rFonts w:eastAsia="Times New Roman"/>
          <w:szCs w:val="28"/>
          <w:lang w:eastAsia="ru-RU"/>
        </w:rPr>
      </w:pPr>
      <w:r w:rsidRPr="000E2D14">
        <w:rPr>
          <w:rFonts w:eastAsia="Times New Roman"/>
          <w:szCs w:val="28"/>
          <w:lang w:eastAsia="ru-RU"/>
        </w:rPr>
        <w:t>- на поддержку и развитие малых форм хозяйствования;</w:t>
      </w:r>
    </w:p>
    <w:p w14:paraId="1752ED62" w14:textId="77777777" w:rsidR="000E2D14" w:rsidRPr="000E2D14" w:rsidRDefault="000E2D14" w:rsidP="000E2D14">
      <w:pPr>
        <w:ind w:firstLine="709"/>
        <w:jc w:val="both"/>
        <w:rPr>
          <w:rFonts w:eastAsia="Times New Roman"/>
          <w:szCs w:val="28"/>
          <w:lang w:eastAsia="ru-RU"/>
        </w:rPr>
      </w:pPr>
      <w:r w:rsidRPr="000E2D14">
        <w:rPr>
          <w:rFonts w:eastAsia="Times New Roman"/>
          <w:szCs w:val="28"/>
          <w:lang w:eastAsia="ru-RU"/>
        </w:rPr>
        <w:t>- на развитие деятельности по заготовке и переработке дикоросов.</w:t>
      </w:r>
    </w:p>
    <w:p w14:paraId="5C403FF5" w14:textId="31DE3B1A" w:rsidR="00715173" w:rsidRPr="009970D1" w:rsidRDefault="000E2D14" w:rsidP="000E2D14">
      <w:pPr>
        <w:ind w:firstLine="709"/>
        <w:jc w:val="both"/>
        <w:rPr>
          <w:rFonts w:eastAsia="Times New Roman"/>
          <w:szCs w:val="28"/>
          <w:lang w:eastAsia="ru-RU"/>
        </w:rPr>
      </w:pPr>
      <w:r w:rsidRPr="000E2D14">
        <w:rPr>
          <w:rFonts w:eastAsia="Times New Roman"/>
          <w:szCs w:val="28"/>
          <w:lang w:eastAsia="ru-RU"/>
        </w:rPr>
        <w:t>Субсидии предоставляются в соответствии с порядками, утвержденными Уполномоченными органами, с учетом положений Порядка и по ставкам, приведенным в приложении 3 к Постановлению.</w:t>
      </w:r>
    </w:p>
    <w:p w14:paraId="40216A06" w14:textId="77777777" w:rsidR="003F4771" w:rsidRPr="0009196F" w:rsidRDefault="003F4771" w:rsidP="004C303E">
      <w:pPr>
        <w:ind w:firstLine="709"/>
        <w:jc w:val="both"/>
        <w:rPr>
          <w:rFonts w:eastAsia="Times New Roman"/>
          <w:color w:val="FF0000"/>
          <w:szCs w:val="28"/>
          <w:lang w:eastAsia="ru-RU"/>
        </w:rPr>
      </w:pPr>
    </w:p>
    <w:p w14:paraId="40902C0E" w14:textId="486B9969" w:rsidR="00A746F9" w:rsidRPr="009837AF" w:rsidRDefault="00A746F9" w:rsidP="00A746F9">
      <w:pPr>
        <w:ind w:firstLine="720"/>
        <w:contextualSpacing/>
        <w:jc w:val="both"/>
        <w:rPr>
          <w:szCs w:val="28"/>
        </w:rPr>
      </w:pPr>
      <w:r w:rsidRPr="009837AF">
        <w:rPr>
          <w:szCs w:val="28"/>
        </w:rPr>
        <w:t>Негативными последствиями в случае отсутствия предлагаемого правового регулирования, является наличие следующих рисков:</w:t>
      </w:r>
    </w:p>
    <w:p w14:paraId="04492BFA" w14:textId="0628CED8" w:rsidR="005B07BE" w:rsidRDefault="005B07BE" w:rsidP="000E2D14">
      <w:pPr>
        <w:ind w:firstLine="709"/>
        <w:jc w:val="both"/>
        <w:rPr>
          <w:szCs w:val="28"/>
        </w:rPr>
      </w:pPr>
      <w:r w:rsidRPr="005B07BE">
        <w:rPr>
          <w:szCs w:val="28"/>
        </w:rPr>
        <w:t>- невозможность реализации муниципальным образованием переданного отдельного государственного полномочия по поддержке сельскохозяйственного производства и деятельности по заготовке и переработке дикоросов;</w:t>
      </w:r>
    </w:p>
    <w:p w14:paraId="7464ED4C" w14:textId="7F553E6F" w:rsidR="008057E3" w:rsidRPr="00853046" w:rsidRDefault="000E2D14" w:rsidP="000E2D14">
      <w:pPr>
        <w:ind w:firstLine="709"/>
        <w:jc w:val="both"/>
        <w:rPr>
          <w:rFonts w:cs="Times New Roman"/>
          <w:szCs w:val="28"/>
        </w:rPr>
      </w:pPr>
      <w:r w:rsidRPr="000E2D14">
        <w:rPr>
          <w:szCs w:val="28"/>
        </w:rPr>
        <w:t>- отсутствие возможности получения субсидий  субъектами предпринимательской деятельности в установленной сфере.</w:t>
      </w:r>
    </w:p>
    <w:p w14:paraId="3154D2E2" w14:textId="77777777" w:rsidR="00853046" w:rsidRDefault="00853046" w:rsidP="00270527">
      <w:pPr>
        <w:ind w:firstLine="709"/>
        <w:jc w:val="both"/>
        <w:rPr>
          <w:rFonts w:cs="Times New Roman"/>
          <w:szCs w:val="28"/>
        </w:rPr>
      </w:pPr>
    </w:p>
    <w:p w14:paraId="736DFAD0" w14:textId="49A09A86" w:rsidR="0009196F" w:rsidRPr="000E0B5F" w:rsidRDefault="001F7B9D" w:rsidP="00270527">
      <w:pPr>
        <w:ind w:firstLine="709"/>
        <w:jc w:val="both"/>
        <w:rPr>
          <w:rFonts w:cs="Times New Roman"/>
          <w:szCs w:val="28"/>
        </w:rPr>
      </w:pPr>
      <w:r w:rsidRPr="000E0B5F">
        <w:rPr>
          <w:rFonts w:cs="Times New Roman"/>
          <w:szCs w:val="28"/>
        </w:rPr>
        <w:t xml:space="preserve">По результатам мониторинга решения данной проблемы в других муниципальных образованиях </w:t>
      </w:r>
      <w:r w:rsidR="000E0B5F" w:rsidRPr="000E0B5F">
        <w:rPr>
          <w:rFonts w:cs="Times New Roman"/>
          <w:szCs w:val="28"/>
        </w:rPr>
        <w:t xml:space="preserve">Ханты-Мансийского автономного округа – Югры </w:t>
      </w:r>
      <w:r w:rsidR="008057E3" w:rsidRPr="000E0B5F">
        <w:rPr>
          <w:rFonts w:cs="Times New Roman"/>
          <w:szCs w:val="28"/>
        </w:rPr>
        <w:t>установлено схожее правовое регулирование</w:t>
      </w:r>
      <w:r w:rsidR="0009196F" w:rsidRPr="000E0B5F">
        <w:rPr>
          <w:rFonts w:cs="Times New Roman"/>
          <w:szCs w:val="28"/>
        </w:rPr>
        <w:t>:</w:t>
      </w:r>
    </w:p>
    <w:p w14:paraId="6E2598B4" w14:textId="692D4C04" w:rsidR="000E2D14" w:rsidRPr="000E2D14" w:rsidRDefault="000E2D14" w:rsidP="000E2D14">
      <w:pPr>
        <w:ind w:firstLine="709"/>
        <w:jc w:val="both"/>
        <w:rPr>
          <w:rFonts w:cs="Times New Roman"/>
          <w:szCs w:val="28"/>
        </w:rPr>
      </w:pPr>
      <w:r w:rsidRPr="000E2D14">
        <w:rPr>
          <w:rFonts w:cs="Times New Roman"/>
          <w:szCs w:val="28"/>
        </w:rPr>
        <w:t xml:space="preserve">- постановление Администрации города Когалыма от 15.03.2021 № 500 </w:t>
      </w:r>
      <w:r>
        <w:rPr>
          <w:rFonts w:cs="Times New Roman"/>
          <w:szCs w:val="28"/>
        </w:rPr>
        <w:t xml:space="preserve">                                       </w:t>
      </w:r>
      <w:r w:rsidRPr="000E2D14">
        <w:rPr>
          <w:rFonts w:cs="Times New Roman"/>
          <w:szCs w:val="28"/>
        </w:rPr>
        <w:t>«Об утверждении порядков предоставления субсидий на поддержку и развития сельскохозяйственного производства и деятельности по заготовке и переработке дикоросов»;</w:t>
      </w:r>
    </w:p>
    <w:p w14:paraId="07625198" w14:textId="023C1A67" w:rsidR="000E2D14" w:rsidRPr="000E2D14" w:rsidRDefault="000E2D14" w:rsidP="000E2D14">
      <w:pPr>
        <w:ind w:firstLine="709"/>
        <w:jc w:val="both"/>
        <w:rPr>
          <w:rFonts w:cs="Times New Roman"/>
          <w:szCs w:val="28"/>
        </w:rPr>
      </w:pPr>
      <w:r w:rsidRPr="000E2D14">
        <w:rPr>
          <w:rFonts w:cs="Times New Roman"/>
          <w:szCs w:val="28"/>
        </w:rPr>
        <w:t xml:space="preserve">- постановление Администрации Нефтеюганского района от 09.03.2021 </w:t>
      </w:r>
      <w:r>
        <w:rPr>
          <w:rFonts w:cs="Times New Roman"/>
          <w:szCs w:val="28"/>
        </w:rPr>
        <w:t xml:space="preserve">                             </w:t>
      </w:r>
      <w:r w:rsidRPr="000E2D14">
        <w:rPr>
          <w:rFonts w:cs="Times New Roman"/>
          <w:szCs w:val="28"/>
        </w:rPr>
        <w:t xml:space="preserve">№ 337-па-нпа «Об утверждении Порядков предоставления субсидий на поддержку и развитие растениеводства, животноводства, малых форм хозяйствования, на развитие рыбохозяйственного комплекса, деятельности по заготовке и переработке дикоросов сельскохозяйственным товаропроизводителям из бюджета Нефтеюганского района </w:t>
      </w:r>
      <w:r>
        <w:rPr>
          <w:rFonts w:cs="Times New Roman"/>
          <w:szCs w:val="28"/>
        </w:rPr>
        <w:t xml:space="preserve">        </w:t>
      </w:r>
      <w:r w:rsidRPr="000E2D14">
        <w:rPr>
          <w:rFonts w:cs="Times New Roman"/>
          <w:szCs w:val="28"/>
        </w:rPr>
        <w:t>за счет субвенций из бюджета Ханты-Мансийского автономного округа – Югры»;</w:t>
      </w:r>
    </w:p>
    <w:p w14:paraId="61E0F0D6" w14:textId="77777777" w:rsidR="000E2D14" w:rsidRPr="000E2D14" w:rsidRDefault="000E2D14" w:rsidP="000E2D14">
      <w:pPr>
        <w:ind w:firstLine="709"/>
        <w:jc w:val="both"/>
        <w:rPr>
          <w:rFonts w:cs="Times New Roman"/>
          <w:szCs w:val="28"/>
        </w:rPr>
      </w:pPr>
      <w:r w:rsidRPr="000E2D14">
        <w:rPr>
          <w:rFonts w:cs="Times New Roman"/>
          <w:szCs w:val="28"/>
        </w:rPr>
        <w:t>- постановление администрации города Нефтеюганска от 01.04.2021                             № 36-нп «О порядках предоставления субсидий сельскохозяйственным товаропроизводителям»;</w:t>
      </w:r>
    </w:p>
    <w:p w14:paraId="2AE0BAA1" w14:textId="1FD5584B" w:rsidR="00A746F9" w:rsidRDefault="000E2D14" w:rsidP="000E2D14">
      <w:pPr>
        <w:ind w:firstLine="709"/>
        <w:jc w:val="both"/>
        <w:rPr>
          <w:rFonts w:cs="Times New Roman"/>
          <w:szCs w:val="28"/>
        </w:rPr>
      </w:pPr>
      <w:r w:rsidRPr="000E2D14">
        <w:rPr>
          <w:rFonts w:cs="Times New Roman"/>
          <w:szCs w:val="28"/>
        </w:rPr>
        <w:t>- постановление администрации города Урай от 30.09.2015 № 3205                          «Об утверждении муниципальной программы «Развитие малого и среднего предпринимательства, потребительского рынка и сельскохозяйственных товаропроизводителей города Урай» на 2016 - 2020 годы» (приложение 6 Порядок предоставления финансовой поддержки в форме субсидий сельскохозяйственным товаропроизводителям).</w:t>
      </w:r>
    </w:p>
    <w:p w14:paraId="30E9AFC9" w14:textId="77777777" w:rsidR="00091492" w:rsidRDefault="00091492" w:rsidP="00091492">
      <w:pPr>
        <w:ind w:firstLine="709"/>
        <w:jc w:val="both"/>
        <w:rPr>
          <w:rFonts w:cs="Times New Roman"/>
          <w:szCs w:val="28"/>
        </w:rPr>
      </w:pPr>
    </w:p>
    <w:p w14:paraId="6B93FC15" w14:textId="77777777" w:rsidR="000E2D14" w:rsidRDefault="00B77352" w:rsidP="00A746F9">
      <w:pPr>
        <w:ind w:firstLine="708"/>
        <w:contextualSpacing/>
        <w:jc w:val="both"/>
        <w:rPr>
          <w:rFonts w:cs="Times New Roman"/>
          <w:szCs w:val="28"/>
        </w:rPr>
      </w:pPr>
      <w:r w:rsidRPr="005B0266">
        <w:rPr>
          <w:rFonts w:cs="Times New Roman"/>
          <w:szCs w:val="28"/>
        </w:rPr>
        <w:t>Исходя из представленных сведений в отчете об ОРВ, потенциальными адресатами правового регулирования являются</w:t>
      </w:r>
      <w:r w:rsidR="000E2D14">
        <w:rPr>
          <w:rFonts w:cs="Times New Roman"/>
          <w:szCs w:val="28"/>
        </w:rPr>
        <w:t>:</w:t>
      </w:r>
    </w:p>
    <w:p w14:paraId="07025F4E" w14:textId="77777777" w:rsidR="008C1D01" w:rsidRDefault="000E2D14" w:rsidP="000E2D14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ю</w:t>
      </w:r>
      <w:r w:rsidRPr="00566062">
        <w:rPr>
          <w:rFonts w:cs="Times New Roman"/>
          <w:szCs w:val="28"/>
        </w:rPr>
        <w:t>ридически</w:t>
      </w:r>
      <w:r>
        <w:rPr>
          <w:rFonts w:cs="Times New Roman"/>
          <w:szCs w:val="28"/>
        </w:rPr>
        <w:t>е</w:t>
      </w:r>
      <w:r w:rsidRPr="00566062">
        <w:rPr>
          <w:rFonts w:cs="Times New Roman"/>
          <w:szCs w:val="28"/>
        </w:rPr>
        <w:t xml:space="preserve"> лица независимо от организационно-правовых форм </w:t>
      </w:r>
      <w:r>
        <w:rPr>
          <w:rFonts w:cs="Times New Roman"/>
          <w:szCs w:val="28"/>
        </w:rPr>
        <w:t xml:space="preserve">                                      </w:t>
      </w:r>
      <w:r w:rsidRPr="00566062">
        <w:rPr>
          <w:rFonts w:cs="Times New Roman"/>
          <w:szCs w:val="28"/>
        </w:rPr>
        <w:t>(за исключением государственных (муниципальных) учреждений); крестьянски</w:t>
      </w:r>
      <w:r>
        <w:rPr>
          <w:rFonts w:cs="Times New Roman"/>
          <w:szCs w:val="28"/>
        </w:rPr>
        <w:t>е</w:t>
      </w:r>
      <w:r w:rsidRPr="00566062">
        <w:rPr>
          <w:rFonts w:cs="Times New Roman"/>
          <w:szCs w:val="28"/>
        </w:rPr>
        <w:t xml:space="preserve"> (фермерски</w:t>
      </w:r>
      <w:r>
        <w:rPr>
          <w:rFonts w:cs="Times New Roman"/>
          <w:szCs w:val="28"/>
        </w:rPr>
        <w:t>е</w:t>
      </w:r>
      <w:r w:rsidRPr="00566062">
        <w:rPr>
          <w:rFonts w:cs="Times New Roman"/>
          <w:szCs w:val="28"/>
        </w:rPr>
        <w:t>) хозяйства; индивидуальны</w:t>
      </w:r>
      <w:r>
        <w:rPr>
          <w:rFonts w:cs="Times New Roman"/>
          <w:szCs w:val="28"/>
        </w:rPr>
        <w:t>е</w:t>
      </w:r>
      <w:r w:rsidRPr="00566062">
        <w:rPr>
          <w:rFonts w:cs="Times New Roman"/>
          <w:szCs w:val="28"/>
        </w:rPr>
        <w:t xml:space="preserve"> предпринимател</w:t>
      </w:r>
      <w:r>
        <w:rPr>
          <w:rFonts w:cs="Times New Roman"/>
          <w:szCs w:val="28"/>
        </w:rPr>
        <w:t>и</w:t>
      </w:r>
      <w:r w:rsidRPr="00566062">
        <w:rPr>
          <w:rFonts w:cs="Times New Roman"/>
          <w:szCs w:val="28"/>
        </w:rPr>
        <w:t>, осуществляющи</w:t>
      </w:r>
      <w:r>
        <w:rPr>
          <w:rFonts w:cs="Times New Roman"/>
          <w:szCs w:val="28"/>
        </w:rPr>
        <w:t>е</w:t>
      </w:r>
      <w:r w:rsidRPr="00566062">
        <w:rPr>
          <w:rFonts w:cs="Times New Roman"/>
          <w:szCs w:val="28"/>
        </w:rPr>
        <w:t xml:space="preserve"> производство сельскохозяйственной продукции, ее первичную и последующую (промышленную) переработку и реализацию этой продукции при условии, </w:t>
      </w:r>
      <w:r w:rsidR="008C1D01">
        <w:rPr>
          <w:rFonts w:cs="Times New Roman"/>
          <w:szCs w:val="28"/>
        </w:rPr>
        <w:t xml:space="preserve">                                  </w:t>
      </w:r>
      <w:r w:rsidRPr="00566062">
        <w:rPr>
          <w:rFonts w:cs="Times New Roman"/>
          <w:szCs w:val="28"/>
        </w:rPr>
        <w:t xml:space="preserve">что в </w:t>
      </w:r>
      <w:r w:rsidRPr="00566062">
        <w:rPr>
          <w:rFonts w:cs="Times New Roman"/>
          <w:szCs w:val="28"/>
        </w:rPr>
        <w:lastRenderedPageBreak/>
        <w:t>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год; осуществляющи</w:t>
      </w:r>
      <w:r>
        <w:rPr>
          <w:rFonts w:cs="Times New Roman"/>
          <w:szCs w:val="28"/>
        </w:rPr>
        <w:t>е</w:t>
      </w:r>
      <w:r w:rsidRPr="00566062">
        <w:rPr>
          <w:rFonts w:cs="Times New Roman"/>
          <w:szCs w:val="28"/>
        </w:rPr>
        <w:t xml:space="preserve"> деятельность </w:t>
      </w:r>
      <w:r w:rsidR="008C1D01">
        <w:rPr>
          <w:rFonts w:cs="Times New Roman"/>
          <w:szCs w:val="28"/>
        </w:rPr>
        <w:t xml:space="preserve">                                   </w:t>
      </w:r>
      <w:r w:rsidRPr="00566062">
        <w:rPr>
          <w:rFonts w:cs="Times New Roman"/>
          <w:szCs w:val="28"/>
        </w:rPr>
        <w:t xml:space="preserve">на территории </w:t>
      </w:r>
      <w:r>
        <w:rPr>
          <w:rFonts w:cs="Times New Roman"/>
          <w:szCs w:val="28"/>
        </w:rPr>
        <w:t xml:space="preserve">Ханты-Мансийского </w:t>
      </w:r>
      <w:r w:rsidRPr="00566062">
        <w:rPr>
          <w:rFonts w:cs="Times New Roman"/>
          <w:szCs w:val="28"/>
        </w:rPr>
        <w:t>автономного округа</w:t>
      </w:r>
      <w:r>
        <w:rPr>
          <w:rFonts w:cs="Times New Roman"/>
          <w:szCs w:val="28"/>
        </w:rPr>
        <w:t xml:space="preserve"> – Югры</w:t>
      </w:r>
      <w:r w:rsidR="00091492">
        <w:rPr>
          <w:rFonts w:cs="Times New Roman"/>
          <w:szCs w:val="28"/>
        </w:rPr>
        <w:t xml:space="preserve"> </w:t>
      </w:r>
      <w:r w:rsidR="005B0266" w:rsidRPr="005B0266">
        <w:rPr>
          <w:rFonts w:cs="Times New Roman"/>
          <w:szCs w:val="28"/>
        </w:rPr>
        <w:t xml:space="preserve">– </w:t>
      </w:r>
      <w:r w:rsidRPr="000E2D14">
        <w:rPr>
          <w:rFonts w:cs="Times New Roman"/>
          <w:iCs/>
          <w:szCs w:val="28"/>
        </w:rPr>
        <w:t>1588 потенциальных участников</w:t>
      </w:r>
      <w:r>
        <w:rPr>
          <w:rFonts w:cs="Times New Roman"/>
          <w:iCs/>
          <w:szCs w:val="28"/>
        </w:rPr>
        <w:t xml:space="preserve"> </w:t>
      </w:r>
      <w:r w:rsidRPr="000E2D14">
        <w:rPr>
          <w:rFonts w:cs="Times New Roman"/>
          <w:iCs/>
          <w:szCs w:val="28"/>
        </w:rPr>
        <w:t>(лица осуществляющие предпринимательскую деятельность на территории Ханты-Мансийского автономного округа – Югры в сфере сельского хозяйства)</w:t>
      </w:r>
      <w:r w:rsidR="008C1D01">
        <w:rPr>
          <w:rFonts w:cs="Times New Roman"/>
          <w:szCs w:val="28"/>
        </w:rPr>
        <w:t>;</w:t>
      </w:r>
    </w:p>
    <w:p w14:paraId="4B156E95" w14:textId="1E65464B" w:rsidR="00B77352" w:rsidRPr="00CF7F11" w:rsidRDefault="008C1D01" w:rsidP="000E2D14">
      <w:pPr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г</w:t>
      </w:r>
      <w:r>
        <w:rPr>
          <w:rFonts w:cs="Times New Roman"/>
          <w:szCs w:val="28"/>
        </w:rPr>
        <w:t>раждане</w:t>
      </w:r>
      <w:r w:rsidRPr="00566062">
        <w:rPr>
          <w:rFonts w:cs="Times New Roman"/>
          <w:szCs w:val="28"/>
        </w:rPr>
        <w:t>, ведущи</w:t>
      </w:r>
      <w:r>
        <w:rPr>
          <w:rFonts w:cs="Times New Roman"/>
          <w:szCs w:val="28"/>
        </w:rPr>
        <w:t>е</w:t>
      </w:r>
      <w:r w:rsidRPr="00566062">
        <w:rPr>
          <w:rFonts w:cs="Times New Roman"/>
          <w:szCs w:val="28"/>
        </w:rPr>
        <w:t xml:space="preserve"> личное подсобное хозяйство</w:t>
      </w:r>
      <w:r w:rsidR="00B77352" w:rsidRPr="00335D9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</w:t>
      </w:r>
      <w:r w:rsidRPr="008C1D01">
        <w:rPr>
          <w:rFonts w:cs="Times New Roman"/>
          <w:szCs w:val="28"/>
        </w:rPr>
        <w:t xml:space="preserve"> </w:t>
      </w:r>
      <w:r w:rsidRPr="008C1D01">
        <w:rPr>
          <w:rFonts w:cs="Times New Roman"/>
          <w:szCs w:val="28"/>
        </w:rPr>
        <w:t>611 и более потенциальных участников (земельные участки расположенные</w:t>
      </w:r>
      <w:r>
        <w:rPr>
          <w:rFonts w:cs="Times New Roman"/>
          <w:szCs w:val="28"/>
        </w:rPr>
        <w:t xml:space="preserve"> </w:t>
      </w:r>
      <w:r w:rsidRPr="008C1D01">
        <w:rPr>
          <w:rFonts w:cs="Times New Roman"/>
          <w:szCs w:val="28"/>
        </w:rPr>
        <w:t xml:space="preserve">на территории города Сургута </w:t>
      </w:r>
      <w:r>
        <w:rPr>
          <w:rFonts w:cs="Times New Roman"/>
          <w:szCs w:val="28"/>
        </w:rPr>
        <w:t xml:space="preserve">                             </w:t>
      </w:r>
      <w:r w:rsidRPr="008C1D01">
        <w:rPr>
          <w:rFonts w:cs="Times New Roman"/>
          <w:szCs w:val="28"/>
        </w:rPr>
        <w:t>с разрешенным видом использования</w:t>
      </w:r>
      <w:r>
        <w:rPr>
          <w:rFonts w:cs="Times New Roman"/>
          <w:szCs w:val="28"/>
        </w:rPr>
        <w:t xml:space="preserve"> </w:t>
      </w:r>
      <w:r w:rsidRPr="008C1D01">
        <w:rPr>
          <w:rFonts w:cs="Times New Roman"/>
          <w:szCs w:val="28"/>
        </w:rPr>
        <w:t>«для ведения личного подсобного хозяйства»)</w:t>
      </w:r>
      <w:r>
        <w:rPr>
          <w:rFonts w:cs="Times New Roman"/>
          <w:szCs w:val="28"/>
        </w:rPr>
        <w:t>.</w:t>
      </w:r>
    </w:p>
    <w:p w14:paraId="255E3184" w14:textId="77777777" w:rsidR="000B6A17" w:rsidRPr="00090FDE" w:rsidRDefault="000B6A17" w:rsidP="00F14241">
      <w:pPr>
        <w:ind w:firstLine="709"/>
        <w:jc w:val="both"/>
        <w:rPr>
          <w:rFonts w:eastAsia="Times New Roman"/>
          <w:szCs w:val="28"/>
          <w:lang w:eastAsia="ru-RU"/>
        </w:rPr>
      </w:pPr>
    </w:p>
    <w:p w14:paraId="5804743C" w14:textId="02C0D15B" w:rsidR="00853046" w:rsidRDefault="00853046" w:rsidP="00335D9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Исходя из объема бюджетных ассигнований, предусмотренных в бюджете города на данные цели</w:t>
      </w:r>
      <w:r w:rsidR="000E2D1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2021 году в сумме </w:t>
      </w:r>
      <w:r w:rsidR="000E2D14" w:rsidRPr="000E2D14">
        <w:rPr>
          <w:rFonts w:cs="Times New Roman"/>
          <w:szCs w:val="28"/>
        </w:rPr>
        <w:t xml:space="preserve">7 006 000 </w:t>
      </w:r>
      <w:r>
        <w:rPr>
          <w:rFonts w:cs="Times New Roman"/>
          <w:szCs w:val="28"/>
        </w:rPr>
        <w:t>рублей, субсидия будет пред</w:t>
      </w:r>
      <w:r w:rsidR="000E2D14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ставлена</w:t>
      </w:r>
      <w:r w:rsidR="000E2D14">
        <w:rPr>
          <w:rFonts w:cs="Times New Roman"/>
          <w:szCs w:val="28"/>
        </w:rPr>
        <w:t xml:space="preserve"> не менее чем 1</w:t>
      </w:r>
      <w:r>
        <w:rPr>
          <w:rFonts w:cs="Times New Roman"/>
          <w:szCs w:val="28"/>
        </w:rPr>
        <w:t>получател</w:t>
      </w:r>
      <w:r w:rsidR="000E2D14">
        <w:rPr>
          <w:rFonts w:cs="Times New Roman"/>
          <w:szCs w:val="28"/>
        </w:rPr>
        <w:t>ю.</w:t>
      </w:r>
    </w:p>
    <w:p w14:paraId="5277C113" w14:textId="77777777" w:rsidR="00853046" w:rsidRDefault="00853046" w:rsidP="00335D9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этом, предлагаемое правовое регулирование не влечет дополнительные расходы (доходы) бюджета.</w:t>
      </w:r>
    </w:p>
    <w:p w14:paraId="7051392E" w14:textId="78CFAEF4" w:rsidR="00853046" w:rsidRDefault="00853046" w:rsidP="00335D91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58048F">
        <w:rPr>
          <w:rFonts w:eastAsia="Calibri" w:cs="Times New Roman"/>
          <w:szCs w:val="28"/>
          <w:lang w:eastAsia="ru-RU"/>
        </w:rPr>
        <w:t xml:space="preserve"> </w:t>
      </w:r>
    </w:p>
    <w:p w14:paraId="2CD7164B" w14:textId="5736C83F" w:rsidR="00CF7F11" w:rsidRPr="0058048F" w:rsidRDefault="00D6514C" w:rsidP="00335D9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8048F">
        <w:rPr>
          <w:rFonts w:eastAsia="Calibri" w:cs="Times New Roman"/>
          <w:szCs w:val="28"/>
          <w:lang w:eastAsia="ru-RU"/>
        </w:rPr>
        <w:t>Правовым регулированием</w:t>
      </w:r>
      <w:r w:rsidR="003521E7" w:rsidRPr="0058048F">
        <w:rPr>
          <w:rFonts w:eastAsia="Calibri" w:cs="Times New Roman"/>
          <w:szCs w:val="28"/>
          <w:lang w:eastAsia="ru-RU"/>
        </w:rPr>
        <w:t xml:space="preserve">, </w:t>
      </w:r>
      <w:r w:rsidRPr="0058048F">
        <w:rPr>
          <w:rFonts w:eastAsia="Calibri" w:cs="Times New Roman"/>
          <w:szCs w:val="28"/>
          <w:lang w:eastAsia="ru-RU"/>
        </w:rPr>
        <w:t xml:space="preserve">устанавливаются </w:t>
      </w:r>
      <w:r w:rsidR="003F4DB2">
        <w:rPr>
          <w:rFonts w:eastAsia="Calibri" w:cs="Times New Roman"/>
          <w:szCs w:val="28"/>
          <w:lang w:eastAsia="ru-RU"/>
        </w:rPr>
        <w:t xml:space="preserve">новые </w:t>
      </w:r>
      <w:r w:rsidRPr="0058048F">
        <w:rPr>
          <w:rFonts w:eastAsia="Calibri" w:cs="Times New Roman"/>
          <w:szCs w:val="28"/>
          <w:lang w:eastAsia="ru-RU"/>
        </w:rPr>
        <w:t xml:space="preserve">обязанности для субъектов предпринимательской деятельности, которые влекут </w:t>
      </w:r>
      <w:r w:rsidR="00933DEC" w:rsidRPr="0058048F">
        <w:rPr>
          <w:rFonts w:eastAsia="Calibri" w:cs="Times New Roman"/>
          <w:szCs w:val="28"/>
          <w:lang w:eastAsia="ru-RU"/>
        </w:rPr>
        <w:t>следующие</w:t>
      </w:r>
      <w:r w:rsidR="00CF7F11" w:rsidRPr="0058048F">
        <w:rPr>
          <w:rFonts w:eastAsia="Calibri" w:cs="Times New Roman"/>
          <w:szCs w:val="28"/>
          <w:lang w:eastAsia="ru-RU"/>
        </w:rPr>
        <w:t xml:space="preserve"> </w:t>
      </w:r>
      <w:r w:rsidR="00335D91">
        <w:rPr>
          <w:rFonts w:eastAsia="Calibri" w:cs="Times New Roman"/>
          <w:szCs w:val="28"/>
          <w:lang w:eastAsia="ru-RU"/>
        </w:rPr>
        <w:t>и</w:t>
      </w:r>
      <w:r w:rsidR="00CF7F11" w:rsidRPr="0058048F">
        <w:rPr>
          <w:rFonts w:eastAsia="Calibri" w:cs="Times New Roman"/>
          <w:szCs w:val="28"/>
          <w:lang w:eastAsia="ru-RU"/>
        </w:rPr>
        <w:t>нформационные</w:t>
      </w:r>
      <w:r w:rsidR="00CF7F11" w:rsidRPr="0058048F">
        <w:rPr>
          <w:rFonts w:eastAsia="Times New Roman" w:cs="Times New Roman"/>
          <w:szCs w:val="28"/>
          <w:lang w:eastAsia="ru-RU"/>
        </w:rPr>
        <w:t xml:space="preserve"> издержки:</w:t>
      </w:r>
    </w:p>
    <w:p w14:paraId="4A5F6F2A" w14:textId="4ABD1295" w:rsidR="00933DEC" w:rsidRPr="003F4DB2" w:rsidRDefault="00933DEC" w:rsidP="00933DE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F4DB2">
        <w:rPr>
          <w:rFonts w:eastAsia="Times New Roman" w:cs="Times New Roman"/>
          <w:szCs w:val="28"/>
          <w:lang w:eastAsia="ru-RU"/>
        </w:rPr>
        <w:t xml:space="preserve">- расходы на оплату труда, включая отчисления во внебюджетные фонды –  </w:t>
      </w:r>
      <w:r w:rsidR="000E2D14">
        <w:rPr>
          <w:rFonts w:cs="Times New Roman"/>
          <w:szCs w:val="28"/>
          <w:lang w:eastAsia="ru-RU"/>
        </w:rPr>
        <w:t>68 671,68</w:t>
      </w:r>
      <w:r w:rsidRPr="003F4DB2">
        <w:rPr>
          <w:rFonts w:eastAsia="Times New Roman" w:cs="Times New Roman"/>
          <w:szCs w:val="28"/>
          <w:lang w:eastAsia="ru-RU"/>
        </w:rPr>
        <w:t xml:space="preserve"> руб. (</w:t>
      </w:r>
      <w:r w:rsidR="000E2D14">
        <w:rPr>
          <w:rFonts w:eastAsia="Times New Roman" w:cs="Times New Roman"/>
          <w:szCs w:val="28"/>
          <w:lang w:eastAsia="ru-RU"/>
        </w:rPr>
        <w:t>96</w:t>
      </w:r>
      <w:r w:rsidRPr="003F4DB2">
        <w:rPr>
          <w:rFonts w:eastAsia="Times New Roman" w:cs="Times New Roman"/>
          <w:szCs w:val="28"/>
          <w:lang w:eastAsia="ru-RU"/>
        </w:rPr>
        <w:t xml:space="preserve"> </w:t>
      </w:r>
      <w:r w:rsidRPr="003F4DB2">
        <w:rPr>
          <w:rFonts w:cs="Times New Roman"/>
          <w:szCs w:val="28"/>
        </w:rPr>
        <w:t>час</w:t>
      </w:r>
      <w:r w:rsidR="000E2D14">
        <w:rPr>
          <w:rFonts w:cs="Times New Roman"/>
          <w:szCs w:val="28"/>
        </w:rPr>
        <w:t>ов</w:t>
      </w:r>
      <w:r w:rsidRPr="003F4DB2">
        <w:rPr>
          <w:rFonts w:cs="Times New Roman"/>
          <w:szCs w:val="28"/>
        </w:rPr>
        <w:t xml:space="preserve"> * </w:t>
      </w:r>
      <w:r w:rsidR="000E2D14">
        <w:rPr>
          <w:rFonts w:cs="Times New Roman"/>
          <w:szCs w:val="28"/>
        </w:rPr>
        <w:t>715,33</w:t>
      </w:r>
      <w:r w:rsidRPr="003F4DB2">
        <w:rPr>
          <w:rFonts w:cs="Times New Roman"/>
          <w:szCs w:val="28"/>
        </w:rPr>
        <w:t xml:space="preserve"> руб.</w:t>
      </w:r>
      <w:r w:rsidRPr="003F4DB2">
        <w:rPr>
          <w:rFonts w:eastAsia="Times New Roman" w:cs="Times New Roman"/>
          <w:szCs w:val="28"/>
          <w:lang w:eastAsia="ru-RU"/>
        </w:rPr>
        <w:t>);</w:t>
      </w:r>
    </w:p>
    <w:p w14:paraId="4A388C7A" w14:textId="24E5D3AF" w:rsidR="00933DEC" w:rsidRPr="003F4DB2" w:rsidRDefault="00933DEC" w:rsidP="00933DE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F4DB2">
        <w:rPr>
          <w:rFonts w:eastAsia="Times New Roman" w:cs="Times New Roman"/>
          <w:szCs w:val="28"/>
          <w:lang w:eastAsia="ru-RU"/>
        </w:rPr>
        <w:t xml:space="preserve">- расходные материалы, необходимые для выполнения информационных требований – </w:t>
      </w:r>
      <w:r w:rsidR="000E2D14">
        <w:rPr>
          <w:rFonts w:eastAsia="Times New Roman" w:cs="Times New Roman"/>
          <w:szCs w:val="28"/>
          <w:lang w:eastAsia="ru-RU"/>
        </w:rPr>
        <w:t>3</w:t>
      </w:r>
      <w:r w:rsidR="00335D91" w:rsidRPr="003F4DB2">
        <w:rPr>
          <w:rFonts w:eastAsia="Calibri" w:cs="Times New Roman"/>
          <w:szCs w:val="28"/>
        </w:rPr>
        <w:t xml:space="preserve"> </w:t>
      </w:r>
      <w:r w:rsidR="003F4DB2">
        <w:rPr>
          <w:rFonts w:eastAsia="Calibri" w:cs="Times New Roman"/>
          <w:szCs w:val="28"/>
        </w:rPr>
        <w:t>25</w:t>
      </w:r>
      <w:r w:rsidR="00335D91" w:rsidRPr="003F4DB2">
        <w:rPr>
          <w:rFonts w:eastAsia="Calibri" w:cs="Times New Roman"/>
          <w:szCs w:val="28"/>
        </w:rPr>
        <w:t>0</w:t>
      </w:r>
      <w:r w:rsidRPr="003F4DB2">
        <w:rPr>
          <w:rFonts w:eastAsia="Times New Roman" w:cs="Times New Roman"/>
          <w:szCs w:val="28"/>
          <w:lang w:eastAsia="ru-RU"/>
        </w:rPr>
        <w:t xml:space="preserve"> руб. (картридж – </w:t>
      </w:r>
      <w:r w:rsidR="00335D91" w:rsidRPr="003F4DB2">
        <w:rPr>
          <w:rFonts w:eastAsia="Times New Roman" w:cs="Times New Roman"/>
          <w:szCs w:val="28"/>
          <w:lang w:eastAsia="ru-RU"/>
        </w:rPr>
        <w:t>2000</w:t>
      </w:r>
      <w:r w:rsidRPr="003F4DB2">
        <w:rPr>
          <w:rFonts w:eastAsia="Times New Roman" w:cs="Times New Roman"/>
          <w:szCs w:val="28"/>
          <w:lang w:eastAsia="ru-RU"/>
        </w:rPr>
        <w:t xml:space="preserve"> руб.; бумага А4</w:t>
      </w:r>
      <w:r w:rsidR="000E2D14">
        <w:rPr>
          <w:rFonts w:eastAsia="Times New Roman" w:cs="Times New Roman"/>
          <w:szCs w:val="28"/>
          <w:lang w:eastAsia="ru-RU"/>
        </w:rPr>
        <w:t xml:space="preserve"> </w:t>
      </w:r>
      <w:r w:rsidRPr="003F4DB2">
        <w:rPr>
          <w:rFonts w:eastAsia="Times New Roman" w:cs="Times New Roman"/>
          <w:szCs w:val="28"/>
          <w:lang w:eastAsia="ru-RU"/>
        </w:rPr>
        <w:t xml:space="preserve">– </w:t>
      </w:r>
      <w:r w:rsidR="0039027F" w:rsidRPr="003F4DB2">
        <w:rPr>
          <w:rFonts w:eastAsia="Calibri" w:cs="Times New Roman"/>
          <w:szCs w:val="28"/>
        </w:rPr>
        <w:t>2</w:t>
      </w:r>
      <w:r w:rsidR="00335D91" w:rsidRPr="003F4DB2">
        <w:rPr>
          <w:rFonts w:eastAsia="Calibri" w:cs="Times New Roman"/>
          <w:szCs w:val="28"/>
        </w:rPr>
        <w:t>50</w:t>
      </w:r>
      <w:r w:rsidRPr="003F4DB2">
        <w:rPr>
          <w:rFonts w:eastAsia="Times New Roman" w:cs="Times New Roman"/>
          <w:szCs w:val="28"/>
          <w:lang w:eastAsia="ru-RU"/>
        </w:rPr>
        <w:t xml:space="preserve"> руб.</w:t>
      </w:r>
      <w:r w:rsidR="000E2D14">
        <w:rPr>
          <w:rFonts w:eastAsia="Times New Roman" w:cs="Times New Roman"/>
          <w:szCs w:val="28"/>
          <w:lang w:eastAsia="ru-RU"/>
        </w:rPr>
        <w:t xml:space="preserve"> * 5 пачек</w:t>
      </w:r>
      <w:r w:rsidRPr="003F4DB2">
        <w:rPr>
          <w:rFonts w:eastAsia="Times New Roman" w:cs="Times New Roman"/>
          <w:szCs w:val="28"/>
          <w:lang w:eastAsia="ru-RU"/>
        </w:rPr>
        <w:t>);</w:t>
      </w:r>
    </w:p>
    <w:p w14:paraId="76720593" w14:textId="78E0B4E6" w:rsidR="00933DEC" w:rsidRPr="003F4DB2" w:rsidRDefault="00933DEC" w:rsidP="00933DE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F4DB2">
        <w:rPr>
          <w:rFonts w:eastAsia="Times New Roman" w:cs="Times New Roman"/>
          <w:szCs w:val="28"/>
          <w:lang w:eastAsia="ru-RU"/>
        </w:rPr>
        <w:t xml:space="preserve">- транспортные расходы – </w:t>
      </w:r>
      <w:r w:rsidR="000E2D14">
        <w:rPr>
          <w:rFonts w:eastAsia="Times New Roman" w:cs="Times New Roman"/>
          <w:szCs w:val="28"/>
          <w:lang w:eastAsia="ru-RU"/>
        </w:rPr>
        <w:t>1 944</w:t>
      </w:r>
      <w:r w:rsidRPr="003F4DB2">
        <w:rPr>
          <w:rFonts w:eastAsia="Times New Roman" w:cs="Times New Roman"/>
          <w:szCs w:val="28"/>
          <w:lang w:eastAsia="ru-RU"/>
        </w:rPr>
        <w:t xml:space="preserve"> руб. (</w:t>
      </w:r>
      <w:r w:rsidR="000E2D14">
        <w:rPr>
          <w:rFonts w:eastAsia="Times New Roman" w:cs="Times New Roman"/>
          <w:szCs w:val="28"/>
          <w:lang w:eastAsia="ru-RU"/>
        </w:rPr>
        <w:t>72</w:t>
      </w:r>
      <w:r w:rsidR="00B203A5" w:rsidRPr="003F4DB2">
        <w:rPr>
          <w:rFonts w:eastAsia="Times New Roman" w:cs="Times New Roman"/>
          <w:szCs w:val="28"/>
          <w:lang w:eastAsia="ru-RU"/>
        </w:rPr>
        <w:t xml:space="preserve"> поезд</w:t>
      </w:r>
      <w:r w:rsidR="000E2D14">
        <w:rPr>
          <w:rFonts w:eastAsia="Times New Roman" w:cs="Times New Roman"/>
          <w:szCs w:val="28"/>
          <w:lang w:eastAsia="ru-RU"/>
        </w:rPr>
        <w:t>ки</w:t>
      </w:r>
      <w:r w:rsidRPr="003F4DB2">
        <w:rPr>
          <w:rFonts w:eastAsia="Times New Roman" w:cs="Times New Roman"/>
          <w:szCs w:val="28"/>
          <w:lang w:eastAsia="ru-RU"/>
        </w:rPr>
        <w:t xml:space="preserve"> * </w:t>
      </w:r>
      <w:r w:rsidR="00B203A5" w:rsidRPr="003F4DB2">
        <w:rPr>
          <w:rFonts w:eastAsia="Times New Roman" w:cs="Times New Roman"/>
          <w:szCs w:val="28"/>
          <w:lang w:eastAsia="ru-RU"/>
        </w:rPr>
        <w:t>2</w:t>
      </w:r>
      <w:r w:rsidR="0058048F" w:rsidRPr="003F4DB2">
        <w:rPr>
          <w:rFonts w:eastAsia="Times New Roman" w:cs="Times New Roman"/>
          <w:szCs w:val="28"/>
          <w:lang w:eastAsia="ru-RU"/>
        </w:rPr>
        <w:t>7</w:t>
      </w:r>
      <w:r w:rsidRPr="003F4DB2">
        <w:rPr>
          <w:rFonts w:eastAsia="Times New Roman" w:cs="Times New Roman"/>
          <w:szCs w:val="28"/>
          <w:lang w:eastAsia="ru-RU"/>
        </w:rPr>
        <w:t xml:space="preserve"> руб.).</w:t>
      </w:r>
    </w:p>
    <w:p w14:paraId="0F4CCFC4" w14:textId="5EACB5BB" w:rsidR="00933DEC" w:rsidRPr="003F4DB2" w:rsidRDefault="00933DEC" w:rsidP="00933DE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8048F">
        <w:rPr>
          <w:rFonts w:eastAsia="Times New Roman" w:cs="Times New Roman"/>
          <w:szCs w:val="28"/>
          <w:lang w:eastAsia="ru-RU"/>
        </w:rPr>
        <w:t xml:space="preserve">Общая сумма информационных издержек </w:t>
      </w:r>
      <w:r w:rsidR="00954EAA">
        <w:rPr>
          <w:rFonts w:eastAsia="Times New Roman" w:cs="Times New Roman"/>
          <w:szCs w:val="28"/>
          <w:lang w:eastAsia="ru-RU"/>
        </w:rPr>
        <w:t xml:space="preserve">(дополнительных расходов) </w:t>
      </w:r>
      <w:r w:rsidRPr="0058048F">
        <w:rPr>
          <w:rFonts w:eastAsia="Times New Roman" w:cs="Times New Roman"/>
          <w:szCs w:val="28"/>
          <w:lang w:eastAsia="ru-RU"/>
        </w:rPr>
        <w:t xml:space="preserve">одного </w:t>
      </w:r>
      <w:r w:rsidR="003F4DB2">
        <w:rPr>
          <w:rFonts w:eastAsia="Times New Roman" w:cs="Times New Roman"/>
          <w:szCs w:val="28"/>
          <w:lang w:eastAsia="ru-RU"/>
        </w:rPr>
        <w:t>получателя субсидии</w:t>
      </w:r>
      <w:r w:rsidR="00B203A5" w:rsidRPr="0058048F">
        <w:rPr>
          <w:rFonts w:eastAsia="Times New Roman" w:cs="Times New Roman"/>
          <w:szCs w:val="28"/>
          <w:lang w:eastAsia="ru-RU"/>
        </w:rPr>
        <w:t xml:space="preserve"> </w:t>
      </w:r>
      <w:r w:rsidRPr="0058048F">
        <w:rPr>
          <w:rFonts w:eastAsia="Times New Roman" w:cs="Times New Roman"/>
          <w:szCs w:val="28"/>
          <w:lang w:eastAsia="ru-RU"/>
        </w:rPr>
        <w:t xml:space="preserve">составит </w:t>
      </w:r>
      <w:r w:rsidR="006D047D">
        <w:rPr>
          <w:rFonts w:cs="Times New Roman"/>
          <w:szCs w:val="28"/>
        </w:rPr>
        <w:t>73 865,68</w:t>
      </w:r>
      <w:r w:rsidR="003F4DB2" w:rsidRPr="00B23167">
        <w:rPr>
          <w:rFonts w:cs="Times New Roman"/>
          <w:b/>
          <w:szCs w:val="28"/>
        </w:rPr>
        <w:t xml:space="preserve"> </w:t>
      </w:r>
      <w:r w:rsidRPr="003F4DB2">
        <w:rPr>
          <w:rFonts w:eastAsia="Times New Roman" w:cs="Times New Roman"/>
          <w:szCs w:val="28"/>
          <w:lang w:eastAsia="ru-RU"/>
        </w:rPr>
        <w:t>рублей в год</w:t>
      </w:r>
      <w:r w:rsidR="003F4DB2" w:rsidRPr="003F4DB2">
        <w:rPr>
          <w:rFonts w:eastAsia="Times New Roman" w:cs="Times New Roman"/>
          <w:szCs w:val="28"/>
          <w:lang w:eastAsia="ru-RU"/>
        </w:rPr>
        <w:t>.</w:t>
      </w:r>
    </w:p>
    <w:p w14:paraId="50FB352E" w14:textId="5F3746F6" w:rsidR="006D047D" w:rsidRDefault="006D047D" w:rsidP="006D047D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Установленные обязанности экономически обоснованы, исходя                                         из представленных в отчете расчетов, расходы получателя субсидии составляют </w:t>
      </w:r>
      <w:r>
        <w:rPr>
          <w:rFonts w:eastAsia="Calibri" w:cs="Times New Roman"/>
          <w:szCs w:val="28"/>
        </w:rPr>
        <w:t>1,05</w:t>
      </w:r>
      <w:r>
        <w:rPr>
          <w:rFonts w:eastAsia="Calibri" w:cs="Times New Roman"/>
          <w:szCs w:val="28"/>
        </w:rPr>
        <w:t>% от общего объема представляемой субсидии.</w:t>
      </w:r>
    </w:p>
    <w:p w14:paraId="4BAD3824" w14:textId="1150231B" w:rsidR="00CC7C53" w:rsidRPr="00B77352" w:rsidRDefault="00CC7C53" w:rsidP="00933DEC">
      <w:pPr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14:paraId="4F4F969E" w14:textId="6A59E9C8" w:rsidR="00816DE4" w:rsidRPr="005B0266" w:rsidRDefault="00816DE4" w:rsidP="00F142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B0266">
        <w:rPr>
          <w:rFonts w:eastAsia="Times New Roman" w:cs="Times New Roman"/>
          <w:szCs w:val="28"/>
          <w:lang w:eastAsia="ru-RU"/>
        </w:rPr>
        <w:t xml:space="preserve">Информация об ОРВ проекта муниципального нормативного правового акта размещена разработчиком на официальном портале Администрации города </w:t>
      </w:r>
      <w:r w:rsidR="0002757D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5B0266">
        <w:rPr>
          <w:rFonts w:eastAsia="Times New Roman" w:cs="Times New Roman"/>
          <w:szCs w:val="28"/>
          <w:lang w:eastAsia="ru-RU"/>
        </w:rPr>
        <w:t>«</w:t>
      </w:r>
      <w:r w:rsidR="00D82FB5">
        <w:rPr>
          <w:rFonts w:eastAsia="Times New Roman" w:cs="Times New Roman"/>
          <w:szCs w:val="28"/>
          <w:lang w:eastAsia="ru-RU"/>
        </w:rPr>
        <w:t>0</w:t>
      </w:r>
      <w:r w:rsidR="006D047D">
        <w:rPr>
          <w:rFonts w:eastAsia="Times New Roman" w:cs="Times New Roman"/>
          <w:szCs w:val="28"/>
          <w:lang w:eastAsia="ru-RU"/>
        </w:rPr>
        <w:t>2</w:t>
      </w:r>
      <w:r w:rsidRPr="005B0266">
        <w:rPr>
          <w:rFonts w:eastAsia="Times New Roman" w:cs="Times New Roman"/>
          <w:szCs w:val="28"/>
          <w:lang w:eastAsia="ru-RU"/>
        </w:rPr>
        <w:t>»</w:t>
      </w:r>
      <w:r w:rsidR="00B82793" w:rsidRPr="005B0266">
        <w:rPr>
          <w:rFonts w:eastAsia="Times New Roman" w:cs="Times New Roman"/>
          <w:szCs w:val="28"/>
          <w:lang w:eastAsia="ru-RU"/>
        </w:rPr>
        <w:t xml:space="preserve"> </w:t>
      </w:r>
      <w:r w:rsidR="00D82FB5">
        <w:rPr>
          <w:rFonts w:eastAsia="Times New Roman" w:cs="Times New Roman"/>
          <w:szCs w:val="28"/>
          <w:u w:val="single"/>
          <w:lang w:eastAsia="ru-RU"/>
        </w:rPr>
        <w:t>а</w:t>
      </w:r>
      <w:r w:rsidR="006D047D">
        <w:rPr>
          <w:rFonts w:eastAsia="Times New Roman" w:cs="Times New Roman"/>
          <w:szCs w:val="28"/>
          <w:u w:val="single"/>
          <w:lang w:eastAsia="ru-RU"/>
        </w:rPr>
        <w:t>преля</w:t>
      </w:r>
      <w:r w:rsidR="00B82793" w:rsidRPr="005B0266">
        <w:rPr>
          <w:rFonts w:eastAsia="Times New Roman" w:cs="Times New Roman"/>
          <w:szCs w:val="28"/>
          <w:lang w:eastAsia="ru-RU"/>
        </w:rPr>
        <w:t xml:space="preserve"> </w:t>
      </w:r>
      <w:r w:rsidRPr="005B0266">
        <w:rPr>
          <w:rFonts w:eastAsia="Times New Roman" w:cs="Times New Roman"/>
          <w:szCs w:val="28"/>
          <w:lang w:eastAsia="ru-RU"/>
        </w:rPr>
        <w:t>20</w:t>
      </w:r>
      <w:r w:rsidR="00DE77AD" w:rsidRPr="005B0266">
        <w:rPr>
          <w:rFonts w:eastAsia="Times New Roman" w:cs="Times New Roman"/>
          <w:szCs w:val="28"/>
          <w:lang w:eastAsia="ru-RU"/>
        </w:rPr>
        <w:t>2</w:t>
      </w:r>
      <w:r w:rsidR="006D047D">
        <w:rPr>
          <w:rFonts w:eastAsia="Times New Roman" w:cs="Times New Roman"/>
          <w:szCs w:val="28"/>
          <w:lang w:eastAsia="ru-RU"/>
        </w:rPr>
        <w:t>1</w:t>
      </w:r>
      <w:r w:rsidR="00B82793" w:rsidRPr="005B0266">
        <w:rPr>
          <w:rFonts w:eastAsia="Times New Roman" w:cs="Times New Roman"/>
          <w:szCs w:val="28"/>
          <w:lang w:eastAsia="ru-RU"/>
        </w:rPr>
        <w:t xml:space="preserve"> </w:t>
      </w:r>
      <w:r w:rsidRPr="005B0266">
        <w:rPr>
          <w:rFonts w:eastAsia="Times New Roman" w:cs="Times New Roman"/>
          <w:szCs w:val="28"/>
          <w:lang w:eastAsia="ru-RU"/>
        </w:rPr>
        <w:t>года.</w:t>
      </w:r>
    </w:p>
    <w:p w14:paraId="3B520790" w14:textId="6377DDAE" w:rsidR="00D73878" w:rsidRDefault="00D73878" w:rsidP="00F14241">
      <w:pPr>
        <w:ind w:firstLine="709"/>
        <w:contextualSpacing/>
        <w:jc w:val="both"/>
        <w:rPr>
          <w:szCs w:val="28"/>
        </w:rPr>
      </w:pPr>
      <w:r w:rsidRPr="005B0266">
        <w:rPr>
          <w:szCs w:val="28"/>
        </w:rPr>
        <w:t xml:space="preserve">Для привлечения субъектов предпринимательской и инвестиционной деятельности при проведении оценки регулирующего воздействия информация </w:t>
      </w:r>
      <w:r w:rsidR="00C834E8">
        <w:rPr>
          <w:szCs w:val="28"/>
        </w:rPr>
        <w:t xml:space="preserve">                      </w:t>
      </w:r>
      <w:r w:rsidRPr="005B0266">
        <w:rPr>
          <w:szCs w:val="28"/>
        </w:rPr>
        <w:t>об ОРВ проекта муниципального нормативного правового акта размещена</w:t>
      </w:r>
      <w:r w:rsidR="00F14241">
        <w:rPr>
          <w:szCs w:val="28"/>
        </w:rPr>
        <w:t xml:space="preserve"> </w:t>
      </w:r>
      <w:r w:rsidR="00517737">
        <w:rPr>
          <w:szCs w:val="28"/>
        </w:rPr>
        <w:t xml:space="preserve">                                   </w:t>
      </w:r>
      <w:r w:rsidRPr="005B0266">
        <w:rPr>
          <w:szCs w:val="28"/>
        </w:rPr>
        <w:t>на портале проектов нормативных правовых актов (</w:t>
      </w:r>
      <w:hyperlink r:id="rId9" w:history="1">
        <w:r w:rsidR="00C478BC" w:rsidRPr="00084752">
          <w:rPr>
            <w:rStyle w:val="afff0"/>
          </w:rPr>
          <w:t>https://regulation.admhmao.ru/projects#npa=29571</w:t>
        </w:r>
      </w:hyperlink>
      <w:r w:rsidRPr="005B0266">
        <w:rPr>
          <w:szCs w:val="28"/>
        </w:rPr>
        <w:t>)</w:t>
      </w:r>
      <w:r w:rsidR="001C10E3">
        <w:rPr>
          <w:szCs w:val="28"/>
        </w:rPr>
        <w:t xml:space="preserve"> </w:t>
      </w:r>
      <w:r w:rsidR="001C10E3">
        <w:t xml:space="preserve">(ID проекта </w:t>
      </w:r>
      <w:r w:rsidR="00C478BC" w:rsidRPr="00C478BC">
        <w:rPr>
          <w:szCs w:val="28"/>
        </w:rPr>
        <w:t>01/17/03-21/00029571</w:t>
      </w:r>
      <w:r w:rsidR="001C10E3" w:rsidRPr="00C478BC">
        <w:rPr>
          <w:szCs w:val="28"/>
        </w:rPr>
        <w:t>)</w:t>
      </w:r>
      <w:r w:rsidRPr="005B0266">
        <w:rPr>
          <w:szCs w:val="28"/>
        </w:rPr>
        <w:t>.</w:t>
      </w:r>
    </w:p>
    <w:p w14:paraId="54F8E2D2" w14:textId="7BE64200" w:rsidR="00D73878" w:rsidRPr="005B0266" w:rsidRDefault="00D73878" w:rsidP="000D50F3">
      <w:pPr>
        <w:contextualSpacing/>
        <w:jc w:val="both"/>
        <w:rPr>
          <w:szCs w:val="28"/>
        </w:rPr>
      </w:pPr>
      <w:r w:rsidRPr="00B77352">
        <w:rPr>
          <w:color w:val="FF0000"/>
          <w:szCs w:val="28"/>
        </w:rPr>
        <w:tab/>
      </w:r>
      <w:r w:rsidRPr="005B0266">
        <w:rPr>
          <w:szCs w:val="28"/>
        </w:rPr>
        <w:t>Субъекты предпринимательской и инвестиционной деятельности проинформированы о проведении публичных консультаций в мессенджере «</w:t>
      </w:r>
      <w:r w:rsidRPr="005B0266">
        <w:rPr>
          <w:szCs w:val="28"/>
          <w:lang w:val="en-US"/>
        </w:rPr>
        <w:t>Viber</w:t>
      </w:r>
      <w:r w:rsidRPr="005B0266">
        <w:rPr>
          <w:szCs w:val="28"/>
        </w:rPr>
        <w:t xml:space="preserve">» </w:t>
      </w:r>
      <w:r w:rsidR="00C834E8">
        <w:rPr>
          <w:szCs w:val="28"/>
        </w:rPr>
        <w:t xml:space="preserve">           </w:t>
      </w:r>
      <w:r w:rsidRPr="005B0266">
        <w:rPr>
          <w:szCs w:val="28"/>
        </w:rPr>
        <w:t>в групп</w:t>
      </w:r>
      <w:r w:rsidR="008A3DAB">
        <w:rPr>
          <w:szCs w:val="28"/>
        </w:rPr>
        <w:t>ах</w:t>
      </w:r>
      <w:r w:rsidRPr="005B0266">
        <w:rPr>
          <w:szCs w:val="28"/>
        </w:rPr>
        <w:t xml:space="preserve"> «ОРВ в Сургуте»</w:t>
      </w:r>
      <w:r w:rsidR="00E97B1C">
        <w:rPr>
          <w:szCs w:val="28"/>
        </w:rPr>
        <w:t>, «Инвестируй в Сургут»</w:t>
      </w:r>
      <w:r w:rsidRPr="005B0266">
        <w:rPr>
          <w:szCs w:val="28"/>
        </w:rPr>
        <w:t>.</w:t>
      </w:r>
    </w:p>
    <w:p w14:paraId="6B228560" w14:textId="2421724D" w:rsidR="00696350" w:rsidRPr="00C478BC" w:rsidRDefault="00816DE4" w:rsidP="00F14241">
      <w:pPr>
        <w:ind w:firstLine="709"/>
        <w:jc w:val="both"/>
        <w:rPr>
          <w:rFonts w:eastAsia="Times New Roman"/>
          <w:szCs w:val="24"/>
          <w:lang w:eastAsia="ru-RU"/>
        </w:rPr>
      </w:pPr>
      <w:r w:rsidRPr="00C478BC">
        <w:rPr>
          <w:rFonts w:eastAsia="Times New Roman" w:cs="Times New Roman"/>
          <w:szCs w:val="28"/>
          <w:lang w:eastAsia="ru-RU"/>
        </w:rPr>
        <w:t>Разработчиком проведены публичные консультации по проекту акта</w:t>
      </w:r>
      <w:r w:rsidR="00F14241" w:rsidRPr="00C478BC">
        <w:rPr>
          <w:rFonts w:eastAsia="Times New Roman" w:cs="Times New Roman"/>
          <w:szCs w:val="28"/>
          <w:lang w:eastAsia="ru-RU"/>
        </w:rPr>
        <w:t xml:space="preserve"> </w:t>
      </w:r>
      <w:r w:rsidRPr="00C478BC">
        <w:rPr>
          <w:rFonts w:eastAsia="Times New Roman" w:cs="Times New Roman"/>
          <w:szCs w:val="28"/>
          <w:lang w:eastAsia="ru-RU"/>
        </w:rPr>
        <w:t xml:space="preserve">в период </w:t>
      </w:r>
      <w:r w:rsidR="00C834E8" w:rsidRPr="00C478BC">
        <w:rPr>
          <w:rFonts w:eastAsia="Times New Roman" w:cs="Times New Roman"/>
          <w:szCs w:val="28"/>
          <w:lang w:eastAsia="ru-RU"/>
        </w:rPr>
        <w:t xml:space="preserve">   </w:t>
      </w:r>
      <w:r w:rsidRPr="00C478BC">
        <w:rPr>
          <w:rFonts w:eastAsia="Times New Roman" w:cs="Times New Roman"/>
          <w:szCs w:val="28"/>
          <w:lang w:eastAsia="ru-RU"/>
        </w:rPr>
        <w:t>с</w:t>
      </w:r>
      <w:r w:rsidR="005D1CEF">
        <w:rPr>
          <w:rFonts w:eastAsia="Times New Roman" w:cs="Times New Roman"/>
          <w:szCs w:val="28"/>
          <w:lang w:eastAsia="ru-RU"/>
        </w:rPr>
        <w:t>о</w:t>
      </w:r>
      <w:r w:rsidRPr="00C478BC">
        <w:rPr>
          <w:rFonts w:eastAsia="Times New Roman" w:cs="Times New Roman"/>
          <w:szCs w:val="28"/>
          <w:lang w:eastAsia="ru-RU"/>
        </w:rPr>
        <w:t xml:space="preserve"> </w:t>
      </w:r>
      <w:r w:rsidR="00E57F64" w:rsidRPr="00C478BC">
        <w:rPr>
          <w:rFonts w:eastAsia="Times New Roman" w:cs="Times New Roman"/>
          <w:szCs w:val="28"/>
          <w:lang w:eastAsia="ru-RU"/>
        </w:rPr>
        <w:t>«</w:t>
      </w:r>
      <w:r w:rsidR="00D82FB5" w:rsidRPr="00C478BC">
        <w:rPr>
          <w:rFonts w:eastAsia="Times New Roman" w:cs="Times New Roman"/>
          <w:szCs w:val="28"/>
          <w:u w:val="single"/>
          <w:lang w:eastAsia="ru-RU"/>
        </w:rPr>
        <w:t>0</w:t>
      </w:r>
      <w:r w:rsidR="00C478BC" w:rsidRPr="00C478BC">
        <w:rPr>
          <w:rFonts w:eastAsia="Times New Roman" w:cs="Times New Roman"/>
          <w:szCs w:val="28"/>
          <w:u w:val="single"/>
          <w:lang w:eastAsia="ru-RU"/>
        </w:rPr>
        <w:t>2</w:t>
      </w:r>
      <w:r w:rsidR="00E57F64" w:rsidRPr="00C478BC">
        <w:rPr>
          <w:rFonts w:eastAsia="Times New Roman" w:cs="Times New Roman"/>
          <w:szCs w:val="28"/>
          <w:lang w:eastAsia="ru-RU"/>
        </w:rPr>
        <w:t xml:space="preserve">» </w:t>
      </w:r>
      <w:r w:rsidR="00D82FB5" w:rsidRPr="00C478BC">
        <w:rPr>
          <w:rFonts w:eastAsia="Times New Roman" w:cs="Times New Roman"/>
          <w:szCs w:val="28"/>
          <w:u w:val="single"/>
          <w:lang w:eastAsia="ru-RU"/>
        </w:rPr>
        <w:t>а</w:t>
      </w:r>
      <w:r w:rsidR="00C478BC" w:rsidRPr="00C478BC">
        <w:rPr>
          <w:rFonts w:eastAsia="Times New Roman" w:cs="Times New Roman"/>
          <w:szCs w:val="28"/>
          <w:u w:val="single"/>
          <w:lang w:eastAsia="ru-RU"/>
        </w:rPr>
        <w:t>преля</w:t>
      </w:r>
      <w:r w:rsidR="00E57F64" w:rsidRPr="00C478BC">
        <w:rPr>
          <w:rFonts w:eastAsia="Times New Roman" w:cs="Times New Roman"/>
          <w:szCs w:val="28"/>
          <w:lang w:eastAsia="ru-RU"/>
        </w:rPr>
        <w:t xml:space="preserve"> </w:t>
      </w:r>
      <w:r w:rsidR="00696350" w:rsidRPr="00C478BC">
        <w:rPr>
          <w:rFonts w:eastAsia="Times New Roman" w:cs="Times New Roman"/>
          <w:szCs w:val="28"/>
          <w:lang w:eastAsia="ru-RU"/>
        </w:rPr>
        <w:t>20</w:t>
      </w:r>
      <w:r w:rsidR="00DE77AD" w:rsidRPr="00C478BC">
        <w:rPr>
          <w:rFonts w:eastAsia="Times New Roman" w:cs="Times New Roman"/>
          <w:szCs w:val="28"/>
          <w:lang w:eastAsia="ru-RU"/>
        </w:rPr>
        <w:t>2</w:t>
      </w:r>
      <w:r w:rsidR="00C478BC" w:rsidRPr="00C478BC">
        <w:rPr>
          <w:rFonts w:eastAsia="Times New Roman" w:cs="Times New Roman"/>
          <w:szCs w:val="28"/>
          <w:lang w:eastAsia="ru-RU"/>
        </w:rPr>
        <w:t>1</w:t>
      </w:r>
      <w:r w:rsidR="00696350" w:rsidRPr="00C478BC">
        <w:rPr>
          <w:rFonts w:eastAsia="Times New Roman" w:cs="Times New Roman"/>
          <w:szCs w:val="28"/>
          <w:lang w:eastAsia="ru-RU"/>
        </w:rPr>
        <w:t xml:space="preserve"> года</w:t>
      </w:r>
      <w:r w:rsidRPr="00C478BC">
        <w:rPr>
          <w:rFonts w:eastAsia="Times New Roman" w:cs="Times New Roman"/>
          <w:szCs w:val="28"/>
          <w:lang w:eastAsia="ru-RU"/>
        </w:rPr>
        <w:t xml:space="preserve"> по </w:t>
      </w:r>
      <w:r w:rsidR="00696350" w:rsidRPr="00C478BC">
        <w:rPr>
          <w:rFonts w:eastAsia="Times New Roman" w:cs="Times New Roman"/>
          <w:szCs w:val="28"/>
          <w:lang w:eastAsia="ru-RU"/>
        </w:rPr>
        <w:t>«</w:t>
      </w:r>
      <w:r w:rsidR="00C478BC" w:rsidRPr="00C478BC">
        <w:rPr>
          <w:rFonts w:eastAsia="Times New Roman" w:cs="Times New Roman"/>
          <w:szCs w:val="28"/>
          <w:u w:val="single"/>
          <w:lang w:eastAsia="ru-RU"/>
        </w:rPr>
        <w:t>29</w:t>
      </w:r>
      <w:r w:rsidR="00696350" w:rsidRPr="00C478BC">
        <w:rPr>
          <w:rFonts w:eastAsia="Times New Roman" w:cs="Times New Roman"/>
          <w:szCs w:val="28"/>
          <w:lang w:eastAsia="ru-RU"/>
        </w:rPr>
        <w:t xml:space="preserve">» </w:t>
      </w:r>
      <w:r w:rsidR="00D82FB5" w:rsidRPr="00C478BC">
        <w:rPr>
          <w:rFonts w:eastAsia="Times New Roman" w:cs="Times New Roman"/>
          <w:szCs w:val="28"/>
          <w:u w:val="single"/>
          <w:lang w:eastAsia="ru-RU"/>
        </w:rPr>
        <w:t>а</w:t>
      </w:r>
      <w:r w:rsidR="00C478BC" w:rsidRPr="00C478BC">
        <w:rPr>
          <w:rFonts w:eastAsia="Times New Roman" w:cs="Times New Roman"/>
          <w:szCs w:val="28"/>
          <w:u w:val="single"/>
          <w:lang w:eastAsia="ru-RU"/>
        </w:rPr>
        <w:t>преля</w:t>
      </w:r>
      <w:r w:rsidR="00696350" w:rsidRPr="00C478BC">
        <w:rPr>
          <w:rFonts w:eastAsia="Times New Roman" w:cs="Times New Roman"/>
          <w:szCs w:val="28"/>
          <w:lang w:eastAsia="ru-RU"/>
        </w:rPr>
        <w:t xml:space="preserve"> 20</w:t>
      </w:r>
      <w:r w:rsidR="00B1029A" w:rsidRPr="00C478BC">
        <w:rPr>
          <w:rFonts w:eastAsia="Times New Roman" w:cs="Times New Roman"/>
          <w:szCs w:val="28"/>
          <w:lang w:eastAsia="ru-RU"/>
        </w:rPr>
        <w:t>2</w:t>
      </w:r>
      <w:r w:rsidR="00C478BC" w:rsidRPr="00C478BC">
        <w:rPr>
          <w:rFonts w:eastAsia="Times New Roman" w:cs="Times New Roman"/>
          <w:szCs w:val="28"/>
          <w:lang w:eastAsia="ru-RU"/>
        </w:rPr>
        <w:t>1</w:t>
      </w:r>
      <w:r w:rsidR="00696350" w:rsidRPr="00C478BC">
        <w:rPr>
          <w:rFonts w:eastAsia="Times New Roman" w:cs="Times New Roman"/>
          <w:szCs w:val="28"/>
          <w:lang w:eastAsia="ru-RU"/>
        </w:rPr>
        <w:t xml:space="preserve"> года.</w:t>
      </w:r>
      <w:r w:rsidR="00696350" w:rsidRPr="00C478BC">
        <w:rPr>
          <w:rFonts w:eastAsia="Times New Roman"/>
          <w:szCs w:val="24"/>
          <w:lang w:eastAsia="ru-RU"/>
        </w:rPr>
        <w:t xml:space="preserve"> </w:t>
      </w:r>
    </w:p>
    <w:p w14:paraId="2663B414" w14:textId="77777777" w:rsidR="00696350" w:rsidRPr="005B0266" w:rsidRDefault="00696350" w:rsidP="00696350">
      <w:pPr>
        <w:ind w:firstLine="567"/>
        <w:jc w:val="both"/>
        <w:rPr>
          <w:rFonts w:eastAsia="Times New Roman"/>
          <w:szCs w:val="24"/>
          <w:lang w:eastAsia="ru-RU"/>
        </w:rPr>
      </w:pPr>
    </w:p>
    <w:p w14:paraId="090D76C3" w14:textId="77777777" w:rsidR="00C478BC" w:rsidRPr="00C478BC" w:rsidRDefault="00C478BC" w:rsidP="00C478BC">
      <w:pPr>
        <w:tabs>
          <w:tab w:val="left" w:pos="993"/>
        </w:tabs>
        <w:ind w:firstLine="709"/>
        <w:jc w:val="both"/>
        <w:rPr>
          <w:rFonts w:eastAsia="Times New Roman"/>
          <w:szCs w:val="24"/>
          <w:lang w:eastAsia="ru-RU"/>
        </w:rPr>
      </w:pPr>
      <w:r w:rsidRPr="00C478BC">
        <w:rPr>
          <w:rFonts w:eastAsia="Times New Roman"/>
          <w:szCs w:val="24"/>
          <w:lang w:eastAsia="ru-RU"/>
        </w:rPr>
        <w:t>- Уполномоченному по защите прав предпринимателей в Ханты-Мансийском автономном округе – Югре;</w:t>
      </w:r>
    </w:p>
    <w:p w14:paraId="6491DB06" w14:textId="77777777" w:rsidR="00C478BC" w:rsidRPr="00C478BC" w:rsidRDefault="00C478BC" w:rsidP="00C478BC">
      <w:pPr>
        <w:tabs>
          <w:tab w:val="left" w:pos="993"/>
        </w:tabs>
        <w:ind w:firstLine="709"/>
        <w:jc w:val="both"/>
        <w:rPr>
          <w:rFonts w:eastAsia="Times New Roman"/>
          <w:szCs w:val="24"/>
          <w:lang w:eastAsia="ru-RU"/>
        </w:rPr>
      </w:pPr>
      <w:r w:rsidRPr="00C478BC">
        <w:rPr>
          <w:rFonts w:eastAsia="Times New Roman"/>
          <w:szCs w:val="24"/>
          <w:lang w:eastAsia="ru-RU"/>
        </w:rPr>
        <w:t>- Союзу «Сургутская торгово-промышленная палата»;</w:t>
      </w:r>
    </w:p>
    <w:p w14:paraId="4A8C5A42" w14:textId="77777777" w:rsidR="00C478BC" w:rsidRPr="00C478BC" w:rsidRDefault="00C478BC" w:rsidP="00C478BC">
      <w:pPr>
        <w:tabs>
          <w:tab w:val="left" w:pos="993"/>
        </w:tabs>
        <w:ind w:firstLine="709"/>
        <w:jc w:val="both"/>
        <w:rPr>
          <w:rFonts w:eastAsia="Times New Roman"/>
          <w:szCs w:val="24"/>
          <w:lang w:eastAsia="ru-RU"/>
        </w:rPr>
      </w:pPr>
      <w:r w:rsidRPr="00C478BC">
        <w:rPr>
          <w:rFonts w:eastAsia="Times New Roman"/>
          <w:szCs w:val="24"/>
          <w:lang w:eastAsia="ru-RU"/>
        </w:rPr>
        <w:lastRenderedPageBreak/>
        <w:t xml:space="preserve">- Ассоциации Строительных Организаций города Сургута и Сургутского района; </w:t>
      </w:r>
    </w:p>
    <w:p w14:paraId="056F7118" w14:textId="77777777" w:rsidR="00C478BC" w:rsidRPr="00C478BC" w:rsidRDefault="00C478BC" w:rsidP="00C478BC">
      <w:pPr>
        <w:tabs>
          <w:tab w:val="left" w:pos="993"/>
        </w:tabs>
        <w:ind w:firstLine="709"/>
        <w:jc w:val="both"/>
        <w:rPr>
          <w:rFonts w:eastAsia="Times New Roman"/>
          <w:szCs w:val="24"/>
          <w:lang w:eastAsia="ru-RU"/>
        </w:rPr>
      </w:pPr>
      <w:r w:rsidRPr="00C478BC">
        <w:rPr>
          <w:rFonts w:eastAsia="Times New Roman"/>
          <w:szCs w:val="24"/>
          <w:lang w:eastAsia="ru-RU"/>
        </w:rPr>
        <w:t>- Общероссийской общественной организации содействия привлечению инвестиций в Российскую Федерацию «Инвестиционная Россия»;</w:t>
      </w:r>
    </w:p>
    <w:p w14:paraId="1F525467" w14:textId="77777777" w:rsidR="00C478BC" w:rsidRPr="00C478BC" w:rsidRDefault="00C478BC" w:rsidP="00C478BC">
      <w:pPr>
        <w:tabs>
          <w:tab w:val="left" w:pos="993"/>
        </w:tabs>
        <w:ind w:firstLine="709"/>
        <w:jc w:val="both"/>
        <w:rPr>
          <w:rFonts w:eastAsia="Times New Roman"/>
          <w:szCs w:val="24"/>
          <w:lang w:eastAsia="ru-RU"/>
        </w:rPr>
      </w:pPr>
      <w:r w:rsidRPr="00C478BC">
        <w:rPr>
          <w:rFonts w:eastAsia="Times New Roman"/>
          <w:szCs w:val="24"/>
          <w:lang w:eastAsia="ru-RU"/>
        </w:rPr>
        <w:t>- Некоммерческому партнерству «Энергоэффективность, Энергосбережение, Энергобезопасность» города Сургута;</w:t>
      </w:r>
    </w:p>
    <w:p w14:paraId="347CAD1D" w14:textId="77777777" w:rsidR="00C478BC" w:rsidRPr="00C478BC" w:rsidRDefault="00C478BC" w:rsidP="00C478BC">
      <w:pPr>
        <w:tabs>
          <w:tab w:val="left" w:pos="993"/>
        </w:tabs>
        <w:ind w:firstLine="709"/>
        <w:jc w:val="both"/>
        <w:rPr>
          <w:rFonts w:eastAsia="Times New Roman"/>
          <w:szCs w:val="24"/>
          <w:lang w:eastAsia="ru-RU"/>
        </w:rPr>
      </w:pPr>
      <w:r w:rsidRPr="00C478BC">
        <w:rPr>
          <w:rFonts w:eastAsia="Times New Roman"/>
          <w:szCs w:val="24"/>
          <w:lang w:eastAsia="ru-RU"/>
        </w:rPr>
        <w:t xml:space="preserve">- Комитету Сургутской торгово-промышленной палаты по развитию потребительского рынка; </w:t>
      </w:r>
    </w:p>
    <w:p w14:paraId="2E0A0621" w14:textId="77777777" w:rsidR="00C478BC" w:rsidRPr="00C478BC" w:rsidRDefault="00C478BC" w:rsidP="00C478BC">
      <w:pPr>
        <w:tabs>
          <w:tab w:val="left" w:pos="993"/>
        </w:tabs>
        <w:ind w:firstLine="709"/>
        <w:jc w:val="both"/>
        <w:rPr>
          <w:rFonts w:eastAsia="Times New Roman"/>
          <w:szCs w:val="24"/>
          <w:lang w:eastAsia="ru-RU"/>
        </w:rPr>
      </w:pPr>
      <w:r w:rsidRPr="00C478BC">
        <w:rPr>
          <w:rFonts w:eastAsia="Times New Roman"/>
          <w:szCs w:val="24"/>
          <w:lang w:eastAsia="ru-RU"/>
        </w:rPr>
        <w:t>- Ассоциации негосударственных дошкольно-образовательных учреждений и центров времяпрепровождения детей Ханты-Мансийского автономного округа – Югры;</w:t>
      </w:r>
    </w:p>
    <w:p w14:paraId="5199FC99" w14:textId="77777777" w:rsidR="00C478BC" w:rsidRPr="00C478BC" w:rsidRDefault="00C478BC" w:rsidP="00C478BC">
      <w:pPr>
        <w:tabs>
          <w:tab w:val="left" w:pos="993"/>
        </w:tabs>
        <w:ind w:firstLine="709"/>
        <w:jc w:val="both"/>
        <w:rPr>
          <w:rFonts w:eastAsia="Times New Roman"/>
          <w:szCs w:val="24"/>
          <w:lang w:eastAsia="ru-RU"/>
        </w:rPr>
      </w:pPr>
      <w:r w:rsidRPr="00C478BC">
        <w:rPr>
          <w:rFonts w:eastAsia="Times New Roman"/>
          <w:szCs w:val="24"/>
          <w:lang w:eastAsia="ru-RU"/>
        </w:rPr>
        <w:t>- Региональному отделению Общероссийской Общественной организации малого и среднего предпринимательства «Опора России»;</w:t>
      </w:r>
    </w:p>
    <w:p w14:paraId="1B7C66E8" w14:textId="77777777" w:rsidR="00C478BC" w:rsidRPr="00C478BC" w:rsidRDefault="00C478BC" w:rsidP="00C478BC">
      <w:pPr>
        <w:tabs>
          <w:tab w:val="left" w:pos="993"/>
        </w:tabs>
        <w:ind w:firstLine="709"/>
        <w:jc w:val="both"/>
        <w:rPr>
          <w:rFonts w:eastAsia="Times New Roman"/>
          <w:szCs w:val="24"/>
          <w:lang w:eastAsia="ru-RU"/>
        </w:rPr>
      </w:pPr>
      <w:r w:rsidRPr="00C478BC">
        <w:rPr>
          <w:rFonts w:eastAsia="Times New Roman"/>
          <w:szCs w:val="24"/>
          <w:lang w:eastAsia="ru-RU"/>
        </w:rPr>
        <w:t>- Региональной ассоциации некоммерческих организаций Ханты-Мансийского автономного округ – Югры;</w:t>
      </w:r>
    </w:p>
    <w:p w14:paraId="0912E87A" w14:textId="0D20543F" w:rsidR="00D82FB5" w:rsidRDefault="00C478BC" w:rsidP="00C478BC">
      <w:pPr>
        <w:tabs>
          <w:tab w:val="left" w:pos="993"/>
        </w:tabs>
        <w:ind w:firstLine="709"/>
        <w:jc w:val="both"/>
        <w:rPr>
          <w:rFonts w:eastAsia="Times New Roman"/>
          <w:szCs w:val="24"/>
          <w:lang w:eastAsia="ru-RU"/>
        </w:rPr>
      </w:pPr>
      <w:r w:rsidRPr="00C478BC">
        <w:rPr>
          <w:rFonts w:eastAsia="Times New Roman"/>
          <w:szCs w:val="24"/>
          <w:lang w:eastAsia="ru-RU"/>
        </w:rPr>
        <w:t>- Крестьянскому (фермерскому) хозяйству Решетникова Виктора Андреевича.</w:t>
      </w:r>
    </w:p>
    <w:p w14:paraId="2C4CB16E" w14:textId="77777777" w:rsidR="00C478BC" w:rsidRPr="006F7070" w:rsidRDefault="00C478BC" w:rsidP="00C478BC">
      <w:pPr>
        <w:tabs>
          <w:tab w:val="left" w:pos="993"/>
        </w:tabs>
        <w:ind w:firstLine="709"/>
        <w:jc w:val="both"/>
        <w:rPr>
          <w:color w:val="FF0000"/>
        </w:rPr>
      </w:pPr>
    </w:p>
    <w:p w14:paraId="2C536CF1" w14:textId="4E985BEB" w:rsidR="00281D9B" w:rsidRPr="006A18B6" w:rsidRDefault="00921ECE" w:rsidP="00F14241">
      <w:pPr>
        <w:ind w:firstLine="709"/>
        <w:jc w:val="both"/>
      </w:pPr>
      <w:r w:rsidRPr="006A18B6">
        <w:t xml:space="preserve">По результатам проведения публичных консультаций поступило </w:t>
      </w:r>
      <w:r w:rsidR="00C478BC">
        <w:t>2</w:t>
      </w:r>
      <w:r w:rsidRPr="006A18B6">
        <w:t xml:space="preserve"> отзыв</w:t>
      </w:r>
      <w:r w:rsidR="00045952" w:rsidRPr="006A18B6">
        <w:t>а</w:t>
      </w:r>
      <w:r w:rsidR="00281D9B" w:rsidRPr="006A18B6">
        <w:t xml:space="preserve">, </w:t>
      </w:r>
      <w:r w:rsidR="00762974" w:rsidRPr="006A18B6">
        <w:t xml:space="preserve">                         </w:t>
      </w:r>
      <w:r w:rsidR="00C478BC" w:rsidRPr="001C0633">
        <w:rPr>
          <w:szCs w:val="28"/>
        </w:rPr>
        <w:t>содержащи</w:t>
      </w:r>
      <w:r w:rsidR="00C478BC">
        <w:rPr>
          <w:szCs w:val="28"/>
        </w:rPr>
        <w:t>е</w:t>
      </w:r>
      <w:r w:rsidR="00C478BC" w:rsidRPr="001C0633">
        <w:rPr>
          <w:szCs w:val="28"/>
        </w:rPr>
        <w:t xml:space="preserve"> информацию об одобрении текущей редакции проекта нормативного правового акта (об отсутствии замечаний и (или) предложений)</w:t>
      </w:r>
      <w:r w:rsidR="00C478BC">
        <w:rPr>
          <w:szCs w:val="28"/>
        </w:rPr>
        <w:t xml:space="preserve">, </w:t>
      </w:r>
      <w:r w:rsidR="001C10E3" w:rsidRPr="006A18B6">
        <w:t>в том числе</w:t>
      </w:r>
      <w:r w:rsidR="00281D9B" w:rsidRPr="006A18B6">
        <w:t>:</w:t>
      </w:r>
    </w:p>
    <w:p w14:paraId="181A2F3B" w14:textId="374F21B7" w:rsidR="00762974" w:rsidRPr="006A18B6" w:rsidRDefault="00762974" w:rsidP="00C478BC">
      <w:pPr>
        <w:ind w:firstLine="567"/>
        <w:jc w:val="both"/>
        <w:rPr>
          <w:szCs w:val="28"/>
        </w:rPr>
      </w:pPr>
      <w:r w:rsidRPr="006A18B6">
        <w:t xml:space="preserve">- 1 отзыв от Уполномоченного по защите прав предпринимателей в Ханты-Мансийском автономном округе – Югре, по </w:t>
      </w:r>
      <w:r w:rsidRPr="006A18B6">
        <w:rPr>
          <w:szCs w:val="28"/>
        </w:rPr>
        <w:t>заключенному соглашению                                           о взаимодействии при проведении ОРВ, экспертизы и оценки фактического воздействия</w:t>
      </w:r>
      <w:r w:rsidR="00C478BC">
        <w:rPr>
          <w:szCs w:val="28"/>
        </w:rPr>
        <w:t>;</w:t>
      </w:r>
      <w:r w:rsidRPr="006A18B6">
        <w:rPr>
          <w:szCs w:val="28"/>
        </w:rPr>
        <w:t xml:space="preserve"> </w:t>
      </w:r>
    </w:p>
    <w:p w14:paraId="022B0CD3" w14:textId="7B1FC08F" w:rsidR="00762974" w:rsidRPr="006A18B6" w:rsidRDefault="00762974" w:rsidP="00762974">
      <w:pPr>
        <w:ind w:firstLine="567"/>
        <w:jc w:val="both"/>
        <w:rPr>
          <w:rFonts w:cs="Times New Roman"/>
          <w:bCs/>
          <w:szCs w:val="28"/>
        </w:rPr>
      </w:pPr>
      <w:r w:rsidRPr="001C0633">
        <w:rPr>
          <w:rFonts w:cs="Times New Roman"/>
          <w:bCs/>
          <w:szCs w:val="28"/>
        </w:rPr>
        <w:t xml:space="preserve">- 1 отзыв от </w:t>
      </w:r>
      <w:r w:rsidR="00C478BC">
        <w:rPr>
          <w:rFonts w:cs="Times New Roman"/>
          <w:szCs w:val="28"/>
        </w:rPr>
        <w:t xml:space="preserve">Крестьянского (фермерского) хозяйства Решетникова Виктора </w:t>
      </w:r>
      <w:r w:rsidR="00C478BC" w:rsidRPr="00C478BC">
        <w:rPr>
          <w:rFonts w:cs="Times New Roman"/>
          <w:szCs w:val="28"/>
        </w:rPr>
        <w:t>Андреевича (RESHETNIKOV ANDREY VIKTOROVICH)</w:t>
      </w:r>
      <w:r w:rsidRPr="001C0633">
        <w:rPr>
          <w:rFonts w:cs="Times New Roman"/>
          <w:szCs w:val="28"/>
        </w:rPr>
        <w:t xml:space="preserve"> </w:t>
      </w:r>
      <w:r w:rsidRPr="001C0633">
        <w:rPr>
          <w:rFonts w:cs="Times New Roman"/>
          <w:bCs/>
          <w:szCs w:val="28"/>
        </w:rPr>
        <w:t xml:space="preserve">в электронном виде, </w:t>
      </w:r>
      <w:r w:rsidR="000F68F4">
        <w:rPr>
          <w:rFonts w:cs="Times New Roman"/>
          <w:bCs/>
          <w:szCs w:val="28"/>
        </w:rPr>
        <w:t xml:space="preserve">                                </w:t>
      </w:r>
      <w:r w:rsidRPr="001C0633">
        <w:rPr>
          <w:rFonts w:cs="Times New Roman"/>
          <w:bCs/>
          <w:szCs w:val="28"/>
        </w:rPr>
        <w:t xml:space="preserve">с использованием Портала проектов нормативных правовых актов </w:t>
      </w:r>
      <w:r w:rsidR="00C478BC" w:rsidRPr="005B0266">
        <w:rPr>
          <w:szCs w:val="28"/>
        </w:rPr>
        <w:t>(</w:t>
      </w:r>
      <w:hyperlink r:id="rId10" w:history="1">
        <w:r w:rsidR="00C478BC" w:rsidRPr="00084752">
          <w:rPr>
            <w:rStyle w:val="afff0"/>
          </w:rPr>
          <w:t>https://regulation.admhmao.ru/projects#npa=29571</w:t>
        </w:r>
      </w:hyperlink>
      <w:r w:rsidR="00C478BC" w:rsidRPr="005B0266">
        <w:rPr>
          <w:szCs w:val="28"/>
        </w:rPr>
        <w:t>)</w:t>
      </w:r>
      <w:r w:rsidR="00C478BC">
        <w:rPr>
          <w:szCs w:val="28"/>
        </w:rPr>
        <w:t xml:space="preserve"> </w:t>
      </w:r>
      <w:r w:rsidR="00C478BC">
        <w:t xml:space="preserve">(ID проекта </w:t>
      </w:r>
      <w:r w:rsidR="00C478BC" w:rsidRPr="00C478BC">
        <w:rPr>
          <w:szCs w:val="28"/>
        </w:rPr>
        <w:t>01/17/03-21/00029571)</w:t>
      </w:r>
      <w:r w:rsidRPr="001C0633">
        <w:rPr>
          <w:rFonts w:cs="Times New Roman"/>
          <w:szCs w:val="28"/>
        </w:rPr>
        <w:t>.</w:t>
      </w:r>
    </w:p>
    <w:p w14:paraId="27138080" w14:textId="77777777" w:rsidR="006A18B6" w:rsidRDefault="006A18B6" w:rsidP="006A18B6">
      <w:pPr>
        <w:ind w:firstLine="720"/>
        <w:jc w:val="both"/>
        <w:rPr>
          <w:rFonts w:cs="Times New Roman"/>
          <w:szCs w:val="28"/>
        </w:rPr>
      </w:pPr>
    </w:p>
    <w:p w14:paraId="466C3853" w14:textId="77777777" w:rsidR="000F68F4" w:rsidRDefault="000F68F4" w:rsidP="000F68F4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связи с отсутствием замечаний (предложений) письма-уведомления                                     о результатах принятых решений не направлялись, процедуры урегулирования разногласий не проводились.</w:t>
      </w:r>
    </w:p>
    <w:p w14:paraId="3C79028F" w14:textId="77777777" w:rsidR="00F14241" w:rsidRDefault="00F14241" w:rsidP="00F14241">
      <w:pPr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14:paraId="6E537DCD" w14:textId="77777777" w:rsidR="00994F2E" w:rsidRPr="00B77352" w:rsidRDefault="00994F2E" w:rsidP="00F14241">
      <w:pPr>
        <w:tabs>
          <w:tab w:val="center" w:pos="8505"/>
          <w:tab w:val="right" w:pos="9923"/>
        </w:tabs>
        <w:autoSpaceDE w:val="0"/>
        <w:autoSpaceDN w:val="0"/>
        <w:ind w:firstLine="709"/>
        <w:jc w:val="both"/>
        <w:rPr>
          <w:rFonts w:eastAsia="Times New Roman" w:cs="Times New Roman"/>
          <w:color w:val="FF0000"/>
          <w:sz w:val="2"/>
          <w:szCs w:val="2"/>
          <w:lang w:eastAsia="ru-RU"/>
        </w:rPr>
      </w:pPr>
    </w:p>
    <w:p w14:paraId="140E1C5C" w14:textId="77777777" w:rsidR="00816DE4" w:rsidRPr="00FB6B99" w:rsidRDefault="00816DE4" w:rsidP="00F142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6B99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14:paraId="7C62A4B3" w14:textId="535AD87A" w:rsidR="00596C8B" w:rsidRDefault="00816DE4" w:rsidP="00F14241">
      <w:pPr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FB6B99">
        <w:rPr>
          <w:rFonts w:eastAsia="Times New Roman" w:cs="Times New Roman"/>
          <w:szCs w:val="28"/>
          <w:lang w:eastAsia="ru-RU"/>
        </w:rPr>
        <w:t xml:space="preserve">1. Процедуры ОРВ, предусмотренные порядком </w:t>
      </w:r>
      <w:r w:rsidRPr="00FB6B99">
        <w:rPr>
          <w:rFonts w:eastAsia="Times New Roman" w:cs="Times New Roman"/>
          <w:szCs w:val="28"/>
          <w:u w:val="single"/>
          <w:lang w:eastAsia="ru-RU"/>
        </w:rPr>
        <w:t>соблюдены</w:t>
      </w:r>
      <w:r w:rsidR="00596C8B" w:rsidRPr="00FB6B99">
        <w:rPr>
          <w:rFonts w:eastAsia="Times New Roman" w:cs="Times New Roman"/>
          <w:szCs w:val="28"/>
          <w:u w:val="single"/>
          <w:lang w:eastAsia="ru-RU"/>
        </w:rPr>
        <w:t>.</w:t>
      </w:r>
    </w:p>
    <w:p w14:paraId="5F2FB4FC" w14:textId="48D03377" w:rsidR="003C033C" w:rsidRDefault="005D1CEF" w:rsidP="00F142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D1CEF">
        <w:rPr>
          <w:rFonts w:eastAsia="Times New Roman" w:cs="Times New Roman"/>
          <w:szCs w:val="28"/>
          <w:lang w:eastAsia="ru-RU"/>
        </w:rPr>
        <w:t xml:space="preserve">Следует отметить, что в уведомлении о проведении публичных консультаций, размещенном на портале  Администрации города и </w:t>
      </w:r>
      <w:r w:rsidRPr="005D1CEF">
        <w:rPr>
          <w:szCs w:val="28"/>
        </w:rPr>
        <w:t xml:space="preserve">на </w:t>
      </w:r>
      <w:r w:rsidRPr="005B0266">
        <w:rPr>
          <w:szCs w:val="28"/>
        </w:rPr>
        <w:t>портале проектов нормативных правовых актов (</w:t>
      </w:r>
      <w:hyperlink r:id="rId11" w:history="1">
        <w:r w:rsidRPr="00084752">
          <w:rPr>
            <w:rStyle w:val="afff0"/>
          </w:rPr>
          <w:t>https://regulation.admhmao.ru/projects#npa=29571</w:t>
        </w:r>
      </w:hyperlink>
      <w:r w:rsidRPr="005B0266">
        <w:rPr>
          <w:szCs w:val="28"/>
        </w:rPr>
        <w:t>)</w:t>
      </w:r>
      <w:r>
        <w:rPr>
          <w:szCs w:val="28"/>
        </w:rPr>
        <w:t xml:space="preserve">, </w:t>
      </w:r>
      <w:r w:rsidRPr="005D1CEF">
        <w:rPr>
          <w:rFonts w:eastAsia="Times New Roman" w:cs="Times New Roman"/>
          <w:szCs w:val="28"/>
          <w:lang w:eastAsia="ru-RU"/>
        </w:rPr>
        <w:t xml:space="preserve">указан срок </w:t>
      </w:r>
      <w:r w:rsidR="008C1D01">
        <w:rPr>
          <w:rFonts w:eastAsia="Times New Roman" w:cs="Times New Roman"/>
          <w:szCs w:val="28"/>
          <w:lang w:eastAsia="ru-RU"/>
        </w:rPr>
        <w:t xml:space="preserve">проведения </w:t>
      </w:r>
      <w:r w:rsidRPr="005D1CEF">
        <w:rPr>
          <w:rFonts w:eastAsia="Times New Roman" w:cs="Times New Roman"/>
          <w:szCs w:val="28"/>
          <w:lang w:eastAsia="ru-RU"/>
        </w:rPr>
        <w:t>-</w:t>
      </w:r>
      <w:r w:rsidR="008C1D01" w:rsidRPr="008C1D01">
        <w:rPr>
          <w:rFonts w:eastAsia="Times New Roman" w:cs="Times New Roman"/>
          <w:szCs w:val="28"/>
          <w:lang w:eastAsia="ru-RU"/>
        </w:rPr>
        <w:t xml:space="preserve"> </w:t>
      </w:r>
      <w:r w:rsidRPr="00C478BC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>о</w:t>
      </w:r>
      <w:r w:rsidRPr="00C478BC">
        <w:rPr>
          <w:rFonts w:eastAsia="Times New Roman" w:cs="Times New Roman"/>
          <w:szCs w:val="28"/>
          <w:lang w:eastAsia="ru-RU"/>
        </w:rPr>
        <w:t xml:space="preserve"> «</w:t>
      </w:r>
      <w:r w:rsidRPr="00C478BC">
        <w:rPr>
          <w:rFonts w:eastAsia="Times New Roman" w:cs="Times New Roman"/>
          <w:szCs w:val="28"/>
          <w:u w:val="single"/>
          <w:lang w:eastAsia="ru-RU"/>
        </w:rPr>
        <w:t>02</w:t>
      </w:r>
      <w:r w:rsidRPr="00C478BC">
        <w:rPr>
          <w:rFonts w:eastAsia="Times New Roman" w:cs="Times New Roman"/>
          <w:szCs w:val="28"/>
          <w:lang w:eastAsia="ru-RU"/>
        </w:rPr>
        <w:t xml:space="preserve">» </w:t>
      </w:r>
      <w:r w:rsidRPr="00C478BC">
        <w:rPr>
          <w:rFonts w:eastAsia="Times New Roman" w:cs="Times New Roman"/>
          <w:szCs w:val="28"/>
          <w:u w:val="single"/>
          <w:lang w:eastAsia="ru-RU"/>
        </w:rPr>
        <w:t>апреля</w:t>
      </w:r>
      <w:r w:rsidRPr="00C478BC">
        <w:rPr>
          <w:rFonts w:eastAsia="Times New Roman" w:cs="Times New Roman"/>
          <w:szCs w:val="28"/>
          <w:lang w:eastAsia="ru-RU"/>
        </w:rPr>
        <w:t xml:space="preserve"> 2021 года по «</w:t>
      </w:r>
      <w:r w:rsidRPr="00C478BC">
        <w:rPr>
          <w:rFonts w:eastAsia="Times New Roman" w:cs="Times New Roman"/>
          <w:szCs w:val="28"/>
          <w:u w:val="single"/>
          <w:lang w:eastAsia="ru-RU"/>
        </w:rPr>
        <w:t>2</w:t>
      </w:r>
      <w:r>
        <w:rPr>
          <w:rFonts w:eastAsia="Times New Roman" w:cs="Times New Roman"/>
          <w:szCs w:val="28"/>
          <w:u w:val="single"/>
          <w:lang w:eastAsia="ru-RU"/>
        </w:rPr>
        <w:t>8</w:t>
      </w:r>
      <w:r w:rsidRPr="00C478BC">
        <w:rPr>
          <w:rFonts w:eastAsia="Times New Roman" w:cs="Times New Roman"/>
          <w:szCs w:val="28"/>
          <w:lang w:eastAsia="ru-RU"/>
        </w:rPr>
        <w:t xml:space="preserve">» </w:t>
      </w:r>
      <w:r w:rsidRPr="00C478BC">
        <w:rPr>
          <w:rFonts w:eastAsia="Times New Roman" w:cs="Times New Roman"/>
          <w:szCs w:val="28"/>
          <w:u w:val="single"/>
          <w:lang w:eastAsia="ru-RU"/>
        </w:rPr>
        <w:t>апреля</w:t>
      </w:r>
      <w:r w:rsidRPr="00C478BC">
        <w:rPr>
          <w:rFonts w:eastAsia="Times New Roman" w:cs="Times New Roman"/>
          <w:szCs w:val="28"/>
          <w:lang w:eastAsia="ru-RU"/>
        </w:rPr>
        <w:t xml:space="preserve"> 2021 года</w:t>
      </w:r>
      <w:r>
        <w:rPr>
          <w:rFonts w:eastAsia="Times New Roman" w:cs="Times New Roman"/>
          <w:szCs w:val="28"/>
          <w:lang w:eastAsia="ru-RU"/>
        </w:rPr>
        <w:t xml:space="preserve"> (19 рабочих дней)</w:t>
      </w:r>
      <w:r w:rsidRPr="00C478BC">
        <w:rPr>
          <w:rFonts w:eastAsia="Times New Roman" w:cs="Times New Roman"/>
          <w:szCs w:val="28"/>
          <w:lang w:eastAsia="ru-RU"/>
        </w:rPr>
        <w:t>.</w:t>
      </w:r>
    </w:p>
    <w:p w14:paraId="351C17A9" w14:textId="0ED61C66" w:rsidR="005D1CEF" w:rsidRDefault="005D1CEF" w:rsidP="005D1CE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 этом, публичные консультации </w:t>
      </w:r>
      <w:r w:rsidRPr="000D3E35">
        <w:rPr>
          <w:szCs w:val="28"/>
        </w:rPr>
        <w:t xml:space="preserve">при определении высокой степени </w:t>
      </w:r>
      <w:r w:rsidRPr="005D1CEF">
        <w:rPr>
          <w:rFonts w:eastAsia="Times New Roman" w:cs="Times New Roman"/>
          <w:szCs w:val="28"/>
          <w:lang w:eastAsia="ru-RU"/>
        </w:rPr>
        <w:t xml:space="preserve">регулирующего воздействия </w:t>
      </w:r>
      <w:r>
        <w:rPr>
          <w:rFonts w:eastAsia="Times New Roman" w:cs="Times New Roman"/>
          <w:szCs w:val="28"/>
          <w:lang w:eastAsia="ru-RU"/>
        </w:rPr>
        <w:t>проведены</w:t>
      </w:r>
      <w:r w:rsidRPr="005D1CEF">
        <w:rPr>
          <w:rFonts w:eastAsia="Times New Roman" w:cs="Times New Roman"/>
          <w:szCs w:val="28"/>
          <w:lang w:eastAsia="ru-RU"/>
        </w:rPr>
        <w:t xml:space="preserve"> </w:t>
      </w:r>
      <w:r w:rsidRPr="005D1CEF">
        <w:rPr>
          <w:rFonts w:eastAsia="Times New Roman" w:cs="Times New Roman"/>
          <w:szCs w:val="28"/>
          <w:lang w:eastAsia="ru-RU"/>
        </w:rPr>
        <w:t>в течение 20-ти рабочих дней</w:t>
      </w:r>
      <w:r w:rsidRPr="005D1CEF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r w:rsidRPr="005D1CEF">
        <w:rPr>
          <w:rFonts w:eastAsia="Times New Roman" w:cs="Times New Roman"/>
          <w:szCs w:val="28"/>
          <w:lang w:eastAsia="ru-RU"/>
        </w:rPr>
        <w:t xml:space="preserve">что соответствует пункту 7 раздела </w:t>
      </w:r>
      <w:r w:rsidRPr="005D1CEF">
        <w:rPr>
          <w:rFonts w:eastAsia="Times New Roman" w:cs="Times New Roman"/>
          <w:szCs w:val="28"/>
          <w:lang w:eastAsia="ru-RU"/>
        </w:rPr>
        <w:t>III</w:t>
      </w:r>
      <w:r w:rsidRPr="005D1CEF">
        <w:rPr>
          <w:rFonts w:eastAsia="Times New Roman" w:cs="Times New Roman"/>
          <w:szCs w:val="28"/>
          <w:lang w:eastAsia="ru-RU"/>
        </w:rPr>
        <w:t xml:space="preserve"> Порядка проведения ОРВ, утвержденного приложением 1 к постановлению Главы города от 05.09.2017 № 137 «Об утверждении порядка проведения оценки регулирующего воздействия проектов муниципальных нормативных правовых актов, типовой формы соглашения о взаимодействии при </w:t>
      </w:r>
      <w:r w:rsidRPr="005D1CEF">
        <w:rPr>
          <w:rFonts w:eastAsia="Times New Roman" w:cs="Times New Roman"/>
          <w:szCs w:val="28"/>
          <w:lang w:eastAsia="ru-RU"/>
        </w:rPr>
        <w:lastRenderedPageBreak/>
        <w:t>проведении оценки регулирующего воздействия проектов муниципальных нормативных правовых актов, оценки фактического воздействия и экспертизы муниципальных нормативных правовых актов».</w:t>
      </w:r>
    </w:p>
    <w:p w14:paraId="470C32CC" w14:textId="6F2A4080" w:rsidR="005D1CEF" w:rsidRPr="005D1CEF" w:rsidRDefault="005D1CEF" w:rsidP="005D1CEF">
      <w:pPr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5D1CEF">
        <w:rPr>
          <w:rFonts w:eastAsia="Times New Roman" w:cs="Times New Roman"/>
          <w:i/>
          <w:szCs w:val="28"/>
          <w:lang w:eastAsia="ru-RU"/>
        </w:rPr>
        <w:t xml:space="preserve">Следовательно, процедура считается выполненной, повторное проведение </w:t>
      </w:r>
      <w:r w:rsidR="008C1D01">
        <w:rPr>
          <w:rFonts w:eastAsia="Times New Roman" w:cs="Times New Roman"/>
          <w:i/>
          <w:szCs w:val="28"/>
          <w:lang w:eastAsia="ru-RU"/>
        </w:rPr>
        <w:t xml:space="preserve">                      </w:t>
      </w:r>
      <w:r w:rsidRPr="005D1CEF">
        <w:rPr>
          <w:rFonts w:eastAsia="Times New Roman" w:cs="Times New Roman"/>
          <w:i/>
          <w:szCs w:val="28"/>
          <w:lang w:eastAsia="ru-RU"/>
        </w:rPr>
        <w:t>не требуется.</w:t>
      </w:r>
    </w:p>
    <w:p w14:paraId="38202ACD" w14:textId="77777777" w:rsidR="005D1CEF" w:rsidRDefault="005D1CEF" w:rsidP="005D1CEF">
      <w:pPr>
        <w:ind w:firstLine="709"/>
        <w:jc w:val="both"/>
        <w:rPr>
          <w:rFonts w:ascii="&amp;quot" w:hAnsi="&amp;quot"/>
          <w:b/>
          <w:bCs/>
          <w:color w:val="000000"/>
          <w:sz w:val="24"/>
          <w:szCs w:val="24"/>
        </w:rPr>
      </w:pPr>
    </w:p>
    <w:p w14:paraId="6F555877" w14:textId="77777777" w:rsidR="00816DE4" w:rsidRPr="00A6597D" w:rsidRDefault="00816DE4" w:rsidP="00F14241">
      <w:pPr>
        <w:ind w:firstLine="709"/>
        <w:jc w:val="both"/>
        <w:rPr>
          <w:rFonts w:eastAsia="Times New Roman" w:cs="Arial"/>
          <w:szCs w:val="28"/>
          <w:lang w:eastAsia="ru-RU"/>
        </w:rPr>
      </w:pPr>
      <w:r w:rsidRPr="00A6597D">
        <w:rPr>
          <w:rFonts w:eastAsia="Times New Roman" w:cs="Times New Roman"/>
          <w:szCs w:val="28"/>
          <w:lang w:eastAsia="ru-RU"/>
        </w:rPr>
        <w:t>2. С</w:t>
      </w:r>
      <w:r w:rsidRPr="00A6597D">
        <w:rPr>
          <w:rFonts w:eastAsia="Times New Roman" w:cs="Arial"/>
          <w:szCs w:val="28"/>
          <w:lang w:eastAsia="ru-RU"/>
        </w:rPr>
        <w:t>водный отчет об ОРВ:</w:t>
      </w:r>
    </w:p>
    <w:p w14:paraId="382FCDBC" w14:textId="0A1882D5" w:rsidR="00816DE4" w:rsidRDefault="00816DE4" w:rsidP="00F14241">
      <w:pPr>
        <w:ind w:firstLine="709"/>
        <w:jc w:val="both"/>
        <w:rPr>
          <w:rFonts w:eastAsia="Times New Roman" w:cs="Arial"/>
          <w:szCs w:val="28"/>
          <w:lang w:eastAsia="ru-RU"/>
        </w:rPr>
      </w:pPr>
      <w:r w:rsidRPr="00A6597D">
        <w:rPr>
          <w:rFonts w:eastAsia="Times New Roman" w:cs="Arial"/>
          <w:szCs w:val="28"/>
          <w:lang w:eastAsia="ru-RU"/>
        </w:rPr>
        <w:t xml:space="preserve">2.1. Форма отчета </w:t>
      </w:r>
      <w:r w:rsidRPr="00A6597D">
        <w:rPr>
          <w:rFonts w:eastAsia="Times New Roman" w:cs="Arial"/>
          <w:szCs w:val="28"/>
          <w:u w:val="single"/>
          <w:lang w:eastAsia="ru-RU"/>
        </w:rPr>
        <w:t>соответствует</w:t>
      </w:r>
      <w:r w:rsidR="00B50E62" w:rsidRPr="00A6597D">
        <w:rPr>
          <w:rFonts w:eastAsia="Times New Roman" w:cs="Arial"/>
          <w:szCs w:val="28"/>
          <w:u w:val="single"/>
          <w:lang w:eastAsia="ru-RU"/>
        </w:rPr>
        <w:t xml:space="preserve"> </w:t>
      </w:r>
      <w:r w:rsidRPr="00A6597D">
        <w:rPr>
          <w:rFonts w:eastAsia="Times New Roman" w:cs="Arial"/>
          <w:szCs w:val="28"/>
          <w:u w:val="single"/>
          <w:lang w:eastAsia="ru-RU"/>
        </w:rPr>
        <w:t>порядку</w:t>
      </w:r>
      <w:r w:rsidRPr="00A6597D">
        <w:rPr>
          <w:rFonts w:eastAsia="Times New Roman" w:cs="Arial"/>
          <w:szCs w:val="28"/>
          <w:lang w:eastAsia="ru-RU"/>
        </w:rPr>
        <w:t>.</w:t>
      </w:r>
    </w:p>
    <w:p w14:paraId="67F55375" w14:textId="4D10983D" w:rsidR="00816DE4" w:rsidRPr="00A6597D" w:rsidRDefault="00816DE4" w:rsidP="00F14241">
      <w:pPr>
        <w:ind w:firstLine="709"/>
        <w:jc w:val="both"/>
        <w:rPr>
          <w:rFonts w:eastAsia="Times New Roman" w:cs="Arial"/>
          <w:szCs w:val="28"/>
          <w:u w:val="single"/>
          <w:lang w:eastAsia="ru-RU"/>
        </w:rPr>
      </w:pPr>
      <w:r w:rsidRPr="00A6597D">
        <w:rPr>
          <w:rFonts w:eastAsia="Times New Roman" w:cs="Arial"/>
          <w:szCs w:val="28"/>
          <w:lang w:eastAsia="ru-RU"/>
        </w:rPr>
        <w:t xml:space="preserve">2.2. Информация, содержащаяся в отчете об ОРВ, </w:t>
      </w:r>
      <w:r w:rsidRPr="00A6597D">
        <w:rPr>
          <w:rFonts w:eastAsia="Times New Roman" w:cs="Arial"/>
          <w:szCs w:val="28"/>
          <w:u w:val="single"/>
          <w:lang w:eastAsia="ru-RU"/>
        </w:rPr>
        <w:t>достаточна</w:t>
      </w:r>
      <w:r w:rsidR="00B50E62" w:rsidRPr="00A6597D">
        <w:rPr>
          <w:rFonts w:eastAsia="Times New Roman" w:cs="Arial"/>
          <w:szCs w:val="28"/>
          <w:u w:val="single"/>
          <w:lang w:eastAsia="ru-RU"/>
        </w:rPr>
        <w:t>.</w:t>
      </w:r>
    </w:p>
    <w:p w14:paraId="498FA178" w14:textId="41604BA1" w:rsidR="00FB4286" w:rsidRPr="00A6597D" w:rsidRDefault="00FB4286" w:rsidP="00F14241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6597D">
        <w:rPr>
          <w:rFonts w:cs="Times New Roman"/>
          <w:szCs w:val="28"/>
        </w:rPr>
        <w:t xml:space="preserve">Осуществлен расчет </w:t>
      </w:r>
      <w:r w:rsidRPr="00A6597D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                                       и инвестиционной деятельности, связанных с необходимостью соблюдения установленных нормативным правовым актом обязанностей или ограничений,                      </w:t>
      </w:r>
      <w:r w:rsidRPr="00A6597D">
        <w:rPr>
          <w:rFonts w:cs="Times New Roman"/>
          <w:szCs w:val="28"/>
        </w:rPr>
        <w:t xml:space="preserve">с применением методики </w:t>
      </w:r>
      <w:r w:rsidRPr="00A6597D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                  с исполнением требований регулирования, утвержденной приказом Департамента экономического развития ХМАО-Югры от </w:t>
      </w:r>
      <w:r w:rsidRPr="00A6597D">
        <w:rPr>
          <w:rFonts w:cs="Times New Roman"/>
          <w:szCs w:val="28"/>
        </w:rPr>
        <w:t>30.09.2013 № 155</w:t>
      </w:r>
      <w:r w:rsidR="00F14241" w:rsidRPr="00A6597D">
        <w:rPr>
          <w:rFonts w:cs="Times New Roman"/>
          <w:szCs w:val="28"/>
        </w:rPr>
        <w:t xml:space="preserve"> </w:t>
      </w:r>
      <w:r w:rsidRPr="00A6597D">
        <w:rPr>
          <w:rFonts w:eastAsia="Times New Roman" w:cs="Times New Roman"/>
          <w:szCs w:val="28"/>
          <w:lang w:eastAsia="ru-RU"/>
        </w:rPr>
        <w:t xml:space="preserve">(с изменениями </w:t>
      </w:r>
      <w:r w:rsidR="007236FB" w:rsidRPr="00A6597D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A6597D">
        <w:rPr>
          <w:rFonts w:eastAsia="Times New Roman" w:cs="Times New Roman"/>
          <w:szCs w:val="28"/>
          <w:lang w:eastAsia="ru-RU"/>
        </w:rPr>
        <w:t>от 30.09.2015 № 200).</w:t>
      </w:r>
    </w:p>
    <w:p w14:paraId="75268BC2" w14:textId="6DE9D774" w:rsidR="00816DE4" w:rsidRPr="00A6597D" w:rsidRDefault="00816DE4" w:rsidP="00F14241">
      <w:pPr>
        <w:ind w:firstLine="709"/>
        <w:jc w:val="both"/>
        <w:rPr>
          <w:rFonts w:eastAsia="Times New Roman" w:cs="Arial"/>
          <w:szCs w:val="28"/>
          <w:u w:val="single"/>
          <w:lang w:eastAsia="ru-RU"/>
        </w:rPr>
      </w:pPr>
      <w:r w:rsidRPr="00A6597D">
        <w:rPr>
          <w:rFonts w:eastAsia="Times New Roman" w:cs="Times New Roman"/>
          <w:szCs w:val="28"/>
          <w:lang w:eastAsia="ru-RU"/>
        </w:rPr>
        <w:t xml:space="preserve">2.3. Обоснование решения проблемы предложенным способом регулирования </w:t>
      </w:r>
      <w:r w:rsidRPr="00A6597D">
        <w:rPr>
          <w:rFonts w:eastAsia="Times New Roman" w:cs="Arial"/>
          <w:szCs w:val="28"/>
          <w:u w:val="single"/>
          <w:lang w:eastAsia="ru-RU"/>
        </w:rPr>
        <w:t>достаточно</w:t>
      </w:r>
      <w:r w:rsidR="00B50E62" w:rsidRPr="00A6597D">
        <w:rPr>
          <w:rFonts w:eastAsia="Times New Roman" w:cs="Arial"/>
          <w:szCs w:val="28"/>
          <w:u w:val="single"/>
          <w:lang w:eastAsia="ru-RU"/>
        </w:rPr>
        <w:t>.</w:t>
      </w:r>
    </w:p>
    <w:p w14:paraId="5C14BC82" w14:textId="561CE247" w:rsidR="00FB4286" w:rsidRPr="00A6597D" w:rsidRDefault="00FB4286" w:rsidP="00F142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6597D">
        <w:rPr>
          <w:rFonts w:eastAsia="Times New Roman" w:cs="Times New Roman"/>
          <w:szCs w:val="28"/>
          <w:lang w:eastAsia="ru-RU"/>
        </w:rPr>
        <w:t xml:space="preserve">3. В проекте </w:t>
      </w:r>
      <w:r w:rsidRPr="004E5563">
        <w:rPr>
          <w:rFonts w:eastAsia="Times New Roman" w:cs="Times New Roman"/>
          <w:szCs w:val="28"/>
          <w:u w:val="single"/>
          <w:lang w:eastAsia="ru-RU"/>
        </w:rPr>
        <w:t>не выявлены положения</w:t>
      </w:r>
      <w:r w:rsidRPr="004E5563">
        <w:rPr>
          <w:rFonts w:eastAsia="Times New Roman" w:cs="Times New Roman"/>
          <w:szCs w:val="28"/>
          <w:lang w:eastAsia="ru-RU"/>
        </w:rPr>
        <w:t>,</w:t>
      </w:r>
      <w:r w:rsidRPr="00A6597D">
        <w:rPr>
          <w:rFonts w:eastAsia="Times New Roman" w:cs="Times New Roman"/>
          <w:szCs w:val="28"/>
          <w:lang w:eastAsia="ru-RU"/>
        </w:rPr>
        <w:t xml:space="preserve">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</w:t>
      </w:r>
      <w:r w:rsidRPr="00A6597D">
        <w:rPr>
          <w:rFonts w:eastAsia="Times New Roman" w:cs="Times New Roman"/>
          <w:spacing w:val="-4"/>
          <w:szCs w:val="28"/>
          <w:lang w:eastAsia="ru-RU"/>
        </w:rPr>
        <w:t>положения, способствующие возникновению необоснованных расходов субъектов</w:t>
      </w:r>
      <w:r w:rsidRPr="00A6597D">
        <w:rPr>
          <w:rFonts w:eastAsia="Times New Roman" w:cs="Times New Roman"/>
          <w:szCs w:val="28"/>
          <w:lang w:eastAsia="ru-RU"/>
        </w:rPr>
        <w:t xml:space="preserve"> предпринимательской </w:t>
      </w:r>
      <w:r w:rsidR="00DA1764" w:rsidRPr="00A6597D"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A6597D">
        <w:rPr>
          <w:rFonts w:eastAsia="Times New Roman" w:cs="Times New Roman"/>
          <w:szCs w:val="28"/>
          <w:lang w:eastAsia="ru-RU"/>
        </w:rPr>
        <w:t>и инвестиционной деятельности и местного бюджета.</w:t>
      </w:r>
    </w:p>
    <w:p w14:paraId="39246532" w14:textId="761BA0EE" w:rsidR="00FC4E0F" w:rsidRPr="00FC4E0F" w:rsidRDefault="00FC4E0F" w:rsidP="00FC4E0F">
      <w:pPr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F41E19">
        <w:rPr>
          <w:rFonts w:eastAsia="Times New Roman" w:cs="Times New Roman"/>
          <w:szCs w:val="28"/>
          <w:lang w:eastAsia="ru-RU"/>
        </w:rPr>
        <w:t xml:space="preserve">Вместе с тем, </w:t>
      </w:r>
      <w:r w:rsidR="005D1CEF">
        <w:rPr>
          <w:rFonts w:eastAsia="Times New Roman" w:cs="Times New Roman"/>
          <w:szCs w:val="28"/>
          <w:lang w:eastAsia="ru-RU"/>
        </w:rPr>
        <w:t xml:space="preserve">предварительные </w:t>
      </w:r>
      <w:r w:rsidRPr="00F41E19">
        <w:rPr>
          <w:rFonts w:eastAsia="Times New Roman" w:cs="Times New Roman"/>
          <w:szCs w:val="28"/>
          <w:lang w:eastAsia="ru-RU"/>
        </w:rPr>
        <w:t>замечания уполномоченного органа к проекту урегулированы</w:t>
      </w:r>
      <w:r w:rsidR="005D1CEF">
        <w:rPr>
          <w:rFonts w:eastAsia="Times New Roman" w:cs="Times New Roman"/>
          <w:szCs w:val="28"/>
          <w:lang w:eastAsia="ru-RU"/>
        </w:rPr>
        <w:t xml:space="preserve"> </w:t>
      </w:r>
      <w:r w:rsidRPr="00F41E19">
        <w:rPr>
          <w:rFonts w:eastAsia="Times New Roman" w:cs="Times New Roman"/>
          <w:szCs w:val="28"/>
          <w:lang w:eastAsia="ru-RU"/>
        </w:rPr>
        <w:t>в рабочем порядке и устранены разработчиком</w:t>
      </w:r>
      <w:r w:rsidR="006A68F4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5D1CEF">
        <w:rPr>
          <w:rFonts w:eastAsia="Times New Roman" w:cs="Times New Roman"/>
          <w:szCs w:val="28"/>
          <w:lang w:eastAsia="ru-RU"/>
        </w:rPr>
        <w:t xml:space="preserve">в новой редакции проекта </w:t>
      </w:r>
      <w:r w:rsidR="008C1D01">
        <w:rPr>
          <w:rFonts w:eastAsia="Times New Roman" w:cs="Times New Roman"/>
          <w:szCs w:val="28"/>
          <w:lang w:eastAsia="ru-RU"/>
        </w:rPr>
        <w:t>(</w:t>
      </w:r>
      <w:r w:rsidR="005D1CEF">
        <w:rPr>
          <w:rFonts w:eastAsia="Times New Roman" w:cs="Times New Roman"/>
          <w:szCs w:val="28"/>
          <w:lang w:eastAsia="ru-RU"/>
        </w:rPr>
        <w:t>от 11.05.2021</w:t>
      </w:r>
      <w:r w:rsidR="008C1D01">
        <w:rPr>
          <w:rFonts w:eastAsia="Times New Roman" w:cs="Times New Roman"/>
          <w:szCs w:val="28"/>
          <w:lang w:eastAsia="ru-RU"/>
        </w:rPr>
        <w:t>)</w:t>
      </w:r>
      <w:r w:rsidRPr="006A68F4">
        <w:rPr>
          <w:rFonts w:eastAsia="Times New Roman" w:cs="Times New Roman"/>
          <w:szCs w:val="28"/>
          <w:lang w:eastAsia="ru-RU"/>
        </w:rPr>
        <w:t>.</w:t>
      </w:r>
    </w:p>
    <w:p w14:paraId="444B12AB" w14:textId="0EE1D51E" w:rsidR="00FC4E0F" w:rsidRPr="009E2FD4" w:rsidRDefault="00FC4E0F" w:rsidP="00FC4E0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2FD4">
        <w:rPr>
          <w:rFonts w:eastAsia="Times New Roman" w:cs="Times New Roman"/>
          <w:szCs w:val="28"/>
          <w:lang w:eastAsia="ru-RU"/>
        </w:rPr>
        <w:t xml:space="preserve">В </w:t>
      </w:r>
      <w:r w:rsidR="005D1CEF" w:rsidRPr="009E2FD4">
        <w:rPr>
          <w:rFonts w:eastAsia="Times New Roman" w:cs="Times New Roman"/>
          <w:szCs w:val="28"/>
          <w:lang w:eastAsia="ru-RU"/>
        </w:rPr>
        <w:t>проект постановления</w:t>
      </w:r>
      <w:r w:rsidRPr="009E2FD4">
        <w:rPr>
          <w:rFonts w:eastAsia="Times New Roman" w:cs="Times New Roman"/>
          <w:szCs w:val="28"/>
          <w:lang w:eastAsia="ru-RU"/>
        </w:rPr>
        <w:t xml:space="preserve"> внесены следующие изменения:</w:t>
      </w:r>
    </w:p>
    <w:p w14:paraId="08B996E6" w14:textId="56E63DC1" w:rsidR="009E2FD4" w:rsidRPr="00D86DDD" w:rsidRDefault="009E2FD4" w:rsidP="00FC4E0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E2FD4">
        <w:rPr>
          <w:rFonts w:eastAsia="Times New Roman" w:cs="Times New Roman"/>
          <w:szCs w:val="28"/>
          <w:lang w:eastAsia="ru-RU"/>
        </w:rPr>
        <w:t xml:space="preserve">- наименование проекта приведено в соответствие с перечнем утверждаемых </w:t>
      </w:r>
      <w:r w:rsidRPr="00D86DDD">
        <w:rPr>
          <w:rFonts w:eastAsia="Times New Roman" w:cs="Times New Roman"/>
          <w:szCs w:val="28"/>
          <w:lang w:eastAsia="ru-RU"/>
        </w:rPr>
        <w:t>порядков предоставления субсидий;</w:t>
      </w:r>
    </w:p>
    <w:p w14:paraId="4DE2C35B" w14:textId="69872089" w:rsidR="009E2FD4" w:rsidRPr="00D86DDD" w:rsidRDefault="009E2FD4" w:rsidP="00FC4E0F">
      <w:pPr>
        <w:ind w:firstLine="709"/>
        <w:jc w:val="both"/>
        <w:rPr>
          <w:szCs w:val="28"/>
        </w:rPr>
      </w:pPr>
      <w:r w:rsidRPr="00D86DDD">
        <w:rPr>
          <w:rFonts w:eastAsia="Times New Roman" w:cs="Times New Roman"/>
          <w:szCs w:val="28"/>
          <w:lang w:eastAsia="ru-RU"/>
        </w:rPr>
        <w:t>- приложения 1-5 приведены в соответствие</w:t>
      </w:r>
      <w:r w:rsidRPr="00D86DDD">
        <w:rPr>
          <w:szCs w:val="28"/>
        </w:rPr>
        <w:t xml:space="preserve"> </w:t>
      </w:r>
      <w:r w:rsidRPr="00D86DDD">
        <w:rPr>
          <w:szCs w:val="28"/>
        </w:rPr>
        <w:t xml:space="preserve">с требованиями норм постановления Правительства </w:t>
      </w:r>
      <w:r w:rsidRPr="00D86DDD">
        <w:rPr>
          <w:szCs w:val="28"/>
        </w:rPr>
        <w:t xml:space="preserve">Российской Федерации </w:t>
      </w:r>
      <w:r w:rsidRPr="00D86DDD">
        <w:rPr>
          <w:szCs w:val="28"/>
        </w:rPr>
        <w:t xml:space="preserve">от 18.09.2020 № 1492 </w:t>
      </w:r>
      <w:r w:rsidRPr="00D86DDD">
        <w:rPr>
          <w:szCs w:val="28"/>
        </w:rPr>
        <w:t xml:space="preserve">                             </w:t>
      </w:r>
      <w:r w:rsidRPr="00D86DDD">
        <w:rPr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</w:t>
      </w:r>
      <w:r w:rsidRPr="00D86DDD">
        <w:rPr>
          <w:szCs w:val="28"/>
        </w:rPr>
        <w:t xml:space="preserve"> </w:t>
      </w:r>
      <w:r w:rsidRPr="00D86DDD">
        <w:rPr>
          <w:szCs w:val="28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D86DDD">
        <w:rPr>
          <w:szCs w:val="28"/>
        </w:rPr>
        <w:t>, включая изменения в структуру порядков;</w:t>
      </w:r>
    </w:p>
    <w:p w14:paraId="7B238F68" w14:textId="021FEEDB" w:rsidR="009E2FD4" w:rsidRPr="00D86DDD" w:rsidRDefault="009E2FD4" w:rsidP="00FC4E0F">
      <w:pPr>
        <w:ind w:firstLine="709"/>
        <w:jc w:val="both"/>
        <w:rPr>
          <w:rFonts w:eastAsia="Times New Roman"/>
          <w:szCs w:val="28"/>
          <w:lang w:eastAsia="ru-RU"/>
        </w:rPr>
      </w:pPr>
      <w:r w:rsidRPr="00D86DDD">
        <w:rPr>
          <w:rFonts w:eastAsia="Times New Roman" w:cs="Times New Roman"/>
          <w:szCs w:val="28"/>
          <w:lang w:eastAsia="ru-RU"/>
        </w:rPr>
        <w:t xml:space="preserve"> - приложения 1-5 дополнены нормами, предусмотренными </w:t>
      </w:r>
      <w:r w:rsidRPr="00D86DDD">
        <w:rPr>
          <w:rFonts w:eastAsia="Times New Roman"/>
          <w:szCs w:val="28"/>
          <w:lang w:eastAsia="ru-RU"/>
        </w:rPr>
        <w:t>приложением 32, утвержденным постановлением Правительства Ханты-Мансийского автономного округа – Югры</w:t>
      </w:r>
      <w:r w:rsidRPr="00D86DDD">
        <w:rPr>
          <w:rFonts w:eastAsia="Times New Roman"/>
          <w:szCs w:val="28"/>
          <w:lang w:eastAsia="ru-RU"/>
        </w:rPr>
        <w:t xml:space="preserve"> </w:t>
      </w:r>
      <w:r w:rsidRPr="00D86DDD">
        <w:rPr>
          <w:rFonts w:eastAsia="Times New Roman"/>
          <w:szCs w:val="28"/>
          <w:lang w:eastAsia="ru-RU"/>
        </w:rPr>
        <w:t>от 05.10.2018 № 344-п «О государственной программе Ханты-Мансийского автономного округа − Югры «Развитие Агропромышленного комплекса»</w:t>
      </w:r>
      <w:r w:rsidR="00D86DDD">
        <w:rPr>
          <w:rFonts w:eastAsia="Times New Roman"/>
          <w:szCs w:val="28"/>
          <w:lang w:eastAsia="ru-RU"/>
        </w:rPr>
        <w:t xml:space="preserve">, </w:t>
      </w:r>
      <w:r w:rsidRPr="00D86DDD">
        <w:rPr>
          <w:rFonts w:eastAsia="Times New Roman"/>
          <w:szCs w:val="28"/>
          <w:lang w:eastAsia="ru-RU"/>
        </w:rPr>
        <w:t>в части норм, включаемых в порядки предоставления субсидий;</w:t>
      </w:r>
    </w:p>
    <w:p w14:paraId="1BFE0164" w14:textId="424B2ED4" w:rsidR="009E2FD4" w:rsidRPr="00D86DDD" w:rsidRDefault="009E2FD4" w:rsidP="00FC4E0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86DDD">
        <w:rPr>
          <w:rFonts w:eastAsia="Times New Roman" w:cs="Times New Roman"/>
          <w:szCs w:val="28"/>
          <w:lang w:eastAsia="ru-RU"/>
        </w:rPr>
        <w:lastRenderedPageBreak/>
        <w:t>- приложения 6-11 отредактированы по аналогии с формами, утвержденными приказом Департамента промышленности Ханты-Мансийского автономного округа – Югры от 25.03.2020 № 38-П-55 «Об утверждении форм справок на предоставление</w:t>
      </w:r>
      <w:r w:rsidR="00D86DDD" w:rsidRPr="00D86DDD">
        <w:rPr>
          <w:rFonts w:eastAsia="Times New Roman" w:cs="Times New Roman"/>
          <w:szCs w:val="28"/>
          <w:lang w:eastAsia="ru-RU"/>
        </w:rPr>
        <w:t xml:space="preserve"> субсидий (грантов в форме субсидий) на поддержку сельскохозяйственного производства, паспорта аттестации пункта искусственного осеменения, перечня оборудования и материалов для искусственного осеменения».</w:t>
      </w:r>
    </w:p>
    <w:p w14:paraId="32FACC30" w14:textId="50166E97" w:rsidR="00AE2651" w:rsidRPr="003C033C" w:rsidRDefault="00AE2651" w:rsidP="00AE2651">
      <w:pPr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14:paraId="0009EB1D" w14:textId="77777777" w:rsidR="00D86DDD" w:rsidRDefault="00FB4286" w:rsidP="00FB4286">
      <w:pPr>
        <w:jc w:val="both"/>
        <w:rPr>
          <w:rFonts w:eastAsia="Times New Roman" w:cs="Times New Roman"/>
          <w:szCs w:val="28"/>
          <w:lang w:eastAsia="ru-RU"/>
        </w:rPr>
      </w:pPr>
      <w:r w:rsidRPr="00A6597D">
        <w:rPr>
          <w:rFonts w:eastAsia="Times New Roman" w:cs="Times New Roman"/>
          <w:szCs w:val="28"/>
          <w:u w:val="single"/>
          <w:lang w:eastAsia="ru-RU"/>
        </w:rPr>
        <w:t>Предлагается:</w:t>
      </w:r>
      <w:r w:rsidRPr="00A6597D">
        <w:rPr>
          <w:rFonts w:eastAsia="Times New Roman" w:cs="Times New Roman"/>
          <w:szCs w:val="28"/>
          <w:lang w:eastAsia="ru-RU"/>
        </w:rPr>
        <w:t xml:space="preserve"> </w:t>
      </w:r>
    </w:p>
    <w:p w14:paraId="21CD775C" w14:textId="27C8303A" w:rsidR="00FB4286" w:rsidRDefault="00D86DDD" w:rsidP="00D86D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 У</w:t>
      </w:r>
      <w:r w:rsidR="00FB4286" w:rsidRPr="00A6597D">
        <w:rPr>
          <w:rFonts w:eastAsia="Times New Roman" w:cs="Times New Roman"/>
          <w:szCs w:val="28"/>
          <w:lang w:eastAsia="ru-RU"/>
        </w:rPr>
        <w:t>твердить проект правового акта в представленной редакции.</w:t>
      </w:r>
    </w:p>
    <w:p w14:paraId="3EC1319A" w14:textId="23C26AB4" w:rsidR="00D86DDD" w:rsidRDefault="00D86DDD" w:rsidP="00D86D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 Направить предложения в департамент финансов Администрации города                        о внесении изменений в приложение 12 «</w:t>
      </w:r>
      <w:r w:rsidRPr="00D86DDD">
        <w:rPr>
          <w:rFonts w:eastAsia="Times New Roman" w:cs="Times New Roman"/>
          <w:szCs w:val="28"/>
          <w:lang w:eastAsia="ru-RU"/>
        </w:rPr>
        <w:t>Случаи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в соответствии со статьёй 78 Бюджетного кодекса Российской Федерации из бюджета городского округа город Сургут Ханты-Мансийского автономного округа – Югры на 2021 год и плановый период 2022 – 2023 годов</w:t>
      </w:r>
      <w:r>
        <w:rPr>
          <w:rFonts w:eastAsia="Times New Roman" w:cs="Times New Roman"/>
          <w:szCs w:val="28"/>
          <w:lang w:eastAsia="ru-RU"/>
        </w:rPr>
        <w:t>», утвержденное р</w:t>
      </w:r>
      <w:r w:rsidRPr="00D86DDD">
        <w:rPr>
          <w:rFonts w:eastAsia="Times New Roman" w:cs="Times New Roman"/>
          <w:szCs w:val="28"/>
          <w:lang w:eastAsia="ru-RU"/>
        </w:rPr>
        <w:t>ешение</w:t>
      </w:r>
      <w:r>
        <w:rPr>
          <w:rFonts w:eastAsia="Times New Roman" w:cs="Times New Roman"/>
          <w:szCs w:val="28"/>
          <w:lang w:eastAsia="ru-RU"/>
        </w:rPr>
        <w:t>м</w:t>
      </w:r>
      <w:r w:rsidRPr="00D86DDD">
        <w:rPr>
          <w:rFonts w:eastAsia="Times New Roman" w:cs="Times New Roman"/>
          <w:szCs w:val="28"/>
          <w:lang w:eastAsia="ru-RU"/>
        </w:rPr>
        <w:t xml:space="preserve">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6DDD">
        <w:rPr>
          <w:rFonts w:eastAsia="Times New Roman" w:cs="Times New Roman"/>
          <w:szCs w:val="28"/>
          <w:lang w:eastAsia="ru-RU"/>
        </w:rPr>
        <w:t>от 22.12.2020 № 686-VI ДГ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86DDD">
        <w:rPr>
          <w:rFonts w:eastAsia="Times New Roman" w:cs="Times New Roman"/>
          <w:szCs w:val="28"/>
          <w:lang w:eastAsia="ru-RU"/>
        </w:rPr>
        <w:t>«О бюджете городского округа город Сургут на 2021 год и плановый период 2022 – 2023 годов»</w:t>
      </w:r>
      <w:r>
        <w:rPr>
          <w:rFonts w:eastAsia="Times New Roman" w:cs="Times New Roman"/>
          <w:szCs w:val="28"/>
          <w:lang w:eastAsia="ru-RU"/>
        </w:rPr>
        <w:t xml:space="preserve">,  в части приведения наименований субсидий в соответствие с </w:t>
      </w:r>
      <w:r w:rsidRPr="00D86DDD">
        <w:rPr>
          <w:rFonts w:eastAsia="Times New Roman"/>
          <w:szCs w:val="28"/>
          <w:lang w:eastAsia="ru-RU"/>
        </w:rPr>
        <w:t xml:space="preserve">постановлением Правительства Ханты-Мансийского автономного округа – Югры от 05.10.2018 </w:t>
      </w:r>
      <w:r>
        <w:rPr>
          <w:rFonts w:eastAsia="Times New Roman"/>
          <w:szCs w:val="28"/>
          <w:lang w:eastAsia="ru-RU"/>
        </w:rPr>
        <w:t xml:space="preserve">                              </w:t>
      </w:r>
      <w:r w:rsidRPr="00D86DDD">
        <w:rPr>
          <w:rFonts w:eastAsia="Times New Roman"/>
          <w:szCs w:val="28"/>
          <w:lang w:eastAsia="ru-RU"/>
        </w:rPr>
        <w:t>№ 344-п «О государственной программе Ханты-Мансийского автономного округа − Югры «Развитие Агропромышленного комплекса»</w:t>
      </w:r>
      <w:r>
        <w:rPr>
          <w:rFonts w:eastAsia="Times New Roman"/>
          <w:szCs w:val="28"/>
          <w:lang w:eastAsia="ru-RU"/>
        </w:rPr>
        <w:t xml:space="preserve"> и настоящим проектом правового акта.</w:t>
      </w:r>
    </w:p>
    <w:p w14:paraId="40935617" w14:textId="77777777" w:rsidR="00D86DDD" w:rsidRPr="00A6597D" w:rsidRDefault="00D86DDD" w:rsidP="00FB4286">
      <w:pPr>
        <w:jc w:val="both"/>
        <w:rPr>
          <w:rFonts w:eastAsia="Times New Roman" w:cs="Times New Roman"/>
          <w:szCs w:val="28"/>
          <w:lang w:eastAsia="ru-RU"/>
        </w:rPr>
      </w:pPr>
    </w:p>
    <w:p w14:paraId="6268BB45" w14:textId="77777777" w:rsidR="007D5150" w:rsidRPr="00A6597D" w:rsidRDefault="007D5150" w:rsidP="007D5150">
      <w:pPr>
        <w:pStyle w:val="afff5"/>
        <w:ind w:left="0" w:firstLine="567"/>
        <w:jc w:val="both"/>
        <w:rPr>
          <w:rFonts w:cs="Times New Roman"/>
          <w:szCs w:val="28"/>
        </w:rPr>
      </w:pPr>
    </w:p>
    <w:p w14:paraId="7ECC5B89" w14:textId="50DD8DB2" w:rsidR="00641B69" w:rsidRPr="00A6597D" w:rsidRDefault="006F7070" w:rsidP="00816DE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641B69" w:rsidRPr="00A6597D">
        <w:rPr>
          <w:rFonts w:eastAsia="Times New Roman" w:cs="Times New Roman"/>
          <w:szCs w:val="28"/>
          <w:lang w:eastAsia="ru-RU"/>
        </w:rPr>
        <w:t xml:space="preserve">ачальник управления </w:t>
      </w:r>
      <w:r w:rsidR="003B43A5" w:rsidRPr="00A6597D">
        <w:rPr>
          <w:rFonts w:eastAsia="Times New Roman" w:cs="Times New Roman"/>
          <w:szCs w:val="28"/>
          <w:lang w:eastAsia="ru-RU"/>
        </w:rPr>
        <w:t>инвестиций</w:t>
      </w:r>
      <w:r w:rsidR="003C033C">
        <w:rPr>
          <w:rFonts w:eastAsia="Times New Roman" w:cs="Times New Roman"/>
          <w:szCs w:val="28"/>
          <w:lang w:eastAsia="ru-RU"/>
        </w:rPr>
        <w:t>,</w:t>
      </w:r>
    </w:p>
    <w:p w14:paraId="00E09C39" w14:textId="558ADA0D" w:rsidR="00816DE4" w:rsidRPr="00A6597D" w:rsidRDefault="003B43A5" w:rsidP="00816DE4">
      <w:pPr>
        <w:jc w:val="both"/>
        <w:rPr>
          <w:rFonts w:eastAsia="Times New Roman" w:cs="Times New Roman"/>
          <w:szCs w:val="28"/>
          <w:lang w:eastAsia="ru-RU"/>
        </w:rPr>
      </w:pPr>
      <w:r w:rsidRPr="00A6597D">
        <w:rPr>
          <w:rFonts w:eastAsia="Times New Roman" w:cs="Times New Roman"/>
          <w:szCs w:val="28"/>
          <w:lang w:eastAsia="ru-RU"/>
        </w:rPr>
        <w:t>развития предпринимательства</w:t>
      </w:r>
      <w:r w:rsidR="003C033C">
        <w:rPr>
          <w:rFonts w:eastAsia="Times New Roman" w:cs="Times New Roman"/>
          <w:szCs w:val="28"/>
          <w:lang w:eastAsia="ru-RU"/>
        </w:rPr>
        <w:t xml:space="preserve"> и туризма</w:t>
      </w:r>
      <w:r w:rsidR="00816DE4" w:rsidRPr="00A6597D">
        <w:rPr>
          <w:rFonts w:eastAsia="Times New Roman" w:cs="Times New Roman"/>
          <w:szCs w:val="28"/>
          <w:lang w:eastAsia="ru-RU"/>
        </w:rPr>
        <w:t xml:space="preserve">         </w:t>
      </w:r>
      <w:r w:rsidR="00641B69" w:rsidRPr="00A6597D">
        <w:rPr>
          <w:rFonts w:eastAsia="Times New Roman" w:cs="Times New Roman"/>
          <w:szCs w:val="28"/>
          <w:lang w:eastAsia="ru-RU"/>
        </w:rPr>
        <w:t xml:space="preserve">           </w:t>
      </w:r>
      <w:r w:rsidRPr="00A6597D">
        <w:rPr>
          <w:rFonts w:eastAsia="Times New Roman" w:cs="Times New Roman"/>
          <w:szCs w:val="28"/>
          <w:lang w:eastAsia="ru-RU"/>
        </w:rPr>
        <w:t xml:space="preserve">   </w:t>
      </w:r>
      <w:r w:rsidR="00F14241" w:rsidRPr="00A6597D">
        <w:rPr>
          <w:rFonts w:eastAsia="Times New Roman" w:cs="Times New Roman"/>
          <w:szCs w:val="28"/>
          <w:lang w:eastAsia="ru-RU"/>
        </w:rPr>
        <w:t xml:space="preserve">           </w:t>
      </w:r>
      <w:r w:rsidRPr="00A6597D">
        <w:rPr>
          <w:rFonts w:eastAsia="Times New Roman" w:cs="Times New Roman"/>
          <w:szCs w:val="28"/>
          <w:lang w:eastAsia="ru-RU"/>
        </w:rPr>
        <w:t xml:space="preserve">      </w:t>
      </w:r>
      <w:r w:rsidR="00641B69" w:rsidRPr="00A6597D">
        <w:rPr>
          <w:rFonts w:eastAsia="Times New Roman" w:cs="Times New Roman"/>
          <w:szCs w:val="28"/>
          <w:lang w:eastAsia="ru-RU"/>
        </w:rPr>
        <w:t xml:space="preserve">   </w:t>
      </w:r>
      <w:r w:rsidR="00977190" w:rsidRPr="00A6597D">
        <w:rPr>
          <w:rFonts w:eastAsia="Times New Roman" w:cs="Times New Roman"/>
          <w:szCs w:val="28"/>
          <w:lang w:eastAsia="ru-RU"/>
        </w:rPr>
        <w:t xml:space="preserve">  </w:t>
      </w:r>
      <w:r w:rsidR="00641B69" w:rsidRPr="00A6597D">
        <w:rPr>
          <w:rFonts w:eastAsia="Times New Roman" w:cs="Times New Roman"/>
          <w:szCs w:val="28"/>
          <w:lang w:eastAsia="ru-RU"/>
        </w:rPr>
        <w:t xml:space="preserve">   </w:t>
      </w:r>
      <w:r w:rsidR="00696350" w:rsidRPr="00A6597D">
        <w:rPr>
          <w:rFonts w:eastAsia="Times New Roman" w:cs="Times New Roman"/>
          <w:szCs w:val="28"/>
          <w:lang w:eastAsia="ru-RU"/>
        </w:rPr>
        <w:t xml:space="preserve">  </w:t>
      </w:r>
      <w:r w:rsidR="00641B69" w:rsidRPr="00A6597D">
        <w:rPr>
          <w:rFonts w:eastAsia="Times New Roman" w:cs="Times New Roman"/>
          <w:szCs w:val="28"/>
          <w:lang w:eastAsia="ru-RU"/>
        </w:rPr>
        <w:t xml:space="preserve">      </w:t>
      </w:r>
      <w:r w:rsidR="006F7070">
        <w:rPr>
          <w:rFonts w:eastAsia="Times New Roman" w:cs="Times New Roman"/>
          <w:szCs w:val="28"/>
          <w:lang w:eastAsia="ru-RU"/>
        </w:rPr>
        <w:t>С.В. Петрик</w:t>
      </w:r>
    </w:p>
    <w:p w14:paraId="43D5D727" w14:textId="77777777" w:rsidR="00816DE4" w:rsidRPr="00A6597D" w:rsidRDefault="00816DE4" w:rsidP="00816DE4">
      <w:pPr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14:paraId="2BA8F1B4" w14:textId="26B6E0DF" w:rsidR="00090FDE" w:rsidRPr="00DD3760" w:rsidRDefault="00816DE4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DD3760">
        <w:rPr>
          <w:rFonts w:eastAsia="Times New Roman" w:cs="Times New Roman"/>
          <w:szCs w:val="28"/>
          <w:lang w:eastAsia="ru-RU"/>
        </w:rPr>
        <w:t>«</w:t>
      </w:r>
      <w:r w:rsidR="003C033C">
        <w:rPr>
          <w:rFonts w:eastAsia="Times New Roman" w:cs="Times New Roman"/>
          <w:szCs w:val="28"/>
          <w:u w:val="single"/>
          <w:lang w:eastAsia="ru-RU"/>
        </w:rPr>
        <w:t>25</w:t>
      </w:r>
      <w:r w:rsidRPr="00DD3760">
        <w:rPr>
          <w:rFonts w:eastAsia="Times New Roman" w:cs="Times New Roman"/>
          <w:szCs w:val="28"/>
          <w:lang w:eastAsia="ru-RU"/>
        </w:rPr>
        <w:t>»</w:t>
      </w:r>
      <w:r w:rsidR="00A21AB1" w:rsidRPr="00DD3760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3C033C">
        <w:rPr>
          <w:rFonts w:eastAsia="Times New Roman" w:cs="Times New Roman"/>
          <w:szCs w:val="28"/>
          <w:u w:val="single"/>
          <w:lang w:eastAsia="ru-RU"/>
        </w:rPr>
        <w:t>мая</w:t>
      </w:r>
      <w:r w:rsidR="00A21AB1" w:rsidRPr="00DD3760">
        <w:rPr>
          <w:rFonts w:eastAsia="Times New Roman" w:cs="Times New Roman"/>
          <w:szCs w:val="28"/>
          <w:lang w:eastAsia="ru-RU"/>
        </w:rPr>
        <w:t xml:space="preserve"> </w:t>
      </w:r>
      <w:r w:rsidR="00641B69" w:rsidRPr="00DD3760">
        <w:rPr>
          <w:rFonts w:eastAsia="Times New Roman" w:cs="Times New Roman"/>
          <w:szCs w:val="28"/>
          <w:lang w:eastAsia="ru-RU"/>
        </w:rPr>
        <w:t>20</w:t>
      </w:r>
      <w:r w:rsidR="00B1029A" w:rsidRPr="00DD3760">
        <w:rPr>
          <w:rFonts w:eastAsia="Times New Roman" w:cs="Times New Roman"/>
          <w:szCs w:val="28"/>
          <w:lang w:eastAsia="ru-RU"/>
        </w:rPr>
        <w:t>2</w:t>
      </w:r>
      <w:r w:rsidR="009C1AE8">
        <w:rPr>
          <w:rFonts w:eastAsia="Times New Roman" w:cs="Times New Roman"/>
          <w:szCs w:val="28"/>
          <w:lang w:eastAsia="ru-RU"/>
        </w:rPr>
        <w:t>1</w:t>
      </w:r>
      <w:r w:rsidR="0005708C" w:rsidRPr="00DD3760">
        <w:rPr>
          <w:rFonts w:eastAsia="Times New Roman" w:cs="Times New Roman"/>
          <w:szCs w:val="28"/>
          <w:lang w:eastAsia="ru-RU"/>
        </w:rPr>
        <w:t xml:space="preserve"> </w:t>
      </w:r>
      <w:r w:rsidR="00641B69" w:rsidRPr="00DD3760">
        <w:rPr>
          <w:rFonts w:eastAsia="Times New Roman" w:cs="Times New Roman"/>
          <w:szCs w:val="28"/>
          <w:lang w:eastAsia="ru-RU"/>
        </w:rPr>
        <w:t>г.</w:t>
      </w:r>
      <w:bookmarkEnd w:id="0"/>
      <w:bookmarkEnd w:id="1"/>
    </w:p>
    <w:p w14:paraId="323AEB90" w14:textId="77777777" w:rsidR="00090FDE" w:rsidRDefault="00090FDE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0D9212E" w14:textId="77777777" w:rsidR="00121E89" w:rsidRDefault="00121E89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982F8FC" w14:textId="77777777" w:rsidR="00F16701" w:rsidRDefault="00F16701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B7DE4E7" w14:textId="3E949BB6" w:rsidR="00F16701" w:rsidRDefault="00F16701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66265F98" w14:textId="692E392F" w:rsidR="00BE358E" w:rsidRDefault="00BE358E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2D54C0A7" w14:textId="276F94D2" w:rsidR="00BE358E" w:rsidRDefault="00BE358E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EAD0112" w14:textId="10B83DBB" w:rsidR="00BE358E" w:rsidRDefault="00BE358E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724DE38" w14:textId="1E1AF0D9" w:rsidR="00291C0B" w:rsidRDefault="00291C0B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A966B89" w14:textId="47A821D0" w:rsidR="00D86DDD" w:rsidRDefault="00D86DDD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8260780" w14:textId="05FA724D" w:rsidR="00D86DDD" w:rsidRDefault="00D86DDD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3FF9B4F" w14:textId="2FF60D67" w:rsidR="00D86DDD" w:rsidRDefault="00D86DDD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01A2591" w14:textId="36201254" w:rsidR="00D86DDD" w:rsidRDefault="00D86DDD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76BF4AA" w14:textId="5395D08F" w:rsidR="00D86DDD" w:rsidRDefault="00D86DDD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83ACB41" w14:textId="77777777" w:rsidR="00F16701" w:rsidRDefault="00F16701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  <w:bookmarkStart w:id="3" w:name="_GoBack"/>
      <w:bookmarkEnd w:id="3"/>
    </w:p>
    <w:p w14:paraId="1821186A" w14:textId="77777777" w:rsidR="00F16701" w:rsidRDefault="00F16701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FA7FD33" w14:textId="77777777" w:rsidR="00F16701" w:rsidRDefault="00F16701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7445E60" w14:textId="77777777" w:rsidR="00F16701" w:rsidRDefault="00F16701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276F8D96" w14:textId="6AA9984B" w:rsidR="005B0266" w:rsidRPr="005B0266" w:rsidRDefault="005B0266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5B0266">
        <w:rPr>
          <w:rFonts w:eastAsia="Times New Roman" w:cs="Times New Roman"/>
          <w:sz w:val="20"/>
          <w:szCs w:val="20"/>
          <w:lang w:eastAsia="ru-RU"/>
        </w:rPr>
        <w:t>Ворошилова Юлия Павловна</w:t>
      </w:r>
    </w:p>
    <w:p w14:paraId="2D5CB6BF" w14:textId="6D91F622" w:rsidR="005B0266" w:rsidRDefault="005B0266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5B0266">
        <w:rPr>
          <w:rFonts w:eastAsia="Times New Roman" w:cs="Times New Roman"/>
          <w:sz w:val="20"/>
          <w:szCs w:val="20"/>
          <w:lang w:eastAsia="ru-RU"/>
        </w:rPr>
        <w:t>8(3462)52-20-83</w:t>
      </w:r>
    </w:p>
    <w:sectPr w:rsidR="005B0266" w:rsidSect="00744671">
      <w:pgSz w:w="11906" w:h="16838" w:code="9"/>
      <w:pgMar w:top="1134" w:right="567" w:bottom="992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2729C" w14:textId="77777777" w:rsidR="006C06FD" w:rsidRDefault="006C06FD" w:rsidP="00920526">
      <w:r>
        <w:separator/>
      </w:r>
    </w:p>
  </w:endnote>
  <w:endnote w:type="continuationSeparator" w:id="0">
    <w:p w14:paraId="2824D58C" w14:textId="77777777" w:rsidR="006C06FD" w:rsidRDefault="006C06FD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FAEA9" w14:textId="77777777" w:rsidR="006C06FD" w:rsidRDefault="006C06FD" w:rsidP="00920526">
      <w:r>
        <w:separator/>
      </w:r>
    </w:p>
  </w:footnote>
  <w:footnote w:type="continuationSeparator" w:id="0">
    <w:p w14:paraId="38C040B9" w14:textId="77777777" w:rsidR="006C06FD" w:rsidRDefault="006C06FD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5590"/>
    <w:multiLevelType w:val="hybridMultilevel"/>
    <w:tmpl w:val="6748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5A6B"/>
    <w:multiLevelType w:val="hybridMultilevel"/>
    <w:tmpl w:val="D5CA64E0"/>
    <w:lvl w:ilvl="0" w:tplc="83B2D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147679"/>
    <w:multiLevelType w:val="hybridMultilevel"/>
    <w:tmpl w:val="3F00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73145"/>
    <w:multiLevelType w:val="hybridMultilevel"/>
    <w:tmpl w:val="AC6E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94CB6"/>
    <w:multiLevelType w:val="hybridMultilevel"/>
    <w:tmpl w:val="57023CA0"/>
    <w:lvl w:ilvl="0" w:tplc="CF102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464F15"/>
    <w:multiLevelType w:val="hybridMultilevel"/>
    <w:tmpl w:val="F732FEE6"/>
    <w:lvl w:ilvl="0" w:tplc="5CDE0B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C224A0"/>
    <w:multiLevelType w:val="hybridMultilevel"/>
    <w:tmpl w:val="540A6DE2"/>
    <w:lvl w:ilvl="0" w:tplc="5EB6EDC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489E09ED"/>
    <w:multiLevelType w:val="hybridMultilevel"/>
    <w:tmpl w:val="6C2A11F0"/>
    <w:lvl w:ilvl="0" w:tplc="73760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08451D"/>
    <w:multiLevelType w:val="multilevel"/>
    <w:tmpl w:val="5134C3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4" w15:restartNumberingAfterBreak="0">
    <w:nsid w:val="54935B48"/>
    <w:multiLevelType w:val="hybridMultilevel"/>
    <w:tmpl w:val="D5D6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D66CE"/>
    <w:multiLevelType w:val="hybridMultilevel"/>
    <w:tmpl w:val="5700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49D2BE5"/>
    <w:multiLevelType w:val="hybridMultilevel"/>
    <w:tmpl w:val="7908CC22"/>
    <w:lvl w:ilvl="0" w:tplc="B8A416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0F705F"/>
    <w:multiLevelType w:val="hybridMultilevel"/>
    <w:tmpl w:val="6074DC48"/>
    <w:lvl w:ilvl="0" w:tplc="2660B64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4"/>
  </w:num>
  <w:num w:numId="4">
    <w:abstractNumId w:val="16"/>
  </w:num>
  <w:num w:numId="5">
    <w:abstractNumId w:val="9"/>
  </w:num>
  <w:num w:numId="6">
    <w:abstractNumId w:val="20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8"/>
  </w:num>
  <w:num w:numId="11">
    <w:abstractNumId w:val="22"/>
  </w:num>
  <w:num w:numId="12">
    <w:abstractNumId w:val="21"/>
  </w:num>
  <w:num w:numId="13">
    <w:abstractNumId w:val="7"/>
  </w:num>
  <w:num w:numId="14">
    <w:abstractNumId w:val="15"/>
  </w:num>
  <w:num w:numId="15">
    <w:abstractNumId w:val="12"/>
  </w:num>
  <w:num w:numId="16">
    <w:abstractNumId w:val="19"/>
  </w:num>
  <w:num w:numId="17">
    <w:abstractNumId w:val="8"/>
  </w:num>
  <w:num w:numId="18">
    <w:abstractNumId w:val="11"/>
  </w:num>
  <w:num w:numId="19">
    <w:abstractNumId w:val="5"/>
  </w:num>
  <w:num w:numId="20">
    <w:abstractNumId w:val="1"/>
  </w:num>
  <w:num w:numId="21">
    <w:abstractNumId w:val="13"/>
  </w:num>
  <w:num w:numId="22">
    <w:abstractNumId w:val="23"/>
  </w:num>
  <w:num w:numId="23">
    <w:abstractNumId w:val="4"/>
  </w:num>
  <w:num w:numId="24">
    <w:abstractNumId w:val="3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008F5"/>
    <w:rsid w:val="000042C9"/>
    <w:rsid w:val="00005D81"/>
    <w:rsid w:val="00011932"/>
    <w:rsid w:val="00012307"/>
    <w:rsid w:val="00012370"/>
    <w:rsid w:val="00017CF5"/>
    <w:rsid w:val="0002080F"/>
    <w:rsid w:val="0002580B"/>
    <w:rsid w:val="0002757D"/>
    <w:rsid w:val="00032B5B"/>
    <w:rsid w:val="000428E4"/>
    <w:rsid w:val="00043782"/>
    <w:rsid w:val="00044359"/>
    <w:rsid w:val="00045952"/>
    <w:rsid w:val="00046124"/>
    <w:rsid w:val="0004739B"/>
    <w:rsid w:val="000553A0"/>
    <w:rsid w:val="0005708C"/>
    <w:rsid w:val="000714ED"/>
    <w:rsid w:val="000733EA"/>
    <w:rsid w:val="00073B0D"/>
    <w:rsid w:val="00076A0A"/>
    <w:rsid w:val="00081136"/>
    <w:rsid w:val="00085C36"/>
    <w:rsid w:val="00090FDE"/>
    <w:rsid w:val="00091492"/>
    <w:rsid w:val="0009196F"/>
    <w:rsid w:val="00094A30"/>
    <w:rsid w:val="00097718"/>
    <w:rsid w:val="000A6FB3"/>
    <w:rsid w:val="000A7FC8"/>
    <w:rsid w:val="000B2F72"/>
    <w:rsid w:val="000B6A17"/>
    <w:rsid w:val="000B7ADB"/>
    <w:rsid w:val="000C048D"/>
    <w:rsid w:val="000C272D"/>
    <w:rsid w:val="000C4B85"/>
    <w:rsid w:val="000C5A99"/>
    <w:rsid w:val="000C7C4C"/>
    <w:rsid w:val="000C7F0D"/>
    <w:rsid w:val="000D09E0"/>
    <w:rsid w:val="000D2CD9"/>
    <w:rsid w:val="000D50F3"/>
    <w:rsid w:val="000D596B"/>
    <w:rsid w:val="000E0B5F"/>
    <w:rsid w:val="000E2D14"/>
    <w:rsid w:val="000E3B26"/>
    <w:rsid w:val="000F5A92"/>
    <w:rsid w:val="000F68F4"/>
    <w:rsid w:val="001036EE"/>
    <w:rsid w:val="001068B8"/>
    <w:rsid w:val="0011098A"/>
    <w:rsid w:val="00112252"/>
    <w:rsid w:val="001172DF"/>
    <w:rsid w:val="00121E89"/>
    <w:rsid w:val="00122DF8"/>
    <w:rsid w:val="00131ACD"/>
    <w:rsid w:val="00131ED6"/>
    <w:rsid w:val="00133C16"/>
    <w:rsid w:val="00137DB0"/>
    <w:rsid w:val="001466EA"/>
    <w:rsid w:val="0014699E"/>
    <w:rsid w:val="00155375"/>
    <w:rsid w:val="00157CD7"/>
    <w:rsid w:val="00160177"/>
    <w:rsid w:val="001669D1"/>
    <w:rsid w:val="001735CF"/>
    <w:rsid w:val="00176654"/>
    <w:rsid w:val="00176AD2"/>
    <w:rsid w:val="0018130C"/>
    <w:rsid w:val="00185BB2"/>
    <w:rsid w:val="001C0633"/>
    <w:rsid w:val="001C10E3"/>
    <w:rsid w:val="001C1939"/>
    <w:rsid w:val="001D7315"/>
    <w:rsid w:val="001E1832"/>
    <w:rsid w:val="001E21C1"/>
    <w:rsid w:val="001E4A2D"/>
    <w:rsid w:val="001F15B0"/>
    <w:rsid w:val="001F59BD"/>
    <w:rsid w:val="001F7B9D"/>
    <w:rsid w:val="002005C9"/>
    <w:rsid w:val="00201087"/>
    <w:rsid w:val="00202D40"/>
    <w:rsid w:val="0020654D"/>
    <w:rsid w:val="002070C6"/>
    <w:rsid w:val="00210A50"/>
    <w:rsid w:val="002115A0"/>
    <w:rsid w:val="002240D5"/>
    <w:rsid w:val="002336F3"/>
    <w:rsid w:val="00233D31"/>
    <w:rsid w:val="00242E06"/>
    <w:rsid w:val="0024488B"/>
    <w:rsid w:val="002474D5"/>
    <w:rsid w:val="00255AF2"/>
    <w:rsid w:val="00262092"/>
    <w:rsid w:val="002629C1"/>
    <w:rsid w:val="00270527"/>
    <w:rsid w:val="002708B5"/>
    <w:rsid w:val="00277692"/>
    <w:rsid w:val="00277F40"/>
    <w:rsid w:val="00281D9B"/>
    <w:rsid w:val="0028269E"/>
    <w:rsid w:val="00291C0B"/>
    <w:rsid w:val="00294551"/>
    <w:rsid w:val="0029571C"/>
    <w:rsid w:val="002A1DF5"/>
    <w:rsid w:val="002A2913"/>
    <w:rsid w:val="002A3589"/>
    <w:rsid w:val="002B61C6"/>
    <w:rsid w:val="002C59B7"/>
    <w:rsid w:val="002D72C0"/>
    <w:rsid w:val="002E0B3B"/>
    <w:rsid w:val="002E7C35"/>
    <w:rsid w:val="002F172D"/>
    <w:rsid w:val="002F4127"/>
    <w:rsid w:val="002F6ED3"/>
    <w:rsid w:val="002F79DB"/>
    <w:rsid w:val="00300935"/>
    <w:rsid w:val="00301F27"/>
    <w:rsid w:val="0030262F"/>
    <w:rsid w:val="00304ED0"/>
    <w:rsid w:val="0030654C"/>
    <w:rsid w:val="003071A3"/>
    <w:rsid w:val="00310610"/>
    <w:rsid w:val="00314B15"/>
    <w:rsid w:val="00314BD8"/>
    <w:rsid w:val="00315466"/>
    <w:rsid w:val="003161DB"/>
    <w:rsid w:val="00317ACA"/>
    <w:rsid w:val="00320E00"/>
    <w:rsid w:val="00324A00"/>
    <w:rsid w:val="00335D91"/>
    <w:rsid w:val="0033682C"/>
    <w:rsid w:val="0033718A"/>
    <w:rsid w:val="00337E21"/>
    <w:rsid w:val="003451B1"/>
    <w:rsid w:val="003521E7"/>
    <w:rsid w:val="00353918"/>
    <w:rsid w:val="00353B6B"/>
    <w:rsid w:val="003559F0"/>
    <w:rsid w:val="003604A4"/>
    <w:rsid w:val="003623C5"/>
    <w:rsid w:val="00362E51"/>
    <w:rsid w:val="00366CB8"/>
    <w:rsid w:val="00373C31"/>
    <w:rsid w:val="00375E4B"/>
    <w:rsid w:val="0037613C"/>
    <w:rsid w:val="00383DC1"/>
    <w:rsid w:val="00384F6F"/>
    <w:rsid w:val="0038628A"/>
    <w:rsid w:val="0039027F"/>
    <w:rsid w:val="00390A9B"/>
    <w:rsid w:val="00391B9F"/>
    <w:rsid w:val="00391F0B"/>
    <w:rsid w:val="00394E47"/>
    <w:rsid w:val="00397000"/>
    <w:rsid w:val="003A19A7"/>
    <w:rsid w:val="003A20B3"/>
    <w:rsid w:val="003A389B"/>
    <w:rsid w:val="003B0DC0"/>
    <w:rsid w:val="003B1FF7"/>
    <w:rsid w:val="003B43A5"/>
    <w:rsid w:val="003C033C"/>
    <w:rsid w:val="003D78B4"/>
    <w:rsid w:val="003E3C0D"/>
    <w:rsid w:val="003E47A4"/>
    <w:rsid w:val="003E6EFA"/>
    <w:rsid w:val="003E7585"/>
    <w:rsid w:val="003F4771"/>
    <w:rsid w:val="003F4DB2"/>
    <w:rsid w:val="003F5BDA"/>
    <w:rsid w:val="00401A91"/>
    <w:rsid w:val="00402D14"/>
    <w:rsid w:val="00406BBB"/>
    <w:rsid w:val="0041384C"/>
    <w:rsid w:val="00417EF9"/>
    <w:rsid w:val="00422F12"/>
    <w:rsid w:val="004231BB"/>
    <w:rsid w:val="0043109E"/>
    <w:rsid w:val="00447F05"/>
    <w:rsid w:val="0045343C"/>
    <w:rsid w:val="00453911"/>
    <w:rsid w:val="00463158"/>
    <w:rsid w:val="00463E34"/>
    <w:rsid w:val="00467BA2"/>
    <w:rsid w:val="00471104"/>
    <w:rsid w:val="00474B35"/>
    <w:rsid w:val="0048537E"/>
    <w:rsid w:val="00490837"/>
    <w:rsid w:val="00493D7B"/>
    <w:rsid w:val="00493F29"/>
    <w:rsid w:val="004972DB"/>
    <w:rsid w:val="004A3B78"/>
    <w:rsid w:val="004A7A98"/>
    <w:rsid w:val="004B72B6"/>
    <w:rsid w:val="004C303E"/>
    <w:rsid w:val="004C44B9"/>
    <w:rsid w:val="004D0781"/>
    <w:rsid w:val="004D4174"/>
    <w:rsid w:val="004D4D5B"/>
    <w:rsid w:val="004D6408"/>
    <w:rsid w:val="004E3B22"/>
    <w:rsid w:val="004E3F41"/>
    <w:rsid w:val="004E5563"/>
    <w:rsid w:val="004E7A51"/>
    <w:rsid w:val="004F51A4"/>
    <w:rsid w:val="00502553"/>
    <w:rsid w:val="00503839"/>
    <w:rsid w:val="00504129"/>
    <w:rsid w:val="00504387"/>
    <w:rsid w:val="005108D2"/>
    <w:rsid w:val="00514339"/>
    <w:rsid w:val="00517737"/>
    <w:rsid w:val="00521233"/>
    <w:rsid w:val="00522C7F"/>
    <w:rsid w:val="0052403C"/>
    <w:rsid w:val="00526023"/>
    <w:rsid w:val="005324DC"/>
    <w:rsid w:val="005449D9"/>
    <w:rsid w:val="005464F2"/>
    <w:rsid w:val="005568C3"/>
    <w:rsid w:val="00560875"/>
    <w:rsid w:val="0056472D"/>
    <w:rsid w:val="00565AC3"/>
    <w:rsid w:val="005663D0"/>
    <w:rsid w:val="00567AE1"/>
    <w:rsid w:val="00571857"/>
    <w:rsid w:val="0057242B"/>
    <w:rsid w:val="005727E4"/>
    <w:rsid w:val="00573761"/>
    <w:rsid w:val="00574DE5"/>
    <w:rsid w:val="0057557D"/>
    <w:rsid w:val="0058048F"/>
    <w:rsid w:val="00582E0B"/>
    <w:rsid w:val="005847BA"/>
    <w:rsid w:val="005854C2"/>
    <w:rsid w:val="00587848"/>
    <w:rsid w:val="00595CFB"/>
    <w:rsid w:val="00596C8B"/>
    <w:rsid w:val="005A7FDB"/>
    <w:rsid w:val="005B0266"/>
    <w:rsid w:val="005B07BE"/>
    <w:rsid w:val="005B3A61"/>
    <w:rsid w:val="005B41CD"/>
    <w:rsid w:val="005C5354"/>
    <w:rsid w:val="005D1CEF"/>
    <w:rsid w:val="005D4E16"/>
    <w:rsid w:val="005D5E40"/>
    <w:rsid w:val="005E5043"/>
    <w:rsid w:val="005F1E50"/>
    <w:rsid w:val="005F4F8B"/>
    <w:rsid w:val="005F5064"/>
    <w:rsid w:val="00602A10"/>
    <w:rsid w:val="006066B1"/>
    <w:rsid w:val="00606932"/>
    <w:rsid w:val="00611701"/>
    <w:rsid w:val="00614E7C"/>
    <w:rsid w:val="006164D9"/>
    <w:rsid w:val="006319C4"/>
    <w:rsid w:val="00633E20"/>
    <w:rsid w:val="00640023"/>
    <w:rsid w:val="006404B2"/>
    <w:rsid w:val="00641328"/>
    <w:rsid w:val="00641AEC"/>
    <w:rsid w:val="00641B69"/>
    <w:rsid w:val="00643895"/>
    <w:rsid w:val="00644B78"/>
    <w:rsid w:val="00645B24"/>
    <w:rsid w:val="006529B7"/>
    <w:rsid w:val="00652E20"/>
    <w:rsid w:val="00667405"/>
    <w:rsid w:val="00677912"/>
    <w:rsid w:val="00686648"/>
    <w:rsid w:val="00696350"/>
    <w:rsid w:val="006972BC"/>
    <w:rsid w:val="006A18B6"/>
    <w:rsid w:val="006A3EDA"/>
    <w:rsid w:val="006A59BA"/>
    <w:rsid w:val="006A68F4"/>
    <w:rsid w:val="006C06FD"/>
    <w:rsid w:val="006C3BD2"/>
    <w:rsid w:val="006C4397"/>
    <w:rsid w:val="006D047D"/>
    <w:rsid w:val="006D5B2D"/>
    <w:rsid w:val="006D7CB4"/>
    <w:rsid w:val="006E0BF6"/>
    <w:rsid w:val="006E6339"/>
    <w:rsid w:val="006F1584"/>
    <w:rsid w:val="006F56B7"/>
    <w:rsid w:val="006F7070"/>
    <w:rsid w:val="00700227"/>
    <w:rsid w:val="00700570"/>
    <w:rsid w:val="007006F9"/>
    <w:rsid w:val="00705706"/>
    <w:rsid w:val="00707D54"/>
    <w:rsid w:val="00707FB8"/>
    <w:rsid w:val="00714978"/>
    <w:rsid w:val="00715173"/>
    <w:rsid w:val="007157FB"/>
    <w:rsid w:val="007236FB"/>
    <w:rsid w:val="0072586C"/>
    <w:rsid w:val="007330CC"/>
    <w:rsid w:val="0073727A"/>
    <w:rsid w:val="00744671"/>
    <w:rsid w:val="0074548B"/>
    <w:rsid w:val="00747421"/>
    <w:rsid w:val="007518CE"/>
    <w:rsid w:val="00751F82"/>
    <w:rsid w:val="00752431"/>
    <w:rsid w:val="00760B33"/>
    <w:rsid w:val="00762974"/>
    <w:rsid w:val="0076407C"/>
    <w:rsid w:val="00764BF5"/>
    <w:rsid w:val="00784AB4"/>
    <w:rsid w:val="0079118E"/>
    <w:rsid w:val="00794BBE"/>
    <w:rsid w:val="007A71D4"/>
    <w:rsid w:val="007B50E5"/>
    <w:rsid w:val="007C0049"/>
    <w:rsid w:val="007C7AE2"/>
    <w:rsid w:val="007D18E2"/>
    <w:rsid w:val="007D5150"/>
    <w:rsid w:val="007D644E"/>
    <w:rsid w:val="007E3C1A"/>
    <w:rsid w:val="007E649C"/>
    <w:rsid w:val="007F0390"/>
    <w:rsid w:val="007F2901"/>
    <w:rsid w:val="007F6496"/>
    <w:rsid w:val="0080331D"/>
    <w:rsid w:val="008052F1"/>
    <w:rsid w:val="008057E3"/>
    <w:rsid w:val="00813607"/>
    <w:rsid w:val="008146DF"/>
    <w:rsid w:val="00816DE4"/>
    <w:rsid w:val="00822CD0"/>
    <w:rsid w:val="0082529D"/>
    <w:rsid w:val="00826A48"/>
    <w:rsid w:val="00830E4B"/>
    <w:rsid w:val="00830E57"/>
    <w:rsid w:val="00834986"/>
    <w:rsid w:val="008356EC"/>
    <w:rsid w:val="008416AB"/>
    <w:rsid w:val="00852774"/>
    <w:rsid w:val="00853046"/>
    <w:rsid w:val="00854045"/>
    <w:rsid w:val="008566DE"/>
    <w:rsid w:val="00865322"/>
    <w:rsid w:val="0088170A"/>
    <w:rsid w:val="00883462"/>
    <w:rsid w:val="00884D97"/>
    <w:rsid w:val="00884DD8"/>
    <w:rsid w:val="0089016E"/>
    <w:rsid w:val="0089241F"/>
    <w:rsid w:val="00892A78"/>
    <w:rsid w:val="0089356C"/>
    <w:rsid w:val="0089361D"/>
    <w:rsid w:val="008A05C8"/>
    <w:rsid w:val="008A3DAB"/>
    <w:rsid w:val="008A63F5"/>
    <w:rsid w:val="008A7588"/>
    <w:rsid w:val="008B1742"/>
    <w:rsid w:val="008B249D"/>
    <w:rsid w:val="008B2B77"/>
    <w:rsid w:val="008B2E22"/>
    <w:rsid w:val="008B6296"/>
    <w:rsid w:val="008B652E"/>
    <w:rsid w:val="008C1D01"/>
    <w:rsid w:val="008C59C7"/>
    <w:rsid w:val="008C6CB1"/>
    <w:rsid w:val="008C6E01"/>
    <w:rsid w:val="008D2A31"/>
    <w:rsid w:val="008D52AA"/>
    <w:rsid w:val="008E2686"/>
    <w:rsid w:val="008E31AD"/>
    <w:rsid w:val="008E705E"/>
    <w:rsid w:val="008F42D4"/>
    <w:rsid w:val="008F716A"/>
    <w:rsid w:val="00904398"/>
    <w:rsid w:val="00907B74"/>
    <w:rsid w:val="009100EC"/>
    <w:rsid w:val="00917688"/>
    <w:rsid w:val="00920526"/>
    <w:rsid w:val="009205C0"/>
    <w:rsid w:val="00921ECE"/>
    <w:rsid w:val="00923788"/>
    <w:rsid w:val="00933DEC"/>
    <w:rsid w:val="00934B2D"/>
    <w:rsid w:val="00940C97"/>
    <w:rsid w:val="009446F3"/>
    <w:rsid w:val="0094529C"/>
    <w:rsid w:val="00952E9B"/>
    <w:rsid w:val="00954EAA"/>
    <w:rsid w:val="0095719B"/>
    <w:rsid w:val="00957391"/>
    <w:rsid w:val="009577C3"/>
    <w:rsid w:val="00963359"/>
    <w:rsid w:val="0096404E"/>
    <w:rsid w:val="00973B10"/>
    <w:rsid w:val="00973F16"/>
    <w:rsid w:val="009769B6"/>
    <w:rsid w:val="00976C82"/>
    <w:rsid w:val="00977190"/>
    <w:rsid w:val="00981E7B"/>
    <w:rsid w:val="00982994"/>
    <w:rsid w:val="009837AF"/>
    <w:rsid w:val="00992A68"/>
    <w:rsid w:val="00994F2E"/>
    <w:rsid w:val="009970D1"/>
    <w:rsid w:val="009A0A31"/>
    <w:rsid w:val="009A143B"/>
    <w:rsid w:val="009A1664"/>
    <w:rsid w:val="009B0C68"/>
    <w:rsid w:val="009C1AE8"/>
    <w:rsid w:val="009D54F5"/>
    <w:rsid w:val="009D579C"/>
    <w:rsid w:val="009D7DAB"/>
    <w:rsid w:val="009E2FD4"/>
    <w:rsid w:val="009F08C8"/>
    <w:rsid w:val="009F133B"/>
    <w:rsid w:val="009F3E8A"/>
    <w:rsid w:val="009F4726"/>
    <w:rsid w:val="009F7788"/>
    <w:rsid w:val="00A02FA4"/>
    <w:rsid w:val="00A11508"/>
    <w:rsid w:val="00A1495F"/>
    <w:rsid w:val="00A2199D"/>
    <w:rsid w:val="00A21AB1"/>
    <w:rsid w:val="00A26AA2"/>
    <w:rsid w:val="00A27354"/>
    <w:rsid w:val="00A304FB"/>
    <w:rsid w:val="00A31306"/>
    <w:rsid w:val="00A3359F"/>
    <w:rsid w:val="00A34018"/>
    <w:rsid w:val="00A346A2"/>
    <w:rsid w:val="00A37C70"/>
    <w:rsid w:val="00A54405"/>
    <w:rsid w:val="00A546A8"/>
    <w:rsid w:val="00A647DC"/>
    <w:rsid w:val="00A6597D"/>
    <w:rsid w:val="00A668F4"/>
    <w:rsid w:val="00A72CAC"/>
    <w:rsid w:val="00A746F9"/>
    <w:rsid w:val="00A75ACD"/>
    <w:rsid w:val="00A813A3"/>
    <w:rsid w:val="00A81EE5"/>
    <w:rsid w:val="00A840C1"/>
    <w:rsid w:val="00A9160C"/>
    <w:rsid w:val="00A9253A"/>
    <w:rsid w:val="00A928EA"/>
    <w:rsid w:val="00A963C0"/>
    <w:rsid w:val="00AA0656"/>
    <w:rsid w:val="00AA13CC"/>
    <w:rsid w:val="00AA1B43"/>
    <w:rsid w:val="00AA4500"/>
    <w:rsid w:val="00AA5B9E"/>
    <w:rsid w:val="00AA72CE"/>
    <w:rsid w:val="00AB0DD8"/>
    <w:rsid w:val="00AB10C9"/>
    <w:rsid w:val="00AB43B9"/>
    <w:rsid w:val="00AB5AB2"/>
    <w:rsid w:val="00AB7F92"/>
    <w:rsid w:val="00AD151E"/>
    <w:rsid w:val="00AD2596"/>
    <w:rsid w:val="00AE25A0"/>
    <w:rsid w:val="00AE2651"/>
    <w:rsid w:val="00AE59E5"/>
    <w:rsid w:val="00AE67E2"/>
    <w:rsid w:val="00AF6C66"/>
    <w:rsid w:val="00B00EEB"/>
    <w:rsid w:val="00B02D31"/>
    <w:rsid w:val="00B03BF4"/>
    <w:rsid w:val="00B1029A"/>
    <w:rsid w:val="00B13A78"/>
    <w:rsid w:val="00B14BBB"/>
    <w:rsid w:val="00B14DBE"/>
    <w:rsid w:val="00B203A5"/>
    <w:rsid w:val="00B205C3"/>
    <w:rsid w:val="00B217E5"/>
    <w:rsid w:val="00B23C09"/>
    <w:rsid w:val="00B33456"/>
    <w:rsid w:val="00B50E62"/>
    <w:rsid w:val="00B60DBC"/>
    <w:rsid w:val="00B625A0"/>
    <w:rsid w:val="00B704AB"/>
    <w:rsid w:val="00B70A6D"/>
    <w:rsid w:val="00B77352"/>
    <w:rsid w:val="00B82793"/>
    <w:rsid w:val="00B82BBE"/>
    <w:rsid w:val="00B836E8"/>
    <w:rsid w:val="00B8634A"/>
    <w:rsid w:val="00B90F82"/>
    <w:rsid w:val="00BA1036"/>
    <w:rsid w:val="00BA47B1"/>
    <w:rsid w:val="00BA6757"/>
    <w:rsid w:val="00BB3691"/>
    <w:rsid w:val="00BC132F"/>
    <w:rsid w:val="00BC6EEC"/>
    <w:rsid w:val="00BE274D"/>
    <w:rsid w:val="00BE358E"/>
    <w:rsid w:val="00BE5786"/>
    <w:rsid w:val="00BF0D8D"/>
    <w:rsid w:val="00BF4AEF"/>
    <w:rsid w:val="00BF7894"/>
    <w:rsid w:val="00C01CF0"/>
    <w:rsid w:val="00C04205"/>
    <w:rsid w:val="00C15D13"/>
    <w:rsid w:val="00C202D3"/>
    <w:rsid w:val="00C26138"/>
    <w:rsid w:val="00C2760F"/>
    <w:rsid w:val="00C3728C"/>
    <w:rsid w:val="00C37988"/>
    <w:rsid w:val="00C43B98"/>
    <w:rsid w:val="00C4681D"/>
    <w:rsid w:val="00C478BC"/>
    <w:rsid w:val="00C51537"/>
    <w:rsid w:val="00C51DF9"/>
    <w:rsid w:val="00C54FE9"/>
    <w:rsid w:val="00C6188A"/>
    <w:rsid w:val="00C6435A"/>
    <w:rsid w:val="00C64AAE"/>
    <w:rsid w:val="00C64D37"/>
    <w:rsid w:val="00C73369"/>
    <w:rsid w:val="00C73638"/>
    <w:rsid w:val="00C834E8"/>
    <w:rsid w:val="00C84182"/>
    <w:rsid w:val="00C85291"/>
    <w:rsid w:val="00C92ACE"/>
    <w:rsid w:val="00C95F74"/>
    <w:rsid w:val="00C96A55"/>
    <w:rsid w:val="00CA08BD"/>
    <w:rsid w:val="00CA1B67"/>
    <w:rsid w:val="00CA2EB9"/>
    <w:rsid w:val="00CA6644"/>
    <w:rsid w:val="00CA75DA"/>
    <w:rsid w:val="00CB1883"/>
    <w:rsid w:val="00CB2B4F"/>
    <w:rsid w:val="00CB680F"/>
    <w:rsid w:val="00CC0491"/>
    <w:rsid w:val="00CC24B0"/>
    <w:rsid w:val="00CC7C53"/>
    <w:rsid w:val="00CD0460"/>
    <w:rsid w:val="00CD1646"/>
    <w:rsid w:val="00CD77FA"/>
    <w:rsid w:val="00CE07E3"/>
    <w:rsid w:val="00CE0A17"/>
    <w:rsid w:val="00CE1899"/>
    <w:rsid w:val="00CE1A13"/>
    <w:rsid w:val="00CE6834"/>
    <w:rsid w:val="00CF5CA8"/>
    <w:rsid w:val="00CF7F11"/>
    <w:rsid w:val="00D0374F"/>
    <w:rsid w:val="00D10399"/>
    <w:rsid w:val="00D16B9D"/>
    <w:rsid w:val="00D208C5"/>
    <w:rsid w:val="00D22A8C"/>
    <w:rsid w:val="00D24ECA"/>
    <w:rsid w:val="00D25241"/>
    <w:rsid w:val="00D26A52"/>
    <w:rsid w:val="00D31150"/>
    <w:rsid w:val="00D45F15"/>
    <w:rsid w:val="00D55EBE"/>
    <w:rsid w:val="00D561D0"/>
    <w:rsid w:val="00D567B6"/>
    <w:rsid w:val="00D61A7D"/>
    <w:rsid w:val="00D6514C"/>
    <w:rsid w:val="00D6550C"/>
    <w:rsid w:val="00D7335B"/>
    <w:rsid w:val="00D73878"/>
    <w:rsid w:val="00D7776A"/>
    <w:rsid w:val="00D80114"/>
    <w:rsid w:val="00D824D5"/>
    <w:rsid w:val="00D82FB5"/>
    <w:rsid w:val="00D86DDD"/>
    <w:rsid w:val="00D87F32"/>
    <w:rsid w:val="00D913A4"/>
    <w:rsid w:val="00D93D25"/>
    <w:rsid w:val="00D94111"/>
    <w:rsid w:val="00D94ED0"/>
    <w:rsid w:val="00D97F2F"/>
    <w:rsid w:val="00DA0B95"/>
    <w:rsid w:val="00DA1764"/>
    <w:rsid w:val="00DA189B"/>
    <w:rsid w:val="00DA221C"/>
    <w:rsid w:val="00DB28BB"/>
    <w:rsid w:val="00DB34FF"/>
    <w:rsid w:val="00DB659B"/>
    <w:rsid w:val="00DB7B64"/>
    <w:rsid w:val="00DC0F7A"/>
    <w:rsid w:val="00DC48D4"/>
    <w:rsid w:val="00DD1949"/>
    <w:rsid w:val="00DD3760"/>
    <w:rsid w:val="00DD3F80"/>
    <w:rsid w:val="00DD4F3D"/>
    <w:rsid w:val="00DD7C14"/>
    <w:rsid w:val="00DE024F"/>
    <w:rsid w:val="00DE2B41"/>
    <w:rsid w:val="00DE4C72"/>
    <w:rsid w:val="00DE77AD"/>
    <w:rsid w:val="00DF1DF7"/>
    <w:rsid w:val="00DF554A"/>
    <w:rsid w:val="00DF7964"/>
    <w:rsid w:val="00E10232"/>
    <w:rsid w:val="00E15253"/>
    <w:rsid w:val="00E16F28"/>
    <w:rsid w:val="00E21226"/>
    <w:rsid w:val="00E2559D"/>
    <w:rsid w:val="00E364D5"/>
    <w:rsid w:val="00E43A2A"/>
    <w:rsid w:val="00E45100"/>
    <w:rsid w:val="00E52858"/>
    <w:rsid w:val="00E5641D"/>
    <w:rsid w:val="00E57F64"/>
    <w:rsid w:val="00E61398"/>
    <w:rsid w:val="00E617CA"/>
    <w:rsid w:val="00E80D59"/>
    <w:rsid w:val="00E85FD1"/>
    <w:rsid w:val="00E9122A"/>
    <w:rsid w:val="00E930E7"/>
    <w:rsid w:val="00E9436A"/>
    <w:rsid w:val="00E97B1C"/>
    <w:rsid w:val="00EA0146"/>
    <w:rsid w:val="00EB0C75"/>
    <w:rsid w:val="00EB40FE"/>
    <w:rsid w:val="00EB4E0C"/>
    <w:rsid w:val="00EB7EF4"/>
    <w:rsid w:val="00EC43F7"/>
    <w:rsid w:val="00EC7877"/>
    <w:rsid w:val="00ED077E"/>
    <w:rsid w:val="00ED32F1"/>
    <w:rsid w:val="00ED36BD"/>
    <w:rsid w:val="00EF30CD"/>
    <w:rsid w:val="00EF396F"/>
    <w:rsid w:val="00EF4D1A"/>
    <w:rsid w:val="00EF5062"/>
    <w:rsid w:val="00F002C6"/>
    <w:rsid w:val="00F0172C"/>
    <w:rsid w:val="00F0204D"/>
    <w:rsid w:val="00F03BE4"/>
    <w:rsid w:val="00F05891"/>
    <w:rsid w:val="00F063B0"/>
    <w:rsid w:val="00F0653A"/>
    <w:rsid w:val="00F068BF"/>
    <w:rsid w:val="00F069DF"/>
    <w:rsid w:val="00F073CA"/>
    <w:rsid w:val="00F130E6"/>
    <w:rsid w:val="00F14241"/>
    <w:rsid w:val="00F16701"/>
    <w:rsid w:val="00F20E36"/>
    <w:rsid w:val="00F224F1"/>
    <w:rsid w:val="00F3005C"/>
    <w:rsid w:val="00F31984"/>
    <w:rsid w:val="00F31C47"/>
    <w:rsid w:val="00F36634"/>
    <w:rsid w:val="00F41E19"/>
    <w:rsid w:val="00F45015"/>
    <w:rsid w:val="00F519D8"/>
    <w:rsid w:val="00F5265F"/>
    <w:rsid w:val="00F70B6D"/>
    <w:rsid w:val="00F754FF"/>
    <w:rsid w:val="00F75BB4"/>
    <w:rsid w:val="00F76E00"/>
    <w:rsid w:val="00F83A7F"/>
    <w:rsid w:val="00F85855"/>
    <w:rsid w:val="00F87D64"/>
    <w:rsid w:val="00F93E73"/>
    <w:rsid w:val="00F95650"/>
    <w:rsid w:val="00F95F2E"/>
    <w:rsid w:val="00FA452C"/>
    <w:rsid w:val="00FA48AB"/>
    <w:rsid w:val="00FA7C27"/>
    <w:rsid w:val="00FB356C"/>
    <w:rsid w:val="00FB4286"/>
    <w:rsid w:val="00FB6B99"/>
    <w:rsid w:val="00FC4E0F"/>
    <w:rsid w:val="00FC5D54"/>
    <w:rsid w:val="00FD220D"/>
    <w:rsid w:val="00FD4437"/>
    <w:rsid w:val="00FE1B94"/>
    <w:rsid w:val="00FE402F"/>
    <w:rsid w:val="00FE41B4"/>
    <w:rsid w:val="00FF0D0D"/>
    <w:rsid w:val="00FF1B6B"/>
    <w:rsid w:val="00FF4A3A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0BD4"/>
  <w15:docId w15:val="{155EBFC3-CEF8-4057-B722-85801FE5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link w:val="afff6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7">
    <w:name w:val="header"/>
    <w:basedOn w:val="a"/>
    <w:link w:val="afff8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Верхний колонтитул Знак"/>
    <w:basedOn w:val="a0"/>
    <w:link w:val="afff7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9">
    <w:name w:val="footer"/>
    <w:basedOn w:val="a"/>
    <w:link w:val="afffa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Нижний колонтитул Знак"/>
    <w:basedOn w:val="a0"/>
    <w:link w:val="afff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b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b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styleId="afffc">
    <w:name w:val="No Spacing"/>
    <w:uiPriority w:val="1"/>
    <w:qFormat/>
    <w:rsid w:val="00BF0D8D"/>
    <w:pPr>
      <w:spacing w:after="0" w:line="240" w:lineRule="auto"/>
    </w:pPr>
  </w:style>
  <w:style w:type="character" w:customStyle="1" w:styleId="blk">
    <w:name w:val="blk"/>
    <w:basedOn w:val="a0"/>
    <w:rsid w:val="00D26A52"/>
  </w:style>
  <w:style w:type="character" w:customStyle="1" w:styleId="afff6">
    <w:name w:val="Абзац списка Знак"/>
    <w:basedOn w:val="a0"/>
    <w:link w:val="afff5"/>
    <w:uiPriority w:val="34"/>
    <w:locked/>
    <w:rsid w:val="00BA6757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BA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A67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d">
    <w:name w:val="Normal (Web)"/>
    <w:basedOn w:val="a"/>
    <w:uiPriority w:val="99"/>
    <w:semiHidden/>
    <w:unhideWhenUsed/>
    <w:rsid w:val="00D651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pt-000004">
    <w:name w:val="pt-000004"/>
    <w:basedOn w:val="a0"/>
    <w:rsid w:val="0092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0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DEDED"/>
            <w:right w:val="none" w:sz="0" w:space="0" w:color="auto"/>
          </w:divBdr>
          <w:divsChild>
            <w:div w:id="11444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19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DEDED"/>
            <w:right w:val="none" w:sz="0" w:space="0" w:color="auto"/>
          </w:divBdr>
          <w:divsChild>
            <w:div w:id="8256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123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6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DEDED"/>
            <w:right w:val="none" w:sz="0" w:space="0" w:color="auto"/>
          </w:divBdr>
          <w:divsChild>
            <w:div w:id="3649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ulation.admhmao.ru/projects#npa=295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ulation.admhmao.ru/projects#npa=295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admhmao.ru/projects#npa=29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D8A89-033B-4A0A-A966-7730DF50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8993</TotalTime>
  <Pages>7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Вострокнутова Анастасия Владимировна</dc:creator>
  <cp:lastModifiedBy>Ворошилова Юлия Павловна</cp:lastModifiedBy>
  <cp:revision>96</cp:revision>
  <cp:lastPrinted>2021-05-25T09:21:00Z</cp:lastPrinted>
  <dcterms:created xsi:type="dcterms:W3CDTF">2020-10-09T09:02:00Z</dcterms:created>
  <dcterms:modified xsi:type="dcterms:W3CDTF">2021-05-25T09:26:00Z</dcterms:modified>
</cp:coreProperties>
</file>