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00" w:rsidRDefault="00B95A00" w:rsidP="00656C1A">
      <w:pPr>
        <w:spacing w:line="120" w:lineRule="atLeast"/>
        <w:jc w:val="center"/>
        <w:rPr>
          <w:sz w:val="24"/>
          <w:szCs w:val="24"/>
        </w:rPr>
      </w:pPr>
    </w:p>
    <w:p w:rsidR="00B95A00" w:rsidRDefault="00B95A00" w:rsidP="00656C1A">
      <w:pPr>
        <w:spacing w:line="120" w:lineRule="atLeast"/>
        <w:jc w:val="center"/>
        <w:rPr>
          <w:sz w:val="24"/>
          <w:szCs w:val="24"/>
        </w:rPr>
      </w:pPr>
    </w:p>
    <w:p w:rsidR="00B95A00" w:rsidRPr="00852378" w:rsidRDefault="00B95A00" w:rsidP="00656C1A">
      <w:pPr>
        <w:spacing w:line="120" w:lineRule="atLeast"/>
        <w:jc w:val="center"/>
        <w:rPr>
          <w:sz w:val="10"/>
          <w:szCs w:val="10"/>
        </w:rPr>
      </w:pPr>
    </w:p>
    <w:p w:rsidR="00B95A00" w:rsidRDefault="00B95A00" w:rsidP="00656C1A">
      <w:pPr>
        <w:spacing w:line="120" w:lineRule="atLeast"/>
        <w:jc w:val="center"/>
        <w:rPr>
          <w:sz w:val="10"/>
          <w:szCs w:val="24"/>
        </w:rPr>
      </w:pPr>
    </w:p>
    <w:p w:rsidR="00B95A00" w:rsidRPr="005541F0" w:rsidRDefault="00B95A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5A00" w:rsidRDefault="00B95A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5A00" w:rsidRPr="005541F0" w:rsidRDefault="00B95A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5A00" w:rsidRPr="005649E4" w:rsidRDefault="00B95A00" w:rsidP="00656C1A">
      <w:pPr>
        <w:spacing w:line="120" w:lineRule="atLeast"/>
        <w:jc w:val="center"/>
        <w:rPr>
          <w:sz w:val="18"/>
          <w:szCs w:val="24"/>
        </w:rPr>
      </w:pPr>
    </w:p>
    <w:p w:rsidR="00B95A00" w:rsidRPr="00656C1A" w:rsidRDefault="00B95A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5A00" w:rsidRPr="005541F0" w:rsidRDefault="00B95A00" w:rsidP="00656C1A">
      <w:pPr>
        <w:spacing w:line="120" w:lineRule="atLeast"/>
        <w:jc w:val="center"/>
        <w:rPr>
          <w:sz w:val="18"/>
          <w:szCs w:val="24"/>
        </w:rPr>
      </w:pPr>
    </w:p>
    <w:p w:rsidR="00B95A00" w:rsidRPr="005541F0" w:rsidRDefault="00B95A00" w:rsidP="00656C1A">
      <w:pPr>
        <w:spacing w:line="120" w:lineRule="atLeast"/>
        <w:jc w:val="center"/>
        <w:rPr>
          <w:sz w:val="20"/>
          <w:szCs w:val="24"/>
        </w:rPr>
      </w:pPr>
    </w:p>
    <w:p w:rsidR="00B95A00" w:rsidRPr="00656C1A" w:rsidRDefault="00B95A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5A00" w:rsidRDefault="00B95A00" w:rsidP="00656C1A">
      <w:pPr>
        <w:spacing w:line="120" w:lineRule="atLeast"/>
        <w:jc w:val="center"/>
        <w:rPr>
          <w:sz w:val="30"/>
          <w:szCs w:val="24"/>
        </w:rPr>
      </w:pPr>
    </w:p>
    <w:p w:rsidR="00B95A00" w:rsidRPr="00656C1A" w:rsidRDefault="00B95A0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5A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5A00" w:rsidRPr="00F8214F" w:rsidRDefault="00B95A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5A00" w:rsidRPr="00F8214F" w:rsidRDefault="006B42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5A00" w:rsidRPr="00F8214F" w:rsidRDefault="00B95A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5A00" w:rsidRPr="00F8214F" w:rsidRDefault="006B42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95A00" w:rsidRPr="00A63FB0" w:rsidRDefault="00B95A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5A00" w:rsidRPr="00A3761A" w:rsidRDefault="006B42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95A00" w:rsidRPr="00F8214F" w:rsidRDefault="00B95A0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5A00" w:rsidRPr="00F8214F" w:rsidRDefault="00B95A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5A00" w:rsidRPr="00AB4194" w:rsidRDefault="00B95A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5A00" w:rsidRPr="00F8214F" w:rsidRDefault="006B42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3630</w:t>
            </w:r>
          </w:p>
        </w:tc>
      </w:tr>
    </w:tbl>
    <w:p w:rsidR="00B95A00" w:rsidRPr="00C725A6" w:rsidRDefault="00B95A00" w:rsidP="00C725A6">
      <w:pPr>
        <w:rPr>
          <w:rFonts w:cs="Times New Roman"/>
          <w:szCs w:val="28"/>
        </w:rPr>
      </w:pP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>О внесении изменений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 xml:space="preserve">в постановление Администрации 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>города от 24.02.2011 № 844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 xml:space="preserve">«Об утверждении реестра 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 xml:space="preserve">муниципальных услуг городского </w:t>
      </w:r>
    </w:p>
    <w:p w:rsid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95A00">
        <w:rPr>
          <w:rFonts w:eastAsia="Calibri" w:cs="Times New Roman"/>
          <w:kern w:val="3"/>
          <w:szCs w:val="28"/>
        </w:rPr>
        <w:t>округа город Сургут»</w:t>
      </w:r>
    </w:p>
    <w:p w:rsid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</w:p>
    <w:p w:rsidR="00B95A00" w:rsidRPr="00B95A00" w:rsidRDefault="00B95A00" w:rsidP="00B51875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</w:p>
    <w:p w:rsidR="00A349E7" w:rsidRDefault="00FE164C" w:rsidP="00B51875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22272F"/>
          <w:szCs w:val="28"/>
          <w:lang w:eastAsia="ru-RU"/>
        </w:rPr>
        <w:t xml:space="preserve">В соответствии с </w:t>
      </w:r>
      <w:r w:rsidR="00B95A00" w:rsidRPr="00B95A00">
        <w:rPr>
          <w:rFonts w:eastAsia="Times New Roman" w:cs="Times New Roman"/>
          <w:color w:val="22272F"/>
          <w:szCs w:val="28"/>
          <w:lang w:eastAsia="ru-RU"/>
        </w:rPr>
        <w:t>Уставом муниципального образования городской округ Сургут Ханты-Мансийс</w:t>
      </w:r>
      <w:r>
        <w:rPr>
          <w:rFonts w:eastAsia="Times New Roman" w:cs="Times New Roman"/>
          <w:color w:val="22272F"/>
          <w:szCs w:val="28"/>
          <w:lang w:eastAsia="ru-RU"/>
        </w:rPr>
        <w:t>кого автономного округа –</w:t>
      </w:r>
      <w:r w:rsidR="00B95A00">
        <w:rPr>
          <w:rFonts w:eastAsia="Times New Roman" w:cs="Times New Roman"/>
          <w:color w:val="22272F"/>
          <w:szCs w:val="28"/>
          <w:lang w:eastAsia="ru-RU"/>
        </w:rPr>
        <w:t xml:space="preserve"> Югры, </w:t>
      </w:r>
      <w:r w:rsidR="00B95A00" w:rsidRPr="00B95A00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>
        <w:rPr>
          <w:rFonts w:eastAsia="Times New Roman" w:cs="Times New Roman"/>
          <w:color w:val="22272F"/>
          <w:szCs w:val="28"/>
          <w:lang w:eastAsia="ru-RU"/>
        </w:rPr>
        <w:t xml:space="preserve">от 30.12.2005 № 3686 </w:t>
      </w:r>
      <w:r w:rsidR="00B95A00">
        <w:rPr>
          <w:rFonts w:eastAsia="Times New Roman" w:cs="Times New Roman"/>
          <w:color w:val="22272F"/>
          <w:szCs w:val="28"/>
          <w:lang w:eastAsia="ru-RU"/>
        </w:rPr>
        <w:t>«</w:t>
      </w:r>
      <w:r w:rsidR="00B95A00" w:rsidRPr="00B95A00">
        <w:rPr>
          <w:rFonts w:eastAsia="Times New Roman" w:cs="Times New Roman"/>
          <w:color w:val="22272F"/>
          <w:szCs w:val="28"/>
          <w:lang w:eastAsia="ru-RU"/>
        </w:rPr>
        <w:t xml:space="preserve">Об утверждении </w:t>
      </w:r>
      <w:r w:rsidR="00B95A00">
        <w:rPr>
          <w:rFonts w:eastAsia="Times New Roman" w:cs="Times New Roman"/>
          <w:color w:val="22272F"/>
          <w:szCs w:val="28"/>
          <w:lang w:eastAsia="ru-RU"/>
        </w:rPr>
        <w:t>Регламента Администрации города»</w:t>
      </w:r>
      <w:r w:rsidR="0046402A">
        <w:rPr>
          <w:rFonts w:eastAsia="Times New Roman" w:cs="Times New Roman"/>
          <w:color w:val="22272F"/>
          <w:szCs w:val="28"/>
          <w:lang w:eastAsia="ru-RU"/>
        </w:rPr>
        <w:t xml:space="preserve">, </w:t>
      </w:r>
      <w:r w:rsidR="0046402A">
        <w:t>от 21.04.2021 № 552 «О распределении отдельных полномочий Главы города между высшими должностными лицами Администрации города»</w:t>
      </w:r>
      <w:r w:rsidR="0046402A">
        <w:rPr>
          <w:rFonts w:eastAsia="Times New Roman" w:cs="Times New Roman"/>
          <w:color w:val="22272F"/>
          <w:szCs w:val="28"/>
          <w:lang w:eastAsia="ru-RU"/>
        </w:rPr>
        <w:t>:</w:t>
      </w:r>
    </w:p>
    <w:p w:rsidR="00B51875" w:rsidRPr="00B51875" w:rsidRDefault="00B51875" w:rsidP="00B51875">
      <w:pPr>
        <w:ind w:firstLine="708"/>
        <w:jc w:val="both"/>
        <w:rPr>
          <w:rFonts w:cs="Times New Roman"/>
          <w:szCs w:val="28"/>
        </w:rPr>
      </w:pPr>
    </w:p>
    <w:p w:rsidR="00B51875" w:rsidRPr="00B51875" w:rsidRDefault="00B95A00" w:rsidP="00B51875">
      <w:pPr>
        <w:ind w:firstLine="709"/>
        <w:jc w:val="both"/>
      </w:pPr>
      <w:r>
        <w:rPr>
          <w:lang w:eastAsia="ru-RU"/>
        </w:rPr>
        <w:t xml:space="preserve">1. </w:t>
      </w:r>
      <w:r w:rsidR="00FE164C">
        <w:rPr>
          <w:lang w:eastAsia="ru-RU"/>
        </w:rPr>
        <w:t xml:space="preserve">Внести в </w:t>
      </w:r>
      <w:r w:rsidRPr="00B95A00">
        <w:rPr>
          <w:lang w:eastAsia="ru-RU"/>
        </w:rPr>
        <w:t>постановление Администрации города от 24.02.20</w:t>
      </w:r>
      <w:r w:rsidR="00A569D5">
        <w:rPr>
          <w:lang w:eastAsia="ru-RU"/>
        </w:rPr>
        <w:t xml:space="preserve">11 № </w:t>
      </w:r>
      <w:r w:rsidR="00FE164C">
        <w:rPr>
          <w:lang w:eastAsia="ru-RU"/>
        </w:rPr>
        <w:t xml:space="preserve">844 </w:t>
      </w:r>
      <w:r w:rsidR="00FE164C">
        <w:rPr>
          <w:lang w:eastAsia="ru-RU"/>
        </w:rPr>
        <w:br/>
        <w:t>«</w:t>
      </w:r>
      <w:r w:rsidRPr="00B95A00">
        <w:rPr>
          <w:lang w:eastAsia="ru-RU"/>
        </w:rPr>
        <w:t>Об утверждении реестра муниципальных услуг</w:t>
      </w:r>
      <w:r w:rsidR="00FE164C">
        <w:rPr>
          <w:lang w:eastAsia="ru-RU"/>
        </w:rPr>
        <w:t xml:space="preserve"> городского округа город Сургут»</w:t>
      </w:r>
      <w:r w:rsidRPr="00B95A00">
        <w:rPr>
          <w:lang w:eastAsia="ru-RU"/>
        </w:rPr>
        <w:t xml:space="preserve"> (с изменениями от 30.03.2011 № 1644</w:t>
      </w:r>
      <w:r w:rsidR="00A569D5">
        <w:rPr>
          <w:lang w:eastAsia="ru-RU"/>
        </w:rPr>
        <w:t>, 03.05.2011 № 2495, 27.05.2011</w:t>
      </w:r>
      <w:r w:rsidRPr="00B95A00">
        <w:rPr>
          <w:lang w:eastAsia="ru-RU"/>
        </w:rPr>
        <w:t xml:space="preserve">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3180, 07.09.2011 № 5846, 03.11.2011 № 7530, 12.12.2011 № 8550, 13.03.2012 </w:t>
      </w:r>
      <w:r w:rsidR="00FE164C">
        <w:rPr>
          <w:lang w:eastAsia="ru-RU"/>
        </w:rPr>
        <w:br/>
      </w:r>
      <w:r w:rsidRPr="00B95A00">
        <w:rPr>
          <w:lang w:eastAsia="ru-RU"/>
        </w:rPr>
        <w:t>№ 1517, 23.03.2012 № 1885, 13.07.2012 № 5345, 04.10.2012 № 7727, 02.11.201</w:t>
      </w:r>
      <w:r w:rsidR="00A569D5">
        <w:rPr>
          <w:lang w:eastAsia="ru-RU"/>
        </w:rPr>
        <w:t>2</w:t>
      </w:r>
      <w:r w:rsidRPr="00B95A00">
        <w:rPr>
          <w:lang w:eastAsia="ru-RU"/>
        </w:rPr>
        <w:t xml:space="preserve"> </w:t>
      </w:r>
      <w:r w:rsidR="00FE164C">
        <w:rPr>
          <w:lang w:eastAsia="ru-RU"/>
        </w:rPr>
        <w:br/>
      </w:r>
      <w:r w:rsidRPr="00B95A00">
        <w:rPr>
          <w:lang w:eastAsia="ru-RU"/>
        </w:rPr>
        <w:t xml:space="preserve">№ 8445, 30.11.2012 № 9220, 26.03.2013 № 1916, 03.06.2013 № 3746, 16.09.2013 </w:t>
      </w:r>
      <w:r w:rsidR="00FE164C">
        <w:rPr>
          <w:lang w:eastAsia="ru-RU"/>
        </w:rPr>
        <w:br/>
      </w:r>
      <w:r w:rsidRPr="00B95A00">
        <w:rPr>
          <w:lang w:eastAsia="ru-RU"/>
        </w:rPr>
        <w:t xml:space="preserve">№ 6641, 15.11.2013 № 8309, 19.12.2013 № 9205, 20.03.2014 № 1855, </w:t>
      </w:r>
      <w:r w:rsidR="00A569D5">
        <w:rPr>
          <w:lang w:eastAsia="ru-RU"/>
        </w:rPr>
        <w:t xml:space="preserve">20.03.2014 </w:t>
      </w:r>
      <w:r w:rsidR="00A569D5">
        <w:rPr>
          <w:lang w:eastAsia="ru-RU"/>
        </w:rPr>
        <w:br/>
        <w:t xml:space="preserve">№ 1856, </w:t>
      </w:r>
      <w:r w:rsidRPr="00B95A00">
        <w:rPr>
          <w:lang w:eastAsia="ru-RU"/>
        </w:rPr>
        <w:t xml:space="preserve">03.04.2014 № 2195, 20.05.2014 № 3325, 11.06.2014 № 3941, 30.06.2014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4380, 12.08.2014 № 5555, 30.10.2014 № 7337, 27.11.2014 № 7949, 23.12.2014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8748, 25.12.2014 № 8856, 27.01.2015 № 436, 05.03.2015 № 1510, 06.03.2015 </w:t>
      </w:r>
      <w:r w:rsidR="00A569D5">
        <w:rPr>
          <w:lang w:eastAsia="ru-RU"/>
        </w:rPr>
        <w:br/>
        <w:t>№ 1542</w:t>
      </w:r>
      <w:r w:rsidRPr="00B95A00">
        <w:rPr>
          <w:lang w:eastAsia="ru-RU"/>
        </w:rPr>
        <w:t xml:space="preserve">, 02.04.2015 </w:t>
      </w:r>
      <w:r w:rsidR="00A569D5">
        <w:rPr>
          <w:lang w:eastAsia="ru-RU"/>
        </w:rPr>
        <w:t>№ 2256</w:t>
      </w:r>
      <w:r w:rsidRPr="00B95A00">
        <w:rPr>
          <w:lang w:eastAsia="ru-RU"/>
        </w:rPr>
        <w:t xml:space="preserve">, 19.06.2015 № 4207, 07.07.2015 № 4678, 09.07.2015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4745, 17.09.2015 № 6469, 18.09.2015 № 6555, 16.10.2015 № 7321, 16.11.2015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7978, 02.12.2015 № 8303, 21.12.2015 № 8913, 11.02.2016 № 924, 27.07.2016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5630, 02.11.2016 № 8124, 07.02.2017 № 678, 12.05.2017 № 3817, 28.08.2017 </w:t>
      </w:r>
      <w:r w:rsidR="00A569D5">
        <w:rPr>
          <w:lang w:eastAsia="ru-RU"/>
        </w:rPr>
        <w:br/>
      </w:r>
      <w:r w:rsidRPr="00B95A00">
        <w:rPr>
          <w:lang w:eastAsia="ru-RU"/>
        </w:rPr>
        <w:t>№ 7551, 01.09.2017 № 7709</w:t>
      </w:r>
      <w:r w:rsidR="00A569D5">
        <w:rPr>
          <w:lang w:eastAsia="ru-RU"/>
        </w:rPr>
        <w:t>, 29.12.2017 № 11803, 13.02.2018</w:t>
      </w:r>
      <w:r w:rsidRPr="00B95A00">
        <w:rPr>
          <w:lang w:eastAsia="ru-RU"/>
        </w:rPr>
        <w:t xml:space="preserve"> № 1019, 20.03.2018 № 1834, 28.04.2018 № 3044, 28.05.2018 № 3872, 02.08.2018 № 5861, 19.12.2018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9864, 14.03.2019 № 1699, 08.04.2019 № 2362, 03.06.2019 № 3776, 18.06.2019 </w:t>
      </w:r>
      <w:r w:rsidR="00A569D5">
        <w:rPr>
          <w:lang w:eastAsia="ru-RU"/>
        </w:rPr>
        <w:br/>
      </w:r>
      <w:r w:rsidRPr="00B95A00">
        <w:rPr>
          <w:lang w:eastAsia="ru-RU"/>
        </w:rPr>
        <w:lastRenderedPageBreak/>
        <w:t xml:space="preserve">№ 4350, 29.07.2019 № 5514, 21.08.2019 № 6175, 23.08.2019 № 6260, 27.09.2019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7194, 03.04.2020 № 2206, 14.05.2020 № 3086, 02.07.2020 № 4269, 16.07.2020 </w:t>
      </w:r>
      <w:r w:rsidR="00A569D5">
        <w:rPr>
          <w:lang w:eastAsia="ru-RU"/>
        </w:rPr>
        <w:br/>
      </w:r>
      <w:r w:rsidRPr="00B95A00">
        <w:rPr>
          <w:lang w:eastAsia="ru-RU"/>
        </w:rPr>
        <w:t>№ 4802, 28.08.2020 № 6036, 23.10.</w:t>
      </w:r>
      <w:r w:rsidR="00A569D5">
        <w:rPr>
          <w:lang w:eastAsia="ru-RU"/>
        </w:rPr>
        <w:t>2</w:t>
      </w:r>
      <w:r w:rsidRPr="00B95A00">
        <w:rPr>
          <w:lang w:eastAsia="ru-RU"/>
        </w:rPr>
        <w:t xml:space="preserve">020 № 7522, 17.12.2020 № 9616, 17.02.2021 </w:t>
      </w:r>
      <w:r w:rsidR="00A569D5">
        <w:rPr>
          <w:lang w:eastAsia="ru-RU"/>
        </w:rPr>
        <w:br/>
      </w:r>
      <w:r w:rsidRPr="00B95A00">
        <w:rPr>
          <w:lang w:eastAsia="ru-RU"/>
        </w:rPr>
        <w:t xml:space="preserve">№ 1160, 08.04.2021 </w:t>
      </w:r>
      <w:r w:rsidRPr="00B51875">
        <w:t>№ 2661) следующие изменения:</w:t>
      </w:r>
    </w:p>
    <w:p w:rsidR="00B95A00" w:rsidRPr="00B51875" w:rsidRDefault="00FE164C" w:rsidP="00B51875">
      <w:pPr>
        <w:ind w:firstLine="709"/>
        <w:jc w:val="both"/>
      </w:pPr>
      <w:r w:rsidRPr="00B51875">
        <w:t>1.</w:t>
      </w:r>
      <w:r w:rsidR="00B95A00" w:rsidRPr="00B51875">
        <w:t>1. В приложении 1 к постановлению:</w:t>
      </w:r>
    </w:p>
    <w:p w:rsidR="00B95A00" w:rsidRPr="00B51875" w:rsidRDefault="00B95A00" w:rsidP="00B51875">
      <w:pPr>
        <w:ind w:firstLine="709"/>
        <w:jc w:val="both"/>
      </w:pPr>
      <w:r w:rsidRPr="00B51875">
        <w:t>1.1.</w:t>
      </w:r>
      <w:r w:rsidR="00FE164C" w:rsidRPr="00B51875">
        <w:t>1.</w:t>
      </w:r>
      <w:r w:rsidRPr="00B51875">
        <w:t xml:space="preserve"> Слова «Услуги в сфере жилищно-коммунального хозяйства» заменить словами </w:t>
      </w:r>
      <w:r w:rsidR="00FE164C" w:rsidRPr="00B51875">
        <w:t>«</w:t>
      </w:r>
      <w:r w:rsidRPr="00B51875">
        <w:t>Услуги в сфере строительства, архитектуры и градо-строительной деятельности».</w:t>
      </w:r>
    </w:p>
    <w:p w:rsidR="00B95A00" w:rsidRPr="00B95A00" w:rsidRDefault="00FE164C" w:rsidP="00B5187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3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B95A00" w:rsidRPr="00B95A00">
        <w:rPr>
          <w:rFonts w:eastAsiaTheme="minorEastAsia" w:cs="Times New Roman"/>
          <w:szCs w:val="28"/>
          <w:lang w:eastAsia="ru-RU"/>
        </w:rPr>
        <w:t xml:space="preserve">1.2. Слова «Услуги в сфере </w:t>
      </w:r>
      <w:bookmarkStart w:id="5" w:name="sub_200"/>
      <w:r w:rsidR="00B95A00" w:rsidRPr="00B95A00">
        <w:rPr>
          <w:rFonts w:eastAsia="Times New Roman" w:cs="Times New Roman"/>
          <w:kern w:val="3"/>
          <w:szCs w:val="28"/>
          <w:lang w:eastAsia="ru-RU"/>
        </w:rPr>
        <w:t xml:space="preserve">управления имуществом, находящимся </w:t>
      </w:r>
      <w:r w:rsidR="00B95A00">
        <w:rPr>
          <w:rFonts w:eastAsia="Times New Roman" w:cs="Times New Roman"/>
          <w:kern w:val="3"/>
          <w:szCs w:val="28"/>
          <w:lang w:eastAsia="ru-RU"/>
        </w:rPr>
        <w:br/>
      </w:r>
      <w:r w:rsidR="00B95A00" w:rsidRPr="00B95A00">
        <w:rPr>
          <w:rFonts w:eastAsia="Times New Roman" w:cs="Times New Roman"/>
          <w:kern w:val="3"/>
          <w:szCs w:val="28"/>
          <w:lang w:eastAsia="ru-RU"/>
        </w:rPr>
        <w:t>в муниципальной собственности, земельными ресурсами</w:t>
      </w:r>
      <w:bookmarkEnd w:id="5"/>
      <w:r w:rsidR="00B95A00" w:rsidRPr="00B95A00">
        <w:rPr>
          <w:rFonts w:eastAsia="Times New Roman" w:cs="Times New Roman"/>
          <w:kern w:val="3"/>
          <w:szCs w:val="28"/>
          <w:lang w:eastAsia="ru-RU"/>
        </w:rPr>
        <w:t xml:space="preserve">» заменить словами </w:t>
      </w:r>
      <w:r w:rsidR="00B95A00" w:rsidRPr="00B95A00">
        <w:rPr>
          <w:rFonts w:eastAsiaTheme="minorEastAsia" w:cs="Times New Roman"/>
          <w:szCs w:val="28"/>
          <w:lang w:eastAsia="ru-RU"/>
        </w:rPr>
        <w:t xml:space="preserve">«Услуги в сфере жилищных отношений, городского хозяйства, </w:t>
      </w:r>
      <w:r w:rsidR="00B95A00" w:rsidRPr="00B95A00">
        <w:rPr>
          <w:rFonts w:eastAsia="Times New Roman" w:cs="Times New Roman"/>
          <w:kern w:val="3"/>
          <w:szCs w:val="28"/>
          <w:lang w:eastAsia="ru-RU"/>
        </w:rPr>
        <w:t>управления имуществом, находящимся в муниципальной собственности, земельных отношений».</w:t>
      </w:r>
    </w:p>
    <w:p w:rsidR="0046402A" w:rsidRDefault="0046402A" w:rsidP="0046402A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1.1.3</w:t>
      </w:r>
      <w:r w:rsidRPr="00B95A00">
        <w:rPr>
          <w:rFonts w:eastAsiaTheme="minorEastAsia" w:cs="Times New Roman"/>
          <w:szCs w:val="28"/>
          <w:lang w:eastAsia="ru-RU"/>
        </w:rPr>
        <w:t xml:space="preserve">. Слова </w:t>
      </w:r>
      <w:r>
        <w:rPr>
          <w:rFonts w:eastAsia="Calibri" w:cs="Times New Roman"/>
          <w:kern w:val="3"/>
          <w:szCs w:val="28"/>
        </w:rPr>
        <w:t>«</w:t>
      </w:r>
      <w:r w:rsidRPr="00B95A00">
        <w:rPr>
          <w:rFonts w:eastAsia="Calibri" w:cs="Times New Roman"/>
          <w:kern w:val="3"/>
          <w:szCs w:val="28"/>
        </w:rPr>
        <w:t>Ответственный 6.3. Управление инвестиций</w:t>
      </w:r>
      <w:r>
        <w:rPr>
          <w:rFonts w:eastAsia="Calibri" w:cs="Times New Roman"/>
          <w:kern w:val="3"/>
          <w:szCs w:val="28"/>
        </w:rPr>
        <w:t xml:space="preserve"> и развития предпринимательства» заменить словами «</w:t>
      </w:r>
      <w:r w:rsidRPr="00B95A00">
        <w:rPr>
          <w:rFonts w:eastAsia="Calibri" w:cs="Times New Roman"/>
          <w:kern w:val="3"/>
          <w:szCs w:val="28"/>
        </w:rPr>
        <w:t>Ответственный 6.3. Управление инвестиций, развити</w:t>
      </w:r>
      <w:r>
        <w:rPr>
          <w:rFonts w:eastAsia="Calibri" w:cs="Times New Roman"/>
          <w:kern w:val="3"/>
          <w:szCs w:val="28"/>
        </w:rPr>
        <w:t>я предпринимательства и туризма»</w:t>
      </w:r>
      <w:r w:rsidRPr="00B95A00">
        <w:rPr>
          <w:rFonts w:eastAsiaTheme="minorEastAsia" w:cs="Times New Roman"/>
          <w:szCs w:val="28"/>
          <w:lang w:eastAsia="ru-RU"/>
        </w:rPr>
        <w:t>.</w:t>
      </w:r>
    </w:p>
    <w:p w:rsidR="00B95A00" w:rsidRDefault="00FE164C" w:rsidP="00B5187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3"/>
          <w:szCs w:val="28"/>
          <w:lang w:eastAsia="ru-RU"/>
        </w:rPr>
      </w:pPr>
      <w:r>
        <w:rPr>
          <w:rFonts w:eastAsia="Times New Roman" w:cs="Times New Roman"/>
          <w:kern w:val="3"/>
          <w:szCs w:val="28"/>
          <w:lang w:eastAsia="ru-RU"/>
        </w:rPr>
        <w:t>1.</w:t>
      </w:r>
      <w:r w:rsidR="0046402A">
        <w:rPr>
          <w:rFonts w:eastAsia="Times New Roman" w:cs="Times New Roman"/>
          <w:kern w:val="3"/>
          <w:szCs w:val="28"/>
          <w:lang w:eastAsia="ru-RU"/>
        </w:rPr>
        <w:t>1.4</w:t>
      </w:r>
      <w:r w:rsidR="00B95A00" w:rsidRPr="00B95A00">
        <w:rPr>
          <w:rFonts w:eastAsia="Times New Roman" w:cs="Times New Roman"/>
          <w:kern w:val="3"/>
          <w:szCs w:val="28"/>
          <w:lang w:eastAsia="ru-RU"/>
        </w:rPr>
        <w:t xml:space="preserve">. </w:t>
      </w:r>
      <w:r w:rsidR="00E55052">
        <w:rPr>
          <w:rFonts w:eastAsia="Times New Roman" w:cs="Times New Roman"/>
          <w:kern w:val="3"/>
          <w:szCs w:val="28"/>
          <w:lang w:eastAsia="ru-RU"/>
        </w:rPr>
        <w:t>В графе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 «Нормативный правовой акт, устанавливающий предоставление услуги» раздела «Ответственный 6.4. Департам</w:t>
      </w:r>
      <w:r w:rsidR="00A569D5">
        <w:rPr>
          <w:rFonts w:eastAsia="Times New Roman" w:cs="Times New Roman"/>
          <w:kern w:val="3"/>
          <w:szCs w:val="28"/>
          <w:lang w:eastAsia="ru-RU"/>
        </w:rPr>
        <w:t>ент финансов» слова «п</w:t>
      </w:r>
      <w:r w:rsidR="00B95A00">
        <w:rPr>
          <w:rFonts w:eastAsia="Times New Roman" w:cs="Times New Roman"/>
          <w:kern w:val="3"/>
          <w:szCs w:val="28"/>
          <w:lang w:eastAsia="ru-RU"/>
        </w:rPr>
        <w:t>остановление Администрации города от 11.09.</w:t>
      </w:r>
      <w:r w:rsidR="0046402A">
        <w:rPr>
          <w:rFonts w:eastAsia="Times New Roman" w:cs="Times New Roman"/>
          <w:kern w:val="3"/>
          <w:szCs w:val="28"/>
          <w:lang w:eastAsia="ru-RU"/>
        </w:rPr>
        <w:t xml:space="preserve">2020 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№ 6417 </w:t>
      </w:r>
      <w:r w:rsidR="0046402A">
        <w:rPr>
          <w:rFonts w:eastAsia="Times New Roman" w:cs="Times New Roman"/>
          <w:kern w:val="3"/>
          <w:szCs w:val="28"/>
          <w:lang w:eastAsia="ru-RU"/>
        </w:rPr>
        <w:br/>
      </w:r>
      <w:r w:rsidR="00B95A00">
        <w:rPr>
          <w:rFonts w:eastAsia="Times New Roman" w:cs="Times New Roman"/>
          <w:kern w:val="3"/>
          <w:szCs w:val="28"/>
          <w:lang w:eastAsia="ru-RU"/>
        </w:rPr>
        <w:t>«Об утверждении административного регламента предоставления муници</w:t>
      </w:r>
      <w:r w:rsidR="0046402A">
        <w:rPr>
          <w:rFonts w:eastAsia="Times New Roman" w:cs="Times New Roman"/>
          <w:kern w:val="3"/>
          <w:szCs w:val="28"/>
          <w:lang w:eastAsia="ru-RU"/>
        </w:rPr>
        <w:t>-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пальной услуги «Дача письменных разъяснений налогоплательщикам </w:t>
      </w:r>
      <w:r>
        <w:rPr>
          <w:rFonts w:eastAsia="Times New Roman" w:cs="Times New Roman"/>
          <w:kern w:val="3"/>
          <w:szCs w:val="28"/>
          <w:lang w:eastAsia="ru-RU"/>
        </w:rPr>
        <w:br/>
      </w:r>
      <w:r w:rsidR="00B95A00">
        <w:rPr>
          <w:rFonts w:eastAsia="Times New Roman" w:cs="Times New Roman"/>
          <w:kern w:val="3"/>
          <w:szCs w:val="28"/>
          <w:lang w:eastAsia="ru-RU"/>
        </w:rPr>
        <w:t>и налоговым агентам по вопросам применения нормативных правовых актов муниципального образования городско</w:t>
      </w:r>
      <w:r w:rsidR="0046402A">
        <w:rPr>
          <w:rFonts w:eastAsia="Times New Roman" w:cs="Times New Roman"/>
          <w:kern w:val="3"/>
          <w:szCs w:val="28"/>
          <w:lang w:eastAsia="ru-RU"/>
        </w:rPr>
        <w:t>й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 округ город Сургут Ханты-</w:t>
      </w:r>
      <w:r>
        <w:rPr>
          <w:rFonts w:eastAsia="Times New Roman" w:cs="Times New Roman"/>
          <w:kern w:val="3"/>
          <w:szCs w:val="28"/>
          <w:lang w:eastAsia="ru-RU"/>
        </w:rPr>
        <w:t xml:space="preserve">Мансийского автономного округа – </w:t>
      </w:r>
      <w:r w:rsidR="00B95A00">
        <w:rPr>
          <w:rFonts w:eastAsia="Times New Roman" w:cs="Times New Roman"/>
          <w:kern w:val="3"/>
          <w:szCs w:val="28"/>
          <w:lang w:eastAsia="ru-RU"/>
        </w:rPr>
        <w:t>Югры о местных налогах и сборах»</w:t>
      </w:r>
      <w:r w:rsidR="0046402A">
        <w:rPr>
          <w:rFonts w:eastAsia="Times New Roman" w:cs="Times New Roman"/>
          <w:kern w:val="3"/>
          <w:szCs w:val="28"/>
          <w:lang w:eastAsia="ru-RU"/>
        </w:rPr>
        <w:t xml:space="preserve"> исключить.</w:t>
      </w:r>
    </w:p>
    <w:p w:rsidR="00B95A00" w:rsidRDefault="00FE164C" w:rsidP="00B5187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3"/>
          <w:szCs w:val="28"/>
          <w:lang w:eastAsia="ru-RU"/>
        </w:rPr>
      </w:pPr>
      <w:r>
        <w:rPr>
          <w:rFonts w:eastAsia="Times New Roman" w:cs="Times New Roman"/>
          <w:kern w:val="3"/>
          <w:szCs w:val="28"/>
          <w:lang w:eastAsia="ru-RU"/>
        </w:rPr>
        <w:t>1.</w:t>
      </w:r>
      <w:r w:rsidR="0046402A">
        <w:rPr>
          <w:rFonts w:eastAsia="Times New Roman" w:cs="Times New Roman"/>
          <w:kern w:val="3"/>
          <w:szCs w:val="28"/>
          <w:lang w:eastAsia="ru-RU"/>
        </w:rPr>
        <w:t>1.5</w:t>
      </w:r>
      <w:r w:rsidR="00B95A00">
        <w:rPr>
          <w:rFonts w:eastAsia="Times New Roman" w:cs="Times New Roman"/>
          <w:kern w:val="3"/>
          <w:szCs w:val="28"/>
          <w:lang w:eastAsia="ru-RU"/>
        </w:rPr>
        <w:t>. Графу «Наименование и р</w:t>
      </w:r>
      <w:r w:rsidR="0046402A">
        <w:rPr>
          <w:rFonts w:eastAsia="Times New Roman" w:cs="Times New Roman"/>
          <w:kern w:val="3"/>
          <w:szCs w:val="28"/>
          <w:lang w:eastAsia="ru-RU"/>
        </w:rPr>
        <w:t>е</w:t>
      </w:r>
      <w:r w:rsidR="00B95A00">
        <w:rPr>
          <w:rFonts w:eastAsia="Times New Roman" w:cs="Times New Roman"/>
          <w:kern w:val="3"/>
          <w:szCs w:val="28"/>
          <w:lang w:eastAsia="ru-RU"/>
        </w:rPr>
        <w:t>квизиты нормативного правового акта, которым утвержден административный регламент предоставления муниципальной услуги» раздела «Ответственный 6.4. Департамен</w:t>
      </w:r>
      <w:r w:rsidR="00A569D5">
        <w:rPr>
          <w:rFonts w:eastAsia="Times New Roman" w:cs="Times New Roman"/>
          <w:kern w:val="3"/>
          <w:szCs w:val="28"/>
          <w:lang w:eastAsia="ru-RU"/>
        </w:rPr>
        <w:t>т финансов» дополнить словами «п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остановление Администрации города от 11.09.2020 </w:t>
      </w:r>
      <w:r>
        <w:rPr>
          <w:rFonts w:eastAsia="Times New Roman" w:cs="Times New Roman"/>
          <w:kern w:val="3"/>
          <w:szCs w:val="28"/>
          <w:lang w:eastAsia="ru-RU"/>
        </w:rPr>
        <w:br/>
      </w:r>
      <w:r w:rsidR="00B95A00">
        <w:rPr>
          <w:rFonts w:eastAsia="Times New Roman" w:cs="Times New Roman"/>
          <w:kern w:val="3"/>
          <w:szCs w:val="28"/>
          <w:lang w:eastAsia="ru-RU"/>
        </w:rPr>
        <w:t>№</w:t>
      </w:r>
      <w:r>
        <w:rPr>
          <w:rFonts w:eastAsia="Times New Roman" w:cs="Times New Roman"/>
          <w:kern w:val="3"/>
          <w:szCs w:val="28"/>
          <w:lang w:eastAsia="ru-RU"/>
        </w:rPr>
        <w:t xml:space="preserve"> 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6417 «Об утверждении административного регламента предоставления муниципальной услуги «Дача письменных разъяснений налогоплательщикам </w:t>
      </w:r>
      <w:r>
        <w:rPr>
          <w:rFonts w:eastAsia="Times New Roman" w:cs="Times New Roman"/>
          <w:kern w:val="3"/>
          <w:szCs w:val="28"/>
          <w:lang w:eastAsia="ru-RU"/>
        </w:rPr>
        <w:br/>
      </w:r>
      <w:r w:rsidR="00B95A00">
        <w:rPr>
          <w:rFonts w:eastAsia="Times New Roman" w:cs="Times New Roman"/>
          <w:kern w:val="3"/>
          <w:szCs w:val="28"/>
          <w:lang w:eastAsia="ru-RU"/>
        </w:rPr>
        <w:t>и налоговым агентам по вопросам применения нормативных правовых актов муниципального образования городско</w:t>
      </w:r>
      <w:r w:rsidR="0046402A">
        <w:rPr>
          <w:rFonts w:eastAsia="Times New Roman" w:cs="Times New Roman"/>
          <w:kern w:val="3"/>
          <w:szCs w:val="28"/>
          <w:lang w:eastAsia="ru-RU"/>
        </w:rPr>
        <w:t>й</w:t>
      </w:r>
      <w:r w:rsidR="00B95A00">
        <w:rPr>
          <w:rFonts w:eastAsia="Times New Roman" w:cs="Times New Roman"/>
          <w:kern w:val="3"/>
          <w:szCs w:val="28"/>
          <w:lang w:eastAsia="ru-RU"/>
        </w:rPr>
        <w:t xml:space="preserve"> округ город Сургут Ханты-</w:t>
      </w:r>
      <w:r>
        <w:rPr>
          <w:rFonts w:eastAsia="Times New Roman" w:cs="Times New Roman"/>
          <w:kern w:val="3"/>
          <w:szCs w:val="28"/>
          <w:lang w:eastAsia="ru-RU"/>
        </w:rPr>
        <w:br/>
        <w:t xml:space="preserve">Мансийского автономного округа – </w:t>
      </w:r>
      <w:r w:rsidR="00B95A00">
        <w:rPr>
          <w:rFonts w:eastAsia="Times New Roman" w:cs="Times New Roman"/>
          <w:kern w:val="3"/>
          <w:szCs w:val="28"/>
          <w:lang w:eastAsia="ru-RU"/>
        </w:rPr>
        <w:t>Югры о местных налогах и сборах»</w:t>
      </w:r>
      <w:r w:rsidR="00A569D5">
        <w:rPr>
          <w:rFonts w:eastAsia="Times New Roman" w:cs="Times New Roman"/>
          <w:kern w:val="3"/>
          <w:szCs w:val="28"/>
          <w:lang w:eastAsia="ru-RU"/>
        </w:rPr>
        <w:t>.</w:t>
      </w:r>
    </w:p>
    <w:p w:rsidR="00B95A00" w:rsidRDefault="00FE164C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B95A00" w:rsidRPr="00B95A00">
        <w:rPr>
          <w:rFonts w:eastAsiaTheme="minorEastAsia" w:cs="Times New Roman"/>
          <w:szCs w:val="28"/>
          <w:lang w:eastAsia="ru-RU"/>
        </w:rPr>
        <w:t>2. В приложении 3 к постановлению:</w:t>
      </w:r>
    </w:p>
    <w:p w:rsidR="00B95A00" w:rsidRPr="00B95A00" w:rsidRDefault="00FE164C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B95A00" w:rsidRPr="00B95A00">
        <w:rPr>
          <w:rFonts w:eastAsiaTheme="minorEastAsia" w:cs="Times New Roman"/>
          <w:szCs w:val="28"/>
          <w:lang w:eastAsia="ru-RU"/>
        </w:rPr>
        <w:t xml:space="preserve">2.1. Пункты 2, 4 изложить в новой редакции согласно приложению </w:t>
      </w:r>
      <w:r w:rsidR="00B95A00">
        <w:rPr>
          <w:rFonts w:eastAsiaTheme="minorEastAsia" w:cs="Times New Roman"/>
          <w:szCs w:val="28"/>
          <w:lang w:eastAsia="ru-RU"/>
        </w:rPr>
        <w:br/>
      </w:r>
      <w:r w:rsidR="00B95A00" w:rsidRPr="00B95A00">
        <w:rPr>
          <w:rFonts w:eastAsiaTheme="minorEastAsia" w:cs="Times New Roman"/>
          <w:szCs w:val="28"/>
          <w:lang w:eastAsia="ru-RU"/>
        </w:rPr>
        <w:t>к настоящему постановлению.</w:t>
      </w:r>
    </w:p>
    <w:p w:rsidR="00B95A00" w:rsidRDefault="00FE164C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B95A00" w:rsidRPr="00B95A00">
        <w:rPr>
          <w:rFonts w:eastAsiaTheme="minorEastAsia" w:cs="Times New Roman"/>
          <w:szCs w:val="28"/>
          <w:lang w:eastAsia="ru-RU"/>
        </w:rPr>
        <w:t>2.2. Слова «комитет культуры и туризма» заменить словами «комитет культуры».</w:t>
      </w:r>
    </w:p>
    <w:p w:rsidR="00A569D5" w:rsidRPr="00B95A00" w:rsidRDefault="00A569D5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1.2.3. Слова «Услуги в сфере использования воздушного пространства» исключить.</w:t>
      </w:r>
    </w:p>
    <w:p w:rsidR="00FE164C" w:rsidRDefault="00FE164C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A569D5">
        <w:rPr>
          <w:rFonts w:eastAsiaTheme="minorEastAsia" w:cs="Times New Roman"/>
          <w:szCs w:val="28"/>
          <w:lang w:eastAsia="ru-RU"/>
        </w:rPr>
        <w:t>2.4</w:t>
      </w:r>
      <w:r w:rsidR="00B95A00" w:rsidRPr="00B95A00">
        <w:rPr>
          <w:rFonts w:eastAsiaTheme="minorEastAsia" w:cs="Times New Roman"/>
          <w:szCs w:val="28"/>
          <w:lang w:eastAsia="ru-RU"/>
        </w:rPr>
        <w:t xml:space="preserve">. Пункт 11 раздела «Услуги в сфере использования воздушного пространства» </w:t>
      </w:r>
      <w:r>
        <w:rPr>
          <w:rFonts w:eastAsiaTheme="minorEastAsia" w:cs="Times New Roman"/>
          <w:szCs w:val="28"/>
          <w:lang w:eastAsia="ru-RU"/>
        </w:rPr>
        <w:t>признать утратившим</w:t>
      </w:r>
      <w:r w:rsidR="00B95A00">
        <w:rPr>
          <w:rFonts w:eastAsiaTheme="minorEastAsia" w:cs="Times New Roman"/>
          <w:szCs w:val="28"/>
          <w:lang w:eastAsia="ru-RU"/>
        </w:rPr>
        <w:t xml:space="preserve"> силу.</w:t>
      </w:r>
    </w:p>
    <w:p w:rsidR="00B51875" w:rsidRPr="00B51875" w:rsidRDefault="00B51875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B95A00" w:rsidRPr="00B95A00" w:rsidRDefault="00FE164C" w:rsidP="00B51875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B95A00" w:rsidRPr="00B95A0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95A00" w:rsidRPr="00B95A00">
        <w:rPr>
          <w:rFonts w:eastAsia="Times New Roman" w:cs="Times New Roman"/>
          <w:szCs w:val="28"/>
          <w:lang w:eastAsia="ru-RU"/>
        </w:rPr>
        <w:t>Управлению массовых коммуникаций разместить настоящее поста</w:t>
      </w:r>
      <w:r>
        <w:rPr>
          <w:rFonts w:eastAsia="Times New Roman" w:cs="Times New Roman"/>
          <w:szCs w:val="28"/>
          <w:lang w:eastAsia="ru-RU"/>
        </w:rPr>
        <w:t>-</w:t>
      </w:r>
      <w:r w:rsidR="00B95A00" w:rsidRPr="00B95A00">
        <w:rPr>
          <w:rFonts w:eastAsia="Times New Roman" w:cs="Times New Roman"/>
          <w:szCs w:val="28"/>
          <w:lang w:eastAsia="ru-RU"/>
        </w:rPr>
        <w:t>новление на официальном портале Администрации города: www.admsurgut.ru.</w:t>
      </w:r>
    </w:p>
    <w:p w:rsidR="00B95A00" w:rsidRPr="00B95A00" w:rsidRDefault="00FE164C" w:rsidP="00B51875">
      <w:pPr>
        <w:widowControl w:val="0"/>
        <w:suppressAutoHyphens/>
        <w:autoSpaceDN w:val="0"/>
        <w:ind w:firstLine="709"/>
        <w:jc w:val="both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3</w:t>
      </w:r>
      <w:r w:rsidR="00B95A00" w:rsidRPr="00B95A00">
        <w:rPr>
          <w:rFonts w:eastAsia="SimSun" w:cs="Times New Roman"/>
          <w:kern w:val="3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FE164C" w:rsidRDefault="00FE164C" w:rsidP="00B51875">
      <w:pPr>
        <w:suppressAutoHyphens/>
        <w:autoSpaceDN w:val="0"/>
        <w:ind w:firstLine="709"/>
        <w:jc w:val="both"/>
        <w:rPr>
          <w:rFonts w:eastAsia="Calibri" w:cs="Times New Roman"/>
          <w:kern w:val="3"/>
          <w:szCs w:val="28"/>
          <w:lang w:eastAsia="ru-RU"/>
        </w:rPr>
      </w:pPr>
    </w:p>
    <w:p w:rsidR="00B95A00" w:rsidRPr="00B95A00" w:rsidRDefault="00FE164C" w:rsidP="00B51875">
      <w:pPr>
        <w:suppressAutoHyphens/>
        <w:autoSpaceDN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Calibri" w:cs="Times New Roman"/>
          <w:kern w:val="3"/>
          <w:szCs w:val="28"/>
          <w:lang w:eastAsia="ru-RU"/>
        </w:rPr>
        <w:t>4</w:t>
      </w:r>
      <w:r w:rsidR="00B95A00">
        <w:rPr>
          <w:rFonts w:eastAsia="Calibri" w:cs="Times New Roman"/>
          <w:kern w:val="3"/>
          <w:szCs w:val="28"/>
          <w:lang w:eastAsia="ru-RU"/>
        </w:rPr>
        <w:t xml:space="preserve">. </w:t>
      </w:r>
      <w:r w:rsidR="00B95A00" w:rsidRPr="00B95A00">
        <w:rPr>
          <w:rFonts w:eastAsia="Times New Roman" w:cs="Times New Roman"/>
          <w:kern w:val="3"/>
          <w:szCs w:val="28"/>
          <w:lang w:eastAsia="ru-RU"/>
        </w:rPr>
        <w:t>Настоящее постановление вступает в силу с</w:t>
      </w:r>
      <w:r>
        <w:rPr>
          <w:rFonts w:eastAsia="Times New Roman" w:cs="Times New Roman"/>
          <w:kern w:val="3"/>
          <w:szCs w:val="28"/>
          <w:lang w:eastAsia="ru-RU"/>
        </w:rPr>
        <w:t xml:space="preserve"> момента его издания, кроме </w:t>
      </w:r>
      <w:r w:rsidR="00A349E7">
        <w:rPr>
          <w:rFonts w:eastAsia="Times New Roman" w:cs="Times New Roman"/>
          <w:kern w:val="3"/>
          <w:szCs w:val="28"/>
          <w:lang w:eastAsia="ru-RU"/>
        </w:rPr>
        <w:t>под</w:t>
      </w:r>
      <w:r>
        <w:rPr>
          <w:rFonts w:eastAsia="Times New Roman" w:cs="Times New Roman"/>
          <w:kern w:val="3"/>
          <w:szCs w:val="28"/>
          <w:lang w:eastAsia="ru-RU"/>
        </w:rPr>
        <w:t xml:space="preserve">пункта </w:t>
      </w:r>
      <w:r w:rsidR="00A349E7">
        <w:rPr>
          <w:rFonts w:eastAsia="Times New Roman" w:cs="Times New Roman"/>
          <w:kern w:val="3"/>
          <w:szCs w:val="28"/>
          <w:lang w:eastAsia="ru-RU"/>
        </w:rPr>
        <w:t>1.</w:t>
      </w:r>
      <w:r>
        <w:rPr>
          <w:rFonts w:eastAsia="Times New Roman" w:cs="Times New Roman"/>
          <w:kern w:val="3"/>
          <w:szCs w:val="28"/>
          <w:lang w:eastAsia="ru-RU"/>
        </w:rPr>
        <w:t>2.1</w:t>
      </w:r>
      <w:r w:rsidR="00A349E7">
        <w:rPr>
          <w:rFonts w:eastAsia="Times New Roman" w:cs="Times New Roman"/>
          <w:kern w:val="3"/>
          <w:szCs w:val="28"/>
          <w:lang w:eastAsia="ru-RU"/>
        </w:rPr>
        <w:t xml:space="preserve"> пункта 1.2</w:t>
      </w:r>
      <w:r>
        <w:rPr>
          <w:rFonts w:eastAsia="Times New Roman" w:cs="Times New Roman"/>
          <w:kern w:val="3"/>
          <w:szCs w:val="28"/>
          <w:lang w:eastAsia="ru-RU"/>
        </w:rPr>
        <w:t>, действие которого распространяется</w:t>
      </w:r>
      <w:r w:rsidR="00B95A00" w:rsidRPr="00B95A00">
        <w:rPr>
          <w:rFonts w:eastAsia="Times New Roman" w:cs="Times New Roman"/>
          <w:kern w:val="3"/>
          <w:szCs w:val="28"/>
          <w:lang w:eastAsia="ru-RU"/>
        </w:rPr>
        <w:t xml:space="preserve"> </w:t>
      </w:r>
      <w:r w:rsidR="00B95A00" w:rsidRPr="00B95A00">
        <w:rPr>
          <w:rFonts w:eastAsiaTheme="minorEastAsia" w:cs="Times New Roman"/>
          <w:szCs w:val="28"/>
          <w:lang w:eastAsia="ru-RU"/>
        </w:rPr>
        <w:t>на право</w:t>
      </w:r>
      <w:r w:rsidR="00A349E7">
        <w:rPr>
          <w:rFonts w:eastAsiaTheme="minorEastAsia" w:cs="Times New Roman"/>
          <w:szCs w:val="28"/>
          <w:lang w:eastAsia="ru-RU"/>
        </w:rPr>
        <w:t>-</w:t>
      </w:r>
      <w:r w:rsidR="00B95A00" w:rsidRPr="00B95A00">
        <w:rPr>
          <w:rFonts w:eastAsiaTheme="minorEastAsia" w:cs="Times New Roman"/>
          <w:szCs w:val="28"/>
          <w:lang w:eastAsia="ru-RU"/>
        </w:rPr>
        <w:t>отношения, возникшие с 01.01.2021.</w:t>
      </w:r>
    </w:p>
    <w:p w:rsidR="00FE164C" w:rsidRDefault="00FE164C" w:rsidP="00B51875">
      <w:pPr>
        <w:widowControl w:val="0"/>
        <w:suppressAutoHyphens/>
        <w:autoSpaceDN w:val="0"/>
        <w:ind w:firstLine="709"/>
        <w:jc w:val="both"/>
        <w:rPr>
          <w:rFonts w:eastAsia="SimSun" w:cs="Times New Roman"/>
          <w:kern w:val="3"/>
          <w:szCs w:val="28"/>
        </w:rPr>
      </w:pPr>
    </w:p>
    <w:p w:rsidR="00B95A00" w:rsidRPr="00B95A00" w:rsidRDefault="00FE164C" w:rsidP="00B51875">
      <w:pPr>
        <w:widowControl w:val="0"/>
        <w:suppressAutoHyphens/>
        <w:autoSpaceDN w:val="0"/>
        <w:ind w:firstLine="709"/>
        <w:jc w:val="both"/>
        <w:rPr>
          <w:rFonts w:eastAsia="SimSun" w:cs="Times New Roman"/>
          <w:kern w:val="3"/>
          <w:szCs w:val="28"/>
        </w:rPr>
      </w:pPr>
      <w:r>
        <w:rPr>
          <w:rFonts w:eastAsia="SimSun" w:cs="Times New Roman"/>
          <w:kern w:val="3"/>
          <w:szCs w:val="28"/>
        </w:rPr>
        <w:t>5</w:t>
      </w:r>
      <w:r w:rsidR="00B95A00" w:rsidRPr="00B95A00">
        <w:rPr>
          <w:rFonts w:eastAsia="SimSun" w:cs="Times New Roman"/>
          <w:kern w:val="3"/>
          <w:szCs w:val="28"/>
        </w:rPr>
        <w:t>. Контроль за выполнением постановления возложить на заместителей Главы города, курирующих</w:t>
      </w:r>
      <w:r w:rsidR="00B95A00" w:rsidRPr="00B95A00">
        <w:rPr>
          <w:rFonts w:eastAsia="Calibri" w:cs="Times New Roman"/>
          <w:color w:val="000000"/>
          <w:kern w:val="3"/>
          <w:sz w:val="20"/>
          <w:szCs w:val="20"/>
        </w:rPr>
        <w:t xml:space="preserve"> </w:t>
      </w:r>
      <w:r w:rsidR="00B95A00" w:rsidRPr="00B95A00">
        <w:rPr>
          <w:rFonts w:eastAsia="Calibri" w:cs="Times New Roman"/>
          <w:color w:val="000000"/>
          <w:kern w:val="3"/>
          <w:szCs w:val="28"/>
        </w:rPr>
        <w:t>структурные подразделения Администрации города, ответственные за предоставление муниципальных услуг.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Default="00B95A00" w:rsidP="00B51875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51875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51875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  <w:r w:rsidRPr="00B95A00">
        <w:rPr>
          <w:rFonts w:eastAsia="Times New Roman" w:cs="Times New Roman"/>
          <w:kern w:val="3"/>
          <w:szCs w:val="28"/>
          <w:lang w:eastAsia="ru-RU"/>
        </w:rPr>
        <w:t xml:space="preserve">Заместитель Главы города                                      </w:t>
      </w:r>
      <w:r>
        <w:rPr>
          <w:rFonts w:eastAsia="Times New Roman" w:cs="Times New Roman"/>
          <w:kern w:val="3"/>
          <w:szCs w:val="28"/>
          <w:lang w:eastAsia="ru-RU"/>
        </w:rPr>
        <w:t xml:space="preserve">                             А.М. Кириленко</w:t>
      </w:r>
    </w:p>
    <w:p w:rsidR="00B95A00" w:rsidRPr="00B95A00" w:rsidRDefault="00B95A00" w:rsidP="00B51875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95A00" w:rsidRPr="00B95A00" w:rsidRDefault="00B95A00" w:rsidP="00B95A00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  <w:sectPr w:rsidR="00B95A00" w:rsidRPr="00B95A00" w:rsidSect="00A569D5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95A00" w:rsidRPr="00FE164C" w:rsidRDefault="00B95A00" w:rsidP="00FE164C">
      <w:pPr>
        <w:shd w:val="clear" w:color="auto" w:fill="FFFFFF"/>
        <w:ind w:left="11057"/>
        <w:rPr>
          <w:rFonts w:eastAsia="Times New Roman" w:cs="Times New Roman"/>
          <w:color w:val="22272F"/>
          <w:szCs w:val="28"/>
          <w:lang w:eastAsia="ru-RU"/>
        </w:rPr>
      </w:pPr>
      <w:r w:rsidRPr="00FE164C">
        <w:rPr>
          <w:rFonts w:eastAsia="Times New Roman" w:cs="Times New Roman"/>
          <w:color w:val="22272F"/>
          <w:szCs w:val="28"/>
          <w:lang w:eastAsia="ru-RU"/>
        </w:rPr>
        <w:t>Приложение</w:t>
      </w:r>
    </w:p>
    <w:p w:rsidR="00B95A00" w:rsidRDefault="00B95A00" w:rsidP="00FE164C">
      <w:pPr>
        <w:shd w:val="clear" w:color="auto" w:fill="FFFFFF"/>
        <w:ind w:left="11057"/>
        <w:rPr>
          <w:rFonts w:eastAsia="Times New Roman" w:cs="Times New Roman"/>
          <w:color w:val="22272F"/>
          <w:szCs w:val="28"/>
          <w:lang w:eastAsia="ru-RU"/>
        </w:rPr>
      </w:pPr>
      <w:r w:rsidRPr="00FE164C">
        <w:rPr>
          <w:rFonts w:eastAsia="Times New Roman" w:cs="Times New Roman"/>
          <w:color w:val="22272F"/>
          <w:szCs w:val="28"/>
          <w:lang w:eastAsia="ru-RU"/>
        </w:rPr>
        <w:t xml:space="preserve">к постановлению </w:t>
      </w:r>
      <w:r w:rsidRPr="00FE164C">
        <w:rPr>
          <w:rFonts w:eastAsia="Times New Roman" w:cs="Times New Roman"/>
          <w:color w:val="22272F"/>
          <w:szCs w:val="28"/>
          <w:lang w:eastAsia="ru-RU"/>
        </w:rPr>
        <w:br/>
        <w:t>Админи</w:t>
      </w:r>
      <w:r w:rsidR="00FE164C">
        <w:rPr>
          <w:rFonts w:eastAsia="Times New Roman" w:cs="Times New Roman"/>
          <w:color w:val="22272F"/>
          <w:szCs w:val="28"/>
          <w:lang w:eastAsia="ru-RU"/>
        </w:rPr>
        <w:t>страции города</w:t>
      </w:r>
      <w:r w:rsidR="00FE164C">
        <w:rPr>
          <w:rFonts w:eastAsia="Times New Roman" w:cs="Times New Roman"/>
          <w:color w:val="22272F"/>
          <w:szCs w:val="28"/>
          <w:lang w:eastAsia="ru-RU"/>
        </w:rPr>
        <w:br/>
        <w:t>от ____________ № _______</w:t>
      </w:r>
    </w:p>
    <w:p w:rsidR="00FE164C" w:rsidRDefault="00FE164C" w:rsidP="00FE164C">
      <w:pPr>
        <w:shd w:val="clear" w:color="auto" w:fill="FFFFFF"/>
        <w:ind w:left="11057"/>
        <w:rPr>
          <w:rFonts w:eastAsia="Times New Roman" w:cs="Times New Roman"/>
          <w:color w:val="22272F"/>
          <w:szCs w:val="28"/>
          <w:lang w:eastAsia="ru-RU"/>
        </w:rPr>
      </w:pPr>
    </w:p>
    <w:p w:rsidR="00FE164C" w:rsidRPr="00FE164C" w:rsidRDefault="00FE164C" w:rsidP="00FE164C">
      <w:pPr>
        <w:shd w:val="clear" w:color="auto" w:fill="FFFFFF"/>
        <w:ind w:left="11057"/>
        <w:rPr>
          <w:rFonts w:eastAsia="Times New Roman" w:cs="Times New Roman"/>
          <w:color w:val="22272F"/>
          <w:szCs w:val="28"/>
          <w:lang w:eastAsia="ru-RU"/>
        </w:rPr>
      </w:pPr>
    </w:p>
    <w:p w:rsidR="00FE164C" w:rsidRDefault="00B95A00" w:rsidP="00FE164C">
      <w:pPr>
        <w:jc w:val="center"/>
      </w:pPr>
      <w:r w:rsidRPr="00FE164C">
        <w:t>Перечень услуг,</w:t>
      </w:r>
      <w:r w:rsidRPr="00FE164C">
        <w:br/>
        <w:t xml:space="preserve">предоставляемых в электронной форме муниципальными учреждениями и другими организациями, </w:t>
      </w:r>
    </w:p>
    <w:p w:rsidR="00B95A00" w:rsidRDefault="00B95A00" w:rsidP="00FE164C">
      <w:pPr>
        <w:jc w:val="center"/>
      </w:pPr>
      <w:r w:rsidRPr="00FE164C">
        <w:t>в которых размещается муниципальное задание (заказ), выполняемое (выполняемый) за счет средств местного бюджета</w:t>
      </w:r>
    </w:p>
    <w:p w:rsidR="00FE164C" w:rsidRPr="00FE164C" w:rsidRDefault="00FE164C" w:rsidP="00FE164C">
      <w:pPr>
        <w:jc w:val="center"/>
      </w:pPr>
    </w:p>
    <w:tbl>
      <w:tblPr>
        <w:tblStyle w:val="a3"/>
        <w:tblW w:w="15195" w:type="dxa"/>
        <w:tblLook w:val="04A0" w:firstRow="1" w:lastRow="0" w:firstColumn="1" w:lastColumn="0" w:noHBand="0" w:noVBand="1"/>
      </w:tblPr>
      <w:tblGrid>
        <w:gridCol w:w="4208"/>
        <w:gridCol w:w="3352"/>
        <w:gridCol w:w="2104"/>
        <w:gridCol w:w="2976"/>
        <w:gridCol w:w="2555"/>
      </w:tblGrid>
      <w:tr w:rsidR="00B95A00" w:rsidRPr="00FE164C" w:rsidTr="00FE164C">
        <w:tc>
          <w:tcPr>
            <w:tcW w:w="4208" w:type="dxa"/>
            <w:hideMark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Наименование услуги</w:t>
            </w:r>
          </w:p>
        </w:tc>
        <w:tc>
          <w:tcPr>
            <w:tcW w:w="3352" w:type="dxa"/>
            <w:hideMark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Нормативный правовой акт,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устанавливающий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предоставление услуги</w:t>
            </w:r>
          </w:p>
        </w:tc>
        <w:tc>
          <w:tcPr>
            <w:tcW w:w="2104" w:type="dxa"/>
            <w:hideMark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Наименование органа Администрации города,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который несет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ответственность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за организацию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предоставления услуги</w:t>
            </w:r>
          </w:p>
        </w:tc>
        <w:tc>
          <w:tcPr>
            <w:tcW w:w="2976" w:type="dxa"/>
            <w:hideMark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Категория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потребителей услуги</w:t>
            </w:r>
          </w:p>
        </w:tc>
        <w:tc>
          <w:tcPr>
            <w:tcW w:w="2555" w:type="dxa"/>
            <w:hideMark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Оказывается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бесплатно/платно</w:t>
            </w:r>
          </w:p>
          <w:p w:rsidR="00FE164C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(в случаях, если законодательством Российской Федерации предусмотрено 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их оказание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на платной основе)</w:t>
            </w:r>
          </w:p>
        </w:tc>
      </w:tr>
      <w:tr w:rsidR="00B95A00" w:rsidRPr="00FE164C" w:rsidTr="00FE164C">
        <w:tc>
          <w:tcPr>
            <w:tcW w:w="4208" w:type="dxa"/>
            <w:vMerge w:val="restart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rFonts w:eastAsia="SimSun"/>
                <w:color w:val="22272F"/>
                <w:kern w:val="3"/>
                <w:sz w:val="26"/>
                <w:szCs w:val="26"/>
                <w:shd w:val="clear" w:color="auto" w:fill="FFFFFF"/>
              </w:rPr>
              <w:t>2. Зачисление в образовательное учреждение</w:t>
            </w:r>
          </w:p>
        </w:tc>
        <w:tc>
          <w:tcPr>
            <w:tcW w:w="3352" w:type="dxa"/>
            <w:vMerge w:val="restart"/>
          </w:tcPr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пункт</w:t>
            </w:r>
            <w:r w:rsidR="00FE164C">
              <w:rPr>
                <w:color w:val="22272F"/>
                <w:sz w:val="26"/>
                <w:szCs w:val="26"/>
              </w:rPr>
              <w:t xml:space="preserve"> 6 приложения 1</w:t>
            </w:r>
          </w:p>
          <w:p w:rsidR="00B95A00" w:rsidRPr="00FE164C" w:rsidRDefault="0046402A" w:rsidP="00B95A00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к р</w:t>
            </w:r>
            <w:r w:rsidR="00B95A00" w:rsidRPr="00FE164C">
              <w:rPr>
                <w:color w:val="22272F"/>
                <w:sz w:val="26"/>
                <w:szCs w:val="26"/>
              </w:rPr>
              <w:t>аспоряжению Правительства Росс</w:t>
            </w:r>
            <w:r w:rsidR="00FE164C">
              <w:rPr>
                <w:color w:val="22272F"/>
                <w:sz w:val="26"/>
                <w:szCs w:val="26"/>
              </w:rPr>
              <w:t>ийской Федерации от 17.12.2009 № 1993-р «</w:t>
            </w:r>
            <w:r w:rsidR="00B95A00" w:rsidRPr="00FE164C">
              <w:rPr>
                <w:color w:val="22272F"/>
                <w:sz w:val="26"/>
                <w:szCs w:val="26"/>
              </w:rPr>
              <w:t>Об утверждении Сводного перечня первоочередных государственных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в электронном виде,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а также услуг, предоставляемых 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в электронном виде учреждениями субъектов Российской Федерации</w:t>
            </w:r>
          </w:p>
          <w:p w:rsidR="00B95A00" w:rsidRPr="00FE164C" w:rsidRDefault="00FE164C" w:rsidP="00B95A00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и муниципальными учреждениями»</w:t>
            </w:r>
          </w:p>
        </w:tc>
        <w:tc>
          <w:tcPr>
            <w:tcW w:w="7635" w:type="dxa"/>
            <w:gridSpan w:val="3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rFonts w:eastAsia="SimSun"/>
                <w:color w:val="22272F"/>
                <w:kern w:val="3"/>
                <w:sz w:val="26"/>
                <w:szCs w:val="26"/>
                <w:shd w:val="clear" w:color="auto" w:fill="FFFFFF"/>
              </w:rPr>
              <w:t>в части зачисления в общеобразовательные учреждения:</w:t>
            </w:r>
          </w:p>
        </w:tc>
      </w:tr>
      <w:tr w:rsidR="00B95A00" w:rsidRPr="00FE164C" w:rsidTr="00FE164C">
        <w:tc>
          <w:tcPr>
            <w:tcW w:w="4208" w:type="dxa"/>
            <w:vMerge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/>
          </w:tcPr>
          <w:p w:rsidR="00B95A00" w:rsidRPr="00FE164C" w:rsidRDefault="00B95A00" w:rsidP="00B95A00">
            <w:pPr>
              <w:widowControl w:val="0"/>
              <w:suppressAutoHyphens/>
              <w:autoSpaceDN w:val="0"/>
              <w:spacing w:after="160" w:line="256" w:lineRule="auto"/>
              <w:rPr>
                <w:rFonts w:eastAsia="SimSun"/>
                <w:color w:val="22272F"/>
                <w:kern w:val="3"/>
                <w:sz w:val="26"/>
                <w:szCs w:val="26"/>
              </w:rPr>
            </w:pPr>
          </w:p>
        </w:tc>
        <w:tc>
          <w:tcPr>
            <w:tcW w:w="2104" w:type="dxa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976" w:type="dxa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- родители (законные представители) несовершеннолетних граждан от 6 лет</w:t>
            </w:r>
          </w:p>
          <w:p w:rsidR="00FE164C" w:rsidRDefault="00FE164C" w:rsidP="00B95A00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 xml:space="preserve">6 месяцев </w:t>
            </w:r>
          </w:p>
          <w:p w:rsidR="00FE164C" w:rsidRDefault="00FE164C" w:rsidP="00B95A00">
            <w:pPr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 xml:space="preserve">(на 01 </w:t>
            </w:r>
            <w:r w:rsidR="00B95A00" w:rsidRPr="00FE164C">
              <w:rPr>
                <w:color w:val="22272F"/>
                <w:sz w:val="26"/>
                <w:szCs w:val="26"/>
              </w:rPr>
              <w:t xml:space="preserve">сентября текущего года) </w:t>
            </w:r>
          </w:p>
          <w:p w:rsidR="00B95A00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до 18 лет;</w:t>
            </w:r>
          </w:p>
          <w:p w:rsidR="00FE164C" w:rsidRPr="00FE164C" w:rsidRDefault="00FE164C" w:rsidP="00B95A00">
            <w:pPr>
              <w:rPr>
                <w:color w:val="22272F"/>
                <w:sz w:val="26"/>
                <w:szCs w:val="26"/>
              </w:rPr>
            </w:pP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- совершеннолетние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граждане.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Прием на обучение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по образовательным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программам начального общего образования детей младше 6 лет 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6 месяцев 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при отсутствии противопоказаний </w:t>
            </w:r>
          </w:p>
          <w:p w:rsid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по состоянию здоровья или в возрасте старше </w:t>
            </w:r>
          </w:p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8 лет осуществляется при наличии разрешения, выданного департаментом образования</w:t>
            </w:r>
          </w:p>
        </w:tc>
        <w:tc>
          <w:tcPr>
            <w:tcW w:w="2555" w:type="dxa"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бесплатно</w:t>
            </w:r>
          </w:p>
        </w:tc>
      </w:tr>
      <w:tr w:rsidR="00B95A00" w:rsidRPr="00FE164C" w:rsidTr="00FE164C">
        <w:tc>
          <w:tcPr>
            <w:tcW w:w="4208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/>
          </w:tcPr>
          <w:p w:rsidR="00B95A00" w:rsidRPr="00FE164C" w:rsidRDefault="00B95A00" w:rsidP="00B95A00">
            <w:pPr>
              <w:widowControl w:val="0"/>
              <w:suppressAutoHyphens/>
              <w:autoSpaceDN w:val="0"/>
              <w:spacing w:after="160" w:line="256" w:lineRule="auto"/>
              <w:jc w:val="both"/>
              <w:rPr>
                <w:rFonts w:eastAsia="SimSun"/>
                <w:color w:val="22272F"/>
                <w:kern w:val="3"/>
                <w:sz w:val="26"/>
                <w:szCs w:val="26"/>
              </w:rPr>
            </w:pPr>
          </w:p>
        </w:tc>
        <w:tc>
          <w:tcPr>
            <w:tcW w:w="7635" w:type="dxa"/>
            <w:gridSpan w:val="3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rFonts w:eastAsia="SimSun"/>
                <w:color w:val="22272F"/>
                <w:kern w:val="3"/>
                <w:sz w:val="26"/>
                <w:szCs w:val="26"/>
                <w:shd w:val="clear" w:color="auto" w:fill="FFFFFF"/>
              </w:rPr>
              <w:t>в части зачисления в учреждения дополнительного образования:</w:t>
            </w:r>
          </w:p>
        </w:tc>
      </w:tr>
      <w:tr w:rsidR="00B95A00" w:rsidRPr="00FE164C" w:rsidTr="00FE164C">
        <w:tc>
          <w:tcPr>
            <w:tcW w:w="4208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/>
          </w:tcPr>
          <w:p w:rsidR="00B95A00" w:rsidRPr="00FE164C" w:rsidRDefault="00B95A00" w:rsidP="00B95A00">
            <w:pPr>
              <w:widowControl w:val="0"/>
              <w:suppressAutoHyphens/>
              <w:autoSpaceDN w:val="0"/>
              <w:spacing w:after="160" w:line="256" w:lineRule="auto"/>
              <w:jc w:val="both"/>
              <w:rPr>
                <w:rFonts w:eastAsia="SimSun"/>
                <w:color w:val="22272F"/>
                <w:kern w:val="3"/>
                <w:sz w:val="26"/>
                <w:szCs w:val="26"/>
              </w:rPr>
            </w:pPr>
          </w:p>
        </w:tc>
        <w:tc>
          <w:tcPr>
            <w:tcW w:w="2104" w:type="dxa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rFonts w:eastAsia="SimSun"/>
                <w:color w:val="22272F"/>
                <w:kern w:val="3"/>
                <w:sz w:val="26"/>
                <w:szCs w:val="26"/>
                <w:shd w:val="clear" w:color="auto" w:fill="FFFFFF"/>
              </w:rPr>
              <w:t>департамент образования</w:t>
            </w:r>
          </w:p>
        </w:tc>
        <w:tc>
          <w:tcPr>
            <w:tcW w:w="2976" w:type="dxa"/>
            <w:vMerge w:val="restart"/>
          </w:tcPr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- родители (законные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представители) несовершеннолетних граждан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от 5 лет до 18 лет;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- несовершеннолетние граждане в возрасте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от 14 до 18 лет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при письменном согласии их родителей (законных представителей)</w:t>
            </w:r>
          </w:p>
        </w:tc>
        <w:tc>
          <w:tcPr>
            <w:tcW w:w="2555" w:type="dxa"/>
            <w:vMerge w:val="restart"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бесплатно</w:t>
            </w:r>
          </w:p>
        </w:tc>
      </w:tr>
      <w:tr w:rsidR="00B95A00" w:rsidRPr="00FE164C" w:rsidTr="00FE164C">
        <w:tc>
          <w:tcPr>
            <w:tcW w:w="4208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/>
          </w:tcPr>
          <w:p w:rsidR="00B95A00" w:rsidRPr="00FE164C" w:rsidRDefault="00B95A00" w:rsidP="00B95A00">
            <w:pPr>
              <w:widowControl w:val="0"/>
              <w:suppressAutoHyphens/>
              <w:autoSpaceDN w:val="0"/>
              <w:spacing w:after="160" w:line="256" w:lineRule="auto"/>
              <w:jc w:val="both"/>
              <w:rPr>
                <w:rFonts w:eastAsia="SimSun"/>
                <w:color w:val="22272F"/>
                <w:kern w:val="3"/>
                <w:sz w:val="26"/>
                <w:szCs w:val="26"/>
              </w:rPr>
            </w:pPr>
          </w:p>
        </w:tc>
        <w:tc>
          <w:tcPr>
            <w:tcW w:w="2104" w:type="dxa"/>
          </w:tcPr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комитет культуры</w:t>
            </w:r>
          </w:p>
        </w:tc>
        <w:tc>
          <w:tcPr>
            <w:tcW w:w="2976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2555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</w:tr>
      <w:tr w:rsidR="00B95A00" w:rsidRPr="00FE164C" w:rsidTr="00FE164C">
        <w:tc>
          <w:tcPr>
            <w:tcW w:w="4208" w:type="dxa"/>
            <w:vMerge w:val="restart"/>
          </w:tcPr>
          <w:p w:rsid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4. Предоставление информации 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об образовательных программах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 w:val="restart"/>
          </w:tcPr>
          <w:p w:rsid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пункт 9 приложения 1 </w:t>
            </w:r>
          </w:p>
          <w:p w:rsidR="00B95A00" w:rsidRPr="00FE164C" w:rsidRDefault="0046402A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к р</w:t>
            </w:r>
            <w:r w:rsidR="00B95A00" w:rsidRPr="00FE164C">
              <w:rPr>
                <w:color w:val="22272F"/>
                <w:sz w:val="26"/>
                <w:szCs w:val="26"/>
              </w:rPr>
              <w:t>аспоряжению Правительства Российской Федерации</w:t>
            </w:r>
            <w:r w:rsidR="00FE164C">
              <w:rPr>
                <w:color w:val="22272F"/>
                <w:sz w:val="26"/>
                <w:szCs w:val="26"/>
              </w:rPr>
              <w:t xml:space="preserve"> от 17.12.2009 № 1993-р «</w:t>
            </w:r>
            <w:r w:rsidR="00B95A00" w:rsidRPr="00FE164C">
              <w:rPr>
                <w:color w:val="22272F"/>
                <w:sz w:val="26"/>
                <w:szCs w:val="26"/>
              </w:rPr>
              <w:t>Об утверждении Сводного перечня первоочередных государственных</w:t>
            </w:r>
          </w:p>
          <w:p w:rsid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 xml:space="preserve">и муниципальных услуг, предоставляемых органами исполнительной власти субъектов Российской Федерации и органами местного самоуправления 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в электронном виде,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а также услуг, предоставляемых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в электронном виде учреждениями субъектов Российской Федерации</w:t>
            </w:r>
          </w:p>
          <w:p w:rsidR="00B95A00" w:rsidRPr="00FE164C" w:rsidRDefault="00FE164C" w:rsidP="00B95A00">
            <w:pPr>
              <w:shd w:val="clear" w:color="auto" w:fill="FFFFFF"/>
              <w:rPr>
                <w:rFonts w:eastAsia="SimSun"/>
                <w:color w:val="22272F"/>
                <w:kern w:val="3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и муниципальными учреждениями»</w:t>
            </w:r>
          </w:p>
        </w:tc>
        <w:tc>
          <w:tcPr>
            <w:tcW w:w="2104" w:type="dxa"/>
          </w:tcPr>
          <w:p w:rsidR="00B95A00" w:rsidRPr="00FE164C" w:rsidRDefault="00B95A00" w:rsidP="00B95A00">
            <w:pPr>
              <w:rPr>
                <w:color w:val="22272F"/>
                <w:sz w:val="26"/>
                <w:szCs w:val="26"/>
              </w:rPr>
            </w:pPr>
            <w:r w:rsidRPr="00FE164C">
              <w:rPr>
                <w:rFonts w:eastAsia="SimSun"/>
                <w:color w:val="22272F"/>
                <w:kern w:val="3"/>
                <w:sz w:val="26"/>
                <w:szCs w:val="26"/>
                <w:shd w:val="clear" w:color="auto" w:fill="FFFFFF"/>
              </w:rPr>
              <w:t>департамент образования</w:t>
            </w:r>
          </w:p>
        </w:tc>
        <w:tc>
          <w:tcPr>
            <w:tcW w:w="2976" w:type="dxa"/>
            <w:vMerge w:val="restart"/>
          </w:tcPr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граждане Российской</w:t>
            </w:r>
          </w:p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Федерации, иностранные граждане, лица без гражданства, юридические лица</w:t>
            </w:r>
          </w:p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2555" w:type="dxa"/>
            <w:vMerge w:val="restart"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бесплатно</w:t>
            </w:r>
          </w:p>
        </w:tc>
      </w:tr>
      <w:tr w:rsidR="00B95A00" w:rsidRPr="00FE164C" w:rsidTr="00FE164C">
        <w:tc>
          <w:tcPr>
            <w:tcW w:w="4208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3352" w:type="dxa"/>
            <w:vMerge/>
          </w:tcPr>
          <w:p w:rsidR="00B95A00" w:rsidRPr="00FE164C" w:rsidRDefault="00B95A00" w:rsidP="00B95A00">
            <w:pPr>
              <w:widowControl w:val="0"/>
              <w:suppressAutoHyphens/>
              <w:autoSpaceDN w:val="0"/>
              <w:spacing w:after="160" w:line="256" w:lineRule="auto"/>
              <w:jc w:val="both"/>
              <w:rPr>
                <w:rFonts w:eastAsia="SimSun"/>
                <w:color w:val="22272F"/>
                <w:kern w:val="3"/>
                <w:sz w:val="26"/>
                <w:szCs w:val="26"/>
              </w:rPr>
            </w:pPr>
          </w:p>
        </w:tc>
        <w:tc>
          <w:tcPr>
            <w:tcW w:w="2104" w:type="dxa"/>
          </w:tcPr>
          <w:p w:rsidR="00B95A00" w:rsidRPr="00FE164C" w:rsidRDefault="00B95A00" w:rsidP="00B95A00">
            <w:pPr>
              <w:shd w:val="clear" w:color="auto" w:fill="FFFFFF"/>
              <w:rPr>
                <w:color w:val="22272F"/>
                <w:sz w:val="26"/>
                <w:szCs w:val="26"/>
              </w:rPr>
            </w:pPr>
            <w:r w:rsidRPr="00FE164C">
              <w:rPr>
                <w:color w:val="22272F"/>
                <w:sz w:val="26"/>
                <w:szCs w:val="26"/>
              </w:rPr>
              <w:t>комитет культуры</w:t>
            </w:r>
          </w:p>
        </w:tc>
        <w:tc>
          <w:tcPr>
            <w:tcW w:w="2976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2555" w:type="dxa"/>
            <w:vMerge/>
          </w:tcPr>
          <w:p w:rsidR="00B95A00" w:rsidRPr="00FE164C" w:rsidRDefault="00B95A00" w:rsidP="00B95A00">
            <w:pPr>
              <w:jc w:val="center"/>
              <w:rPr>
                <w:color w:val="22272F"/>
                <w:sz w:val="26"/>
                <w:szCs w:val="26"/>
              </w:rPr>
            </w:pPr>
          </w:p>
        </w:tc>
      </w:tr>
    </w:tbl>
    <w:p w:rsidR="00F334F6" w:rsidRPr="00B95A00" w:rsidRDefault="006B42F0" w:rsidP="00B95A00"/>
    <w:sectPr w:rsidR="00F334F6" w:rsidRPr="00B95A00" w:rsidSect="00B95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AA" w:rsidRDefault="009F19AA" w:rsidP="00B95A00">
      <w:r>
        <w:separator/>
      </w:r>
    </w:p>
  </w:endnote>
  <w:endnote w:type="continuationSeparator" w:id="0">
    <w:p w:rsidR="009F19AA" w:rsidRDefault="009F19AA" w:rsidP="00B9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42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42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4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AA" w:rsidRDefault="009F19AA" w:rsidP="00B95A00">
      <w:r>
        <w:separator/>
      </w:r>
    </w:p>
  </w:footnote>
  <w:footnote w:type="continuationSeparator" w:id="0">
    <w:p w:rsidR="009F19AA" w:rsidRDefault="009F19AA" w:rsidP="00B9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929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5A00" w:rsidRPr="00B95A00" w:rsidRDefault="00B95A00">
        <w:pPr>
          <w:pStyle w:val="a4"/>
          <w:jc w:val="center"/>
          <w:rPr>
            <w:sz w:val="20"/>
            <w:szCs w:val="20"/>
          </w:rPr>
        </w:pPr>
        <w:r w:rsidRPr="00B95A00">
          <w:rPr>
            <w:sz w:val="20"/>
            <w:szCs w:val="20"/>
          </w:rPr>
          <w:fldChar w:fldCharType="begin"/>
        </w:r>
        <w:r w:rsidRPr="00B95A00">
          <w:rPr>
            <w:sz w:val="20"/>
            <w:szCs w:val="20"/>
          </w:rPr>
          <w:instrText>PAGE   \* MERGEFORMAT</w:instrText>
        </w:r>
        <w:r w:rsidRPr="00B95A00">
          <w:rPr>
            <w:sz w:val="20"/>
            <w:szCs w:val="20"/>
          </w:rPr>
          <w:fldChar w:fldCharType="separate"/>
        </w:r>
        <w:r w:rsidR="006B42F0">
          <w:rPr>
            <w:noProof/>
            <w:sz w:val="20"/>
            <w:szCs w:val="20"/>
          </w:rPr>
          <w:t>1</w:t>
        </w:r>
        <w:r w:rsidRPr="00B95A00">
          <w:rPr>
            <w:sz w:val="20"/>
            <w:szCs w:val="20"/>
          </w:rPr>
          <w:fldChar w:fldCharType="end"/>
        </w:r>
      </w:p>
    </w:sdtContent>
  </w:sdt>
  <w:p w:rsidR="00B95A00" w:rsidRDefault="00B95A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B42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0B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5757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575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575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A5757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A5757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6B42F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274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E164C" w:rsidRPr="00FE164C" w:rsidRDefault="00FE164C">
        <w:pPr>
          <w:pStyle w:val="a4"/>
          <w:jc w:val="center"/>
          <w:rPr>
            <w:sz w:val="20"/>
            <w:szCs w:val="20"/>
          </w:rPr>
        </w:pPr>
        <w:r w:rsidRPr="00FE164C">
          <w:rPr>
            <w:sz w:val="20"/>
            <w:szCs w:val="20"/>
          </w:rPr>
          <w:fldChar w:fldCharType="begin"/>
        </w:r>
        <w:r w:rsidRPr="00FE164C">
          <w:rPr>
            <w:sz w:val="20"/>
            <w:szCs w:val="20"/>
          </w:rPr>
          <w:instrText>PAGE   \* MERGEFORMAT</w:instrText>
        </w:r>
        <w:r w:rsidRPr="00FE164C">
          <w:rPr>
            <w:sz w:val="20"/>
            <w:szCs w:val="20"/>
          </w:rPr>
          <w:fldChar w:fldCharType="separate"/>
        </w:r>
        <w:r w:rsidR="001A5757">
          <w:rPr>
            <w:noProof/>
            <w:sz w:val="20"/>
            <w:szCs w:val="20"/>
          </w:rPr>
          <w:t>4</w:t>
        </w:r>
        <w:r w:rsidRPr="00FE164C">
          <w:rPr>
            <w:sz w:val="20"/>
            <w:szCs w:val="20"/>
          </w:rPr>
          <w:fldChar w:fldCharType="end"/>
        </w:r>
      </w:p>
    </w:sdtContent>
  </w:sdt>
  <w:p w:rsidR="00F37492" w:rsidRPr="00FE164C" w:rsidRDefault="006B42F0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F6A"/>
    <w:multiLevelType w:val="multilevel"/>
    <w:tmpl w:val="4CEC64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0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00"/>
    <w:rsid w:val="00020479"/>
    <w:rsid w:val="00086966"/>
    <w:rsid w:val="000A48AB"/>
    <w:rsid w:val="001A5757"/>
    <w:rsid w:val="001E0B3A"/>
    <w:rsid w:val="00326465"/>
    <w:rsid w:val="0046402A"/>
    <w:rsid w:val="004B33B3"/>
    <w:rsid w:val="004C5EBD"/>
    <w:rsid w:val="005F1D51"/>
    <w:rsid w:val="006B42F0"/>
    <w:rsid w:val="0082441E"/>
    <w:rsid w:val="0088641B"/>
    <w:rsid w:val="009F19AA"/>
    <w:rsid w:val="00A349E7"/>
    <w:rsid w:val="00A569D5"/>
    <w:rsid w:val="00AB51A5"/>
    <w:rsid w:val="00B3647D"/>
    <w:rsid w:val="00B51875"/>
    <w:rsid w:val="00B95A00"/>
    <w:rsid w:val="00C732DB"/>
    <w:rsid w:val="00E55052"/>
    <w:rsid w:val="00F32865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9CF0AE-B39F-4162-9148-3B651EE7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A0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A0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5A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A00"/>
    <w:rPr>
      <w:rFonts w:ascii="Times New Roman" w:hAnsi="Times New Roman"/>
      <w:sz w:val="28"/>
    </w:rPr>
  </w:style>
  <w:style w:type="character" w:styleId="a8">
    <w:name w:val="page number"/>
    <w:basedOn w:val="a0"/>
    <w:rsid w:val="00B95A00"/>
  </w:style>
  <w:style w:type="paragraph" w:styleId="a9">
    <w:name w:val="No Spacing"/>
    <w:uiPriority w:val="1"/>
    <w:qFormat/>
    <w:rsid w:val="00B95A0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38BC-04B1-420E-92A9-FACBA5F4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Гордеев Сергей Викторович</cp:lastModifiedBy>
  <cp:revision>2</cp:revision>
  <cp:lastPrinted>2021-05-21T04:29:00Z</cp:lastPrinted>
  <dcterms:created xsi:type="dcterms:W3CDTF">2021-05-25T05:59:00Z</dcterms:created>
  <dcterms:modified xsi:type="dcterms:W3CDTF">2021-05-25T05:59:00Z</dcterms:modified>
</cp:coreProperties>
</file>