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3660" w:rsidRDefault="00504CB5" w:rsidP="0092748D">
      <w:pPr>
        <w:jc w:val="center"/>
        <w:rPr>
          <w:sz w:val="28"/>
          <w:szCs w:val="28"/>
        </w:rPr>
      </w:pPr>
      <w:r>
        <w:rPr>
          <w:sz w:val="28"/>
          <w:szCs w:val="28"/>
        </w:rPr>
        <w:t>Сравнительная таблица изменений</w:t>
      </w:r>
      <w:r w:rsidR="00BC0155">
        <w:rPr>
          <w:sz w:val="28"/>
          <w:szCs w:val="28"/>
        </w:rPr>
        <w:t xml:space="preserve"> </w:t>
      </w:r>
    </w:p>
    <w:p w:rsidR="0092748D" w:rsidRPr="00504CB5" w:rsidRDefault="00BC0155" w:rsidP="007E7D03">
      <w:pPr>
        <w:jc w:val="center"/>
        <w:rPr>
          <w:sz w:val="28"/>
          <w:szCs w:val="28"/>
        </w:rPr>
      </w:pPr>
      <w:r>
        <w:rPr>
          <w:sz w:val="28"/>
          <w:szCs w:val="28"/>
        </w:rPr>
        <w:t>в решение Думы города от 2</w:t>
      </w:r>
      <w:r w:rsidR="007E7D03">
        <w:rPr>
          <w:sz w:val="28"/>
          <w:szCs w:val="28"/>
        </w:rPr>
        <w:t>2</w:t>
      </w:r>
      <w:r>
        <w:rPr>
          <w:sz w:val="28"/>
          <w:szCs w:val="28"/>
        </w:rPr>
        <w:t>.12</w:t>
      </w:r>
      <w:r w:rsidR="00504CB5">
        <w:rPr>
          <w:sz w:val="28"/>
          <w:szCs w:val="28"/>
        </w:rPr>
        <w:t>.20</w:t>
      </w:r>
      <w:r w:rsidR="007E7D03">
        <w:rPr>
          <w:sz w:val="28"/>
          <w:szCs w:val="28"/>
        </w:rPr>
        <w:t>20</w:t>
      </w:r>
      <w:r w:rsidR="00504CB5">
        <w:rPr>
          <w:sz w:val="28"/>
          <w:szCs w:val="28"/>
        </w:rPr>
        <w:t xml:space="preserve"> № </w:t>
      </w:r>
      <w:r w:rsidR="007E7D03">
        <w:rPr>
          <w:sz w:val="28"/>
          <w:szCs w:val="28"/>
        </w:rPr>
        <w:t>686</w:t>
      </w:r>
      <w:r w:rsidR="00504CB5">
        <w:rPr>
          <w:sz w:val="28"/>
          <w:szCs w:val="28"/>
        </w:rPr>
        <w:t>-</w:t>
      </w:r>
      <w:r w:rsidR="00504CB5">
        <w:rPr>
          <w:sz w:val="28"/>
          <w:szCs w:val="28"/>
          <w:lang w:val="en-US"/>
        </w:rPr>
        <w:t>VI</w:t>
      </w:r>
      <w:r w:rsidR="00504CB5" w:rsidRPr="00504CB5">
        <w:rPr>
          <w:sz w:val="28"/>
          <w:szCs w:val="28"/>
        </w:rPr>
        <w:t xml:space="preserve"> </w:t>
      </w:r>
      <w:r w:rsidR="00504CB5">
        <w:rPr>
          <w:sz w:val="28"/>
          <w:szCs w:val="28"/>
        </w:rPr>
        <w:t>ДГ</w:t>
      </w:r>
      <w:r w:rsidR="00073660">
        <w:rPr>
          <w:sz w:val="28"/>
          <w:szCs w:val="28"/>
        </w:rPr>
        <w:t xml:space="preserve"> </w:t>
      </w:r>
    </w:p>
    <w:p w:rsidR="007E7D03" w:rsidRDefault="00427D40" w:rsidP="008E39C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 w:rsidRPr="00BE5F14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BE5F14" w:rsidRPr="00BE5F14">
        <w:rPr>
          <w:rFonts w:ascii="Times New Roman" w:hAnsi="Times New Roman" w:cs="Times New Roman"/>
          <w:b w:val="0"/>
          <w:bCs w:val="0"/>
          <w:i w:val="0"/>
          <w:iCs w:val="0"/>
        </w:rPr>
        <w:t>«О бюджете городс</w:t>
      </w:r>
      <w:r w:rsidR="0099317D">
        <w:rPr>
          <w:rFonts w:ascii="Times New Roman" w:hAnsi="Times New Roman" w:cs="Times New Roman"/>
          <w:b w:val="0"/>
          <w:bCs w:val="0"/>
          <w:i w:val="0"/>
          <w:iCs w:val="0"/>
        </w:rPr>
        <w:t>кого округа город Сургут</w:t>
      </w:r>
      <w:r w:rsidR="007E7D03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Ханты-Мансийского автономного округа – Югры</w:t>
      </w:r>
    </w:p>
    <w:p w:rsidR="00BE5F14" w:rsidRDefault="0099317D" w:rsidP="008E39CC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i w:val="0"/>
          <w:iCs w:val="0"/>
        </w:rPr>
      </w:pPr>
      <w:r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на 20</w:t>
      </w:r>
      <w:r w:rsidR="00E74DA8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7E7D03">
        <w:rPr>
          <w:rFonts w:ascii="Times New Roman" w:hAnsi="Times New Roman" w:cs="Times New Roman"/>
          <w:b w:val="0"/>
          <w:bCs w:val="0"/>
          <w:i w:val="0"/>
          <w:iCs w:val="0"/>
        </w:rPr>
        <w:t>1</w:t>
      </w:r>
      <w:r w:rsidR="00D26716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год</w:t>
      </w:r>
      <w:r w:rsidR="0075015C" w:rsidRPr="007501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</w:t>
      </w:r>
      <w:r w:rsidR="0075015C">
        <w:rPr>
          <w:rFonts w:ascii="Times New Roman" w:hAnsi="Times New Roman" w:cs="Times New Roman"/>
          <w:b w:val="0"/>
          <w:bCs w:val="0"/>
          <w:i w:val="0"/>
          <w:iCs w:val="0"/>
        </w:rPr>
        <w:t>и плановый период 20</w:t>
      </w:r>
      <w:r w:rsidR="00F07E8F" w:rsidRPr="00A6669A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7E7D03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7501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– 20</w:t>
      </w:r>
      <w:r w:rsidR="00427D40">
        <w:rPr>
          <w:rFonts w:ascii="Times New Roman" w:hAnsi="Times New Roman" w:cs="Times New Roman"/>
          <w:b w:val="0"/>
          <w:bCs w:val="0"/>
          <w:i w:val="0"/>
          <w:iCs w:val="0"/>
        </w:rPr>
        <w:t>2</w:t>
      </w:r>
      <w:r w:rsidR="007E7D03">
        <w:rPr>
          <w:rFonts w:ascii="Times New Roman" w:hAnsi="Times New Roman" w:cs="Times New Roman"/>
          <w:b w:val="0"/>
          <w:bCs w:val="0"/>
          <w:i w:val="0"/>
          <w:iCs w:val="0"/>
        </w:rPr>
        <w:t>3</w:t>
      </w:r>
      <w:r w:rsidR="0075015C">
        <w:rPr>
          <w:rFonts w:ascii="Times New Roman" w:hAnsi="Times New Roman" w:cs="Times New Roman"/>
          <w:b w:val="0"/>
          <w:bCs w:val="0"/>
          <w:i w:val="0"/>
          <w:iCs w:val="0"/>
        </w:rPr>
        <w:t xml:space="preserve"> годов</w:t>
      </w:r>
      <w:r w:rsidR="00BE5F14" w:rsidRPr="00BE5F14">
        <w:rPr>
          <w:rFonts w:ascii="Times New Roman" w:hAnsi="Times New Roman" w:cs="Times New Roman"/>
          <w:b w:val="0"/>
          <w:bCs w:val="0"/>
          <w:i w:val="0"/>
          <w:iCs w:val="0"/>
        </w:rPr>
        <w:t>»</w:t>
      </w:r>
    </w:p>
    <w:p w:rsidR="0092748D" w:rsidRDefault="0092748D" w:rsidP="002F4705"/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81"/>
        <w:gridCol w:w="7582"/>
      </w:tblGrid>
      <w:tr w:rsidR="002F4705" w:rsidRPr="002679CB" w:rsidTr="002F4705">
        <w:trPr>
          <w:trHeight w:val="685"/>
          <w:tblHeader/>
        </w:trPr>
        <w:tc>
          <w:tcPr>
            <w:tcW w:w="7581" w:type="dxa"/>
            <w:vAlign w:val="center"/>
          </w:tcPr>
          <w:p w:rsidR="002F4705" w:rsidRPr="006A0258" w:rsidRDefault="002F4705" w:rsidP="002F4705">
            <w:pPr>
              <w:jc w:val="center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Действующая редакция</w:t>
            </w:r>
          </w:p>
          <w:p w:rsidR="002F4705" w:rsidRPr="006A0258" w:rsidRDefault="002F4705" w:rsidP="002F470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7582" w:type="dxa"/>
            <w:vAlign w:val="center"/>
          </w:tcPr>
          <w:p w:rsidR="002F4705" w:rsidRPr="001A23D2" w:rsidRDefault="002F4705" w:rsidP="002F4705">
            <w:pPr>
              <w:jc w:val="center"/>
              <w:rPr>
                <w:sz w:val="26"/>
                <w:szCs w:val="26"/>
              </w:rPr>
            </w:pPr>
            <w:r w:rsidRPr="001A23D2">
              <w:rPr>
                <w:sz w:val="26"/>
                <w:szCs w:val="26"/>
              </w:rPr>
              <w:t xml:space="preserve">Новая редакция, </w:t>
            </w:r>
          </w:p>
          <w:p w:rsidR="002F4705" w:rsidRPr="002F4705" w:rsidRDefault="002F4705" w:rsidP="002F4705">
            <w:pPr>
              <w:jc w:val="center"/>
              <w:rPr>
                <w:sz w:val="26"/>
                <w:szCs w:val="26"/>
              </w:rPr>
            </w:pPr>
            <w:r w:rsidRPr="001A23D2">
              <w:rPr>
                <w:sz w:val="26"/>
                <w:szCs w:val="26"/>
              </w:rPr>
              <w:t>предлагаемая к принятию</w:t>
            </w:r>
          </w:p>
        </w:tc>
      </w:tr>
      <w:tr w:rsidR="002F4705" w:rsidRPr="002679CB" w:rsidTr="002F4705">
        <w:trPr>
          <w:trHeight w:val="1471"/>
        </w:trPr>
        <w:tc>
          <w:tcPr>
            <w:tcW w:w="7581" w:type="dxa"/>
          </w:tcPr>
          <w:p w:rsidR="002F4705" w:rsidRPr="006A0258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left="-14" w:firstLine="709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1.</w:t>
            </w:r>
            <w:r w:rsidRPr="006A0258">
              <w:rPr>
                <w:sz w:val="26"/>
                <w:szCs w:val="26"/>
              </w:rPr>
              <w:tab/>
              <w:t>Утвердить основные характеристики бюджета городского округа город Сургут Ханты-Мансийского автономного округа – Югры (далее также – бюджет города Сургута) на 2021 год:</w:t>
            </w:r>
          </w:p>
          <w:p w:rsidR="002F4705" w:rsidRPr="006A0258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общий объём доходов в сумме 29 911 519 323,69 рубля;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общий объём расходов в сумме 31 276 568 051,37 рубля;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дефицит в сумме 1 365 048 727,68 рубля.</w:t>
            </w:r>
          </w:p>
        </w:tc>
        <w:tc>
          <w:tcPr>
            <w:tcW w:w="7582" w:type="dxa"/>
          </w:tcPr>
          <w:p w:rsidR="002F4705" w:rsidRPr="002F4705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left="-14" w:firstLine="709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1.</w:t>
            </w:r>
            <w:r w:rsidRPr="002F4705">
              <w:rPr>
                <w:sz w:val="26"/>
                <w:szCs w:val="26"/>
              </w:rPr>
              <w:tab/>
              <w:t>Утвердить основные характеристики бюджета городского округа город Сургут Ханты-Мансийского автономного округа – Югры (далее также – бюджет города Сургута) на 2021 год:</w:t>
            </w:r>
          </w:p>
          <w:p w:rsidR="002F4705" w:rsidRPr="002F4705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общий объём доходов в сумме </w:t>
            </w:r>
            <w:r w:rsidR="00D76C50" w:rsidRPr="00D76C50">
              <w:rPr>
                <w:b/>
                <w:sz w:val="26"/>
                <w:szCs w:val="26"/>
              </w:rPr>
              <w:t>30 454 457 576,68</w:t>
            </w:r>
            <w:r w:rsidR="00D76C50" w:rsidRPr="00D76C50">
              <w:rPr>
                <w:sz w:val="28"/>
                <w:szCs w:val="28"/>
              </w:rPr>
              <w:t xml:space="preserve"> </w:t>
            </w:r>
            <w:r w:rsidRPr="002F4705">
              <w:rPr>
                <w:sz w:val="26"/>
                <w:szCs w:val="26"/>
              </w:rPr>
              <w:t>рубля;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общий объём расходов в сумме </w:t>
            </w:r>
            <w:r w:rsidR="00404205" w:rsidRPr="00404205">
              <w:rPr>
                <w:b/>
                <w:sz w:val="26"/>
                <w:szCs w:val="26"/>
              </w:rPr>
              <w:t>32</w:t>
            </w:r>
            <w:r w:rsidRPr="00404205">
              <w:rPr>
                <w:b/>
                <w:sz w:val="26"/>
                <w:szCs w:val="26"/>
              </w:rPr>
              <w:t> 2</w:t>
            </w:r>
            <w:r w:rsidR="00404205" w:rsidRPr="00404205">
              <w:rPr>
                <w:b/>
                <w:sz w:val="26"/>
                <w:szCs w:val="26"/>
              </w:rPr>
              <w:t>2</w:t>
            </w:r>
            <w:r w:rsidRPr="00404205">
              <w:rPr>
                <w:b/>
                <w:sz w:val="26"/>
                <w:szCs w:val="26"/>
              </w:rPr>
              <w:t>7 </w:t>
            </w:r>
            <w:r w:rsidR="00404205" w:rsidRPr="00404205">
              <w:rPr>
                <w:b/>
                <w:sz w:val="26"/>
                <w:szCs w:val="26"/>
              </w:rPr>
              <w:t>302</w:t>
            </w:r>
            <w:r w:rsidRPr="00404205">
              <w:rPr>
                <w:b/>
                <w:sz w:val="26"/>
                <w:szCs w:val="26"/>
              </w:rPr>
              <w:t> </w:t>
            </w:r>
            <w:r w:rsidR="00404205" w:rsidRPr="00404205">
              <w:rPr>
                <w:b/>
                <w:sz w:val="26"/>
                <w:szCs w:val="26"/>
              </w:rPr>
              <w:t>036</w:t>
            </w:r>
            <w:r w:rsidRPr="00404205">
              <w:rPr>
                <w:b/>
                <w:sz w:val="26"/>
                <w:szCs w:val="26"/>
              </w:rPr>
              <w:t>,</w:t>
            </w:r>
            <w:r w:rsidR="00404205" w:rsidRPr="00404205">
              <w:rPr>
                <w:b/>
                <w:sz w:val="26"/>
                <w:szCs w:val="26"/>
              </w:rPr>
              <w:t>28</w:t>
            </w:r>
            <w:r w:rsidRPr="00404205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рубля;</w:t>
            </w:r>
          </w:p>
          <w:p w:rsidR="002F4705" w:rsidRPr="002F4705" w:rsidRDefault="002F4705" w:rsidP="00DB2FE0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дефицит в сумме </w:t>
            </w:r>
            <w:r w:rsidR="00DB2FE0" w:rsidRPr="00404205">
              <w:rPr>
                <w:b/>
                <w:sz w:val="26"/>
                <w:szCs w:val="26"/>
              </w:rPr>
              <w:t>1 772 844 459,60</w:t>
            </w:r>
            <w:r w:rsidRPr="00404205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рубля.</w:t>
            </w:r>
          </w:p>
        </w:tc>
      </w:tr>
      <w:tr w:rsidR="002F4705" w:rsidRPr="002679CB" w:rsidTr="002F4705">
        <w:trPr>
          <w:trHeight w:val="1842"/>
        </w:trPr>
        <w:tc>
          <w:tcPr>
            <w:tcW w:w="7581" w:type="dxa"/>
          </w:tcPr>
          <w:p w:rsidR="002F4705" w:rsidRPr="006A0258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bookmarkStart w:id="0" w:name="_GoBack" w:colFirst="2" w:colLast="2"/>
            <w:r w:rsidRPr="006A0258">
              <w:rPr>
                <w:sz w:val="26"/>
                <w:szCs w:val="26"/>
              </w:rPr>
              <w:t>2.</w:t>
            </w:r>
            <w:r w:rsidRPr="006A0258">
              <w:rPr>
                <w:sz w:val="26"/>
                <w:szCs w:val="26"/>
              </w:rPr>
              <w:tab/>
              <w:t>Утвердить основные характеристики бюджета городского округа город Сургут Ханты-Мансийского автономного округа – Югры на плановый период 2022 – 2023 годов:</w:t>
            </w:r>
          </w:p>
          <w:p w:rsidR="002F4705" w:rsidRPr="006A0258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46"/>
              <w:contextualSpacing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общий объём доходов на 2022 год в сумме 28 858 926 965,85 рубля и на 2023 год в сумме 30 472 498 488,75 рубля;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left="-14" w:firstLine="720"/>
              <w:contextualSpacing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общий объём расходов на 2022 год в сумме 29 973 286 975,69 рубля, в том числе условно утверждённые расходы в сумме 415 000 000,00 рублей, и на 2023 год в сумме 30 781 545 838,59 рубля, в том числе условно утверждённые расходы в сумме 756 000 000,00 рублей;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дефицит на 2022 год в сумме 1 114 360 009,84 рубля и на 2023 год в сумме 309 047 349,84 рубля.</w:t>
            </w:r>
          </w:p>
        </w:tc>
        <w:tc>
          <w:tcPr>
            <w:tcW w:w="7582" w:type="dxa"/>
          </w:tcPr>
          <w:p w:rsidR="002F4705" w:rsidRPr="002F4705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20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2.</w:t>
            </w:r>
            <w:r w:rsidRPr="002F4705">
              <w:rPr>
                <w:sz w:val="26"/>
                <w:szCs w:val="26"/>
              </w:rPr>
              <w:tab/>
              <w:t>Утвердить основные характеристики бюджета городского округа город Сургут Ханты-Мансийского автономного округа – Югры на плановый период 2022 – 2023 годов:</w:t>
            </w:r>
          </w:p>
          <w:p w:rsidR="002F4705" w:rsidRPr="002F4705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firstLine="746"/>
              <w:contextualSpacing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общий объём доходов на 2022 год в сумме </w:t>
            </w:r>
            <w:r w:rsidRPr="00D76C50">
              <w:rPr>
                <w:b/>
                <w:sz w:val="26"/>
                <w:szCs w:val="26"/>
              </w:rPr>
              <w:t>2</w:t>
            </w:r>
            <w:r w:rsidR="00D76C50" w:rsidRPr="00D76C50">
              <w:rPr>
                <w:b/>
                <w:sz w:val="26"/>
                <w:szCs w:val="26"/>
              </w:rPr>
              <w:t>9</w:t>
            </w:r>
            <w:r w:rsidRPr="00D76C50">
              <w:rPr>
                <w:b/>
                <w:sz w:val="26"/>
                <w:szCs w:val="26"/>
              </w:rPr>
              <w:t> </w:t>
            </w:r>
            <w:r w:rsidR="00D76C50" w:rsidRPr="00D76C50">
              <w:rPr>
                <w:b/>
                <w:sz w:val="26"/>
                <w:szCs w:val="26"/>
              </w:rPr>
              <w:t>460</w:t>
            </w:r>
            <w:r w:rsidRPr="00D76C50">
              <w:rPr>
                <w:b/>
                <w:sz w:val="26"/>
                <w:szCs w:val="26"/>
              </w:rPr>
              <w:t> </w:t>
            </w:r>
            <w:r w:rsidR="00D76C50" w:rsidRPr="00D76C50">
              <w:rPr>
                <w:b/>
                <w:sz w:val="26"/>
                <w:szCs w:val="26"/>
              </w:rPr>
              <w:t>554</w:t>
            </w:r>
            <w:r w:rsidRPr="00D76C50">
              <w:rPr>
                <w:b/>
                <w:sz w:val="26"/>
                <w:szCs w:val="26"/>
              </w:rPr>
              <w:t> </w:t>
            </w:r>
            <w:r w:rsidR="00D76C50" w:rsidRPr="00D76C50">
              <w:rPr>
                <w:b/>
                <w:sz w:val="26"/>
                <w:szCs w:val="26"/>
              </w:rPr>
              <w:t>265</w:t>
            </w:r>
            <w:r w:rsidRPr="00D76C50">
              <w:rPr>
                <w:b/>
                <w:sz w:val="26"/>
                <w:szCs w:val="26"/>
              </w:rPr>
              <w:t>,85</w:t>
            </w:r>
            <w:r w:rsidRPr="00D76C50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 xml:space="preserve">и на 2023 год в сумме </w:t>
            </w:r>
            <w:r w:rsidRPr="00D76C50">
              <w:rPr>
                <w:b/>
                <w:sz w:val="26"/>
                <w:szCs w:val="26"/>
              </w:rPr>
              <w:t>3</w:t>
            </w:r>
            <w:r w:rsidR="00D76C50" w:rsidRPr="00D76C50">
              <w:rPr>
                <w:b/>
                <w:sz w:val="26"/>
                <w:szCs w:val="26"/>
              </w:rPr>
              <w:t>1</w:t>
            </w:r>
            <w:r w:rsidRPr="00D76C50">
              <w:rPr>
                <w:b/>
                <w:sz w:val="26"/>
                <w:szCs w:val="26"/>
              </w:rPr>
              <w:t> </w:t>
            </w:r>
            <w:r w:rsidR="00D76C50" w:rsidRPr="00D76C50">
              <w:rPr>
                <w:b/>
                <w:sz w:val="26"/>
                <w:szCs w:val="26"/>
              </w:rPr>
              <w:t>049</w:t>
            </w:r>
            <w:r w:rsidRPr="00D76C50">
              <w:rPr>
                <w:b/>
                <w:sz w:val="26"/>
                <w:szCs w:val="26"/>
              </w:rPr>
              <w:t> </w:t>
            </w:r>
            <w:r w:rsidR="00D76C50" w:rsidRPr="00D76C50">
              <w:rPr>
                <w:b/>
                <w:sz w:val="26"/>
                <w:szCs w:val="26"/>
              </w:rPr>
              <w:t>444</w:t>
            </w:r>
            <w:r w:rsidRPr="00D76C50">
              <w:rPr>
                <w:b/>
                <w:sz w:val="26"/>
                <w:szCs w:val="26"/>
              </w:rPr>
              <w:t> </w:t>
            </w:r>
            <w:r w:rsidR="00D76C50" w:rsidRPr="00D76C50">
              <w:rPr>
                <w:b/>
                <w:sz w:val="26"/>
                <w:szCs w:val="26"/>
              </w:rPr>
              <w:t>988</w:t>
            </w:r>
            <w:r w:rsidRPr="00D76C50">
              <w:rPr>
                <w:b/>
                <w:sz w:val="26"/>
                <w:szCs w:val="26"/>
              </w:rPr>
              <w:t>,75</w:t>
            </w:r>
            <w:r w:rsidRPr="00D76C50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autoSpaceDE w:val="0"/>
              <w:autoSpaceDN w:val="0"/>
              <w:adjustRightInd w:val="0"/>
              <w:ind w:left="-14" w:firstLine="720"/>
              <w:contextualSpacing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общий объём расходов на 2022 год в сумме </w:t>
            </w:r>
            <w:r w:rsidR="005B2F45" w:rsidRPr="005B2F45">
              <w:rPr>
                <w:b/>
                <w:sz w:val="26"/>
                <w:szCs w:val="26"/>
              </w:rPr>
              <w:t>30</w:t>
            </w:r>
            <w:r w:rsidRPr="005B2F45">
              <w:rPr>
                <w:b/>
                <w:sz w:val="26"/>
                <w:szCs w:val="26"/>
              </w:rPr>
              <w:t> </w:t>
            </w:r>
            <w:r w:rsidR="005B2F45" w:rsidRPr="005B2F45">
              <w:rPr>
                <w:b/>
                <w:sz w:val="26"/>
                <w:szCs w:val="26"/>
              </w:rPr>
              <w:t>574</w:t>
            </w:r>
            <w:r w:rsidRPr="005B2F45">
              <w:rPr>
                <w:b/>
                <w:sz w:val="26"/>
                <w:szCs w:val="26"/>
              </w:rPr>
              <w:t> </w:t>
            </w:r>
            <w:r w:rsidR="005B2F45" w:rsidRPr="005B2F45">
              <w:rPr>
                <w:b/>
                <w:sz w:val="26"/>
                <w:szCs w:val="26"/>
              </w:rPr>
              <w:t>914</w:t>
            </w:r>
            <w:r w:rsidRPr="005B2F45">
              <w:rPr>
                <w:b/>
                <w:sz w:val="26"/>
                <w:szCs w:val="26"/>
              </w:rPr>
              <w:t> </w:t>
            </w:r>
            <w:r w:rsidR="005B2F45" w:rsidRPr="005B2F45">
              <w:rPr>
                <w:b/>
                <w:sz w:val="26"/>
                <w:szCs w:val="26"/>
              </w:rPr>
              <w:t>2</w:t>
            </w:r>
            <w:r w:rsidRPr="005B2F45">
              <w:rPr>
                <w:b/>
                <w:sz w:val="26"/>
                <w:szCs w:val="26"/>
              </w:rPr>
              <w:t>75,69</w:t>
            </w:r>
            <w:r w:rsidRPr="005B2F45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рубля,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в том числе условно утверждённые расходы в сумме 415 000 000,00 рублей,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 xml:space="preserve">и на 2023 год в сумме </w:t>
            </w:r>
            <w:r w:rsidR="005B2F45" w:rsidRPr="005B2F45">
              <w:rPr>
                <w:b/>
                <w:sz w:val="26"/>
                <w:szCs w:val="26"/>
              </w:rPr>
              <w:t>31 358 492 338,59</w:t>
            </w:r>
            <w:r w:rsidR="005B2F45" w:rsidRPr="00CD34FC">
              <w:rPr>
                <w:sz w:val="28"/>
                <w:szCs w:val="28"/>
              </w:rPr>
              <w:t xml:space="preserve"> </w:t>
            </w:r>
            <w:r w:rsidRPr="002F4705">
              <w:rPr>
                <w:sz w:val="26"/>
                <w:szCs w:val="26"/>
              </w:rPr>
              <w:t>рубля, в том числе условно утверждённые расходы в сумме 756 000 000,00 рублей;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firstLine="720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дефицит на 2022 год в сумме </w:t>
            </w:r>
            <w:r w:rsidRPr="005B2F45">
              <w:rPr>
                <w:b/>
                <w:sz w:val="26"/>
                <w:szCs w:val="26"/>
              </w:rPr>
              <w:t>1 114 360 009,84</w:t>
            </w:r>
            <w:r w:rsidRPr="005B2F45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 и на 2023 год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 xml:space="preserve">в сумме </w:t>
            </w:r>
            <w:r w:rsidRPr="005B2F45">
              <w:rPr>
                <w:b/>
                <w:sz w:val="26"/>
                <w:szCs w:val="26"/>
              </w:rPr>
              <w:t>309 047 349,84</w:t>
            </w:r>
            <w:r w:rsidRPr="005B2F45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</w:t>
            </w:r>
            <w:r>
              <w:rPr>
                <w:sz w:val="26"/>
                <w:szCs w:val="26"/>
              </w:rPr>
              <w:t>.</w:t>
            </w:r>
          </w:p>
        </w:tc>
      </w:tr>
      <w:bookmarkEnd w:id="0"/>
      <w:tr w:rsidR="002F4705" w:rsidRPr="002679CB" w:rsidTr="002F4705">
        <w:trPr>
          <w:trHeight w:val="1568"/>
        </w:trPr>
        <w:tc>
          <w:tcPr>
            <w:tcW w:w="7581" w:type="dxa"/>
          </w:tcPr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lastRenderedPageBreak/>
              <w:t>5.</w:t>
            </w:r>
            <w:r w:rsidRPr="006A0258">
              <w:rPr>
                <w:sz w:val="26"/>
                <w:szCs w:val="26"/>
              </w:rPr>
              <w:tab/>
              <w:t>Утвердить объём межбюджетных трансфертов, получаемых из других бюджетов бюджетной системы Российской Федерации: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в 2021 году в сумме 19 119 724 000,00 рублей;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firstLine="720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в 2022 году в сумме 17 192 442 400,00 рублей;</w:t>
            </w:r>
          </w:p>
          <w:p w:rsidR="002F4705" w:rsidRPr="006A0258" w:rsidRDefault="002F4705" w:rsidP="001A23D2">
            <w:pPr>
              <w:autoSpaceDE w:val="0"/>
              <w:autoSpaceDN w:val="0"/>
              <w:adjustRightInd w:val="0"/>
              <w:ind w:firstLine="731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в 2023 году в сумме 18 162 953 600,00 рублей</w:t>
            </w:r>
            <w:r w:rsidR="0020188A">
              <w:rPr>
                <w:sz w:val="26"/>
                <w:szCs w:val="26"/>
              </w:rPr>
              <w:t>.</w:t>
            </w:r>
          </w:p>
        </w:tc>
        <w:tc>
          <w:tcPr>
            <w:tcW w:w="7582" w:type="dxa"/>
          </w:tcPr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5.</w:t>
            </w:r>
            <w:r w:rsidRPr="002F4705">
              <w:rPr>
                <w:sz w:val="26"/>
                <w:szCs w:val="26"/>
              </w:rPr>
              <w:tab/>
              <w:t>Утвердить объём межбюджетных трансфертов, получаемых из других бюджетов бюджетной системы Российской Федерации: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в 2021 году в сумме </w:t>
            </w:r>
            <w:r w:rsidR="0020188A" w:rsidRPr="0020188A">
              <w:rPr>
                <w:b/>
                <w:sz w:val="26"/>
                <w:szCs w:val="26"/>
              </w:rPr>
              <w:t>19 681 713 400,00</w:t>
            </w:r>
            <w:r w:rsidR="0020188A">
              <w:rPr>
                <w:sz w:val="28"/>
                <w:szCs w:val="28"/>
              </w:rPr>
              <w:t xml:space="preserve"> </w:t>
            </w:r>
            <w:r w:rsidRPr="002F4705">
              <w:rPr>
                <w:sz w:val="26"/>
                <w:szCs w:val="26"/>
              </w:rPr>
              <w:t>рублей;</w:t>
            </w:r>
          </w:p>
          <w:p w:rsidR="002F4705" w:rsidRPr="0020188A" w:rsidRDefault="002F4705" w:rsidP="002F4705">
            <w:pPr>
              <w:tabs>
                <w:tab w:val="left" w:pos="1134"/>
              </w:tabs>
              <w:ind w:firstLine="720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в 2022 году в сумме </w:t>
            </w:r>
            <w:r w:rsidR="0020188A" w:rsidRPr="0020188A">
              <w:rPr>
                <w:b/>
                <w:sz w:val="26"/>
                <w:szCs w:val="26"/>
              </w:rPr>
              <w:t>17 804 683 400,00</w:t>
            </w:r>
            <w:r w:rsidR="0020188A" w:rsidRPr="0020188A">
              <w:rPr>
                <w:sz w:val="26"/>
                <w:szCs w:val="26"/>
              </w:rPr>
              <w:t xml:space="preserve"> </w:t>
            </w:r>
            <w:r w:rsidRPr="0020188A">
              <w:rPr>
                <w:sz w:val="26"/>
                <w:szCs w:val="26"/>
              </w:rPr>
              <w:t>рублей;</w:t>
            </w:r>
          </w:p>
          <w:p w:rsidR="002F4705" w:rsidRPr="002F4705" w:rsidRDefault="0020188A" w:rsidP="001A23D2">
            <w:pPr>
              <w:autoSpaceDE w:val="0"/>
              <w:autoSpaceDN w:val="0"/>
              <w:adjustRightInd w:val="0"/>
              <w:ind w:firstLine="67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</w:t>
            </w:r>
            <w:r w:rsidR="002F4705" w:rsidRPr="0020188A">
              <w:rPr>
                <w:sz w:val="26"/>
                <w:szCs w:val="26"/>
              </w:rPr>
              <w:t xml:space="preserve">в 2023 году в сумме </w:t>
            </w:r>
            <w:r w:rsidRPr="0020188A">
              <w:rPr>
                <w:b/>
                <w:sz w:val="26"/>
                <w:szCs w:val="26"/>
              </w:rPr>
              <w:t>18 750 328 500,00</w:t>
            </w:r>
            <w:r w:rsidRPr="0020188A">
              <w:rPr>
                <w:sz w:val="26"/>
                <w:szCs w:val="26"/>
              </w:rPr>
              <w:t xml:space="preserve"> </w:t>
            </w:r>
            <w:r w:rsidR="002F4705" w:rsidRPr="0020188A">
              <w:rPr>
                <w:sz w:val="26"/>
                <w:szCs w:val="26"/>
              </w:rPr>
              <w:t>рублей</w:t>
            </w:r>
            <w:r>
              <w:rPr>
                <w:sz w:val="26"/>
                <w:szCs w:val="26"/>
              </w:rPr>
              <w:t>.</w:t>
            </w:r>
          </w:p>
        </w:tc>
      </w:tr>
      <w:tr w:rsidR="002F4705" w:rsidRPr="002679CB" w:rsidTr="002F4705">
        <w:trPr>
          <w:trHeight w:val="1893"/>
        </w:trPr>
        <w:tc>
          <w:tcPr>
            <w:tcW w:w="7581" w:type="dxa"/>
          </w:tcPr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15.</w:t>
            </w:r>
            <w:r w:rsidRPr="006A0258">
              <w:rPr>
                <w:sz w:val="26"/>
                <w:szCs w:val="26"/>
              </w:rPr>
              <w:tab/>
              <w:t>Утвердить общий объём бюджетных ассигнований бюджета города Сургута, направляемых на исполнение публичных нормативных обязательств: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2021 год в сумме 73 468 780,00 рублей;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2022 год в сумме 73 456 780,00 рублей;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2023 год в сумме 67 668 780,00 рублей.</w:t>
            </w:r>
          </w:p>
        </w:tc>
        <w:tc>
          <w:tcPr>
            <w:tcW w:w="7582" w:type="dxa"/>
          </w:tcPr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15.</w:t>
            </w:r>
            <w:r w:rsidRPr="002F4705">
              <w:rPr>
                <w:sz w:val="26"/>
                <w:szCs w:val="26"/>
              </w:rPr>
              <w:tab/>
              <w:t>Утвердить общий объём бюджетных ассигнований бюджета города Сургута, направляемых на исполнение публичных нормативных обязательств: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на 2021 год в сумме </w:t>
            </w:r>
            <w:r w:rsidR="006D2E1B" w:rsidRPr="006D2E1B">
              <w:rPr>
                <w:b/>
                <w:sz w:val="26"/>
                <w:szCs w:val="26"/>
              </w:rPr>
              <w:t>87</w:t>
            </w:r>
            <w:r w:rsidRPr="006D2E1B">
              <w:rPr>
                <w:b/>
                <w:sz w:val="26"/>
                <w:szCs w:val="26"/>
              </w:rPr>
              <w:t> </w:t>
            </w:r>
            <w:r w:rsidR="006D2E1B" w:rsidRPr="006D2E1B">
              <w:rPr>
                <w:b/>
                <w:sz w:val="26"/>
                <w:szCs w:val="26"/>
              </w:rPr>
              <w:t>947</w:t>
            </w:r>
            <w:r w:rsidRPr="006D2E1B">
              <w:rPr>
                <w:b/>
                <w:sz w:val="26"/>
                <w:szCs w:val="26"/>
              </w:rPr>
              <w:t> </w:t>
            </w:r>
            <w:r w:rsidR="006D2E1B" w:rsidRPr="006D2E1B">
              <w:rPr>
                <w:b/>
                <w:sz w:val="26"/>
                <w:szCs w:val="26"/>
              </w:rPr>
              <w:t>0</w:t>
            </w:r>
            <w:r w:rsidRPr="006D2E1B">
              <w:rPr>
                <w:b/>
                <w:sz w:val="26"/>
                <w:szCs w:val="26"/>
              </w:rPr>
              <w:t>80,00</w:t>
            </w:r>
            <w:r w:rsidRPr="006D2E1B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рублей;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на 2022 год в сумме </w:t>
            </w:r>
            <w:r w:rsidR="006D2E1B" w:rsidRPr="006D2E1B">
              <w:rPr>
                <w:b/>
                <w:sz w:val="26"/>
                <w:szCs w:val="26"/>
              </w:rPr>
              <w:t>87</w:t>
            </w:r>
            <w:r w:rsidRPr="006D2E1B">
              <w:rPr>
                <w:b/>
                <w:sz w:val="26"/>
                <w:szCs w:val="26"/>
              </w:rPr>
              <w:t> </w:t>
            </w:r>
            <w:r w:rsidR="006D2E1B" w:rsidRPr="006D2E1B">
              <w:rPr>
                <w:b/>
                <w:sz w:val="26"/>
                <w:szCs w:val="26"/>
              </w:rPr>
              <w:t>935</w:t>
            </w:r>
            <w:r w:rsidRPr="006D2E1B">
              <w:rPr>
                <w:b/>
                <w:sz w:val="26"/>
                <w:szCs w:val="26"/>
              </w:rPr>
              <w:t> </w:t>
            </w:r>
            <w:r w:rsidR="006D2E1B" w:rsidRPr="006D2E1B">
              <w:rPr>
                <w:b/>
                <w:sz w:val="26"/>
                <w:szCs w:val="26"/>
              </w:rPr>
              <w:t>0</w:t>
            </w:r>
            <w:r w:rsidRPr="006D2E1B">
              <w:rPr>
                <w:b/>
                <w:sz w:val="26"/>
                <w:szCs w:val="26"/>
              </w:rPr>
              <w:t>80,00</w:t>
            </w:r>
            <w:r w:rsidRPr="006D2E1B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рублей;</w:t>
            </w:r>
          </w:p>
          <w:p w:rsidR="002F4705" w:rsidRPr="002F4705" w:rsidRDefault="002F4705" w:rsidP="006D2E1B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на 2023 год в сумме </w:t>
            </w:r>
            <w:r w:rsidR="006D2E1B" w:rsidRPr="006D2E1B">
              <w:rPr>
                <w:b/>
                <w:sz w:val="26"/>
                <w:szCs w:val="26"/>
              </w:rPr>
              <w:t>82</w:t>
            </w:r>
            <w:r w:rsidRPr="006D2E1B">
              <w:rPr>
                <w:b/>
                <w:sz w:val="26"/>
                <w:szCs w:val="26"/>
              </w:rPr>
              <w:t> </w:t>
            </w:r>
            <w:r w:rsidR="006D2E1B" w:rsidRPr="006D2E1B">
              <w:rPr>
                <w:b/>
                <w:sz w:val="26"/>
                <w:szCs w:val="26"/>
              </w:rPr>
              <w:t>147</w:t>
            </w:r>
            <w:r w:rsidRPr="006D2E1B">
              <w:rPr>
                <w:b/>
                <w:sz w:val="26"/>
                <w:szCs w:val="26"/>
              </w:rPr>
              <w:t> </w:t>
            </w:r>
            <w:r w:rsidR="006D2E1B" w:rsidRPr="006D2E1B">
              <w:rPr>
                <w:b/>
                <w:sz w:val="26"/>
                <w:szCs w:val="26"/>
              </w:rPr>
              <w:t>0</w:t>
            </w:r>
            <w:r w:rsidRPr="006D2E1B">
              <w:rPr>
                <w:b/>
                <w:sz w:val="26"/>
                <w:szCs w:val="26"/>
              </w:rPr>
              <w:t>80,00</w:t>
            </w:r>
            <w:r w:rsidRPr="006D2E1B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рублей.</w:t>
            </w:r>
          </w:p>
        </w:tc>
      </w:tr>
      <w:tr w:rsidR="002F4705" w:rsidRPr="002679CB" w:rsidTr="001A23D2">
        <w:trPr>
          <w:trHeight w:val="1535"/>
        </w:trPr>
        <w:tc>
          <w:tcPr>
            <w:tcW w:w="7581" w:type="dxa"/>
          </w:tcPr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16.</w:t>
            </w:r>
            <w:r w:rsidRPr="006A0258">
              <w:rPr>
                <w:sz w:val="26"/>
                <w:szCs w:val="26"/>
              </w:rPr>
              <w:tab/>
              <w:t>Установить размер резервного фонда Администрации города: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2021 год в сумме 53 215 173,45 рубля;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2022 год в сумме 67 745 813,53 рубля;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2023 год в сумме 64 351 572,87 рубля.</w:t>
            </w:r>
          </w:p>
        </w:tc>
        <w:tc>
          <w:tcPr>
            <w:tcW w:w="7582" w:type="dxa"/>
          </w:tcPr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16.</w:t>
            </w:r>
            <w:r w:rsidRPr="002F4705">
              <w:rPr>
                <w:sz w:val="26"/>
                <w:szCs w:val="26"/>
              </w:rPr>
              <w:tab/>
              <w:t>Установить размер резервного фонда Администрации города:</w:t>
            </w:r>
          </w:p>
          <w:p w:rsidR="002F4705" w:rsidRPr="00C8406A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на 2021 год в </w:t>
            </w:r>
            <w:r w:rsidRPr="00C8406A">
              <w:rPr>
                <w:sz w:val="26"/>
                <w:szCs w:val="26"/>
              </w:rPr>
              <w:t xml:space="preserve">сумме </w:t>
            </w:r>
            <w:r w:rsidR="00C8406A" w:rsidRPr="00C8406A">
              <w:rPr>
                <w:b/>
                <w:sz w:val="26"/>
                <w:szCs w:val="26"/>
              </w:rPr>
              <w:t>71 326 138,44</w:t>
            </w:r>
            <w:r w:rsidR="00C8406A" w:rsidRPr="00C8406A">
              <w:rPr>
                <w:sz w:val="28"/>
                <w:szCs w:val="28"/>
              </w:rPr>
              <w:t xml:space="preserve"> </w:t>
            </w:r>
            <w:r w:rsidRPr="00C8406A">
              <w:rPr>
                <w:sz w:val="26"/>
                <w:szCs w:val="26"/>
              </w:rPr>
              <w:t>рубля;</w:t>
            </w:r>
          </w:p>
          <w:p w:rsidR="002F4705" w:rsidRPr="00C8406A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C8406A">
              <w:rPr>
                <w:sz w:val="26"/>
                <w:szCs w:val="26"/>
              </w:rPr>
              <w:t>на 2022 год в сумме 67 745 813,53 рубля;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C8406A">
              <w:rPr>
                <w:sz w:val="26"/>
                <w:szCs w:val="26"/>
              </w:rPr>
              <w:t>на 2023 год в сумме 64 351 572,87 рубля</w:t>
            </w:r>
            <w:r w:rsidRPr="002F4705">
              <w:rPr>
                <w:sz w:val="26"/>
                <w:szCs w:val="26"/>
              </w:rPr>
              <w:t>.</w:t>
            </w:r>
          </w:p>
        </w:tc>
      </w:tr>
      <w:tr w:rsidR="002F4705" w:rsidRPr="002679CB" w:rsidTr="002F4705">
        <w:trPr>
          <w:trHeight w:val="1893"/>
        </w:trPr>
        <w:tc>
          <w:tcPr>
            <w:tcW w:w="7581" w:type="dxa"/>
          </w:tcPr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17.</w:t>
            </w:r>
            <w:r w:rsidRPr="006A0258">
              <w:rPr>
                <w:sz w:val="26"/>
                <w:szCs w:val="26"/>
              </w:rPr>
              <w:tab/>
              <w:t>Установить объём бюджетных ассигнований дорожного фонда муниципального образования городской округ город Сургут Ханты-Мансийского автономного округа – Югры: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2021 год в сумме 2 823 253 600,22 рубля;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2022 год в сумме 1 787 936 698,94 рубля;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2023 год в сумме 1 986 521 278,52 рубля.</w:t>
            </w:r>
          </w:p>
        </w:tc>
        <w:tc>
          <w:tcPr>
            <w:tcW w:w="7582" w:type="dxa"/>
          </w:tcPr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17.</w:t>
            </w:r>
            <w:r w:rsidRPr="002F4705">
              <w:rPr>
                <w:sz w:val="26"/>
                <w:szCs w:val="26"/>
              </w:rPr>
              <w:tab/>
              <w:t>Установить объём бюджетных ассигнований дорожного фонда муниципального образования городской округ город Сургут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Ханты-Мансийского автономного округа – Югры: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на 2021 год в сумме </w:t>
            </w:r>
            <w:r w:rsidRPr="00FC7259">
              <w:rPr>
                <w:b/>
                <w:sz w:val="26"/>
                <w:szCs w:val="26"/>
              </w:rPr>
              <w:t>2 </w:t>
            </w:r>
            <w:r w:rsidR="00FC7259" w:rsidRPr="00FC7259">
              <w:rPr>
                <w:b/>
                <w:sz w:val="26"/>
                <w:szCs w:val="26"/>
              </w:rPr>
              <w:t>740</w:t>
            </w:r>
            <w:r w:rsidRPr="00FC7259">
              <w:rPr>
                <w:b/>
                <w:sz w:val="26"/>
                <w:szCs w:val="26"/>
              </w:rPr>
              <w:t> </w:t>
            </w:r>
            <w:r w:rsidR="00FC7259" w:rsidRPr="00FC7259">
              <w:rPr>
                <w:b/>
                <w:sz w:val="26"/>
                <w:szCs w:val="26"/>
              </w:rPr>
              <w:t>412</w:t>
            </w:r>
            <w:r w:rsidRPr="00FC7259">
              <w:rPr>
                <w:b/>
                <w:sz w:val="26"/>
                <w:szCs w:val="26"/>
              </w:rPr>
              <w:t> </w:t>
            </w:r>
            <w:r w:rsidR="00FC7259" w:rsidRPr="00FC7259">
              <w:rPr>
                <w:b/>
                <w:sz w:val="26"/>
                <w:szCs w:val="26"/>
              </w:rPr>
              <w:t>358</w:t>
            </w:r>
            <w:r w:rsidRPr="00FC7259">
              <w:rPr>
                <w:b/>
                <w:sz w:val="26"/>
                <w:szCs w:val="26"/>
              </w:rPr>
              <w:t>,</w:t>
            </w:r>
            <w:r w:rsidR="00FC7259" w:rsidRPr="00FC7259">
              <w:rPr>
                <w:b/>
                <w:sz w:val="26"/>
                <w:szCs w:val="26"/>
              </w:rPr>
              <w:t>09</w:t>
            </w:r>
            <w:r w:rsidRPr="00FC7259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на 2022 год в сумме </w:t>
            </w:r>
            <w:r w:rsidRPr="00FC7259">
              <w:rPr>
                <w:b/>
                <w:sz w:val="26"/>
                <w:szCs w:val="26"/>
              </w:rPr>
              <w:t>1 7</w:t>
            </w:r>
            <w:r w:rsidR="00FC7259" w:rsidRPr="00FC7259">
              <w:rPr>
                <w:b/>
                <w:sz w:val="26"/>
                <w:szCs w:val="26"/>
              </w:rPr>
              <w:t>10</w:t>
            </w:r>
            <w:r w:rsidRPr="00FC7259">
              <w:rPr>
                <w:b/>
                <w:sz w:val="26"/>
                <w:szCs w:val="26"/>
              </w:rPr>
              <w:t> </w:t>
            </w:r>
            <w:r w:rsidR="00FC7259" w:rsidRPr="00FC7259">
              <w:rPr>
                <w:b/>
                <w:sz w:val="26"/>
                <w:szCs w:val="26"/>
              </w:rPr>
              <w:t>453</w:t>
            </w:r>
            <w:r w:rsidRPr="00FC7259">
              <w:rPr>
                <w:b/>
                <w:sz w:val="26"/>
                <w:szCs w:val="26"/>
              </w:rPr>
              <w:t> 6</w:t>
            </w:r>
            <w:r w:rsidR="00FC7259" w:rsidRPr="00FC7259">
              <w:rPr>
                <w:b/>
                <w:sz w:val="26"/>
                <w:szCs w:val="26"/>
              </w:rPr>
              <w:t>6</w:t>
            </w:r>
            <w:r w:rsidRPr="00FC7259">
              <w:rPr>
                <w:b/>
                <w:sz w:val="26"/>
                <w:szCs w:val="26"/>
              </w:rPr>
              <w:t>8,</w:t>
            </w:r>
            <w:r w:rsidR="00FC7259" w:rsidRPr="00FC7259">
              <w:rPr>
                <w:b/>
                <w:sz w:val="26"/>
                <w:szCs w:val="26"/>
              </w:rPr>
              <w:t>33</w:t>
            </w:r>
            <w:r w:rsidRPr="00FC7259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рубля;</w:t>
            </w:r>
          </w:p>
          <w:p w:rsidR="002F4705" w:rsidRPr="002F4705" w:rsidRDefault="002F4705" w:rsidP="00FC7259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на 2023 год в сумме </w:t>
            </w:r>
            <w:r w:rsidRPr="00FC7259">
              <w:rPr>
                <w:b/>
                <w:sz w:val="26"/>
                <w:szCs w:val="26"/>
              </w:rPr>
              <w:t>1 9</w:t>
            </w:r>
            <w:r w:rsidR="00FC7259" w:rsidRPr="00FC7259">
              <w:rPr>
                <w:b/>
                <w:sz w:val="26"/>
                <w:szCs w:val="26"/>
              </w:rPr>
              <w:t>36</w:t>
            </w:r>
            <w:r w:rsidRPr="00FC7259">
              <w:rPr>
                <w:b/>
                <w:sz w:val="26"/>
                <w:szCs w:val="26"/>
              </w:rPr>
              <w:t> </w:t>
            </w:r>
            <w:r w:rsidR="00FC7259" w:rsidRPr="00FC7259">
              <w:rPr>
                <w:b/>
                <w:sz w:val="26"/>
                <w:szCs w:val="26"/>
              </w:rPr>
              <w:t>932</w:t>
            </w:r>
            <w:r w:rsidRPr="00FC7259">
              <w:rPr>
                <w:b/>
                <w:sz w:val="26"/>
                <w:szCs w:val="26"/>
              </w:rPr>
              <w:t> </w:t>
            </w:r>
            <w:r w:rsidR="00FC7259" w:rsidRPr="00FC7259">
              <w:rPr>
                <w:b/>
                <w:sz w:val="26"/>
                <w:szCs w:val="26"/>
              </w:rPr>
              <w:t>707</w:t>
            </w:r>
            <w:r w:rsidRPr="00FC7259">
              <w:rPr>
                <w:b/>
                <w:sz w:val="26"/>
                <w:szCs w:val="26"/>
              </w:rPr>
              <w:t>,</w:t>
            </w:r>
            <w:r w:rsidR="00FC7259" w:rsidRPr="00FC7259">
              <w:rPr>
                <w:b/>
                <w:sz w:val="26"/>
                <w:szCs w:val="26"/>
              </w:rPr>
              <w:t>74</w:t>
            </w:r>
            <w:r w:rsidRPr="00FC7259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рубля.</w:t>
            </w:r>
          </w:p>
        </w:tc>
      </w:tr>
      <w:tr w:rsidR="002F4705" w:rsidRPr="002679CB" w:rsidTr="002F4705">
        <w:trPr>
          <w:trHeight w:val="1893"/>
        </w:trPr>
        <w:tc>
          <w:tcPr>
            <w:tcW w:w="7581" w:type="dxa"/>
          </w:tcPr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lastRenderedPageBreak/>
              <w:t>18.</w:t>
            </w:r>
            <w:r w:rsidRPr="006A0258">
              <w:rPr>
                <w:sz w:val="26"/>
                <w:szCs w:val="26"/>
              </w:rPr>
              <w:tab/>
              <w:t>Утвердить верхний предел муниципального внутреннего долга городского округа город Сургут Ханты-Мансийского автономного округа – Югры: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01.01.2022 в объёме 3 533 364 382,22 рубля, в том числе по муниципальным гарантиям в валюте Российской Федерации 0,00 рублей;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01.01.2023 в объёме 4 156 197 732,06 рубля, в том числе по муниципальным гарантиям в валюте Российской Федерации 0,00 рублей;</w:t>
            </w:r>
          </w:p>
          <w:p w:rsidR="002F4705" w:rsidRPr="006A0258" w:rsidRDefault="002F4705" w:rsidP="002F4705">
            <w:pPr>
              <w:ind w:firstLine="709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 01.01.2024 в объёме 4 421 031 081,90 рубля, в том числе по муниципальным гарантиям в валюте Российской Федерации 0,00 рублей</w:t>
            </w:r>
          </w:p>
        </w:tc>
        <w:tc>
          <w:tcPr>
            <w:tcW w:w="7582" w:type="dxa"/>
          </w:tcPr>
          <w:p w:rsidR="002F4705" w:rsidRPr="00512582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18.</w:t>
            </w:r>
            <w:r w:rsidRPr="002F4705">
              <w:rPr>
                <w:sz w:val="26"/>
                <w:szCs w:val="26"/>
              </w:rPr>
              <w:tab/>
              <w:t xml:space="preserve">Утвердить верхний предел </w:t>
            </w:r>
            <w:r w:rsidRPr="00512582">
              <w:rPr>
                <w:sz w:val="26"/>
                <w:szCs w:val="26"/>
              </w:rPr>
              <w:t>муниципального внутреннего долга городского округа город Сургут Ханты-Мансийского автономного округа – Югры: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на 01.01.2022 в объёме </w:t>
            </w:r>
            <w:r w:rsidR="00DB2FE0" w:rsidRPr="00DB2FE0">
              <w:rPr>
                <w:b/>
                <w:sz w:val="26"/>
                <w:szCs w:val="26"/>
              </w:rPr>
              <w:t>2 510 977 950,46</w:t>
            </w:r>
            <w:r w:rsidRPr="002F4705">
              <w:rPr>
                <w:color w:val="FF0000"/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рубля, в том числе по муниципальным гарантиям в валюте Российской Федерации 0,00 рублей;</w:t>
            </w:r>
          </w:p>
          <w:p w:rsidR="002F4705" w:rsidRPr="00DB2FE0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на 01.01.2023 в </w:t>
            </w:r>
            <w:r w:rsidRPr="00DB2FE0">
              <w:rPr>
                <w:sz w:val="26"/>
                <w:szCs w:val="26"/>
              </w:rPr>
              <w:t xml:space="preserve">объёме </w:t>
            </w:r>
            <w:r w:rsidR="00DB2FE0" w:rsidRPr="00DB2FE0">
              <w:rPr>
                <w:b/>
                <w:sz w:val="26"/>
                <w:szCs w:val="26"/>
              </w:rPr>
              <w:t>3 133 811 300,30</w:t>
            </w:r>
            <w:r w:rsidRPr="00DB2FE0">
              <w:rPr>
                <w:color w:val="FF0000"/>
                <w:sz w:val="26"/>
                <w:szCs w:val="26"/>
              </w:rPr>
              <w:t xml:space="preserve"> </w:t>
            </w:r>
            <w:r w:rsidRPr="00DB2FE0">
              <w:rPr>
                <w:sz w:val="26"/>
                <w:szCs w:val="26"/>
              </w:rPr>
              <w:t>рубля, в том числе по муниципальным гарантиям в валюте Российской Федерации 0,00 рублей;</w:t>
            </w:r>
          </w:p>
          <w:p w:rsidR="002F4705" w:rsidRPr="002F4705" w:rsidRDefault="002F4705" w:rsidP="002F4705">
            <w:pPr>
              <w:ind w:firstLine="709"/>
              <w:jc w:val="both"/>
              <w:rPr>
                <w:sz w:val="26"/>
                <w:szCs w:val="26"/>
              </w:rPr>
            </w:pPr>
            <w:r w:rsidRPr="00DB2FE0">
              <w:rPr>
                <w:sz w:val="26"/>
                <w:szCs w:val="26"/>
              </w:rPr>
              <w:t xml:space="preserve">на 01.01.2024 в объёме </w:t>
            </w:r>
            <w:r w:rsidR="00DB2FE0" w:rsidRPr="00DB2FE0">
              <w:rPr>
                <w:b/>
                <w:sz w:val="26"/>
                <w:szCs w:val="26"/>
              </w:rPr>
              <w:t>3 398 644 650,14</w:t>
            </w:r>
            <w:r w:rsidRPr="00DB2FE0">
              <w:rPr>
                <w:color w:val="FF0000"/>
                <w:sz w:val="26"/>
                <w:szCs w:val="26"/>
              </w:rPr>
              <w:t xml:space="preserve"> </w:t>
            </w:r>
            <w:r w:rsidRPr="00DB2FE0">
              <w:rPr>
                <w:sz w:val="26"/>
                <w:szCs w:val="26"/>
              </w:rPr>
              <w:t>рубля</w:t>
            </w:r>
            <w:r w:rsidRPr="002F4705">
              <w:rPr>
                <w:sz w:val="26"/>
                <w:szCs w:val="26"/>
              </w:rPr>
              <w:t>, в том числе по муниципальным гарантиям в валюте Российской Федерации 0,00 рублей</w:t>
            </w:r>
          </w:p>
        </w:tc>
      </w:tr>
      <w:tr w:rsidR="002F4705" w:rsidRPr="002679CB" w:rsidTr="002F4705">
        <w:trPr>
          <w:trHeight w:val="1893"/>
        </w:trPr>
        <w:tc>
          <w:tcPr>
            <w:tcW w:w="7581" w:type="dxa"/>
          </w:tcPr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22.</w:t>
            </w:r>
            <w:r w:rsidRPr="006A0258">
              <w:rPr>
                <w:sz w:val="26"/>
                <w:szCs w:val="26"/>
              </w:rPr>
              <w:tab/>
              <w:t>Установить, что в бюджете города Сургута на 2021 год и плановый период 2022 – 2023 годов зарезервированы бюджетные ассигнования на: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обеспечение расходных обязательств, возникающих после ввода в эксплуатацию новых (завершения капитального ремонта действующих) объектов муниципальной собственности, завершения благоустройства общественных территорий, создания новых муниципальных учреждений</w:t>
            </w:r>
            <w:r w:rsidR="008F42EE">
              <w:rPr>
                <w:sz w:val="26"/>
                <w:szCs w:val="26"/>
              </w:rPr>
              <w:t xml:space="preserve"> </w:t>
            </w:r>
            <w:r w:rsidRPr="006A0258">
              <w:rPr>
                <w:sz w:val="26"/>
                <w:szCs w:val="26"/>
              </w:rPr>
              <w:t>в 2021 году в сумме 94 201 367,17 рубля, в 2022 году в сумме</w:t>
            </w:r>
            <w:r w:rsidR="008F42EE">
              <w:rPr>
                <w:sz w:val="26"/>
                <w:szCs w:val="26"/>
              </w:rPr>
              <w:t xml:space="preserve"> </w:t>
            </w:r>
            <w:r w:rsidRPr="006A0258">
              <w:rPr>
                <w:sz w:val="26"/>
                <w:szCs w:val="26"/>
              </w:rPr>
              <w:t>159 384 214,28 рубля и в 2023 году в сумме 152 039 559,26 рубля;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 xml:space="preserve">реализацию общественных инициатив в рамках проекта инициативного бюджетирования «Бюджет Сургута </w:t>
            </w:r>
            <w:proofErr w:type="spellStart"/>
            <w:r w:rsidRPr="006A0258">
              <w:rPr>
                <w:sz w:val="26"/>
                <w:szCs w:val="26"/>
              </w:rPr>
              <w:t>Online</w:t>
            </w:r>
            <w:proofErr w:type="spellEnd"/>
            <w:r w:rsidRPr="006A0258">
              <w:rPr>
                <w:sz w:val="26"/>
                <w:szCs w:val="26"/>
              </w:rPr>
              <w:t>» в 2021 году в сумме 25 000 000,00 рублей;</w:t>
            </w:r>
          </w:p>
          <w:p w:rsid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 xml:space="preserve">реализацию инициативных проектов, предусмотренных </w:t>
            </w:r>
            <w:r w:rsidRPr="006A0258">
              <w:rPr>
                <w:sz w:val="26"/>
                <w:szCs w:val="26"/>
              </w:rPr>
              <w:br/>
              <w:t xml:space="preserve">статьёй 26.1 Федерального закона от 06.10.2003 № 131-ФЗ «Об общих принципах организации местного самоуправления в </w:t>
            </w:r>
            <w:r w:rsidRPr="006A0258">
              <w:rPr>
                <w:sz w:val="26"/>
                <w:szCs w:val="26"/>
              </w:rPr>
              <w:lastRenderedPageBreak/>
              <w:t>Российской Федерации», по которым Администрацией города принято решение об их поддержке, в 2021 году в сумме 10 000 000,00 рублей;</w:t>
            </w:r>
          </w:p>
          <w:p w:rsidR="00AE524D" w:rsidRPr="006A0258" w:rsidRDefault="00AE524D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начисления страховых взносов во внебюджетные фонды в связи с увеличением предельной базы для исчисления страховых взносов во внебюджетные фонды в сумме 35 000 000,00 рублей ежегодно;</w:t>
            </w:r>
          </w:p>
          <w:p w:rsid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реализацию мероприятий по содействию трудоустройству граждан за счёт иных межбюджетных трансфертов из бюджета Ханты-Мансийского автономного округа – Югры в 2021 году в сумме 5 293 200,00 рублей,</w:t>
            </w:r>
            <w:r w:rsidR="00FD04EC" w:rsidRPr="006A0258">
              <w:rPr>
                <w:sz w:val="26"/>
                <w:szCs w:val="26"/>
              </w:rPr>
              <w:t xml:space="preserve"> </w:t>
            </w:r>
            <w:r w:rsidRPr="006A0258">
              <w:rPr>
                <w:sz w:val="26"/>
                <w:szCs w:val="26"/>
              </w:rPr>
              <w:t>в 2022 году в сумме 5 038 400,00 рублей и в 2023 году в сумме 4 631 500,00 рублей;</w:t>
            </w:r>
          </w:p>
          <w:p w:rsidR="00275210" w:rsidRPr="006A0258" w:rsidRDefault="00275210" w:rsidP="00275210">
            <w:pPr>
              <w:ind w:firstLine="709"/>
              <w:jc w:val="both"/>
              <w:rPr>
                <w:sz w:val="26"/>
                <w:szCs w:val="26"/>
              </w:rPr>
            </w:pPr>
            <w:r w:rsidRPr="00275210">
              <w:rPr>
                <w:sz w:val="26"/>
                <w:szCs w:val="26"/>
              </w:rPr>
              <w:t>предоставление дополнительной меры социальной поддержки по оплате содержания жилых помещений отдельным категориям граждан в 2021 году</w:t>
            </w:r>
            <w:r>
              <w:rPr>
                <w:sz w:val="26"/>
                <w:szCs w:val="26"/>
              </w:rPr>
              <w:t xml:space="preserve"> </w:t>
            </w:r>
            <w:r w:rsidRPr="00275210">
              <w:rPr>
                <w:sz w:val="26"/>
                <w:szCs w:val="26"/>
              </w:rPr>
              <w:t>в сумме 6 177 047,58 рубля и в 2022 году в сумме 561 549,78 рубля до принятия соответствующего решения Думы города;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обеспечение доли муниципального образования городской округ город Сургут Ханты-Мансийского автономного округа – Югры в соответствии</w:t>
            </w:r>
            <w:r w:rsidR="00FD04EC" w:rsidRPr="006A0258">
              <w:rPr>
                <w:sz w:val="26"/>
                <w:szCs w:val="26"/>
              </w:rPr>
              <w:t xml:space="preserve"> </w:t>
            </w:r>
            <w:r w:rsidRPr="006A0258">
              <w:rPr>
                <w:sz w:val="26"/>
                <w:szCs w:val="26"/>
              </w:rPr>
              <w:t>с условиями государственных программ Ханты-Мансийского автономного округа – Югры в целях софинансирования мероприятий государственных программ Ханты-Мансийского автономного округа – Югры при предоставлении из бюджетов бюджетной системы Российской Федерации объёма субсидий сверх утверждённого решением Думы города о бюджете города Сургута в 2021 году в сумме 122 454 782,18 рубля, в 2022 году в сумме 448 268 064,67 рубля и в 2023 году в сумме 153 723 696,85 рубля;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исполнение судебных актов по искам к муниципальному образованию городской округ город Сургут Ханты-Мансийского автономного округа – Югры о взыскании денежных средств за счёт средств казны муниципального образования на 2021 год в сумме 36 500 000,00 рублей;</w:t>
            </w:r>
          </w:p>
          <w:p w:rsidR="002F4705" w:rsidRPr="006A0258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6A0258">
              <w:rPr>
                <w:sz w:val="26"/>
                <w:szCs w:val="26"/>
              </w:rPr>
              <w:t>создание объекта недвижимого имущества для размещения муниципального автономного учреждения «Театр актера и куклы «Петрушка» в 2021 году в сумме 5 000 000,00 рублей, в 2022 году в сумме 26 387 140,00 рублей до принятия решения о месторасположении объекта</w:t>
            </w:r>
            <w:r w:rsidR="00FD04EC" w:rsidRPr="006A0258">
              <w:rPr>
                <w:sz w:val="26"/>
                <w:szCs w:val="26"/>
              </w:rPr>
              <w:t>.</w:t>
            </w:r>
          </w:p>
          <w:p w:rsidR="002F4705" w:rsidRPr="00EB1616" w:rsidRDefault="00EB1616" w:rsidP="00EB1616">
            <w:pPr>
              <w:ind w:firstLine="709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О</w:t>
            </w:r>
            <w:r w:rsidRPr="00EB1616">
              <w:rPr>
                <w:i/>
                <w:sz w:val="26"/>
                <w:szCs w:val="26"/>
              </w:rPr>
              <w:t>тсутствует.</w:t>
            </w:r>
          </w:p>
        </w:tc>
        <w:tc>
          <w:tcPr>
            <w:tcW w:w="7582" w:type="dxa"/>
          </w:tcPr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lastRenderedPageBreak/>
              <w:t>22.</w:t>
            </w:r>
            <w:r w:rsidRPr="002F4705">
              <w:rPr>
                <w:sz w:val="26"/>
                <w:szCs w:val="26"/>
              </w:rPr>
              <w:tab/>
              <w:t>Установить, что в бюджете города Сургута на 2021 год и плановый период 2022 – 2023 годов зарезервированы бюджетные ассигнования на:</w:t>
            </w:r>
          </w:p>
          <w:p w:rsidR="002F4705" w:rsidRPr="00C8406A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обеспечение расходных обязательств, возникающих после ввода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в эксплуатацию новых (завершения капитального ремонта действующих) объектов муниципальной собственности, завершения благоустройства общественных территорий, создания новых муниципальных учреждений</w:t>
            </w:r>
            <w:r w:rsidR="008F42EE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в 2021 году в сумме</w:t>
            </w:r>
            <w:r w:rsidRPr="002F4705">
              <w:rPr>
                <w:color w:val="FF0000"/>
                <w:sz w:val="26"/>
                <w:szCs w:val="26"/>
              </w:rPr>
              <w:t xml:space="preserve"> </w:t>
            </w:r>
            <w:r w:rsidR="00C8406A" w:rsidRPr="00C8406A">
              <w:rPr>
                <w:b/>
                <w:sz w:val="26"/>
                <w:szCs w:val="26"/>
              </w:rPr>
              <w:t>80 736 151,71</w:t>
            </w:r>
            <w:r w:rsidR="00C8406A" w:rsidRPr="00C8406A">
              <w:rPr>
                <w:sz w:val="26"/>
                <w:szCs w:val="26"/>
              </w:rPr>
              <w:t xml:space="preserve"> </w:t>
            </w:r>
            <w:r w:rsidRPr="00C8406A">
              <w:rPr>
                <w:sz w:val="26"/>
                <w:szCs w:val="26"/>
              </w:rPr>
              <w:t>рубля, в 2022 году в сумме</w:t>
            </w:r>
            <w:r w:rsidR="008F42EE" w:rsidRPr="00C8406A">
              <w:rPr>
                <w:sz w:val="26"/>
                <w:szCs w:val="26"/>
              </w:rPr>
              <w:t xml:space="preserve"> </w:t>
            </w:r>
            <w:r w:rsidRPr="00C8406A">
              <w:rPr>
                <w:sz w:val="26"/>
                <w:szCs w:val="26"/>
              </w:rPr>
              <w:t>159 384 214,28 рубля и в 2023 году в сумме 152 039 559,26 рубля;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реализацию общественных инициатив в рамках проекта инициативного бюджетирования «Бюджет Сургута </w:t>
            </w:r>
            <w:proofErr w:type="spellStart"/>
            <w:r w:rsidRPr="002F4705">
              <w:rPr>
                <w:sz w:val="26"/>
                <w:szCs w:val="26"/>
              </w:rPr>
              <w:t>Online</w:t>
            </w:r>
            <w:proofErr w:type="spellEnd"/>
            <w:r w:rsidRPr="002F4705">
              <w:rPr>
                <w:sz w:val="26"/>
                <w:szCs w:val="26"/>
              </w:rPr>
              <w:t xml:space="preserve">» в 2021 году в </w:t>
            </w:r>
            <w:r w:rsidRPr="00A957E8">
              <w:rPr>
                <w:sz w:val="26"/>
                <w:szCs w:val="26"/>
              </w:rPr>
              <w:t xml:space="preserve">сумме 25 000 000,00 </w:t>
            </w:r>
            <w:r w:rsidRPr="002F4705">
              <w:rPr>
                <w:sz w:val="26"/>
                <w:szCs w:val="26"/>
              </w:rPr>
              <w:t>рублей;</w:t>
            </w:r>
          </w:p>
          <w:p w:rsidR="002F4705" w:rsidRPr="00AE524D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b/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 xml:space="preserve">реализацию инициативных проектов, предусмотренных </w:t>
            </w:r>
            <w:r w:rsidRPr="002F4705">
              <w:rPr>
                <w:sz w:val="26"/>
                <w:szCs w:val="26"/>
              </w:rPr>
              <w:br/>
              <w:t xml:space="preserve">статьёй 26.1 Федерального закона от 06.10.2003 № 131-ФЗ «Об общих принципах организации местного самоуправления в </w:t>
            </w:r>
            <w:r w:rsidRPr="002F4705">
              <w:rPr>
                <w:sz w:val="26"/>
                <w:szCs w:val="26"/>
              </w:rPr>
              <w:lastRenderedPageBreak/>
              <w:t>Российской Федерации», по которым Администрацией города принято решение об их поддержке,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 xml:space="preserve">в 2021 году в сумме </w:t>
            </w:r>
            <w:r w:rsidRPr="00A957E8">
              <w:rPr>
                <w:sz w:val="26"/>
                <w:szCs w:val="26"/>
              </w:rPr>
              <w:t xml:space="preserve">10 000 000,00 </w:t>
            </w:r>
            <w:r w:rsidRPr="002F4705">
              <w:rPr>
                <w:sz w:val="26"/>
                <w:szCs w:val="26"/>
              </w:rPr>
              <w:t>рублей</w:t>
            </w:r>
            <w:r w:rsidR="00AE524D">
              <w:rPr>
                <w:sz w:val="26"/>
                <w:szCs w:val="26"/>
              </w:rPr>
              <w:t xml:space="preserve">, </w:t>
            </w:r>
            <w:r w:rsidR="00AE524D" w:rsidRPr="00AE524D">
              <w:rPr>
                <w:b/>
                <w:sz w:val="26"/>
                <w:szCs w:val="26"/>
              </w:rPr>
              <w:t>в 2022 – 2023 годах в сумме 25 000 000,00 рублей ежегодно</w:t>
            </w:r>
            <w:r w:rsidRPr="00AE524D">
              <w:rPr>
                <w:b/>
                <w:sz w:val="26"/>
                <w:szCs w:val="26"/>
              </w:rPr>
              <w:t>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начисления страховых взносов во внебюджетные фонды в связи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с увеличением предельной базы для исчисления страховых взносов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во внебюджетные фонды в сумме 35 000 000,00 рублей ежегодно;</w:t>
            </w:r>
          </w:p>
          <w:p w:rsidR="002F4705" w:rsidRPr="00EB1616" w:rsidRDefault="00EB1616" w:rsidP="002F4705">
            <w:pPr>
              <w:tabs>
                <w:tab w:val="left" w:pos="1134"/>
              </w:tabs>
              <w:ind w:left="76" w:firstLine="633"/>
              <w:jc w:val="both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</w:t>
            </w:r>
            <w:r w:rsidRPr="00EB1616">
              <w:rPr>
                <w:i/>
                <w:sz w:val="26"/>
                <w:szCs w:val="26"/>
              </w:rPr>
              <w:t>сключен</w:t>
            </w:r>
            <w:r>
              <w:rPr>
                <w:i/>
                <w:sz w:val="26"/>
                <w:szCs w:val="26"/>
              </w:rPr>
              <w:t>.</w:t>
            </w:r>
          </w:p>
          <w:p w:rsidR="00EB1616" w:rsidRDefault="00EB1616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</w:p>
          <w:p w:rsidR="00EB1616" w:rsidRDefault="00EB1616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</w:p>
          <w:p w:rsidR="00EB1616" w:rsidRDefault="00EB1616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</w:p>
          <w:p w:rsidR="00EB1616" w:rsidRPr="002F4705" w:rsidRDefault="00EB1616" w:rsidP="002F4705">
            <w:pPr>
              <w:tabs>
                <w:tab w:val="left" w:pos="1134"/>
              </w:tabs>
              <w:ind w:left="76" w:firstLine="633"/>
              <w:jc w:val="both"/>
              <w:rPr>
                <w:color w:val="FF0000"/>
                <w:sz w:val="26"/>
                <w:szCs w:val="26"/>
              </w:rPr>
            </w:pPr>
          </w:p>
          <w:p w:rsidR="00275210" w:rsidRDefault="00275210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>И</w:t>
            </w:r>
            <w:r w:rsidRPr="00EB1616">
              <w:rPr>
                <w:i/>
                <w:sz w:val="26"/>
                <w:szCs w:val="26"/>
              </w:rPr>
              <w:t>сключен</w:t>
            </w:r>
            <w:r>
              <w:rPr>
                <w:i/>
                <w:sz w:val="26"/>
                <w:szCs w:val="26"/>
              </w:rPr>
              <w:t>.</w:t>
            </w:r>
          </w:p>
          <w:p w:rsidR="00275210" w:rsidRDefault="00275210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</w:p>
          <w:p w:rsidR="00275210" w:rsidRDefault="00275210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</w:p>
          <w:p w:rsidR="00275210" w:rsidRDefault="00275210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</w:p>
          <w:p w:rsidR="00275210" w:rsidRDefault="00275210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</w:p>
          <w:p w:rsidR="002F4705" w:rsidRPr="00227A57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обеспечение доли муниципального образования городской округ город Сургут Ханты-Мансийского автономного округа – Югры в соответствии</w:t>
            </w:r>
            <w:r w:rsidR="00FD04EC"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>с условиями государственных программ Ханты-Мансийского автономного округа – Югры в целях софинансирования мероприятий государственных программ Ханты-Мансийского автономного округа – Югры</w:t>
            </w:r>
            <w:r>
              <w:rPr>
                <w:sz w:val="26"/>
                <w:szCs w:val="26"/>
              </w:rPr>
              <w:t xml:space="preserve"> </w:t>
            </w:r>
            <w:r w:rsidRPr="002F4705">
              <w:rPr>
                <w:sz w:val="26"/>
                <w:szCs w:val="26"/>
              </w:rPr>
              <w:t xml:space="preserve">при предоставлении из бюджетов бюджетной системы Российской Федерации объёма субсидий сверх утверждённого решением Думы города о бюджете города Сургута в 2021 году в сумме </w:t>
            </w:r>
            <w:r w:rsidRPr="00227A57">
              <w:rPr>
                <w:b/>
                <w:sz w:val="26"/>
                <w:szCs w:val="26"/>
              </w:rPr>
              <w:t>1</w:t>
            </w:r>
            <w:r w:rsidR="00227A57" w:rsidRPr="00227A57">
              <w:rPr>
                <w:b/>
                <w:sz w:val="26"/>
                <w:szCs w:val="26"/>
              </w:rPr>
              <w:t>34</w:t>
            </w:r>
            <w:r w:rsidRPr="00227A57">
              <w:rPr>
                <w:b/>
                <w:sz w:val="26"/>
                <w:szCs w:val="26"/>
              </w:rPr>
              <w:t> </w:t>
            </w:r>
            <w:r w:rsidR="00227A57" w:rsidRPr="00227A57">
              <w:rPr>
                <w:b/>
                <w:sz w:val="26"/>
                <w:szCs w:val="26"/>
              </w:rPr>
              <w:t>784</w:t>
            </w:r>
            <w:r w:rsidRPr="00227A57">
              <w:rPr>
                <w:b/>
                <w:sz w:val="26"/>
                <w:szCs w:val="26"/>
              </w:rPr>
              <w:t> </w:t>
            </w:r>
            <w:r w:rsidR="00227A57" w:rsidRPr="00227A57">
              <w:rPr>
                <w:b/>
                <w:sz w:val="26"/>
                <w:szCs w:val="26"/>
              </w:rPr>
              <w:t>170</w:t>
            </w:r>
            <w:r w:rsidRPr="00227A57">
              <w:rPr>
                <w:b/>
                <w:sz w:val="26"/>
                <w:szCs w:val="26"/>
              </w:rPr>
              <w:t>,</w:t>
            </w:r>
            <w:r w:rsidR="00227A57" w:rsidRPr="00227A57">
              <w:rPr>
                <w:b/>
                <w:sz w:val="26"/>
                <w:szCs w:val="26"/>
              </w:rPr>
              <w:t>2</w:t>
            </w:r>
            <w:r w:rsidRPr="00227A57">
              <w:rPr>
                <w:b/>
                <w:sz w:val="26"/>
                <w:szCs w:val="26"/>
              </w:rPr>
              <w:t>1</w:t>
            </w:r>
            <w:r w:rsidRPr="00227A57">
              <w:rPr>
                <w:sz w:val="26"/>
                <w:szCs w:val="26"/>
              </w:rPr>
              <w:t xml:space="preserve"> рубля, </w:t>
            </w:r>
            <w:r w:rsidRPr="002F4705">
              <w:rPr>
                <w:sz w:val="26"/>
                <w:szCs w:val="26"/>
              </w:rPr>
              <w:t xml:space="preserve">в 2022 году в сумме </w:t>
            </w:r>
            <w:r w:rsidR="00227A57" w:rsidRPr="00227A57">
              <w:rPr>
                <w:b/>
                <w:sz w:val="26"/>
                <w:szCs w:val="26"/>
              </w:rPr>
              <w:t>5</w:t>
            </w:r>
            <w:r w:rsidR="005321EA">
              <w:rPr>
                <w:b/>
                <w:sz w:val="26"/>
                <w:szCs w:val="26"/>
              </w:rPr>
              <w:t>31</w:t>
            </w:r>
            <w:r w:rsidR="00227A57" w:rsidRPr="00227A57">
              <w:rPr>
                <w:b/>
                <w:sz w:val="26"/>
                <w:szCs w:val="26"/>
              </w:rPr>
              <w:t> </w:t>
            </w:r>
            <w:r w:rsidRPr="00227A57">
              <w:rPr>
                <w:b/>
                <w:sz w:val="26"/>
                <w:szCs w:val="26"/>
              </w:rPr>
              <w:t>2</w:t>
            </w:r>
            <w:r w:rsidR="00227A57" w:rsidRPr="00227A57">
              <w:rPr>
                <w:b/>
                <w:sz w:val="26"/>
                <w:szCs w:val="26"/>
              </w:rPr>
              <w:t>76 146</w:t>
            </w:r>
            <w:r w:rsidRPr="00227A57">
              <w:rPr>
                <w:b/>
                <w:sz w:val="26"/>
                <w:szCs w:val="26"/>
              </w:rPr>
              <w:t>,6</w:t>
            </w:r>
            <w:r w:rsidR="00227A57" w:rsidRPr="00227A57">
              <w:rPr>
                <w:b/>
                <w:sz w:val="26"/>
                <w:szCs w:val="26"/>
              </w:rPr>
              <w:t>2</w:t>
            </w:r>
            <w:r w:rsidRPr="00227A57">
              <w:rPr>
                <w:sz w:val="26"/>
                <w:szCs w:val="26"/>
              </w:rPr>
              <w:t xml:space="preserve"> рубля </w:t>
            </w:r>
            <w:r w:rsidRPr="002F4705">
              <w:rPr>
                <w:sz w:val="26"/>
                <w:szCs w:val="26"/>
              </w:rPr>
              <w:t xml:space="preserve">и в 2023 году в сумме </w:t>
            </w:r>
            <w:r w:rsidR="00227A57" w:rsidRPr="00227A57">
              <w:rPr>
                <w:b/>
                <w:sz w:val="26"/>
                <w:szCs w:val="26"/>
              </w:rPr>
              <w:t>2</w:t>
            </w:r>
            <w:r w:rsidR="005321EA">
              <w:rPr>
                <w:b/>
                <w:sz w:val="26"/>
                <w:szCs w:val="26"/>
              </w:rPr>
              <w:t>20</w:t>
            </w:r>
            <w:r w:rsidRPr="00227A57">
              <w:rPr>
                <w:b/>
                <w:sz w:val="26"/>
                <w:szCs w:val="26"/>
              </w:rPr>
              <w:t> </w:t>
            </w:r>
            <w:r w:rsidR="00227A57" w:rsidRPr="00227A57">
              <w:rPr>
                <w:b/>
                <w:sz w:val="26"/>
                <w:szCs w:val="26"/>
              </w:rPr>
              <w:t>840</w:t>
            </w:r>
            <w:r w:rsidRPr="00227A57">
              <w:rPr>
                <w:b/>
                <w:sz w:val="26"/>
                <w:szCs w:val="26"/>
              </w:rPr>
              <w:t> </w:t>
            </w:r>
            <w:r w:rsidR="00227A57" w:rsidRPr="00227A57">
              <w:rPr>
                <w:b/>
                <w:sz w:val="26"/>
                <w:szCs w:val="26"/>
              </w:rPr>
              <w:t>450</w:t>
            </w:r>
            <w:r w:rsidRPr="00227A57">
              <w:rPr>
                <w:b/>
                <w:sz w:val="26"/>
                <w:szCs w:val="26"/>
              </w:rPr>
              <w:t>,</w:t>
            </w:r>
            <w:r w:rsidR="00227A57" w:rsidRPr="00227A57">
              <w:rPr>
                <w:b/>
                <w:sz w:val="26"/>
                <w:szCs w:val="26"/>
              </w:rPr>
              <w:t>71</w:t>
            </w:r>
            <w:r w:rsidRPr="00227A57">
              <w:rPr>
                <w:sz w:val="26"/>
                <w:szCs w:val="26"/>
              </w:rPr>
              <w:t xml:space="preserve"> рубля;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исполнение судебных актов по искам к муниципальному образованию городской округ город Сургут Ханты-Мансийского автономного округа – Югры о взыскании денежных средств за счёт средств казны муниципального образования на 2021 год в сумме 36 500 000,00 рублей;</w:t>
            </w:r>
          </w:p>
          <w:p w:rsidR="002F4705" w:rsidRPr="002F4705" w:rsidRDefault="002F4705" w:rsidP="002F4705">
            <w:pPr>
              <w:tabs>
                <w:tab w:val="left" w:pos="1134"/>
              </w:tabs>
              <w:ind w:left="76" w:firstLine="633"/>
              <w:jc w:val="both"/>
              <w:rPr>
                <w:sz w:val="26"/>
                <w:szCs w:val="26"/>
              </w:rPr>
            </w:pPr>
            <w:r w:rsidRPr="002F4705">
              <w:rPr>
                <w:sz w:val="26"/>
                <w:szCs w:val="26"/>
              </w:rPr>
              <w:t>создание объекта недвижимого имущества для размещения муниципального автономного учреждения «Театр актера и куклы «Петрушка» в 2021 году в сумме 5 000 000,00 рублей, в 2022 году в сумме 26 387 140,00 рублей до принятия решения о месторасположении объекта;</w:t>
            </w:r>
          </w:p>
          <w:p w:rsidR="002F4705" w:rsidRPr="00FD04EC" w:rsidRDefault="002F4705" w:rsidP="002F4705">
            <w:pPr>
              <w:ind w:firstLine="709"/>
              <w:jc w:val="both"/>
              <w:rPr>
                <w:b/>
                <w:sz w:val="26"/>
                <w:szCs w:val="26"/>
              </w:rPr>
            </w:pPr>
            <w:r w:rsidRPr="00FD04EC">
              <w:rPr>
                <w:b/>
                <w:sz w:val="26"/>
                <w:szCs w:val="26"/>
              </w:rPr>
              <w:t>финансовое обеспечение мероприятий, связанных с предотвращением влияния ухудшения экономической ситуации на развитие отраслей экономики, с профилактикой и устранением последствий распространения коронавирусной инфекции, в 2021 году в сумме 31 201 052,29 рубля</w:t>
            </w:r>
            <w:r w:rsidR="00FD04EC" w:rsidRPr="00FD04EC">
              <w:rPr>
                <w:b/>
                <w:sz w:val="26"/>
                <w:szCs w:val="26"/>
              </w:rPr>
              <w:t>.</w:t>
            </w:r>
          </w:p>
        </w:tc>
      </w:tr>
    </w:tbl>
    <w:p w:rsidR="005528BE" w:rsidRDefault="005528BE">
      <w:pPr>
        <w:rPr>
          <w:sz w:val="20"/>
          <w:szCs w:val="20"/>
        </w:rPr>
      </w:pPr>
    </w:p>
    <w:p w:rsidR="005528BE" w:rsidRDefault="005528BE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FD04EC" w:rsidRDefault="00FD04EC">
      <w:pPr>
        <w:rPr>
          <w:sz w:val="20"/>
          <w:szCs w:val="20"/>
        </w:rPr>
      </w:pPr>
    </w:p>
    <w:p w:rsidR="005528BE" w:rsidRDefault="005528BE">
      <w:pPr>
        <w:rPr>
          <w:sz w:val="20"/>
          <w:szCs w:val="20"/>
        </w:rPr>
      </w:pPr>
    </w:p>
    <w:p w:rsidR="005528BE" w:rsidRDefault="002F4705">
      <w:pPr>
        <w:rPr>
          <w:sz w:val="20"/>
          <w:szCs w:val="20"/>
        </w:rPr>
      </w:pPr>
      <w:r>
        <w:rPr>
          <w:sz w:val="20"/>
          <w:szCs w:val="20"/>
        </w:rPr>
        <w:t>Начальник отдела планирования расходов</w:t>
      </w:r>
    </w:p>
    <w:p w:rsidR="00E16920" w:rsidRPr="00AC4694" w:rsidRDefault="00E16920">
      <w:pPr>
        <w:rPr>
          <w:sz w:val="20"/>
          <w:szCs w:val="20"/>
        </w:rPr>
      </w:pPr>
      <w:r w:rsidRPr="00AC4694">
        <w:rPr>
          <w:sz w:val="20"/>
          <w:szCs w:val="20"/>
        </w:rPr>
        <w:t>Гагарина Евгения Сергеевна</w:t>
      </w:r>
      <w:r w:rsidR="00AC4694" w:rsidRPr="00AC4694">
        <w:rPr>
          <w:sz w:val="20"/>
          <w:szCs w:val="20"/>
        </w:rPr>
        <w:t xml:space="preserve"> </w:t>
      </w:r>
    </w:p>
    <w:p w:rsidR="00E16920" w:rsidRPr="00AC4694" w:rsidRDefault="00E16920">
      <w:pPr>
        <w:rPr>
          <w:sz w:val="20"/>
          <w:szCs w:val="20"/>
        </w:rPr>
      </w:pPr>
      <w:r w:rsidRPr="00AC4694">
        <w:rPr>
          <w:sz w:val="20"/>
          <w:szCs w:val="20"/>
        </w:rPr>
        <w:t>тел. (3462) 52 21 58</w:t>
      </w:r>
    </w:p>
    <w:sectPr w:rsidR="00E16920" w:rsidRPr="00AC4694" w:rsidSect="00C14856">
      <w:footerReference w:type="default" r:id="rId8"/>
      <w:footerReference w:type="first" r:id="rId9"/>
      <w:pgSz w:w="16838" w:h="11906" w:orient="landscape"/>
      <w:pgMar w:top="1418" w:right="851" w:bottom="851" w:left="851" w:header="709" w:footer="709" w:gutter="0"/>
      <w:pgNumType w:start="17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4489" w:rsidRDefault="006B4489" w:rsidP="006B4489">
      <w:r>
        <w:separator/>
      </w:r>
    </w:p>
  </w:endnote>
  <w:endnote w:type="continuationSeparator" w:id="0">
    <w:p w:rsidR="006B4489" w:rsidRDefault="006B4489" w:rsidP="006B44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5591699"/>
      <w:docPartObj>
        <w:docPartGallery w:val="Page Numbers (Bottom of Page)"/>
        <w:docPartUnique/>
      </w:docPartObj>
    </w:sdtPr>
    <w:sdtContent>
      <w:p w:rsidR="00423B20" w:rsidRDefault="00423B2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178</w:t>
        </w:r>
        <w:r>
          <w:fldChar w:fldCharType="end"/>
        </w:r>
      </w:p>
    </w:sdtContent>
  </w:sdt>
  <w:p w:rsidR="006B4489" w:rsidRDefault="006B4489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43920192"/>
      <w:docPartObj>
        <w:docPartGallery w:val="Page Numbers (Bottom of Page)"/>
        <w:docPartUnique/>
      </w:docPartObj>
    </w:sdtPr>
    <w:sdtContent>
      <w:p w:rsidR="00423B20" w:rsidRDefault="00423B20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174</w:t>
        </w:r>
        <w:r>
          <w:fldChar w:fldCharType="end"/>
        </w:r>
      </w:p>
    </w:sdtContent>
  </w:sdt>
  <w:p w:rsidR="007462CD" w:rsidRDefault="007462C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4489" w:rsidRDefault="006B4489" w:rsidP="006B4489">
      <w:r>
        <w:separator/>
      </w:r>
    </w:p>
  </w:footnote>
  <w:footnote w:type="continuationSeparator" w:id="0">
    <w:p w:rsidR="006B4489" w:rsidRDefault="006B4489" w:rsidP="006B44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5382"/>
    <w:multiLevelType w:val="hybridMultilevel"/>
    <w:tmpl w:val="EC42505A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49C0818"/>
    <w:multiLevelType w:val="hybridMultilevel"/>
    <w:tmpl w:val="A1328D60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8993114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8BF5F01"/>
    <w:multiLevelType w:val="hybridMultilevel"/>
    <w:tmpl w:val="BF4696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50D39"/>
    <w:multiLevelType w:val="hybridMultilevel"/>
    <w:tmpl w:val="E2789ADA"/>
    <w:lvl w:ilvl="0" w:tplc="4580D3EE">
      <w:start w:val="7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CEC02BA"/>
    <w:multiLevelType w:val="hybridMultilevel"/>
    <w:tmpl w:val="A1328D60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39066DC"/>
    <w:multiLevelType w:val="hybridMultilevel"/>
    <w:tmpl w:val="92A2DD4E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5025524"/>
    <w:multiLevelType w:val="hybridMultilevel"/>
    <w:tmpl w:val="AB1835E2"/>
    <w:lvl w:ilvl="0" w:tplc="A4667E74">
      <w:start w:val="9"/>
      <w:numFmt w:val="decimal"/>
      <w:lvlText w:val="%1)"/>
      <w:lvlJc w:val="left"/>
      <w:pPr>
        <w:ind w:left="11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7" w:hanging="360"/>
      </w:pPr>
    </w:lvl>
    <w:lvl w:ilvl="2" w:tplc="0419001B" w:tentative="1">
      <w:start w:val="1"/>
      <w:numFmt w:val="lowerRoman"/>
      <w:lvlText w:val="%3."/>
      <w:lvlJc w:val="right"/>
      <w:pPr>
        <w:ind w:left="2617" w:hanging="180"/>
      </w:pPr>
    </w:lvl>
    <w:lvl w:ilvl="3" w:tplc="0419000F" w:tentative="1">
      <w:start w:val="1"/>
      <w:numFmt w:val="decimal"/>
      <w:lvlText w:val="%4."/>
      <w:lvlJc w:val="left"/>
      <w:pPr>
        <w:ind w:left="3337" w:hanging="360"/>
      </w:pPr>
    </w:lvl>
    <w:lvl w:ilvl="4" w:tplc="04190019" w:tentative="1">
      <w:start w:val="1"/>
      <w:numFmt w:val="lowerLetter"/>
      <w:lvlText w:val="%5."/>
      <w:lvlJc w:val="left"/>
      <w:pPr>
        <w:ind w:left="4057" w:hanging="360"/>
      </w:pPr>
    </w:lvl>
    <w:lvl w:ilvl="5" w:tplc="0419001B" w:tentative="1">
      <w:start w:val="1"/>
      <w:numFmt w:val="lowerRoman"/>
      <w:lvlText w:val="%6."/>
      <w:lvlJc w:val="right"/>
      <w:pPr>
        <w:ind w:left="4777" w:hanging="180"/>
      </w:pPr>
    </w:lvl>
    <w:lvl w:ilvl="6" w:tplc="0419000F" w:tentative="1">
      <w:start w:val="1"/>
      <w:numFmt w:val="decimal"/>
      <w:lvlText w:val="%7."/>
      <w:lvlJc w:val="left"/>
      <w:pPr>
        <w:ind w:left="5497" w:hanging="360"/>
      </w:pPr>
    </w:lvl>
    <w:lvl w:ilvl="7" w:tplc="04190019" w:tentative="1">
      <w:start w:val="1"/>
      <w:numFmt w:val="lowerLetter"/>
      <w:lvlText w:val="%8."/>
      <w:lvlJc w:val="left"/>
      <w:pPr>
        <w:ind w:left="6217" w:hanging="360"/>
      </w:pPr>
    </w:lvl>
    <w:lvl w:ilvl="8" w:tplc="0419001B" w:tentative="1">
      <w:start w:val="1"/>
      <w:numFmt w:val="lowerRoman"/>
      <w:lvlText w:val="%9."/>
      <w:lvlJc w:val="right"/>
      <w:pPr>
        <w:ind w:left="6937" w:hanging="180"/>
      </w:pPr>
    </w:lvl>
  </w:abstractNum>
  <w:abstractNum w:abstractNumId="8" w15:restartNumberingAfterBreak="0">
    <w:nsid w:val="3AA4540D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01B0555"/>
    <w:multiLevelType w:val="hybridMultilevel"/>
    <w:tmpl w:val="85187B70"/>
    <w:lvl w:ilvl="0" w:tplc="722A314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068197F"/>
    <w:multiLevelType w:val="hybridMultilevel"/>
    <w:tmpl w:val="514C1F16"/>
    <w:lvl w:ilvl="0" w:tplc="425C1A18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17A1887"/>
    <w:multiLevelType w:val="hybridMultilevel"/>
    <w:tmpl w:val="C572397C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18B3A30"/>
    <w:multiLevelType w:val="hybridMultilevel"/>
    <w:tmpl w:val="A630EA32"/>
    <w:lvl w:ilvl="0" w:tplc="B48002F4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6415F3E"/>
    <w:multiLevelType w:val="hybridMultilevel"/>
    <w:tmpl w:val="2BC0CD88"/>
    <w:lvl w:ilvl="0" w:tplc="647A09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7013FBE"/>
    <w:multiLevelType w:val="hybridMultilevel"/>
    <w:tmpl w:val="AE22D48C"/>
    <w:lvl w:ilvl="0" w:tplc="B476B1BA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504533D8"/>
    <w:multiLevelType w:val="hybridMultilevel"/>
    <w:tmpl w:val="D24C61EE"/>
    <w:lvl w:ilvl="0" w:tplc="4580D3E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19223D3"/>
    <w:multiLevelType w:val="hybridMultilevel"/>
    <w:tmpl w:val="A4222D2A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CD3EEC"/>
    <w:multiLevelType w:val="hybridMultilevel"/>
    <w:tmpl w:val="472CCC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661CEE"/>
    <w:multiLevelType w:val="hybridMultilevel"/>
    <w:tmpl w:val="E5D23A7C"/>
    <w:lvl w:ilvl="0" w:tplc="4580D3EE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4D41E9"/>
    <w:multiLevelType w:val="multilevel"/>
    <w:tmpl w:val="E5D23A7C"/>
    <w:lvl w:ilvl="0">
      <w:start w:val="4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BDB7B7D"/>
    <w:multiLevelType w:val="hybridMultilevel"/>
    <w:tmpl w:val="09AC8FB8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1D2606B"/>
    <w:multiLevelType w:val="hybridMultilevel"/>
    <w:tmpl w:val="D0DE7D1C"/>
    <w:lvl w:ilvl="0" w:tplc="4580D3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78256533"/>
    <w:multiLevelType w:val="hybridMultilevel"/>
    <w:tmpl w:val="C72A4066"/>
    <w:lvl w:ilvl="0" w:tplc="607E43DC">
      <w:start w:val="9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9"/>
  </w:num>
  <w:num w:numId="2">
    <w:abstractNumId w:val="17"/>
  </w:num>
  <w:num w:numId="3">
    <w:abstractNumId w:val="21"/>
  </w:num>
  <w:num w:numId="4">
    <w:abstractNumId w:val="22"/>
  </w:num>
  <w:num w:numId="5">
    <w:abstractNumId w:val="7"/>
  </w:num>
  <w:num w:numId="6">
    <w:abstractNumId w:val="20"/>
  </w:num>
  <w:num w:numId="7">
    <w:abstractNumId w:val="6"/>
  </w:num>
  <w:num w:numId="8">
    <w:abstractNumId w:val="5"/>
  </w:num>
  <w:num w:numId="9">
    <w:abstractNumId w:val="15"/>
  </w:num>
  <w:num w:numId="10">
    <w:abstractNumId w:val="1"/>
  </w:num>
  <w:num w:numId="11">
    <w:abstractNumId w:val="18"/>
  </w:num>
  <w:num w:numId="12">
    <w:abstractNumId w:val="11"/>
  </w:num>
  <w:num w:numId="13">
    <w:abstractNumId w:val="19"/>
  </w:num>
  <w:num w:numId="14">
    <w:abstractNumId w:val="4"/>
  </w:num>
  <w:num w:numId="15">
    <w:abstractNumId w:val="10"/>
  </w:num>
  <w:num w:numId="16">
    <w:abstractNumId w:val="2"/>
  </w:num>
  <w:num w:numId="17">
    <w:abstractNumId w:val="0"/>
  </w:num>
  <w:num w:numId="18">
    <w:abstractNumId w:val="16"/>
  </w:num>
  <w:num w:numId="19">
    <w:abstractNumId w:val="8"/>
  </w:num>
  <w:num w:numId="20">
    <w:abstractNumId w:val="12"/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48D"/>
    <w:rsid w:val="000023CC"/>
    <w:rsid w:val="00004EFC"/>
    <w:rsid w:val="0002160F"/>
    <w:rsid w:val="00024799"/>
    <w:rsid w:val="00025D80"/>
    <w:rsid w:val="0002640B"/>
    <w:rsid w:val="00026C23"/>
    <w:rsid w:val="000353DA"/>
    <w:rsid w:val="00037088"/>
    <w:rsid w:val="00037B30"/>
    <w:rsid w:val="00060CCA"/>
    <w:rsid w:val="00063E2A"/>
    <w:rsid w:val="000725A7"/>
    <w:rsid w:val="00073660"/>
    <w:rsid w:val="00075E69"/>
    <w:rsid w:val="000810A8"/>
    <w:rsid w:val="00085064"/>
    <w:rsid w:val="00092674"/>
    <w:rsid w:val="000A154A"/>
    <w:rsid w:val="000A4BC3"/>
    <w:rsid w:val="000A57F3"/>
    <w:rsid w:val="000A61CA"/>
    <w:rsid w:val="000A798E"/>
    <w:rsid w:val="000B0E45"/>
    <w:rsid w:val="000B18A7"/>
    <w:rsid w:val="000C126B"/>
    <w:rsid w:val="000C447E"/>
    <w:rsid w:val="000C47A7"/>
    <w:rsid w:val="000D239A"/>
    <w:rsid w:val="000D2ACF"/>
    <w:rsid w:val="000D7ED7"/>
    <w:rsid w:val="000E1287"/>
    <w:rsid w:val="000E3484"/>
    <w:rsid w:val="000E3819"/>
    <w:rsid w:val="000E4B7F"/>
    <w:rsid w:val="000E5533"/>
    <w:rsid w:val="000F505A"/>
    <w:rsid w:val="000F567F"/>
    <w:rsid w:val="000F5721"/>
    <w:rsid w:val="000F5E2D"/>
    <w:rsid w:val="001024F3"/>
    <w:rsid w:val="001122A6"/>
    <w:rsid w:val="0011265F"/>
    <w:rsid w:val="001158B8"/>
    <w:rsid w:val="00115B30"/>
    <w:rsid w:val="0012201D"/>
    <w:rsid w:val="001543B0"/>
    <w:rsid w:val="00156036"/>
    <w:rsid w:val="0016190E"/>
    <w:rsid w:val="00172BD6"/>
    <w:rsid w:val="00175680"/>
    <w:rsid w:val="001773F0"/>
    <w:rsid w:val="0018443C"/>
    <w:rsid w:val="00185B8D"/>
    <w:rsid w:val="001911E3"/>
    <w:rsid w:val="00193F67"/>
    <w:rsid w:val="001A14D4"/>
    <w:rsid w:val="001A23D2"/>
    <w:rsid w:val="001A38F2"/>
    <w:rsid w:val="001B125A"/>
    <w:rsid w:val="001B24B4"/>
    <w:rsid w:val="001B2AAF"/>
    <w:rsid w:val="001B5ACE"/>
    <w:rsid w:val="001C1292"/>
    <w:rsid w:val="001C35B6"/>
    <w:rsid w:val="001C63ED"/>
    <w:rsid w:val="001D3702"/>
    <w:rsid w:val="001D38E6"/>
    <w:rsid w:val="001D6D22"/>
    <w:rsid w:val="001E0051"/>
    <w:rsid w:val="001E45F4"/>
    <w:rsid w:val="001F0A1C"/>
    <w:rsid w:val="001F0E16"/>
    <w:rsid w:val="001F6CEB"/>
    <w:rsid w:val="001F77B6"/>
    <w:rsid w:val="0020188A"/>
    <w:rsid w:val="00203B8E"/>
    <w:rsid w:val="00206372"/>
    <w:rsid w:val="00206E21"/>
    <w:rsid w:val="0021025D"/>
    <w:rsid w:val="00214253"/>
    <w:rsid w:val="002165B1"/>
    <w:rsid w:val="00217D5E"/>
    <w:rsid w:val="002250E5"/>
    <w:rsid w:val="002278FA"/>
    <w:rsid w:val="00227A57"/>
    <w:rsid w:val="0023260B"/>
    <w:rsid w:val="00232BC7"/>
    <w:rsid w:val="00237A0D"/>
    <w:rsid w:val="00241893"/>
    <w:rsid w:val="00250C6B"/>
    <w:rsid w:val="00252CA3"/>
    <w:rsid w:val="00264F03"/>
    <w:rsid w:val="00265810"/>
    <w:rsid w:val="002679CB"/>
    <w:rsid w:val="00271F9E"/>
    <w:rsid w:val="00273B2C"/>
    <w:rsid w:val="002742D4"/>
    <w:rsid w:val="00275210"/>
    <w:rsid w:val="00285205"/>
    <w:rsid w:val="00290FEE"/>
    <w:rsid w:val="002A1331"/>
    <w:rsid w:val="002A32B1"/>
    <w:rsid w:val="002A6A8A"/>
    <w:rsid w:val="002B08A9"/>
    <w:rsid w:val="002B17F0"/>
    <w:rsid w:val="002B40CD"/>
    <w:rsid w:val="002C4475"/>
    <w:rsid w:val="002C4A1F"/>
    <w:rsid w:val="002C5D1E"/>
    <w:rsid w:val="002C7448"/>
    <w:rsid w:val="002D18F5"/>
    <w:rsid w:val="002D2EAA"/>
    <w:rsid w:val="002E1DEC"/>
    <w:rsid w:val="002E741B"/>
    <w:rsid w:val="002F027E"/>
    <w:rsid w:val="002F200B"/>
    <w:rsid w:val="002F4705"/>
    <w:rsid w:val="00306B71"/>
    <w:rsid w:val="00307658"/>
    <w:rsid w:val="0030767D"/>
    <w:rsid w:val="0031196D"/>
    <w:rsid w:val="003140F9"/>
    <w:rsid w:val="00320FB1"/>
    <w:rsid w:val="003216DD"/>
    <w:rsid w:val="00322162"/>
    <w:rsid w:val="003302AC"/>
    <w:rsid w:val="003355C8"/>
    <w:rsid w:val="00337289"/>
    <w:rsid w:val="0034157A"/>
    <w:rsid w:val="0034285C"/>
    <w:rsid w:val="00344562"/>
    <w:rsid w:val="00344BFE"/>
    <w:rsid w:val="00353048"/>
    <w:rsid w:val="00355160"/>
    <w:rsid w:val="003622CF"/>
    <w:rsid w:val="00370610"/>
    <w:rsid w:val="00371DAE"/>
    <w:rsid w:val="00375EAE"/>
    <w:rsid w:val="0038008B"/>
    <w:rsid w:val="003816E7"/>
    <w:rsid w:val="00385102"/>
    <w:rsid w:val="0038706C"/>
    <w:rsid w:val="00390113"/>
    <w:rsid w:val="0039134A"/>
    <w:rsid w:val="00394AFF"/>
    <w:rsid w:val="00395F43"/>
    <w:rsid w:val="003B24DE"/>
    <w:rsid w:val="003C50BF"/>
    <w:rsid w:val="003D2A01"/>
    <w:rsid w:val="003D331E"/>
    <w:rsid w:val="003D4FED"/>
    <w:rsid w:val="003E0919"/>
    <w:rsid w:val="00404205"/>
    <w:rsid w:val="00407124"/>
    <w:rsid w:val="004120E8"/>
    <w:rsid w:val="00413EA2"/>
    <w:rsid w:val="00422246"/>
    <w:rsid w:val="00422F8B"/>
    <w:rsid w:val="00423B20"/>
    <w:rsid w:val="00425FC8"/>
    <w:rsid w:val="00427888"/>
    <w:rsid w:val="00427D40"/>
    <w:rsid w:val="00435EEE"/>
    <w:rsid w:val="00437307"/>
    <w:rsid w:val="004570BE"/>
    <w:rsid w:val="004617E5"/>
    <w:rsid w:val="004635A8"/>
    <w:rsid w:val="0046578D"/>
    <w:rsid w:val="00484D23"/>
    <w:rsid w:val="00485D7A"/>
    <w:rsid w:val="004974AF"/>
    <w:rsid w:val="004A1AD1"/>
    <w:rsid w:val="004A1CD1"/>
    <w:rsid w:val="004A2C9F"/>
    <w:rsid w:val="004A521E"/>
    <w:rsid w:val="004A7739"/>
    <w:rsid w:val="004B243C"/>
    <w:rsid w:val="004B47B7"/>
    <w:rsid w:val="004B54D9"/>
    <w:rsid w:val="004B6722"/>
    <w:rsid w:val="004B6976"/>
    <w:rsid w:val="004C06A0"/>
    <w:rsid w:val="004C44AE"/>
    <w:rsid w:val="004D0B22"/>
    <w:rsid w:val="004E2877"/>
    <w:rsid w:val="004E2D5B"/>
    <w:rsid w:val="004E36C6"/>
    <w:rsid w:val="004E37F6"/>
    <w:rsid w:val="004E5843"/>
    <w:rsid w:val="004F526B"/>
    <w:rsid w:val="004F6D02"/>
    <w:rsid w:val="004F6EC4"/>
    <w:rsid w:val="00502000"/>
    <w:rsid w:val="00503715"/>
    <w:rsid w:val="00504CB5"/>
    <w:rsid w:val="00512582"/>
    <w:rsid w:val="0051350B"/>
    <w:rsid w:val="0051585A"/>
    <w:rsid w:val="005176E5"/>
    <w:rsid w:val="005177E3"/>
    <w:rsid w:val="00520F36"/>
    <w:rsid w:val="00525199"/>
    <w:rsid w:val="0052608E"/>
    <w:rsid w:val="00526BC7"/>
    <w:rsid w:val="00527F76"/>
    <w:rsid w:val="005321EA"/>
    <w:rsid w:val="00542E1D"/>
    <w:rsid w:val="005437EC"/>
    <w:rsid w:val="00550D95"/>
    <w:rsid w:val="00551754"/>
    <w:rsid w:val="005528BE"/>
    <w:rsid w:val="005529F8"/>
    <w:rsid w:val="00556B0D"/>
    <w:rsid w:val="005674A8"/>
    <w:rsid w:val="00570E09"/>
    <w:rsid w:val="00572575"/>
    <w:rsid w:val="00573AEF"/>
    <w:rsid w:val="0057567F"/>
    <w:rsid w:val="00575D7A"/>
    <w:rsid w:val="0057733F"/>
    <w:rsid w:val="0058373A"/>
    <w:rsid w:val="00584E9E"/>
    <w:rsid w:val="0059561F"/>
    <w:rsid w:val="005A0291"/>
    <w:rsid w:val="005A5334"/>
    <w:rsid w:val="005B2F45"/>
    <w:rsid w:val="005D036E"/>
    <w:rsid w:val="005E3F31"/>
    <w:rsid w:val="005E3FD1"/>
    <w:rsid w:val="005F26CC"/>
    <w:rsid w:val="005F3AEB"/>
    <w:rsid w:val="005F4D0B"/>
    <w:rsid w:val="006140AB"/>
    <w:rsid w:val="00616843"/>
    <w:rsid w:val="006175A3"/>
    <w:rsid w:val="00626A1A"/>
    <w:rsid w:val="00627BC3"/>
    <w:rsid w:val="00632B8C"/>
    <w:rsid w:val="00640A13"/>
    <w:rsid w:val="0064291C"/>
    <w:rsid w:val="00661086"/>
    <w:rsid w:val="0066616B"/>
    <w:rsid w:val="00670D5D"/>
    <w:rsid w:val="00672EA0"/>
    <w:rsid w:val="0067458B"/>
    <w:rsid w:val="006749DC"/>
    <w:rsid w:val="00677D27"/>
    <w:rsid w:val="006815FA"/>
    <w:rsid w:val="00683407"/>
    <w:rsid w:val="006840BE"/>
    <w:rsid w:val="00685290"/>
    <w:rsid w:val="00686E78"/>
    <w:rsid w:val="006918A4"/>
    <w:rsid w:val="00693BEB"/>
    <w:rsid w:val="00694287"/>
    <w:rsid w:val="00696A23"/>
    <w:rsid w:val="006A0258"/>
    <w:rsid w:val="006A2B82"/>
    <w:rsid w:val="006A65CB"/>
    <w:rsid w:val="006A65DC"/>
    <w:rsid w:val="006B4489"/>
    <w:rsid w:val="006B7F3A"/>
    <w:rsid w:val="006C4942"/>
    <w:rsid w:val="006D1E0A"/>
    <w:rsid w:val="006D2E1B"/>
    <w:rsid w:val="006D322A"/>
    <w:rsid w:val="006E7777"/>
    <w:rsid w:val="006F2B61"/>
    <w:rsid w:val="00703915"/>
    <w:rsid w:val="00704134"/>
    <w:rsid w:val="00704DC3"/>
    <w:rsid w:val="007057DD"/>
    <w:rsid w:val="007059A6"/>
    <w:rsid w:val="0070752E"/>
    <w:rsid w:val="00714649"/>
    <w:rsid w:val="007159F7"/>
    <w:rsid w:val="00720393"/>
    <w:rsid w:val="007210D3"/>
    <w:rsid w:val="00741CB6"/>
    <w:rsid w:val="00742CE2"/>
    <w:rsid w:val="00744E8F"/>
    <w:rsid w:val="007462CD"/>
    <w:rsid w:val="0074767E"/>
    <w:rsid w:val="0075015C"/>
    <w:rsid w:val="00754099"/>
    <w:rsid w:val="00765D59"/>
    <w:rsid w:val="0077220E"/>
    <w:rsid w:val="00772B99"/>
    <w:rsid w:val="00775B34"/>
    <w:rsid w:val="007760ED"/>
    <w:rsid w:val="007918BE"/>
    <w:rsid w:val="007974EB"/>
    <w:rsid w:val="007A460D"/>
    <w:rsid w:val="007A584A"/>
    <w:rsid w:val="007A6297"/>
    <w:rsid w:val="007B1244"/>
    <w:rsid w:val="007C0BE0"/>
    <w:rsid w:val="007D0095"/>
    <w:rsid w:val="007D129F"/>
    <w:rsid w:val="007E33E4"/>
    <w:rsid w:val="007E7D03"/>
    <w:rsid w:val="007F49D6"/>
    <w:rsid w:val="00803665"/>
    <w:rsid w:val="008056CA"/>
    <w:rsid w:val="0080725A"/>
    <w:rsid w:val="00807847"/>
    <w:rsid w:val="00814897"/>
    <w:rsid w:val="0081720A"/>
    <w:rsid w:val="0083172B"/>
    <w:rsid w:val="00835C9E"/>
    <w:rsid w:val="008408CF"/>
    <w:rsid w:val="00844302"/>
    <w:rsid w:val="0084732F"/>
    <w:rsid w:val="008504D3"/>
    <w:rsid w:val="0085118A"/>
    <w:rsid w:val="00851738"/>
    <w:rsid w:val="00856D47"/>
    <w:rsid w:val="00861FFF"/>
    <w:rsid w:val="00863EB3"/>
    <w:rsid w:val="00864608"/>
    <w:rsid w:val="008702EC"/>
    <w:rsid w:val="008704D2"/>
    <w:rsid w:val="0087355B"/>
    <w:rsid w:val="00877203"/>
    <w:rsid w:val="00886B14"/>
    <w:rsid w:val="00890A5B"/>
    <w:rsid w:val="00891F7E"/>
    <w:rsid w:val="008A4AE2"/>
    <w:rsid w:val="008B2127"/>
    <w:rsid w:val="008B476E"/>
    <w:rsid w:val="008B5062"/>
    <w:rsid w:val="008C2097"/>
    <w:rsid w:val="008D4E25"/>
    <w:rsid w:val="008D6CD7"/>
    <w:rsid w:val="008D79DD"/>
    <w:rsid w:val="008E39CC"/>
    <w:rsid w:val="008E477B"/>
    <w:rsid w:val="008E75D2"/>
    <w:rsid w:val="008F2888"/>
    <w:rsid w:val="008F42EE"/>
    <w:rsid w:val="009047D3"/>
    <w:rsid w:val="00907A50"/>
    <w:rsid w:val="00907C5F"/>
    <w:rsid w:val="009144B3"/>
    <w:rsid w:val="0091760F"/>
    <w:rsid w:val="0092748D"/>
    <w:rsid w:val="0093076D"/>
    <w:rsid w:val="00932018"/>
    <w:rsid w:val="00937606"/>
    <w:rsid w:val="009604C1"/>
    <w:rsid w:val="00960743"/>
    <w:rsid w:val="00963FAB"/>
    <w:rsid w:val="00965FD5"/>
    <w:rsid w:val="00967E43"/>
    <w:rsid w:val="00973BC8"/>
    <w:rsid w:val="00974011"/>
    <w:rsid w:val="00975918"/>
    <w:rsid w:val="0097669F"/>
    <w:rsid w:val="00983619"/>
    <w:rsid w:val="00983B25"/>
    <w:rsid w:val="009871CC"/>
    <w:rsid w:val="0099317D"/>
    <w:rsid w:val="00996317"/>
    <w:rsid w:val="0099654B"/>
    <w:rsid w:val="00997E54"/>
    <w:rsid w:val="009A1106"/>
    <w:rsid w:val="009A34B7"/>
    <w:rsid w:val="009A7E6F"/>
    <w:rsid w:val="009B0719"/>
    <w:rsid w:val="009B3128"/>
    <w:rsid w:val="009B673F"/>
    <w:rsid w:val="009C07B3"/>
    <w:rsid w:val="009C1E75"/>
    <w:rsid w:val="009D365A"/>
    <w:rsid w:val="009D75D9"/>
    <w:rsid w:val="009E1618"/>
    <w:rsid w:val="009E4104"/>
    <w:rsid w:val="009E5DC0"/>
    <w:rsid w:val="009F5524"/>
    <w:rsid w:val="00A00808"/>
    <w:rsid w:val="00A04C7E"/>
    <w:rsid w:val="00A04E59"/>
    <w:rsid w:val="00A05DB2"/>
    <w:rsid w:val="00A169C0"/>
    <w:rsid w:val="00A208DF"/>
    <w:rsid w:val="00A24445"/>
    <w:rsid w:val="00A407A7"/>
    <w:rsid w:val="00A43C94"/>
    <w:rsid w:val="00A458F4"/>
    <w:rsid w:val="00A50E6D"/>
    <w:rsid w:val="00A56974"/>
    <w:rsid w:val="00A651AA"/>
    <w:rsid w:val="00A6669A"/>
    <w:rsid w:val="00A67319"/>
    <w:rsid w:val="00A7487B"/>
    <w:rsid w:val="00A82016"/>
    <w:rsid w:val="00A86743"/>
    <w:rsid w:val="00A86CF2"/>
    <w:rsid w:val="00A957E8"/>
    <w:rsid w:val="00A95B37"/>
    <w:rsid w:val="00A96834"/>
    <w:rsid w:val="00A968CB"/>
    <w:rsid w:val="00A97787"/>
    <w:rsid w:val="00AA0096"/>
    <w:rsid w:val="00AA249F"/>
    <w:rsid w:val="00AA2E60"/>
    <w:rsid w:val="00AA42EA"/>
    <w:rsid w:val="00AB46D9"/>
    <w:rsid w:val="00AC4694"/>
    <w:rsid w:val="00AC4BDD"/>
    <w:rsid w:val="00AD1D63"/>
    <w:rsid w:val="00AD2B2B"/>
    <w:rsid w:val="00AE524D"/>
    <w:rsid w:val="00AE62A4"/>
    <w:rsid w:val="00AE660A"/>
    <w:rsid w:val="00AE6F4E"/>
    <w:rsid w:val="00AE74B5"/>
    <w:rsid w:val="00AF4A91"/>
    <w:rsid w:val="00B01172"/>
    <w:rsid w:val="00B024E0"/>
    <w:rsid w:val="00B10E7E"/>
    <w:rsid w:val="00B234E2"/>
    <w:rsid w:val="00B238B2"/>
    <w:rsid w:val="00B25A0E"/>
    <w:rsid w:val="00B264D5"/>
    <w:rsid w:val="00B26D79"/>
    <w:rsid w:val="00B270A8"/>
    <w:rsid w:val="00B30E53"/>
    <w:rsid w:val="00B314D5"/>
    <w:rsid w:val="00B425FD"/>
    <w:rsid w:val="00B43033"/>
    <w:rsid w:val="00B53977"/>
    <w:rsid w:val="00B567D7"/>
    <w:rsid w:val="00B616AF"/>
    <w:rsid w:val="00B66BCD"/>
    <w:rsid w:val="00B763CF"/>
    <w:rsid w:val="00B768EA"/>
    <w:rsid w:val="00B76ABD"/>
    <w:rsid w:val="00B77AB5"/>
    <w:rsid w:val="00B82E89"/>
    <w:rsid w:val="00B84E43"/>
    <w:rsid w:val="00B86C8F"/>
    <w:rsid w:val="00B93CE1"/>
    <w:rsid w:val="00B9793A"/>
    <w:rsid w:val="00BB6B1E"/>
    <w:rsid w:val="00BC0155"/>
    <w:rsid w:val="00BC23E0"/>
    <w:rsid w:val="00BD12E3"/>
    <w:rsid w:val="00BD554C"/>
    <w:rsid w:val="00BE018C"/>
    <w:rsid w:val="00BE5F14"/>
    <w:rsid w:val="00BE7265"/>
    <w:rsid w:val="00BF032A"/>
    <w:rsid w:val="00BF24D6"/>
    <w:rsid w:val="00BF2928"/>
    <w:rsid w:val="00C032F4"/>
    <w:rsid w:val="00C04A1B"/>
    <w:rsid w:val="00C14856"/>
    <w:rsid w:val="00C24FF4"/>
    <w:rsid w:val="00C26A73"/>
    <w:rsid w:val="00C27455"/>
    <w:rsid w:val="00C328A6"/>
    <w:rsid w:val="00C3644E"/>
    <w:rsid w:val="00C42C1D"/>
    <w:rsid w:val="00C563C8"/>
    <w:rsid w:val="00C56F54"/>
    <w:rsid w:val="00C613A7"/>
    <w:rsid w:val="00C639F2"/>
    <w:rsid w:val="00C64173"/>
    <w:rsid w:val="00C65728"/>
    <w:rsid w:val="00C71988"/>
    <w:rsid w:val="00C76503"/>
    <w:rsid w:val="00C81C1A"/>
    <w:rsid w:val="00C8406A"/>
    <w:rsid w:val="00C84429"/>
    <w:rsid w:val="00C86CAE"/>
    <w:rsid w:val="00C91EA9"/>
    <w:rsid w:val="00C95C6C"/>
    <w:rsid w:val="00CA02DA"/>
    <w:rsid w:val="00CA0E7C"/>
    <w:rsid w:val="00CA6718"/>
    <w:rsid w:val="00CB031A"/>
    <w:rsid w:val="00CC0730"/>
    <w:rsid w:val="00CC20F7"/>
    <w:rsid w:val="00CC53F5"/>
    <w:rsid w:val="00CE2450"/>
    <w:rsid w:val="00CE438A"/>
    <w:rsid w:val="00CF1167"/>
    <w:rsid w:val="00CF4FB3"/>
    <w:rsid w:val="00D113F0"/>
    <w:rsid w:val="00D147E0"/>
    <w:rsid w:val="00D17DF7"/>
    <w:rsid w:val="00D26716"/>
    <w:rsid w:val="00D32B27"/>
    <w:rsid w:val="00D341C6"/>
    <w:rsid w:val="00D359C5"/>
    <w:rsid w:val="00D4066B"/>
    <w:rsid w:val="00D525C5"/>
    <w:rsid w:val="00D52EE5"/>
    <w:rsid w:val="00D530CA"/>
    <w:rsid w:val="00D53B12"/>
    <w:rsid w:val="00D55E97"/>
    <w:rsid w:val="00D63AC2"/>
    <w:rsid w:val="00D72063"/>
    <w:rsid w:val="00D7256E"/>
    <w:rsid w:val="00D76C50"/>
    <w:rsid w:val="00D77290"/>
    <w:rsid w:val="00D80DE2"/>
    <w:rsid w:val="00D82160"/>
    <w:rsid w:val="00D86927"/>
    <w:rsid w:val="00D91594"/>
    <w:rsid w:val="00D94F36"/>
    <w:rsid w:val="00D95EF7"/>
    <w:rsid w:val="00DA01E7"/>
    <w:rsid w:val="00DA24E9"/>
    <w:rsid w:val="00DA4F08"/>
    <w:rsid w:val="00DA73AF"/>
    <w:rsid w:val="00DB2FE0"/>
    <w:rsid w:val="00DC1072"/>
    <w:rsid w:val="00DD6EB9"/>
    <w:rsid w:val="00DE5848"/>
    <w:rsid w:val="00DF00B2"/>
    <w:rsid w:val="00E0560B"/>
    <w:rsid w:val="00E07A9B"/>
    <w:rsid w:val="00E16920"/>
    <w:rsid w:val="00E16E6C"/>
    <w:rsid w:val="00E17090"/>
    <w:rsid w:val="00E23CAD"/>
    <w:rsid w:val="00E242F8"/>
    <w:rsid w:val="00E265B7"/>
    <w:rsid w:val="00E3240D"/>
    <w:rsid w:val="00E37496"/>
    <w:rsid w:val="00E42226"/>
    <w:rsid w:val="00E42476"/>
    <w:rsid w:val="00E5383E"/>
    <w:rsid w:val="00E55E73"/>
    <w:rsid w:val="00E578A8"/>
    <w:rsid w:val="00E728BB"/>
    <w:rsid w:val="00E74DA8"/>
    <w:rsid w:val="00E75783"/>
    <w:rsid w:val="00E75BB3"/>
    <w:rsid w:val="00E86966"/>
    <w:rsid w:val="00E972C2"/>
    <w:rsid w:val="00EA3294"/>
    <w:rsid w:val="00EB1616"/>
    <w:rsid w:val="00EB57A2"/>
    <w:rsid w:val="00EB5826"/>
    <w:rsid w:val="00EC1120"/>
    <w:rsid w:val="00EC4001"/>
    <w:rsid w:val="00EC4D14"/>
    <w:rsid w:val="00ED3743"/>
    <w:rsid w:val="00ED79AB"/>
    <w:rsid w:val="00EE4B05"/>
    <w:rsid w:val="00EE6FF9"/>
    <w:rsid w:val="00EF7CEC"/>
    <w:rsid w:val="00F04002"/>
    <w:rsid w:val="00F04925"/>
    <w:rsid w:val="00F0644E"/>
    <w:rsid w:val="00F071F7"/>
    <w:rsid w:val="00F07E8F"/>
    <w:rsid w:val="00F13E3A"/>
    <w:rsid w:val="00F23A9B"/>
    <w:rsid w:val="00F30B8C"/>
    <w:rsid w:val="00F31278"/>
    <w:rsid w:val="00F3206C"/>
    <w:rsid w:val="00F323AE"/>
    <w:rsid w:val="00F32C61"/>
    <w:rsid w:val="00F37100"/>
    <w:rsid w:val="00F459D0"/>
    <w:rsid w:val="00F56830"/>
    <w:rsid w:val="00F613E7"/>
    <w:rsid w:val="00F65D10"/>
    <w:rsid w:val="00F66E3E"/>
    <w:rsid w:val="00F70059"/>
    <w:rsid w:val="00F728AE"/>
    <w:rsid w:val="00F736BA"/>
    <w:rsid w:val="00F74DC8"/>
    <w:rsid w:val="00F8023C"/>
    <w:rsid w:val="00F82109"/>
    <w:rsid w:val="00F92BCA"/>
    <w:rsid w:val="00FA11EF"/>
    <w:rsid w:val="00FB4822"/>
    <w:rsid w:val="00FB7366"/>
    <w:rsid w:val="00FC08BF"/>
    <w:rsid w:val="00FC1F4C"/>
    <w:rsid w:val="00FC6FAF"/>
    <w:rsid w:val="00FC7259"/>
    <w:rsid w:val="00FD04EC"/>
    <w:rsid w:val="00FD2D32"/>
    <w:rsid w:val="00FD4996"/>
    <w:rsid w:val="00FE06B9"/>
    <w:rsid w:val="00FE509B"/>
    <w:rsid w:val="00FE5DAC"/>
    <w:rsid w:val="00FF5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  <w15:chartTrackingRefBased/>
  <w15:docId w15:val="{C19D4ABE-9073-4089-9A24-814B19B7D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1CB6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94F3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E5F1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92748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2"/>
    <w:basedOn w:val="a"/>
    <w:rsid w:val="0092748D"/>
    <w:pPr>
      <w:jc w:val="both"/>
    </w:pPr>
    <w:rPr>
      <w:sz w:val="28"/>
    </w:rPr>
  </w:style>
  <w:style w:type="paragraph" w:styleId="a3">
    <w:name w:val="Body Text"/>
    <w:basedOn w:val="a"/>
    <w:rsid w:val="004A1AD1"/>
    <w:pPr>
      <w:spacing w:after="120"/>
    </w:pPr>
  </w:style>
  <w:style w:type="paragraph" w:customStyle="1" w:styleId="a4">
    <w:name w:val="Название"/>
    <w:basedOn w:val="a"/>
    <w:qFormat/>
    <w:rsid w:val="004A1AD1"/>
    <w:pPr>
      <w:autoSpaceDE w:val="0"/>
      <w:autoSpaceDN w:val="0"/>
      <w:adjustRightInd w:val="0"/>
      <w:jc w:val="center"/>
    </w:pPr>
    <w:rPr>
      <w:b/>
      <w:bCs/>
      <w:sz w:val="28"/>
    </w:rPr>
  </w:style>
  <w:style w:type="paragraph" w:customStyle="1" w:styleId="a5">
    <w:name w:val="Прижатый влево"/>
    <w:basedOn w:val="a"/>
    <w:next w:val="a"/>
    <w:rsid w:val="004A1AD1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customStyle="1" w:styleId="a6">
    <w:name w:val="Знак Знак Знак"/>
    <w:basedOn w:val="a"/>
    <w:autoRedefine/>
    <w:rsid w:val="00F74DC8"/>
    <w:pPr>
      <w:spacing w:after="160" w:line="240" w:lineRule="exact"/>
    </w:pPr>
    <w:rPr>
      <w:sz w:val="28"/>
      <w:szCs w:val="20"/>
      <w:lang w:val="en-US" w:eastAsia="en-US"/>
    </w:rPr>
  </w:style>
  <w:style w:type="paragraph" w:styleId="a7">
    <w:name w:val="Balloon Text"/>
    <w:basedOn w:val="a"/>
    <w:link w:val="a8"/>
    <w:rsid w:val="0035516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rsid w:val="00355160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87355B"/>
    <w:pPr>
      <w:ind w:left="720"/>
      <w:contextualSpacing/>
    </w:pPr>
  </w:style>
  <w:style w:type="character" w:customStyle="1" w:styleId="10">
    <w:name w:val="Заголовок 1 Знак"/>
    <w:link w:val="1"/>
    <w:rsid w:val="00D94F3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0B18A7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a">
    <w:name w:val="page number"/>
    <w:basedOn w:val="a0"/>
    <w:rsid w:val="00890A5B"/>
  </w:style>
  <w:style w:type="paragraph" w:styleId="ab">
    <w:name w:val="header"/>
    <w:basedOn w:val="a"/>
    <w:link w:val="ac"/>
    <w:rsid w:val="006B4489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6B4489"/>
    <w:rPr>
      <w:sz w:val="24"/>
      <w:szCs w:val="24"/>
    </w:rPr>
  </w:style>
  <w:style w:type="paragraph" w:styleId="ad">
    <w:name w:val="footer"/>
    <w:basedOn w:val="a"/>
    <w:link w:val="ae"/>
    <w:uiPriority w:val="99"/>
    <w:rsid w:val="006B448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6B448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4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8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4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05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1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06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FE541B-9E10-4807-B402-D6E57B2ED9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5</Pages>
  <Words>1605</Words>
  <Characters>9096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10680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</dc:creator>
  <cp:keywords/>
  <cp:lastModifiedBy>Грыгина Екатерина Геннадьевна</cp:lastModifiedBy>
  <cp:revision>31</cp:revision>
  <cp:lastPrinted>2021-02-12T05:49:00Z</cp:lastPrinted>
  <dcterms:created xsi:type="dcterms:W3CDTF">2021-02-01T06:24:00Z</dcterms:created>
  <dcterms:modified xsi:type="dcterms:W3CDTF">2021-02-12T05:49:00Z</dcterms:modified>
</cp:coreProperties>
</file>