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3C" w:rsidRPr="000F05B9" w:rsidRDefault="0009763C" w:rsidP="0009763C">
      <w:pPr>
        <w:ind w:right="-365" w:firstLine="5954"/>
      </w:pPr>
      <w:r w:rsidRPr="000F05B9">
        <w:t xml:space="preserve">Проект </w:t>
      </w:r>
    </w:p>
    <w:p w:rsidR="0009763C" w:rsidRPr="000F05B9" w:rsidRDefault="0009763C" w:rsidP="0009763C">
      <w:pPr>
        <w:ind w:right="-365" w:firstLine="5954"/>
      </w:pPr>
    </w:p>
    <w:p w:rsidR="0064562E" w:rsidRDefault="0009763C" w:rsidP="0009763C">
      <w:pPr>
        <w:ind w:right="-365" w:firstLine="5954"/>
        <w:jc w:val="both"/>
      </w:pPr>
      <w:r w:rsidRPr="000F05B9">
        <w:t xml:space="preserve">подготовлен </w:t>
      </w:r>
      <w:r w:rsidR="0064562E">
        <w:t xml:space="preserve">контрольным </w:t>
      </w:r>
    </w:p>
    <w:p w:rsidR="0009763C" w:rsidRPr="000F05B9" w:rsidRDefault="0009763C" w:rsidP="0009763C">
      <w:pPr>
        <w:ind w:right="-365" w:firstLine="5954"/>
        <w:jc w:val="both"/>
      </w:pPr>
      <w:r w:rsidRPr="000F05B9">
        <w:t xml:space="preserve">управлением </w:t>
      </w:r>
    </w:p>
    <w:p w:rsidR="0009763C" w:rsidRDefault="0009763C" w:rsidP="0009763C">
      <w:pPr>
        <w:ind w:right="-1"/>
        <w:jc w:val="center"/>
        <w:rPr>
          <w:bCs/>
          <w:sz w:val="28"/>
        </w:rPr>
      </w:pPr>
    </w:p>
    <w:p w:rsidR="0064562E" w:rsidRDefault="0064562E" w:rsidP="0009763C">
      <w:pPr>
        <w:ind w:right="-1"/>
        <w:jc w:val="center"/>
        <w:rPr>
          <w:bCs/>
          <w:sz w:val="28"/>
        </w:rPr>
      </w:pPr>
    </w:p>
    <w:p w:rsidR="0064562E" w:rsidRPr="00E477EF" w:rsidRDefault="0064562E" w:rsidP="0064562E">
      <w:pPr>
        <w:ind w:right="-1"/>
        <w:jc w:val="center"/>
        <w:rPr>
          <w:rFonts w:eastAsia="Calibri"/>
          <w:sz w:val="28"/>
          <w:szCs w:val="28"/>
        </w:rPr>
      </w:pPr>
      <w:r w:rsidRPr="00E477EF">
        <w:rPr>
          <w:rFonts w:eastAsia="Calibri"/>
          <w:sz w:val="28"/>
          <w:szCs w:val="28"/>
        </w:rPr>
        <w:t>МУНИЦИПАЛЬНОЕ ОБРАЗОВАНИЕ</w:t>
      </w:r>
    </w:p>
    <w:p w:rsidR="0064562E" w:rsidRPr="00E477EF" w:rsidRDefault="0064562E" w:rsidP="0064562E">
      <w:pPr>
        <w:jc w:val="center"/>
        <w:rPr>
          <w:rFonts w:eastAsia="Calibri"/>
          <w:sz w:val="28"/>
          <w:szCs w:val="28"/>
        </w:rPr>
      </w:pPr>
      <w:r w:rsidRPr="00E477EF">
        <w:rPr>
          <w:rFonts w:eastAsia="Calibri"/>
          <w:sz w:val="28"/>
          <w:szCs w:val="28"/>
        </w:rPr>
        <w:t>ГОРОДСКОЙ ОКРУГ СУРГУТ</w:t>
      </w:r>
    </w:p>
    <w:p w:rsidR="0064562E" w:rsidRPr="00E477EF" w:rsidRDefault="0064562E" w:rsidP="0064562E">
      <w:pPr>
        <w:jc w:val="center"/>
        <w:rPr>
          <w:sz w:val="28"/>
          <w:szCs w:val="28"/>
        </w:rPr>
      </w:pPr>
      <w:r w:rsidRPr="00E477EF">
        <w:rPr>
          <w:sz w:val="28"/>
          <w:szCs w:val="28"/>
        </w:rPr>
        <w:t xml:space="preserve">ХАНТЫ-МАНСИЙСКОГО АВТОНОМНОГО ОКРУГА – ЮГРЫ </w:t>
      </w:r>
    </w:p>
    <w:p w:rsidR="0009763C" w:rsidRPr="00E66B81" w:rsidRDefault="0009763C" w:rsidP="0009763C">
      <w:pPr>
        <w:ind w:right="-1"/>
        <w:jc w:val="center"/>
        <w:rPr>
          <w:bCs/>
          <w:sz w:val="28"/>
        </w:rPr>
      </w:pPr>
    </w:p>
    <w:p w:rsidR="0009763C" w:rsidRPr="00722363" w:rsidRDefault="0009763C" w:rsidP="0009763C">
      <w:pPr>
        <w:ind w:right="-365"/>
        <w:jc w:val="center"/>
        <w:rPr>
          <w:bCs/>
          <w:sz w:val="28"/>
        </w:rPr>
      </w:pPr>
      <w:r w:rsidRPr="00722363">
        <w:rPr>
          <w:bCs/>
          <w:sz w:val="28"/>
        </w:rPr>
        <w:t>АДМИНИСТРАЦИЯ ГОРОДА</w:t>
      </w:r>
    </w:p>
    <w:p w:rsidR="0009763C" w:rsidRPr="00722363" w:rsidRDefault="0009763C" w:rsidP="0009763C">
      <w:pPr>
        <w:ind w:right="-1"/>
        <w:jc w:val="center"/>
        <w:rPr>
          <w:bCs/>
          <w:sz w:val="28"/>
        </w:rPr>
      </w:pPr>
    </w:p>
    <w:p w:rsidR="0009763C" w:rsidRPr="00722363" w:rsidRDefault="0064562E" w:rsidP="0009763C">
      <w:pPr>
        <w:ind w:right="-365"/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09763C" w:rsidRDefault="0009763C" w:rsidP="0009763C">
      <w:pPr>
        <w:ind w:right="-82"/>
        <w:jc w:val="center"/>
        <w:rPr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BCBDE" wp14:editId="4798BCBE">
                <wp:simplePos x="0" y="0"/>
                <wp:positionH relativeFrom="column">
                  <wp:posOffset>5923915</wp:posOffset>
                </wp:positionH>
                <wp:positionV relativeFrom="paragraph">
                  <wp:posOffset>69850</wp:posOffset>
                </wp:positionV>
                <wp:extent cx="520700" cy="188595"/>
                <wp:effectExtent l="12700" t="6985" r="9525" b="13970"/>
                <wp:wrapNone/>
                <wp:docPr id="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3C" w:rsidRPr="00C024CB" w:rsidRDefault="0009763C" w:rsidP="000976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BCBDE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66.45pt;margin-top:5.5pt;width:41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" strokecolor="white">
                <v:textbox inset=".5mm,.3mm,.5mm,.3mm">
                  <w:txbxContent>
                    <w:p w:rsidR="0009763C" w:rsidRPr="00C024CB" w:rsidRDefault="0009763C" w:rsidP="000976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62E" w:rsidRDefault="0064562E" w:rsidP="0009763C">
      <w:pPr>
        <w:ind w:right="-365"/>
        <w:jc w:val="both"/>
        <w:rPr>
          <w:bCs/>
          <w:sz w:val="28"/>
        </w:rPr>
      </w:pPr>
    </w:p>
    <w:p w:rsidR="0064562E" w:rsidRPr="0064562E" w:rsidRDefault="0064562E" w:rsidP="0064562E">
      <w:pPr>
        <w:keepNext/>
        <w:ind w:right="4535"/>
        <w:outlineLvl w:val="0"/>
        <w:rPr>
          <w:rFonts w:eastAsia="Calibri"/>
          <w:sz w:val="28"/>
          <w:szCs w:val="28"/>
          <w:lang w:eastAsia="en-US"/>
        </w:rPr>
      </w:pPr>
      <w:r w:rsidRPr="0064562E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</w:t>
      </w:r>
    </w:p>
    <w:p w:rsidR="0064562E" w:rsidRPr="0064562E" w:rsidRDefault="0064562E" w:rsidP="0064562E">
      <w:pPr>
        <w:keepNext/>
        <w:ind w:right="4535"/>
        <w:outlineLvl w:val="0"/>
        <w:rPr>
          <w:rFonts w:eastAsia="Calibri"/>
          <w:sz w:val="28"/>
          <w:szCs w:val="28"/>
          <w:lang w:eastAsia="en-US"/>
        </w:rPr>
      </w:pPr>
      <w:r w:rsidRPr="0064562E">
        <w:rPr>
          <w:rFonts w:eastAsia="Calibri"/>
          <w:sz w:val="28"/>
          <w:szCs w:val="28"/>
          <w:lang w:eastAsia="en-US"/>
        </w:rPr>
        <w:t xml:space="preserve">Администрации города от </w:t>
      </w:r>
      <w:r>
        <w:rPr>
          <w:rFonts w:eastAsia="Calibri"/>
          <w:sz w:val="28"/>
          <w:szCs w:val="28"/>
          <w:lang w:eastAsia="en-US"/>
        </w:rPr>
        <w:t>07.07.2017</w:t>
      </w:r>
      <w:r w:rsidRPr="0064562E">
        <w:rPr>
          <w:rFonts w:eastAsia="Calibri"/>
          <w:sz w:val="28"/>
          <w:szCs w:val="28"/>
          <w:lang w:eastAsia="en-US"/>
        </w:rPr>
        <w:t xml:space="preserve"> </w:t>
      </w:r>
    </w:p>
    <w:p w:rsidR="0009763C" w:rsidRPr="00E66B81" w:rsidRDefault="0064562E" w:rsidP="0064562E">
      <w:pPr>
        <w:ind w:right="4535"/>
        <w:jc w:val="both"/>
        <w:rPr>
          <w:bCs/>
          <w:sz w:val="28"/>
          <w:szCs w:val="28"/>
        </w:rPr>
      </w:pPr>
      <w:r w:rsidRPr="0064562E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5816</w:t>
      </w:r>
      <w:r w:rsidRPr="0064562E">
        <w:rPr>
          <w:rFonts w:eastAsia="Calibri"/>
          <w:sz w:val="28"/>
          <w:szCs w:val="28"/>
          <w:lang w:eastAsia="en-US"/>
        </w:rPr>
        <w:t xml:space="preserve"> «</w:t>
      </w:r>
      <w:r>
        <w:rPr>
          <w:bCs/>
          <w:kern w:val="32"/>
          <w:sz w:val="28"/>
          <w:szCs w:val="28"/>
          <w:lang w:eastAsia="en-US"/>
        </w:rPr>
        <w:t>О создании постоянной комиссии по приемке земельных участков»</w:t>
      </w:r>
    </w:p>
    <w:p w:rsidR="0009763C" w:rsidRDefault="0009763C" w:rsidP="0009763C">
      <w:pPr>
        <w:jc w:val="both"/>
        <w:rPr>
          <w:bCs/>
          <w:sz w:val="28"/>
        </w:rPr>
      </w:pPr>
    </w:p>
    <w:p w:rsidR="0064562E" w:rsidRPr="00E66B81" w:rsidRDefault="0064562E" w:rsidP="0009763C">
      <w:pPr>
        <w:jc w:val="both"/>
        <w:rPr>
          <w:bCs/>
          <w:sz w:val="28"/>
        </w:rPr>
      </w:pPr>
    </w:p>
    <w:p w:rsidR="00987F41" w:rsidRPr="00987F41" w:rsidRDefault="00987F41" w:rsidP="00987F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6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622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Гражданского кодекса Российской Федерации, </w:t>
      </w:r>
      <w:hyperlink r:id="rId7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5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11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13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72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Земельного кодекса Российской Федерации, </w:t>
      </w:r>
      <w:hyperlink r:id="rId11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10.07.2018 № 800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«О проведении рекультивации и консервации земель», </w:t>
      </w:r>
      <w:hyperlink r:id="rId12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образования городской округ Сургут Ханты-Мансийского автономного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>округа – Югры,</w:t>
      </w:r>
      <w:r w:rsidRPr="00987F41">
        <w:rPr>
          <w:rFonts w:eastAsiaTheme="minorHAnsi"/>
          <w:sz w:val="28"/>
          <w:szCs w:val="28"/>
          <w:lang w:eastAsia="en-US"/>
        </w:rPr>
        <w:t xml:space="preserve"> распоряжением Администрации города от 30.12.2005 № 3686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987F41">
        <w:rPr>
          <w:rFonts w:eastAsiaTheme="minorHAnsi"/>
          <w:sz w:val="28"/>
          <w:szCs w:val="28"/>
          <w:lang w:eastAsia="en-US"/>
        </w:rPr>
        <w:t>«Об утверждении Регламента Администрации города»</w:t>
      </w:r>
      <w:r w:rsidRPr="00987F41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987F41" w:rsidRPr="00987F41" w:rsidRDefault="00987F41" w:rsidP="00987F4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Внести в </w:t>
      </w:r>
      <w:hyperlink r:id="rId13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от 07.07.2017 № 5816 «О создании постоянной комиссии по приемке земельных </w:t>
      </w:r>
      <w:proofErr w:type="gramStart"/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участков» </w:t>
      </w:r>
      <w:r w:rsidR="0065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proofErr w:type="gramEnd"/>
      <w:r w:rsidR="0065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>(с изменениями</w:t>
      </w:r>
      <w:r w:rsidR="00D85C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4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от </w:t>
        </w:r>
        <w:r w:rsidR="0065288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12.09.2017 № 7894, от 09.11.2020 № 8054, от </w:t>
        </w:r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09.06.2021 </w:t>
        </w:r>
        <w:r w:rsidR="0065288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                     </w:t>
        </w:r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4730) следующие изменения:</w:t>
      </w:r>
    </w:p>
    <w:p w:rsidR="00987F41" w:rsidRPr="00987F41" w:rsidRDefault="00987F41" w:rsidP="00987F41">
      <w:pPr>
        <w:ind w:firstLine="720"/>
        <w:jc w:val="both"/>
        <w:rPr>
          <w:color w:val="000000" w:themeColor="text1"/>
          <w:sz w:val="28"/>
          <w:szCs w:val="28"/>
        </w:rPr>
      </w:pPr>
      <w:r w:rsidRPr="00987F41">
        <w:rPr>
          <w:color w:val="000000" w:themeColor="text1"/>
          <w:sz w:val="28"/>
          <w:szCs w:val="28"/>
        </w:rPr>
        <w:t>1.1. В констатирующей части постановления слова «</w:t>
      </w:r>
      <w:hyperlink r:id="rId15" w:history="1">
        <w:r w:rsidRPr="00987F41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Ханты-Мансийского автономно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 округа - Югры от 14.08.2015 </w:t>
      </w:r>
      <w:r w:rsidR="00D85C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257-п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Порядке осуществления муниципального земельного контроля </w:t>
      </w:r>
      <w:r w:rsidR="00D85C8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Ханты-Мансийском автономном округе </w:t>
      </w:r>
      <w:r w:rsidR="00D85C8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Югре</w:t>
      </w:r>
      <w:r w:rsidRPr="00987F41">
        <w:rPr>
          <w:color w:val="000000" w:themeColor="text1"/>
          <w:sz w:val="28"/>
          <w:szCs w:val="28"/>
        </w:rPr>
        <w:t>» исключить.</w:t>
      </w:r>
    </w:p>
    <w:p w:rsidR="00987F41" w:rsidRDefault="00987F41" w:rsidP="00987F4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87F41">
        <w:rPr>
          <w:rFonts w:eastAsia="Calibri"/>
          <w:sz w:val="28"/>
          <w:szCs w:val="22"/>
          <w:lang w:eastAsia="en-US"/>
        </w:rPr>
        <w:t xml:space="preserve">1.2. </w:t>
      </w:r>
      <w:r w:rsidR="008E753B">
        <w:rPr>
          <w:sz w:val="28"/>
          <w:szCs w:val="28"/>
        </w:rPr>
        <w:t xml:space="preserve">В тексте </w:t>
      </w:r>
      <w:r w:rsidRPr="00987F41">
        <w:rPr>
          <w:rFonts w:eastAsia="Calibri"/>
          <w:sz w:val="28"/>
          <w:szCs w:val="22"/>
          <w:lang w:eastAsia="en-US"/>
        </w:rPr>
        <w:t>постановления слова «городской округ город Сургут» заменить словами «городской округ Сургут».</w:t>
      </w:r>
    </w:p>
    <w:p w:rsidR="009B2186" w:rsidRPr="00987F41" w:rsidRDefault="009B2186" w:rsidP="009B218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1.3. В пункте 4</w:t>
      </w:r>
      <w:r w:rsidRPr="00987F41">
        <w:rPr>
          <w:rFonts w:eastAsia="Calibri"/>
          <w:sz w:val="28"/>
          <w:szCs w:val="22"/>
          <w:lang w:eastAsia="en-US"/>
        </w:rPr>
        <w:t xml:space="preserve"> постановления слова «</w:t>
      </w:r>
      <w:r w:rsidRPr="00987F41">
        <w:rPr>
          <w:color w:val="000000"/>
          <w:sz w:val="28"/>
          <w:szCs w:val="28"/>
        </w:rPr>
        <w:t xml:space="preserve">заместителя </w:t>
      </w:r>
      <w:r>
        <w:rPr>
          <w:color w:val="000000"/>
          <w:sz w:val="28"/>
          <w:szCs w:val="28"/>
        </w:rPr>
        <w:t>г</w:t>
      </w:r>
      <w:r w:rsidRPr="00987F41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Администрации </w:t>
      </w:r>
      <w:r w:rsidRPr="00987F41">
        <w:rPr>
          <w:color w:val="000000"/>
          <w:sz w:val="28"/>
          <w:szCs w:val="28"/>
        </w:rPr>
        <w:t xml:space="preserve">города </w:t>
      </w:r>
      <w:proofErr w:type="spellStart"/>
      <w:r w:rsidRPr="00987F41">
        <w:rPr>
          <w:color w:val="000000"/>
          <w:sz w:val="28"/>
          <w:szCs w:val="28"/>
        </w:rPr>
        <w:t>Жердева</w:t>
      </w:r>
      <w:proofErr w:type="spellEnd"/>
      <w:r w:rsidRPr="00987F41">
        <w:rPr>
          <w:color w:val="000000"/>
          <w:sz w:val="28"/>
          <w:szCs w:val="28"/>
        </w:rPr>
        <w:t xml:space="preserve"> А.А.» заменить словами</w:t>
      </w:r>
      <w:r w:rsidRPr="00987F41">
        <w:rPr>
          <w:rFonts w:eastAsia="Calibri"/>
          <w:sz w:val="28"/>
          <w:szCs w:val="22"/>
          <w:lang w:eastAsia="en-US"/>
        </w:rPr>
        <w:t xml:space="preserve"> «</w:t>
      </w:r>
      <w:r w:rsidRPr="00987F41">
        <w:rPr>
          <w:rFonts w:eastAsia="Calibri"/>
          <w:sz w:val="28"/>
          <w:szCs w:val="28"/>
          <w:lang w:eastAsia="en-US"/>
        </w:rPr>
        <w:t>заместителя Главы города, курирующего сферу обеспечения безопасности городского округа».</w:t>
      </w:r>
    </w:p>
    <w:p w:rsidR="008E753B" w:rsidRDefault="008E753B" w:rsidP="008E75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9B2186">
        <w:rPr>
          <w:rFonts w:eastAsia="Calibri"/>
          <w:sz w:val="28"/>
          <w:szCs w:val="22"/>
          <w:lang w:eastAsia="en-US"/>
        </w:rPr>
        <w:t>4</w:t>
      </w:r>
      <w:r w:rsidRPr="00987F41"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8"/>
        </w:rPr>
        <w:t xml:space="preserve">В заголовке приложений 1, 2 к </w:t>
      </w:r>
      <w:r>
        <w:rPr>
          <w:rFonts w:eastAsia="Calibri"/>
          <w:sz w:val="28"/>
          <w:szCs w:val="22"/>
          <w:lang w:eastAsia="en-US"/>
        </w:rPr>
        <w:t>постановлению</w:t>
      </w:r>
      <w:r w:rsidRPr="00987F41">
        <w:rPr>
          <w:rFonts w:eastAsia="Calibri"/>
          <w:sz w:val="28"/>
          <w:szCs w:val="22"/>
          <w:lang w:eastAsia="en-US"/>
        </w:rPr>
        <w:t xml:space="preserve"> слова «городской округ город Сургут» заменить словами «городской округ Сургут».</w:t>
      </w:r>
    </w:p>
    <w:p w:rsidR="009B2186" w:rsidRDefault="009B2186" w:rsidP="009B218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1.5</w:t>
      </w:r>
      <w:r w:rsidRPr="00987F41"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8"/>
        </w:rPr>
        <w:t xml:space="preserve">В тексте приложений 1, 2 к </w:t>
      </w:r>
      <w:r>
        <w:rPr>
          <w:rFonts w:eastAsia="Calibri"/>
          <w:sz w:val="28"/>
          <w:szCs w:val="22"/>
          <w:lang w:eastAsia="en-US"/>
        </w:rPr>
        <w:t>постановлению</w:t>
      </w:r>
      <w:r w:rsidRPr="00987F41">
        <w:rPr>
          <w:rFonts w:eastAsia="Calibri"/>
          <w:sz w:val="28"/>
          <w:szCs w:val="22"/>
          <w:lang w:eastAsia="en-US"/>
        </w:rPr>
        <w:t xml:space="preserve"> слова «городской округ город Сургут» заменить словами «городской округ Сургут».</w:t>
      </w:r>
    </w:p>
    <w:p w:rsidR="008E753B" w:rsidRDefault="008E753B" w:rsidP="008E75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1.</w:t>
      </w:r>
      <w:r w:rsidR="009B2186">
        <w:rPr>
          <w:rFonts w:eastAsia="Calibri"/>
          <w:sz w:val="28"/>
          <w:szCs w:val="22"/>
          <w:lang w:eastAsia="en-US"/>
        </w:rPr>
        <w:t>6</w:t>
      </w:r>
      <w:r w:rsidRPr="00987F41">
        <w:rPr>
          <w:rFonts w:eastAsia="Calibri"/>
          <w:sz w:val="28"/>
          <w:szCs w:val="22"/>
          <w:lang w:eastAsia="en-US"/>
        </w:rPr>
        <w:t xml:space="preserve">. </w:t>
      </w:r>
      <w:r>
        <w:rPr>
          <w:sz w:val="28"/>
          <w:szCs w:val="28"/>
        </w:rPr>
        <w:t xml:space="preserve">В заголовке приложения к </w:t>
      </w:r>
      <w:r>
        <w:rPr>
          <w:rFonts w:eastAsia="Calibri"/>
          <w:sz w:val="28"/>
          <w:szCs w:val="22"/>
          <w:lang w:eastAsia="en-US"/>
        </w:rPr>
        <w:t xml:space="preserve">Положению о постоянной комиссии </w:t>
      </w:r>
      <w:r w:rsidR="00D85C82">
        <w:rPr>
          <w:rFonts w:eastAsia="Calibri"/>
          <w:sz w:val="28"/>
          <w:szCs w:val="22"/>
          <w:lang w:eastAsia="en-US"/>
        </w:rPr>
        <w:t xml:space="preserve">                        </w:t>
      </w:r>
      <w:r>
        <w:rPr>
          <w:rFonts w:eastAsia="Calibri"/>
          <w:sz w:val="28"/>
          <w:szCs w:val="22"/>
          <w:lang w:eastAsia="en-US"/>
        </w:rPr>
        <w:t xml:space="preserve">по приемке земельных участков на территории муниципального образования городской округ город Сургут </w:t>
      </w:r>
      <w:r w:rsidRPr="00987F41">
        <w:rPr>
          <w:rFonts w:eastAsiaTheme="minorHAnsi"/>
          <w:color w:val="000000" w:themeColor="text1"/>
          <w:sz w:val="28"/>
          <w:szCs w:val="28"/>
          <w:lang w:eastAsia="en-US"/>
        </w:rPr>
        <w:t>Ханты-Мансийского автономного округа – Югры</w:t>
      </w:r>
      <w:r w:rsidRPr="00987F41">
        <w:rPr>
          <w:rFonts w:eastAsia="Calibri"/>
          <w:sz w:val="28"/>
          <w:szCs w:val="22"/>
          <w:lang w:eastAsia="en-US"/>
        </w:rPr>
        <w:t xml:space="preserve"> слова «городской округ город Сургут» заменить словами «городской округ Сургут».</w:t>
      </w:r>
    </w:p>
    <w:p w:rsidR="009B2186" w:rsidRDefault="009B2186" w:rsidP="009B2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9D525D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1 к постановлению с</w:t>
      </w:r>
      <w:r w:rsidRPr="009D525D">
        <w:rPr>
          <w:sz w:val="28"/>
          <w:szCs w:val="28"/>
        </w:rPr>
        <w:t>лова «комитет</w:t>
      </w:r>
      <w:r>
        <w:rPr>
          <w:sz w:val="28"/>
          <w:szCs w:val="28"/>
        </w:rPr>
        <w:t>а</w:t>
      </w:r>
      <w:r w:rsidRPr="009D525D">
        <w:rPr>
          <w:sz w:val="28"/>
          <w:szCs w:val="28"/>
        </w:rPr>
        <w:t xml:space="preserve"> по земельным отношениям Администрации города» заменить словами «департамент</w:t>
      </w:r>
      <w:r w:rsidR="00A86249">
        <w:rPr>
          <w:sz w:val="28"/>
          <w:szCs w:val="28"/>
        </w:rPr>
        <w:t>а</w:t>
      </w:r>
      <w:r w:rsidRPr="009D525D">
        <w:rPr>
          <w:sz w:val="28"/>
          <w:szCs w:val="28"/>
        </w:rPr>
        <w:t xml:space="preserve"> имущественных и земельных отношени</w:t>
      </w:r>
      <w:r w:rsidR="00A86249">
        <w:rPr>
          <w:sz w:val="28"/>
          <w:szCs w:val="28"/>
        </w:rPr>
        <w:t>й Администрации города»</w:t>
      </w:r>
      <w:r w:rsidRPr="009D525D">
        <w:rPr>
          <w:sz w:val="28"/>
          <w:szCs w:val="28"/>
        </w:rPr>
        <w:t>.</w:t>
      </w:r>
    </w:p>
    <w:p w:rsidR="00A86249" w:rsidRDefault="00A86249" w:rsidP="00A86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9D525D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1 к постановлению с</w:t>
      </w:r>
      <w:r w:rsidRPr="009D525D">
        <w:rPr>
          <w:sz w:val="28"/>
          <w:szCs w:val="28"/>
        </w:rPr>
        <w:t>лова «</w:t>
      </w:r>
      <w:r>
        <w:rPr>
          <w:sz w:val="28"/>
          <w:szCs w:val="28"/>
        </w:rPr>
        <w:t xml:space="preserve">председатель </w:t>
      </w:r>
      <w:r w:rsidRPr="009D525D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9D525D">
        <w:rPr>
          <w:sz w:val="28"/>
          <w:szCs w:val="28"/>
        </w:rPr>
        <w:t xml:space="preserve"> </w:t>
      </w:r>
      <w:r w:rsidR="00D85C82">
        <w:rPr>
          <w:sz w:val="28"/>
          <w:szCs w:val="28"/>
        </w:rPr>
        <w:t xml:space="preserve">                     </w:t>
      </w:r>
      <w:r w:rsidRPr="009D525D">
        <w:rPr>
          <w:sz w:val="28"/>
          <w:szCs w:val="28"/>
        </w:rPr>
        <w:t>по земельным отношениям Администрации города» заменить словами «</w:t>
      </w:r>
      <w:r w:rsidR="00D02041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директор</w:t>
      </w:r>
      <w:r w:rsidR="00D020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525D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9D525D">
        <w:rPr>
          <w:sz w:val="28"/>
          <w:szCs w:val="28"/>
        </w:rPr>
        <w:t xml:space="preserve"> имущественных и земельных отношени</w:t>
      </w:r>
      <w:r>
        <w:rPr>
          <w:sz w:val="28"/>
          <w:szCs w:val="28"/>
        </w:rPr>
        <w:t>й Администрации города»</w:t>
      </w:r>
      <w:r w:rsidRPr="009D525D">
        <w:rPr>
          <w:sz w:val="28"/>
          <w:szCs w:val="28"/>
        </w:rPr>
        <w:t>.</w:t>
      </w:r>
    </w:p>
    <w:p w:rsidR="00A86249" w:rsidRPr="00F403D8" w:rsidRDefault="00A86249" w:rsidP="00A86249">
      <w:pPr>
        <w:ind w:firstLine="720"/>
        <w:jc w:val="both"/>
        <w:rPr>
          <w:color w:val="000000" w:themeColor="text1"/>
          <w:sz w:val="28"/>
          <w:szCs w:val="28"/>
        </w:rPr>
      </w:pPr>
      <w:r w:rsidRPr="00987F41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9</w:t>
      </w:r>
      <w:r w:rsidRPr="00987F41">
        <w:rPr>
          <w:color w:val="000000" w:themeColor="text1"/>
          <w:sz w:val="28"/>
          <w:szCs w:val="28"/>
        </w:rPr>
        <w:t xml:space="preserve">. </w:t>
      </w:r>
      <w:r w:rsidR="00E87D4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ункт 2.2. приложения 2 к</w:t>
      </w:r>
      <w:r w:rsidRPr="00987F41">
        <w:rPr>
          <w:color w:val="000000" w:themeColor="text1"/>
          <w:sz w:val="28"/>
          <w:szCs w:val="28"/>
        </w:rPr>
        <w:t xml:space="preserve"> постановлени</w:t>
      </w:r>
      <w:r>
        <w:rPr>
          <w:color w:val="000000" w:themeColor="text1"/>
          <w:sz w:val="28"/>
          <w:szCs w:val="28"/>
        </w:rPr>
        <w:t>ю</w:t>
      </w:r>
      <w:r w:rsidRPr="00987F41">
        <w:rPr>
          <w:color w:val="000000" w:themeColor="text1"/>
          <w:sz w:val="28"/>
          <w:szCs w:val="28"/>
        </w:rPr>
        <w:t xml:space="preserve"> </w:t>
      </w:r>
      <w:r w:rsidR="00E87D4E">
        <w:rPr>
          <w:color w:val="000000" w:themeColor="text1"/>
          <w:sz w:val="28"/>
          <w:szCs w:val="28"/>
        </w:rPr>
        <w:t>изложить в следующей редакции:</w:t>
      </w:r>
    </w:p>
    <w:p w:rsidR="0014131C" w:rsidRPr="00E87D4E" w:rsidRDefault="00E87D4E" w:rsidP="001413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35"/>
      <w:r>
        <w:rPr>
          <w:rFonts w:eastAsiaTheme="minorHAnsi"/>
          <w:sz w:val="28"/>
          <w:szCs w:val="28"/>
          <w:lang w:eastAsia="en-US"/>
        </w:rPr>
        <w:t xml:space="preserve">«2.2. </w:t>
      </w:r>
      <w:r w:rsidR="0014131C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бнаружения </w:t>
      </w:r>
      <w:bookmarkStart w:id="1" w:name="sub_45214"/>
      <w:r w:rsidR="0014131C" w:rsidRPr="00E87D4E">
        <w:rPr>
          <w:rFonts w:eastAsiaTheme="minorHAnsi"/>
          <w:sz w:val="28"/>
          <w:szCs w:val="28"/>
          <w:lang w:eastAsia="en-US"/>
        </w:rPr>
        <w:t>невыполнении обязанностей по рекультивации земель, обязательных мероприятий по улучшению земель и охране почв</w:t>
      </w:r>
      <w:bookmarkEnd w:id="1"/>
      <w:r w:rsidR="0014131C">
        <w:rPr>
          <w:rFonts w:eastAsiaTheme="minorHAnsi"/>
          <w:sz w:val="28"/>
          <w:szCs w:val="28"/>
          <w:lang w:eastAsia="en-US"/>
        </w:rPr>
        <w:t xml:space="preserve">, </w:t>
      </w:r>
      <w:r w:rsidR="0014131C" w:rsidRPr="00E87D4E">
        <w:rPr>
          <w:rFonts w:eastAsiaTheme="minorHAnsi"/>
          <w:sz w:val="28"/>
          <w:szCs w:val="28"/>
          <w:lang w:eastAsia="en-US"/>
        </w:rPr>
        <w:t xml:space="preserve">по приведению земель в состояние, пригодное для использования по целевому </w:t>
      </w:r>
      <w:proofErr w:type="gramStart"/>
      <w:r w:rsidR="0014131C" w:rsidRPr="00E87D4E">
        <w:rPr>
          <w:rFonts w:eastAsiaTheme="minorHAnsi"/>
          <w:sz w:val="28"/>
          <w:szCs w:val="28"/>
          <w:lang w:eastAsia="en-US"/>
        </w:rPr>
        <w:t>назнач</w:t>
      </w:r>
      <w:r w:rsidR="0014131C">
        <w:rPr>
          <w:rFonts w:eastAsiaTheme="minorHAnsi"/>
          <w:sz w:val="28"/>
          <w:szCs w:val="28"/>
          <w:lang w:eastAsia="en-US"/>
        </w:rPr>
        <w:t xml:space="preserve">ению, </w:t>
      </w:r>
      <w:r w:rsidR="00D85C82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D85C82">
        <w:rPr>
          <w:rFonts w:eastAsiaTheme="minorHAnsi"/>
          <w:sz w:val="28"/>
          <w:szCs w:val="28"/>
          <w:lang w:eastAsia="en-US"/>
        </w:rPr>
        <w:t xml:space="preserve">              </w:t>
      </w:r>
      <w:r w:rsidR="0014131C">
        <w:rPr>
          <w:rFonts w:eastAsiaTheme="minorHAnsi"/>
          <w:sz w:val="28"/>
          <w:szCs w:val="28"/>
          <w:lang w:eastAsia="en-US"/>
        </w:rPr>
        <w:t>если деятельность лиц</w:t>
      </w:r>
      <w:r w:rsidR="0014131C" w:rsidRPr="000B650F">
        <w:rPr>
          <w:rFonts w:eastAsiaTheme="minorHAnsi"/>
          <w:sz w:val="28"/>
          <w:szCs w:val="28"/>
          <w:lang w:eastAsia="en-US"/>
        </w:rPr>
        <w:t xml:space="preserve"> привела к ухудшению качества земель (в том числе </w:t>
      </w:r>
      <w:r w:rsidR="00D85C82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14131C" w:rsidRPr="000B650F">
        <w:rPr>
          <w:rFonts w:eastAsiaTheme="minorHAnsi"/>
          <w:sz w:val="28"/>
          <w:szCs w:val="28"/>
          <w:lang w:eastAsia="en-US"/>
        </w:rPr>
        <w:t>в результате их загрязне</w:t>
      </w:r>
      <w:r w:rsidR="0014131C">
        <w:rPr>
          <w:rFonts w:eastAsiaTheme="minorHAnsi"/>
          <w:sz w:val="28"/>
          <w:szCs w:val="28"/>
          <w:lang w:eastAsia="en-US"/>
        </w:rPr>
        <w:t>ния, нарушения почвенного слоя).».</w:t>
      </w:r>
    </w:p>
    <w:bookmarkEnd w:id="0"/>
    <w:p w:rsidR="0003003B" w:rsidRDefault="0003003B" w:rsidP="0003003B">
      <w:pPr>
        <w:ind w:firstLine="709"/>
        <w:jc w:val="both"/>
        <w:rPr>
          <w:rFonts w:eastAsia="Calibri"/>
          <w:sz w:val="28"/>
          <w:szCs w:val="28"/>
        </w:rPr>
      </w:pPr>
      <w:r w:rsidRPr="00F403D8">
        <w:rPr>
          <w:rFonts w:eastAsia="Calibri"/>
          <w:sz w:val="28"/>
          <w:szCs w:val="28"/>
        </w:rPr>
        <w:t>2. Муниципальному казенному учреж</w:t>
      </w:r>
      <w:r w:rsidRPr="00E477EF">
        <w:rPr>
          <w:rFonts w:eastAsia="Calibri"/>
          <w:sz w:val="28"/>
          <w:szCs w:val="28"/>
        </w:rPr>
        <w:t>дению «Наш город» опубликовать настоящее постановление в газете «</w:t>
      </w:r>
      <w:proofErr w:type="spellStart"/>
      <w:r w:rsidRPr="00E477EF">
        <w:rPr>
          <w:rFonts w:eastAsia="Calibri"/>
          <w:sz w:val="28"/>
          <w:szCs w:val="28"/>
        </w:rPr>
        <w:t>Сургутские</w:t>
      </w:r>
      <w:proofErr w:type="spellEnd"/>
      <w:r w:rsidRPr="00E477EF">
        <w:rPr>
          <w:rFonts w:eastAsia="Calibri"/>
          <w:sz w:val="28"/>
          <w:szCs w:val="28"/>
        </w:rPr>
        <w:t xml:space="preserve"> ведомости».</w:t>
      </w:r>
    </w:p>
    <w:p w:rsidR="0003003B" w:rsidRPr="0003003B" w:rsidRDefault="0003003B" w:rsidP="000300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03003B">
        <w:rPr>
          <w:rFonts w:eastAsia="Calibri"/>
          <w:sz w:val="28"/>
          <w:szCs w:val="22"/>
          <w:lang w:eastAsia="en-US"/>
        </w:rPr>
        <w:t xml:space="preserve">. Управлению массовых коммуникаций разместить настоящее постановление на официальном портале Администрации города: </w:t>
      </w:r>
      <w:r w:rsidRPr="0003003B">
        <w:rPr>
          <w:rFonts w:eastAsia="Calibri"/>
          <w:sz w:val="28"/>
          <w:szCs w:val="22"/>
          <w:lang w:val="en-US" w:eastAsia="en-US"/>
        </w:rPr>
        <w:t>www</w:t>
      </w:r>
      <w:r w:rsidRPr="0003003B">
        <w:rPr>
          <w:rFonts w:eastAsia="Calibri"/>
          <w:sz w:val="28"/>
          <w:szCs w:val="22"/>
          <w:lang w:eastAsia="en-US"/>
        </w:rPr>
        <w:t>.</w:t>
      </w:r>
      <w:proofErr w:type="spellStart"/>
      <w:r w:rsidRPr="0003003B">
        <w:rPr>
          <w:rFonts w:eastAsia="Calibri"/>
          <w:sz w:val="28"/>
          <w:szCs w:val="22"/>
          <w:lang w:val="en-US" w:eastAsia="en-US"/>
        </w:rPr>
        <w:t>admsurgut</w:t>
      </w:r>
      <w:proofErr w:type="spellEnd"/>
      <w:r w:rsidRPr="0003003B">
        <w:rPr>
          <w:rFonts w:eastAsia="Calibri"/>
          <w:sz w:val="28"/>
          <w:szCs w:val="22"/>
          <w:lang w:eastAsia="en-US"/>
        </w:rPr>
        <w:t>.</w:t>
      </w:r>
      <w:proofErr w:type="spellStart"/>
      <w:r w:rsidRPr="0003003B">
        <w:rPr>
          <w:rFonts w:eastAsia="Calibri"/>
          <w:sz w:val="28"/>
          <w:szCs w:val="22"/>
          <w:lang w:val="en-US" w:eastAsia="en-US"/>
        </w:rPr>
        <w:t>ru</w:t>
      </w:r>
      <w:proofErr w:type="spellEnd"/>
      <w:r w:rsidRPr="0003003B">
        <w:rPr>
          <w:rFonts w:eastAsia="Calibri"/>
          <w:sz w:val="28"/>
          <w:szCs w:val="22"/>
          <w:lang w:eastAsia="en-US"/>
        </w:rPr>
        <w:t>.</w:t>
      </w:r>
    </w:p>
    <w:p w:rsidR="0003003B" w:rsidRPr="00E477EF" w:rsidRDefault="0003003B" w:rsidP="000300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E477EF">
        <w:rPr>
          <w:rFonts w:eastAsia="Calibri"/>
          <w:sz w:val="28"/>
          <w:szCs w:val="28"/>
        </w:rPr>
        <w:t>. Настоящее постановление вступает в силу после</w:t>
      </w:r>
      <w:r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9D4CE4" w:rsidRDefault="0003003B" w:rsidP="009D4CE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1E0739">
        <w:rPr>
          <w:rFonts w:eastAsia="Calibri"/>
          <w:sz w:val="28"/>
          <w:szCs w:val="28"/>
        </w:rPr>
        <w:t xml:space="preserve">. </w:t>
      </w:r>
      <w:r w:rsidR="009D4CE4">
        <w:rPr>
          <w:sz w:val="28"/>
          <w:szCs w:val="28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 и деятельность Главы города, Администрации города.</w:t>
      </w:r>
    </w:p>
    <w:p w:rsidR="0003003B" w:rsidRPr="001E0739" w:rsidRDefault="0003003B" w:rsidP="009D4CE4">
      <w:pPr>
        <w:spacing w:line="60" w:lineRule="atLeast"/>
        <w:ind w:firstLine="709"/>
        <w:jc w:val="both"/>
        <w:rPr>
          <w:rFonts w:eastAsia="Calibri"/>
          <w:sz w:val="28"/>
          <w:szCs w:val="28"/>
        </w:rPr>
      </w:pPr>
    </w:p>
    <w:p w:rsidR="0014131C" w:rsidRDefault="0014131C" w:rsidP="0003003B">
      <w:pPr>
        <w:jc w:val="both"/>
        <w:rPr>
          <w:rFonts w:eastAsia="Calibri"/>
          <w:sz w:val="28"/>
          <w:szCs w:val="28"/>
        </w:rPr>
      </w:pPr>
    </w:p>
    <w:p w:rsidR="0014131C" w:rsidRDefault="0014131C" w:rsidP="0003003B">
      <w:pPr>
        <w:jc w:val="both"/>
        <w:rPr>
          <w:rFonts w:eastAsia="Calibri"/>
          <w:sz w:val="28"/>
          <w:szCs w:val="28"/>
        </w:rPr>
      </w:pPr>
    </w:p>
    <w:p w:rsidR="00987F41" w:rsidRDefault="0003003B" w:rsidP="0014131C">
      <w:pPr>
        <w:jc w:val="both"/>
        <w:rPr>
          <w:rFonts w:eastAsia="Calibri"/>
          <w:sz w:val="28"/>
          <w:szCs w:val="28"/>
        </w:rPr>
      </w:pPr>
      <w:r w:rsidRPr="001E0739">
        <w:rPr>
          <w:rFonts w:eastAsia="Calibri"/>
          <w:sz w:val="28"/>
          <w:szCs w:val="28"/>
        </w:rPr>
        <w:t xml:space="preserve">Главы города                                               </w:t>
      </w:r>
      <w:r w:rsidR="009D4CE4">
        <w:rPr>
          <w:rFonts w:eastAsia="Calibri"/>
          <w:sz w:val="28"/>
          <w:szCs w:val="28"/>
        </w:rPr>
        <w:t xml:space="preserve">                          </w:t>
      </w:r>
      <w:r w:rsidRPr="001E0739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</w:t>
      </w:r>
      <w:r w:rsidRPr="001E0739">
        <w:rPr>
          <w:rFonts w:eastAsia="Calibri"/>
          <w:sz w:val="28"/>
          <w:szCs w:val="28"/>
        </w:rPr>
        <w:t xml:space="preserve"> </w:t>
      </w:r>
      <w:r w:rsidR="009D4CE4">
        <w:rPr>
          <w:rFonts w:eastAsia="Calibri"/>
          <w:sz w:val="28"/>
          <w:szCs w:val="28"/>
        </w:rPr>
        <w:t>А.С. Филатов</w:t>
      </w:r>
      <w:r w:rsidRPr="001E0739">
        <w:rPr>
          <w:rFonts w:eastAsia="Calibri"/>
          <w:sz w:val="28"/>
          <w:szCs w:val="28"/>
        </w:rPr>
        <w:t xml:space="preserve"> </w:t>
      </w: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1912F8" w:rsidP="0014131C">
      <w:pPr>
        <w:jc w:val="both"/>
        <w:rPr>
          <w:rFonts w:eastAsia="Calibri"/>
          <w:sz w:val="28"/>
          <w:szCs w:val="28"/>
        </w:rPr>
      </w:pPr>
    </w:p>
    <w:p w:rsidR="001912F8" w:rsidRDefault="00D02041" w:rsidP="001413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Сагадеева Э.Р., 52-80-22</w:t>
      </w:r>
      <w:bookmarkStart w:id="2" w:name="_GoBack"/>
      <w:bookmarkEnd w:id="2"/>
    </w:p>
    <w:sectPr w:rsidR="001912F8" w:rsidSect="001912F8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10" w:rsidRDefault="008E0210" w:rsidP="001912F8">
      <w:r>
        <w:separator/>
      </w:r>
    </w:p>
  </w:endnote>
  <w:endnote w:type="continuationSeparator" w:id="0">
    <w:p w:rsidR="008E0210" w:rsidRDefault="008E0210" w:rsidP="0019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10" w:rsidRDefault="008E0210" w:rsidP="001912F8">
      <w:r>
        <w:separator/>
      </w:r>
    </w:p>
  </w:footnote>
  <w:footnote w:type="continuationSeparator" w:id="0">
    <w:p w:rsidR="008E0210" w:rsidRDefault="008E0210" w:rsidP="0019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220196"/>
      <w:docPartObj>
        <w:docPartGallery w:val="Page Numbers (Top of Page)"/>
        <w:docPartUnique/>
      </w:docPartObj>
    </w:sdtPr>
    <w:sdtEndPr/>
    <w:sdtContent>
      <w:p w:rsidR="001912F8" w:rsidRDefault="001912F8">
        <w:pPr>
          <w:pStyle w:val="a3"/>
          <w:jc w:val="center"/>
        </w:pPr>
        <w:r w:rsidRPr="001912F8">
          <w:rPr>
            <w:sz w:val="20"/>
          </w:rPr>
          <w:fldChar w:fldCharType="begin"/>
        </w:r>
        <w:r w:rsidRPr="001912F8">
          <w:rPr>
            <w:sz w:val="20"/>
          </w:rPr>
          <w:instrText>PAGE   \* MERGEFORMAT</w:instrText>
        </w:r>
        <w:r w:rsidRPr="001912F8">
          <w:rPr>
            <w:sz w:val="20"/>
          </w:rPr>
          <w:fldChar w:fldCharType="separate"/>
        </w:r>
        <w:r w:rsidR="00D02041">
          <w:rPr>
            <w:noProof/>
            <w:sz w:val="20"/>
          </w:rPr>
          <w:t>2</w:t>
        </w:r>
        <w:r w:rsidRPr="001912F8">
          <w:rPr>
            <w:sz w:val="20"/>
          </w:rPr>
          <w:fldChar w:fldCharType="end"/>
        </w:r>
      </w:p>
    </w:sdtContent>
  </w:sdt>
  <w:p w:rsidR="00080EC3" w:rsidRDefault="008E0210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C3" w:rsidRPr="002503A3" w:rsidRDefault="008E0210">
    <w:pPr>
      <w:pStyle w:val="1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1E"/>
    <w:rsid w:val="0003003B"/>
    <w:rsid w:val="0009763C"/>
    <w:rsid w:val="000B650F"/>
    <w:rsid w:val="000C156A"/>
    <w:rsid w:val="0010733E"/>
    <w:rsid w:val="0014131C"/>
    <w:rsid w:val="001912F8"/>
    <w:rsid w:val="001B5CB4"/>
    <w:rsid w:val="0064562E"/>
    <w:rsid w:val="00652885"/>
    <w:rsid w:val="007071B7"/>
    <w:rsid w:val="00852BF1"/>
    <w:rsid w:val="00892BAF"/>
    <w:rsid w:val="008E0210"/>
    <w:rsid w:val="008E753B"/>
    <w:rsid w:val="00987F41"/>
    <w:rsid w:val="009B2186"/>
    <w:rsid w:val="009D4CE4"/>
    <w:rsid w:val="00A86249"/>
    <w:rsid w:val="00AC24BB"/>
    <w:rsid w:val="00C23B1E"/>
    <w:rsid w:val="00D02041"/>
    <w:rsid w:val="00D260F7"/>
    <w:rsid w:val="00D85C82"/>
    <w:rsid w:val="00E87D4E"/>
    <w:rsid w:val="00F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8EE1-B924-4A42-9B65-A8A243B1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3003B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1"/>
    <w:uiPriority w:val="99"/>
    <w:rsid w:val="0003003B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unhideWhenUsed/>
    <w:rsid w:val="0003003B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rsid w:val="0003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191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1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11" TargetMode="External"/><Relationship Id="rId13" Type="http://schemas.openxmlformats.org/officeDocument/2006/relationships/hyperlink" Target="garantF1://45134424.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5" TargetMode="External"/><Relationship Id="rId12" Type="http://schemas.openxmlformats.org/officeDocument/2006/relationships/hyperlink" Target="garantF1://29007763.0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10064072.622" TargetMode="External"/><Relationship Id="rId11" Type="http://schemas.openxmlformats.org/officeDocument/2006/relationships/hyperlink" Target="garantF1://71885800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8842255.0" TargetMode="External"/><Relationship Id="rId10" Type="http://schemas.openxmlformats.org/officeDocument/2006/relationships/hyperlink" Target="garantF1://12024624.7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12024624.13" TargetMode="External"/><Relationship Id="rId14" Type="http://schemas.openxmlformats.org/officeDocument/2006/relationships/hyperlink" Target="garantF1://451383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Сагадеева Эльвира Рафиковна</dc:creator>
  <cp:keywords/>
  <dc:description/>
  <cp:lastModifiedBy>Мельничану Лилия Николаевна</cp:lastModifiedBy>
  <cp:revision>6</cp:revision>
  <cp:lastPrinted>2021-10-18T09:56:00Z</cp:lastPrinted>
  <dcterms:created xsi:type="dcterms:W3CDTF">2021-11-22T11:03:00Z</dcterms:created>
  <dcterms:modified xsi:type="dcterms:W3CDTF">2021-11-22T11:05:00Z</dcterms:modified>
</cp:coreProperties>
</file>