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90" w:rsidRDefault="00E56590" w:rsidP="00656C1A">
      <w:pPr>
        <w:spacing w:line="120" w:lineRule="atLeast"/>
        <w:jc w:val="center"/>
        <w:rPr>
          <w:sz w:val="24"/>
          <w:szCs w:val="24"/>
        </w:rPr>
      </w:pPr>
    </w:p>
    <w:p w:rsidR="00E56590" w:rsidRDefault="00E56590" w:rsidP="00656C1A">
      <w:pPr>
        <w:spacing w:line="120" w:lineRule="atLeast"/>
        <w:jc w:val="center"/>
        <w:rPr>
          <w:sz w:val="24"/>
          <w:szCs w:val="24"/>
        </w:rPr>
      </w:pPr>
    </w:p>
    <w:p w:rsidR="00E56590" w:rsidRPr="00852378" w:rsidRDefault="00E56590" w:rsidP="00656C1A">
      <w:pPr>
        <w:spacing w:line="120" w:lineRule="atLeast"/>
        <w:jc w:val="center"/>
        <w:rPr>
          <w:sz w:val="10"/>
          <w:szCs w:val="10"/>
        </w:rPr>
      </w:pPr>
    </w:p>
    <w:p w:rsidR="00E56590" w:rsidRDefault="00E56590" w:rsidP="00656C1A">
      <w:pPr>
        <w:spacing w:line="120" w:lineRule="atLeast"/>
        <w:jc w:val="center"/>
        <w:rPr>
          <w:sz w:val="10"/>
          <w:szCs w:val="24"/>
        </w:rPr>
      </w:pPr>
    </w:p>
    <w:p w:rsidR="00E56590" w:rsidRPr="005541F0" w:rsidRDefault="00E565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56590" w:rsidRDefault="00E565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E56590" w:rsidRPr="005541F0" w:rsidRDefault="00E5659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56590" w:rsidRPr="005649E4" w:rsidRDefault="00E56590" w:rsidP="00656C1A">
      <w:pPr>
        <w:spacing w:line="120" w:lineRule="atLeast"/>
        <w:jc w:val="center"/>
        <w:rPr>
          <w:sz w:val="18"/>
          <w:szCs w:val="24"/>
        </w:rPr>
      </w:pPr>
    </w:p>
    <w:p w:rsidR="00E56590" w:rsidRPr="00656C1A" w:rsidRDefault="00E5659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56590" w:rsidRPr="005541F0" w:rsidRDefault="00E56590" w:rsidP="00656C1A">
      <w:pPr>
        <w:spacing w:line="120" w:lineRule="atLeast"/>
        <w:jc w:val="center"/>
        <w:rPr>
          <w:sz w:val="18"/>
          <w:szCs w:val="24"/>
        </w:rPr>
      </w:pPr>
    </w:p>
    <w:p w:rsidR="00E56590" w:rsidRPr="005541F0" w:rsidRDefault="00E56590" w:rsidP="00656C1A">
      <w:pPr>
        <w:spacing w:line="120" w:lineRule="atLeast"/>
        <w:jc w:val="center"/>
        <w:rPr>
          <w:sz w:val="20"/>
          <w:szCs w:val="24"/>
        </w:rPr>
      </w:pPr>
    </w:p>
    <w:p w:rsidR="00E56590" w:rsidRPr="00656C1A" w:rsidRDefault="00E5659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56590" w:rsidRDefault="00E56590" w:rsidP="00656C1A">
      <w:pPr>
        <w:spacing w:line="120" w:lineRule="atLeast"/>
        <w:jc w:val="center"/>
        <w:rPr>
          <w:sz w:val="30"/>
          <w:szCs w:val="24"/>
        </w:rPr>
      </w:pPr>
    </w:p>
    <w:p w:rsidR="00E56590" w:rsidRPr="00656C1A" w:rsidRDefault="00E5659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5659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56590" w:rsidRPr="00F8214F" w:rsidRDefault="00E565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56590" w:rsidRPr="00F8214F" w:rsidRDefault="00A52BD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56590" w:rsidRPr="00F8214F" w:rsidRDefault="00E5659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56590" w:rsidRPr="00F8214F" w:rsidRDefault="00A52BD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E56590" w:rsidRPr="00A63FB0" w:rsidRDefault="00E5659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56590" w:rsidRPr="00A3761A" w:rsidRDefault="00A52BD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E56590" w:rsidRPr="00F8214F" w:rsidRDefault="00E5659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56590" w:rsidRPr="00F8214F" w:rsidRDefault="00E5659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56590" w:rsidRPr="00AB4194" w:rsidRDefault="00E565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56590" w:rsidRPr="00F8214F" w:rsidRDefault="00A52BD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4509</w:t>
            </w:r>
          </w:p>
        </w:tc>
      </w:tr>
    </w:tbl>
    <w:p w:rsidR="00E56590" w:rsidRPr="00C725A6" w:rsidRDefault="00E56590" w:rsidP="00C725A6">
      <w:pPr>
        <w:rPr>
          <w:rFonts w:cs="Times New Roman"/>
          <w:szCs w:val="28"/>
        </w:rPr>
      </w:pPr>
    </w:p>
    <w:p w:rsidR="00E56590" w:rsidRPr="001D6A46" w:rsidRDefault="00E56590" w:rsidP="00E56590">
      <w:pPr>
        <w:rPr>
          <w:bCs/>
        </w:rPr>
      </w:pPr>
      <w:r w:rsidRPr="001D6A46">
        <w:rPr>
          <w:bCs/>
        </w:rPr>
        <w:t xml:space="preserve">Об утверждении критериев </w:t>
      </w:r>
    </w:p>
    <w:p w:rsidR="00E56590" w:rsidRDefault="00E56590" w:rsidP="00E56590">
      <w:pPr>
        <w:rPr>
          <w:bCs/>
        </w:rPr>
      </w:pPr>
      <w:r w:rsidRPr="002E2D6F">
        <w:rPr>
          <w:bCs/>
        </w:rPr>
        <w:t xml:space="preserve">при определении должностного </w:t>
      </w:r>
    </w:p>
    <w:p w:rsidR="00E56590" w:rsidRDefault="00E56590" w:rsidP="00E56590">
      <w:pPr>
        <w:rPr>
          <w:bCs/>
        </w:rPr>
      </w:pPr>
      <w:r w:rsidRPr="002E2D6F">
        <w:rPr>
          <w:bCs/>
        </w:rPr>
        <w:t xml:space="preserve">оклада, целевых показателей </w:t>
      </w:r>
    </w:p>
    <w:p w:rsidR="00E56590" w:rsidRDefault="00E56590" w:rsidP="00E56590">
      <w:pPr>
        <w:rPr>
          <w:bCs/>
        </w:rPr>
      </w:pPr>
      <w:r w:rsidRPr="002E2D6F">
        <w:rPr>
          <w:bCs/>
        </w:rPr>
        <w:t xml:space="preserve">и порядка их оценки для выплаты </w:t>
      </w:r>
    </w:p>
    <w:p w:rsidR="00E56590" w:rsidRPr="002E2D6F" w:rsidRDefault="00E56590" w:rsidP="00E56590">
      <w:pPr>
        <w:rPr>
          <w:bCs/>
        </w:rPr>
      </w:pPr>
      <w:r w:rsidRPr="002E2D6F">
        <w:rPr>
          <w:bCs/>
        </w:rPr>
        <w:t xml:space="preserve">премии по итогам работы </w:t>
      </w:r>
    </w:p>
    <w:p w:rsidR="00E56590" w:rsidRPr="00AC528F" w:rsidRDefault="00E56590" w:rsidP="00E56590">
      <w:pPr>
        <w:rPr>
          <w:bCs/>
        </w:rPr>
      </w:pPr>
      <w:r w:rsidRPr="002E2D6F">
        <w:rPr>
          <w:bCs/>
        </w:rPr>
        <w:t xml:space="preserve">за </w:t>
      </w:r>
      <w:r w:rsidRPr="00AC528F">
        <w:rPr>
          <w:bCs/>
        </w:rPr>
        <w:t xml:space="preserve">отчетный период (квартал, год) </w:t>
      </w:r>
    </w:p>
    <w:p w:rsidR="00E56590" w:rsidRPr="00AC528F" w:rsidRDefault="00E56590" w:rsidP="00E56590">
      <w:pPr>
        <w:rPr>
          <w:bCs/>
        </w:rPr>
      </w:pPr>
      <w:r w:rsidRPr="00AC528F">
        <w:rPr>
          <w:bCs/>
        </w:rPr>
        <w:t xml:space="preserve">руководителям муниципальных </w:t>
      </w:r>
    </w:p>
    <w:p w:rsidR="00E56590" w:rsidRDefault="00E56590" w:rsidP="00E56590">
      <w:pPr>
        <w:rPr>
          <w:bCs/>
        </w:rPr>
      </w:pPr>
      <w:r w:rsidRPr="00AC528F">
        <w:rPr>
          <w:bCs/>
        </w:rPr>
        <w:t xml:space="preserve">бюджетных и автономных </w:t>
      </w:r>
    </w:p>
    <w:p w:rsidR="002F1D03" w:rsidRDefault="00E56590" w:rsidP="00E56590">
      <w:pPr>
        <w:rPr>
          <w:bCs/>
        </w:rPr>
      </w:pPr>
      <w:r w:rsidRPr="00AC528F">
        <w:rPr>
          <w:bCs/>
        </w:rPr>
        <w:t xml:space="preserve">учреждений, куратором </w:t>
      </w:r>
    </w:p>
    <w:p w:rsidR="002F1D03" w:rsidRDefault="00E56590" w:rsidP="00E56590">
      <w:pPr>
        <w:rPr>
          <w:bCs/>
        </w:rPr>
      </w:pPr>
      <w:r w:rsidRPr="00AC528F">
        <w:rPr>
          <w:bCs/>
        </w:rPr>
        <w:t xml:space="preserve">которых является управление </w:t>
      </w:r>
    </w:p>
    <w:p w:rsidR="00E56590" w:rsidRPr="002E2D6F" w:rsidRDefault="00E56590" w:rsidP="00E56590">
      <w:pPr>
        <w:rPr>
          <w:bCs/>
        </w:rPr>
      </w:pPr>
      <w:r w:rsidRPr="00AC528F">
        <w:rPr>
          <w:bCs/>
        </w:rPr>
        <w:t>физической культуры и</w:t>
      </w:r>
      <w:r w:rsidRPr="00973ED2">
        <w:rPr>
          <w:bCs/>
        </w:rPr>
        <w:t xml:space="preserve"> спорта</w:t>
      </w:r>
    </w:p>
    <w:p w:rsidR="00E56590" w:rsidRDefault="00E56590" w:rsidP="00E56590">
      <w:pPr>
        <w:pStyle w:val="a9"/>
      </w:pPr>
    </w:p>
    <w:p w:rsidR="00E56590" w:rsidRPr="002E2D6F" w:rsidRDefault="00E56590" w:rsidP="00E56590">
      <w:pPr>
        <w:pStyle w:val="a9"/>
      </w:pPr>
    </w:p>
    <w:p w:rsidR="00E56590" w:rsidRPr="002E2D6F" w:rsidRDefault="00E56590" w:rsidP="00E56590">
      <w:pPr>
        <w:ind w:firstLine="709"/>
        <w:jc w:val="both"/>
      </w:pPr>
      <w:r w:rsidRPr="002E2D6F">
        <w:t>В соответствии с постановлением Администрации города</w:t>
      </w:r>
      <w:r>
        <w:t xml:space="preserve"> </w:t>
      </w:r>
      <w:r w:rsidRPr="002E2D6F">
        <w:t>от</w:t>
      </w:r>
      <w:r>
        <w:t xml:space="preserve"> </w:t>
      </w:r>
      <w:r w:rsidRPr="002E2D6F">
        <w:t xml:space="preserve">01.03.2019 </w:t>
      </w:r>
      <w:r>
        <w:t xml:space="preserve">    </w:t>
      </w:r>
      <w:r w:rsidRPr="002E2D6F">
        <w:t xml:space="preserve">   № 1437 «Об определении условий оплаты труда руководителей, их</w:t>
      </w:r>
      <w:r>
        <w:t> </w:t>
      </w:r>
      <w:r w:rsidRPr="002E2D6F">
        <w:t xml:space="preserve">заместителей, главных бухгалтеров муниципальных учреждений города Сургута, </w:t>
      </w:r>
      <w:r>
        <w:t xml:space="preserve">кроме                       </w:t>
      </w:r>
      <w:r w:rsidRPr="002E2D6F">
        <w:t>муниципальн</w:t>
      </w:r>
      <w:r>
        <w:t>ых</w:t>
      </w:r>
      <w:r w:rsidRPr="002E2D6F">
        <w:t xml:space="preserve"> </w:t>
      </w:r>
      <w:r w:rsidRPr="001F33A7">
        <w:t>образовательных</w:t>
      </w:r>
      <w:r>
        <w:t xml:space="preserve"> учреждений, курируемых департаментом                    образования</w:t>
      </w:r>
      <w:r w:rsidRPr="002E2D6F">
        <w:t>», распоряжениями Администрации города от</w:t>
      </w:r>
      <w:r>
        <w:t> </w:t>
      </w:r>
      <w:r w:rsidRPr="002E2D6F">
        <w:t>01.02.2017 № 130 «Об</w:t>
      </w:r>
      <w:r>
        <w:t> </w:t>
      </w:r>
      <w:r w:rsidRPr="002E2D6F">
        <w:t>утверждении положения о функциях учредителя и</w:t>
      </w:r>
      <w:r>
        <w:t> </w:t>
      </w:r>
      <w:r w:rsidRPr="002E2D6F">
        <w:t>кураторов в отношении муниципальных организаций», от 30.12.2005 № 3686 «Об утверждении</w:t>
      </w:r>
      <w:r>
        <w:t xml:space="preserve">                           </w:t>
      </w:r>
      <w:r w:rsidRPr="002E2D6F">
        <w:t xml:space="preserve"> Регламента Администрации города»</w:t>
      </w:r>
      <w:r w:rsidR="00260DB1">
        <w:t>,</w:t>
      </w:r>
      <w:r w:rsidRPr="00E56590">
        <w:t xml:space="preserve"> </w:t>
      </w:r>
      <w:r w:rsidRPr="00E56590">
        <w:rPr>
          <w:rFonts w:eastAsia="Times New Roman" w:cs="Times New Roman"/>
          <w:szCs w:val="24"/>
          <w:lang w:eastAsia="ru-RU"/>
        </w:rPr>
        <w:t>от 10.01.2017 № 01 «О передаче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E56590">
        <w:rPr>
          <w:rFonts w:eastAsia="Times New Roman" w:cs="Times New Roman"/>
          <w:szCs w:val="24"/>
          <w:lang w:eastAsia="ru-RU"/>
        </w:rPr>
        <w:t>некоторых полномочий высшим должностным лицам Администрации города»:</w:t>
      </w:r>
    </w:p>
    <w:p w:rsidR="00E56590" w:rsidRPr="002E2D6F" w:rsidRDefault="00E56590" w:rsidP="00E5659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E2D6F">
        <w:rPr>
          <w:szCs w:val="28"/>
        </w:rPr>
        <w:t>1. Утвердить для муниципальн</w:t>
      </w:r>
      <w:r>
        <w:rPr>
          <w:szCs w:val="28"/>
        </w:rPr>
        <w:t>ых</w:t>
      </w:r>
      <w:r w:rsidRPr="002E2D6F">
        <w:rPr>
          <w:szCs w:val="28"/>
        </w:rPr>
        <w:t xml:space="preserve"> </w:t>
      </w:r>
      <w:r>
        <w:rPr>
          <w:szCs w:val="28"/>
        </w:rPr>
        <w:t>бюджетных и автономных</w:t>
      </w:r>
      <w:r w:rsidRPr="002E2D6F">
        <w:rPr>
          <w:szCs w:val="28"/>
        </w:rPr>
        <w:t xml:space="preserve"> учреждени</w:t>
      </w:r>
      <w:r>
        <w:rPr>
          <w:szCs w:val="28"/>
        </w:rPr>
        <w:t>й,</w:t>
      </w:r>
      <w:r w:rsidRPr="002E2D6F">
        <w:rPr>
          <w:szCs w:val="28"/>
        </w:rPr>
        <w:t xml:space="preserve"> </w:t>
      </w:r>
      <w:r w:rsidRPr="00973ED2">
        <w:rPr>
          <w:szCs w:val="28"/>
        </w:rPr>
        <w:t>куратором которых является управление физической культуры и спорта</w:t>
      </w:r>
      <w:r w:rsidRPr="002E2D6F">
        <w:rPr>
          <w:szCs w:val="28"/>
        </w:rPr>
        <w:t>:</w:t>
      </w:r>
    </w:p>
    <w:p w:rsidR="00E56590" w:rsidRPr="001D6A46" w:rsidRDefault="00E56590" w:rsidP="00E56590">
      <w:pPr>
        <w:ind w:firstLine="709"/>
        <w:jc w:val="both"/>
        <w:rPr>
          <w:szCs w:val="28"/>
        </w:rPr>
      </w:pPr>
      <w:r w:rsidRPr="002E2D6F">
        <w:rPr>
          <w:szCs w:val="28"/>
        </w:rPr>
        <w:t>- критерии оценки деятельности руководител</w:t>
      </w:r>
      <w:r>
        <w:rPr>
          <w:szCs w:val="28"/>
        </w:rPr>
        <w:t>ей</w:t>
      </w:r>
      <w:r w:rsidRPr="002E2D6F">
        <w:rPr>
          <w:szCs w:val="28"/>
        </w:rPr>
        <w:t xml:space="preserve"> для установления повышающего коэффициента сложности, важности выполняемой работы, степени </w:t>
      </w:r>
      <w:r>
        <w:rPr>
          <w:szCs w:val="28"/>
        </w:rPr>
        <w:t xml:space="preserve">                    </w:t>
      </w:r>
      <w:r w:rsidRPr="002E2D6F">
        <w:rPr>
          <w:szCs w:val="28"/>
        </w:rPr>
        <w:t>самостоятельности и ответственности при выполнении поставленных задач</w:t>
      </w:r>
      <w:r>
        <w:rPr>
          <w:szCs w:val="28"/>
        </w:rPr>
        <w:t xml:space="preserve">               </w:t>
      </w:r>
      <w:r w:rsidRPr="002E2D6F">
        <w:rPr>
          <w:szCs w:val="28"/>
        </w:rPr>
        <w:t xml:space="preserve"> при определении должностн</w:t>
      </w:r>
      <w:r>
        <w:rPr>
          <w:szCs w:val="28"/>
        </w:rPr>
        <w:t>ого</w:t>
      </w:r>
      <w:r w:rsidRPr="002E2D6F">
        <w:rPr>
          <w:szCs w:val="28"/>
        </w:rPr>
        <w:t xml:space="preserve"> оклад</w:t>
      </w:r>
      <w:r>
        <w:rPr>
          <w:szCs w:val="28"/>
        </w:rPr>
        <w:t>а</w:t>
      </w:r>
      <w:r w:rsidRPr="002E2D6F">
        <w:rPr>
          <w:szCs w:val="28"/>
        </w:rPr>
        <w:t xml:space="preserve"> руководителей </w:t>
      </w:r>
      <w:r w:rsidRPr="002E2D6F">
        <w:rPr>
          <w:bCs/>
        </w:rPr>
        <w:t>согласно приложен</w:t>
      </w:r>
      <w:r>
        <w:rPr>
          <w:bCs/>
        </w:rPr>
        <w:t>ию</w:t>
      </w:r>
      <w:r w:rsidRPr="001D6A46">
        <w:rPr>
          <w:bCs/>
        </w:rPr>
        <w:t xml:space="preserve"> 1</w:t>
      </w:r>
      <w:r w:rsidRPr="001D6A46">
        <w:rPr>
          <w:szCs w:val="28"/>
        </w:rPr>
        <w:t>;</w:t>
      </w:r>
    </w:p>
    <w:p w:rsidR="00E56590" w:rsidRDefault="00E56590" w:rsidP="00E56590">
      <w:pPr>
        <w:ind w:firstLine="709"/>
        <w:jc w:val="both"/>
        <w:rPr>
          <w:bCs/>
          <w:szCs w:val="28"/>
        </w:rPr>
      </w:pPr>
      <w:r w:rsidRPr="001D6A46">
        <w:rPr>
          <w:szCs w:val="28"/>
        </w:rPr>
        <w:t xml:space="preserve">- целевые показатели эффективности деятельности </w:t>
      </w:r>
      <w:r w:rsidRPr="001D6A46">
        <w:rPr>
          <w:bCs/>
        </w:rPr>
        <w:t>муниципальн</w:t>
      </w:r>
      <w:r>
        <w:rPr>
          <w:bCs/>
        </w:rPr>
        <w:t xml:space="preserve">ых                        </w:t>
      </w:r>
      <w:r w:rsidRPr="001D6A46">
        <w:rPr>
          <w:bCs/>
        </w:rPr>
        <w:t xml:space="preserve"> </w:t>
      </w:r>
      <w:r>
        <w:rPr>
          <w:bCs/>
        </w:rPr>
        <w:t>бюджетных и автономных</w:t>
      </w:r>
      <w:r w:rsidRPr="001D6A46">
        <w:rPr>
          <w:bCs/>
        </w:rPr>
        <w:t xml:space="preserve"> учреждени</w:t>
      </w:r>
      <w:r>
        <w:rPr>
          <w:bCs/>
        </w:rPr>
        <w:t>й</w:t>
      </w:r>
      <w:r w:rsidRPr="001D6A46">
        <w:rPr>
          <w:bCs/>
        </w:rPr>
        <w:t xml:space="preserve">, критерии оценки </w:t>
      </w:r>
      <w:r w:rsidRPr="00AC528F">
        <w:rPr>
          <w:bCs/>
        </w:rPr>
        <w:t>деятельности</w:t>
      </w:r>
      <w:r>
        <w:rPr>
          <w:bCs/>
        </w:rPr>
        <w:t xml:space="preserve">                                  </w:t>
      </w:r>
      <w:r w:rsidRPr="00AC528F">
        <w:rPr>
          <w:bCs/>
        </w:rPr>
        <w:t>руководителей для выплаты премии по итогам работы за квартал</w:t>
      </w:r>
      <w:r w:rsidRPr="00AC528F">
        <w:rPr>
          <w:bCs/>
          <w:szCs w:val="28"/>
        </w:rPr>
        <w:t xml:space="preserve"> согласно</w:t>
      </w:r>
      <w:r>
        <w:rPr>
          <w:bCs/>
          <w:szCs w:val="28"/>
        </w:rPr>
        <w:t xml:space="preserve">                     </w:t>
      </w:r>
      <w:r w:rsidRPr="00AC528F">
        <w:rPr>
          <w:bCs/>
          <w:szCs w:val="28"/>
        </w:rPr>
        <w:t xml:space="preserve"> приложению 2;</w:t>
      </w:r>
    </w:p>
    <w:p w:rsidR="00E56590" w:rsidRPr="00AC528F" w:rsidRDefault="00E56590" w:rsidP="00E56590">
      <w:pPr>
        <w:ind w:firstLine="709"/>
        <w:jc w:val="both"/>
        <w:rPr>
          <w:bCs/>
          <w:szCs w:val="28"/>
        </w:rPr>
      </w:pPr>
      <w:r w:rsidRPr="001E3834">
        <w:rPr>
          <w:szCs w:val="28"/>
        </w:rPr>
        <w:lastRenderedPageBreak/>
        <w:t xml:space="preserve">- целевые показатели эффективности деятельности </w:t>
      </w:r>
      <w:r w:rsidRPr="001E3834">
        <w:rPr>
          <w:bCs/>
        </w:rPr>
        <w:t>муниципальных</w:t>
      </w:r>
      <w:r>
        <w:rPr>
          <w:bCs/>
        </w:rPr>
        <w:t xml:space="preserve">                    </w:t>
      </w:r>
      <w:r w:rsidRPr="001E3834">
        <w:rPr>
          <w:bCs/>
        </w:rPr>
        <w:t xml:space="preserve"> бюджетных и автономных учреждений, критерии оценки деятельности </w:t>
      </w:r>
      <w:r>
        <w:rPr>
          <w:bCs/>
        </w:rPr>
        <w:t xml:space="preserve">                                                        </w:t>
      </w:r>
      <w:r w:rsidRPr="001E3834">
        <w:rPr>
          <w:bCs/>
        </w:rPr>
        <w:t>их</w:t>
      </w:r>
      <w:r>
        <w:rPr>
          <w:bCs/>
        </w:rPr>
        <w:t> </w:t>
      </w:r>
      <w:r w:rsidRPr="001E3834">
        <w:rPr>
          <w:bCs/>
        </w:rPr>
        <w:t>руководителей для выплаты премии по итогам работы за год</w:t>
      </w:r>
      <w:r w:rsidRPr="001E3834">
        <w:rPr>
          <w:bCs/>
          <w:szCs w:val="28"/>
        </w:rPr>
        <w:t xml:space="preserve"> согласно</w:t>
      </w:r>
      <w:r>
        <w:rPr>
          <w:bCs/>
          <w:szCs w:val="28"/>
        </w:rPr>
        <w:t xml:space="preserve">                        </w:t>
      </w:r>
      <w:r w:rsidRPr="001E3834">
        <w:rPr>
          <w:bCs/>
          <w:szCs w:val="28"/>
        </w:rPr>
        <w:t xml:space="preserve"> приложению </w:t>
      </w:r>
      <w:r>
        <w:rPr>
          <w:bCs/>
          <w:szCs w:val="28"/>
        </w:rPr>
        <w:t>3;</w:t>
      </w:r>
    </w:p>
    <w:p w:rsidR="00E56590" w:rsidRPr="00AC528F" w:rsidRDefault="00E56590" w:rsidP="00E56590">
      <w:pPr>
        <w:ind w:firstLine="709"/>
        <w:jc w:val="both"/>
        <w:rPr>
          <w:bCs/>
        </w:rPr>
      </w:pPr>
      <w:r w:rsidRPr="00AC528F">
        <w:rPr>
          <w:bCs/>
        </w:rPr>
        <w:t>- порядок оценки</w:t>
      </w:r>
      <w:r w:rsidRPr="00AC528F">
        <w:rPr>
          <w:bCs/>
          <w:szCs w:val="28"/>
        </w:rPr>
        <w:t xml:space="preserve"> целевых показателей эффективности деятельности </w:t>
      </w:r>
      <w:r w:rsidR="00993556">
        <w:rPr>
          <w:bCs/>
          <w:szCs w:val="28"/>
        </w:rPr>
        <w:t xml:space="preserve">                       </w:t>
      </w:r>
      <w:r w:rsidRPr="00AC528F">
        <w:rPr>
          <w:bCs/>
        </w:rPr>
        <w:t>муниципальных бюджетных и автономных учреждений, деятельности их</w:t>
      </w:r>
      <w:r>
        <w:rPr>
          <w:bCs/>
        </w:rPr>
        <w:t> </w:t>
      </w:r>
      <w:r w:rsidRPr="00AC528F">
        <w:rPr>
          <w:bCs/>
        </w:rPr>
        <w:t xml:space="preserve">руководителей для выплаты премии по итогам работы за отчетный период (квартал, год) согласно приложению </w:t>
      </w:r>
      <w:r>
        <w:rPr>
          <w:bCs/>
        </w:rPr>
        <w:t>4</w:t>
      </w:r>
      <w:r w:rsidRPr="00AC528F">
        <w:rPr>
          <w:bCs/>
        </w:rPr>
        <w:t>.</w:t>
      </w:r>
    </w:p>
    <w:p w:rsidR="00E56590" w:rsidRPr="00AC528F" w:rsidRDefault="00E56590" w:rsidP="00E56590">
      <w:pPr>
        <w:ind w:firstLine="709"/>
        <w:jc w:val="both"/>
        <w:rPr>
          <w:szCs w:val="28"/>
        </w:rPr>
      </w:pPr>
      <w:r w:rsidRPr="00AC528F">
        <w:rPr>
          <w:szCs w:val="28"/>
        </w:rPr>
        <w:t xml:space="preserve">2. Управлению </w:t>
      </w:r>
      <w:r>
        <w:rPr>
          <w:bCs/>
        </w:rPr>
        <w:t>массовых коммуникаций</w:t>
      </w:r>
      <w:r w:rsidRPr="00AC528F">
        <w:rPr>
          <w:szCs w:val="28"/>
        </w:rPr>
        <w:t xml:space="preserve"> разместить настоящее постановление на официальном портале Администрации города: </w:t>
      </w:r>
      <w:r w:rsidRPr="00AC528F">
        <w:rPr>
          <w:szCs w:val="28"/>
          <w:lang w:val="en-US"/>
        </w:rPr>
        <w:t>www</w:t>
      </w:r>
      <w:r w:rsidRPr="00AC528F">
        <w:rPr>
          <w:szCs w:val="28"/>
        </w:rPr>
        <w:t>.</w:t>
      </w:r>
      <w:proofErr w:type="spellStart"/>
      <w:r w:rsidRPr="00AC528F">
        <w:rPr>
          <w:szCs w:val="28"/>
          <w:lang w:val="en-US"/>
        </w:rPr>
        <w:t>admsurgut</w:t>
      </w:r>
      <w:proofErr w:type="spellEnd"/>
      <w:r w:rsidRPr="00AC528F">
        <w:rPr>
          <w:szCs w:val="28"/>
        </w:rPr>
        <w:t>.</w:t>
      </w:r>
      <w:proofErr w:type="spellStart"/>
      <w:r w:rsidRPr="00AC528F">
        <w:rPr>
          <w:szCs w:val="28"/>
          <w:lang w:val="en-US"/>
        </w:rPr>
        <w:t>ru</w:t>
      </w:r>
      <w:proofErr w:type="spellEnd"/>
      <w:r w:rsidRPr="00AC528F">
        <w:rPr>
          <w:szCs w:val="28"/>
        </w:rPr>
        <w:t>.</w:t>
      </w:r>
    </w:p>
    <w:p w:rsidR="00E56590" w:rsidRPr="00AC528F" w:rsidRDefault="00E56590" w:rsidP="00E56590">
      <w:pPr>
        <w:ind w:firstLine="709"/>
        <w:jc w:val="both"/>
        <w:rPr>
          <w:szCs w:val="28"/>
        </w:rPr>
      </w:pPr>
      <w:r w:rsidRPr="00AC528F">
        <w:rPr>
          <w:szCs w:val="28"/>
        </w:rPr>
        <w:t xml:space="preserve">3. Муниципальному казенному учреждению «Наш город» опубликовать настоящее постановление в газете «Сургутские ведомости». </w:t>
      </w:r>
    </w:p>
    <w:p w:rsidR="00E56590" w:rsidRDefault="00E56590" w:rsidP="00E56590">
      <w:pPr>
        <w:ind w:firstLine="709"/>
        <w:jc w:val="both"/>
        <w:rPr>
          <w:sz w:val="27"/>
          <w:szCs w:val="27"/>
        </w:rPr>
      </w:pPr>
      <w:r w:rsidRPr="00AC528F">
        <w:rPr>
          <w:szCs w:val="28"/>
        </w:rPr>
        <w:t xml:space="preserve">4. </w:t>
      </w:r>
      <w:r>
        <w:rPr>
          <w:sz w:val="27"/>
          <w:szCs w:val="27"/>
        </w:rPr>
        <w:t>Настоящее постановление вступает в силу с момента его издания                           и распространяется на правоотношения, возникшие с 01.07.2020.</w:t>
      </w:r>
    </w:p>
    <w:p w:rsidR="00E56590" w:rsidRPr="00AC528F" w:rsidRDefault="00E56590" w:rsidP="00E56590">
      <w:pPr>
        <w:ind w:firstLine="709"/>
        <w:jc w:val="both"/>
        <w:rPr>
          <w:szCs w:val="28"/>
        </w:rPr>
      </w:pPr>
      <w:r w:rsidRPr="00AC528F">
        <w:rPr>
          <w:szCs w:val="28"/>
        </w:rPr>
        <w:t xml:space="preserve">5. Контроль за выполнением настоящего постановления возложить </w:t>
      </w:r>
      <w:r w:rsidRPr="00AC528F">
        <w:rPr>
          <w:szCs w:val="28"/>
        </w:rPr>
        <w:br/>
        <w:t>на заместителя Главы города, курирующего социальную сферу.</w:t>
      </w:r>
    </w:p>
    <w:p w:rsidR="00E56590" w:rsidRDefault="00E56590" w:rsidP="00E56590">
      <w:pPr>
        <w:ind w:firstLine="709"/>
        <w:jc w:val="both"/>
        <w:rPr>
          <w:szCs w:val="28"/>
        </w:rPr>
      </w:pPr>
    </w:p>
    <w:p w:rsidR="00E56590" w:rsidRDefault="00E56590" w:rsidP="00E56590">
      <w:pPr>
        <w:ind w:firstLine="567"/>
        <w:jc w:val="both"/>
        <w:rPr>
          <w:szCs w:val="28"/>
        </w:rPr>
      </w:pPr>
    </w:p>
    <w:p w:rsidR="00E56590" w:rsidRPr="00AC528F" w:rsidRDefault="00E56590" w:rsidP="00E56590">
      <w:pPr>
        <w:ind w:firstLine="567"/>
        <w:jc w:val="both"/>
        <w:rPr>
          <w:szCs w:val="28"/>
        </w:rPr>
      </w:pPr>
    </w:p>
    <w:p w:rsidR="00E56590" w:rsidRPr="00C74B8E" w:rsidRDefault="00E56590" w:rsidP="00E56590">
      <w:pPr>
        <w:autoSpaceDE w:val="0"/>
        <w:autoSpaceDN w:val="0"/>
        <w:adjustRightInd w:val="0"/>
        <w:rPr>
          <w:bCs/>
          <w:szCs w:val="28"/>
        </w:rPr>
      </w:pPr>
      <w:proofErr w:type="spellStart"/>
      <w:r w:rsidRPr="00C74B8E">
        <w:rPr>
          <w:bCs/>
          <w:szCs w:val="28"/>
        </w:rPr>
        <w:t>И.о</w:t>
      </w:r>
      <w:proofErr w:type="spellEnd"/>
      <w:r w:rsidRPr="00C74B8E">
        <w:rPr>
          <w:bCs/>
          <w:szCs w:val="28"/>
        </w:rPr>
        <w:t xml:space="preserve">. главы Администрации города                                                        А.А. </w:t>
      </w:r>
      <w:proofErr w:type="spellStart"/>
      <w:r w:rsidRPr="00C74B8E">
        <w:rPr>
          <w:bCs/>
          <w:szCs w:val="28"/>
        </w:rPr>
        <w:t>Жердев</w:t>
      </w:r>
      <w:proofErr w:type="spellEnd"/>
    </w:p>
    <w:p w:rsidR="00E56590" w:rsidRPr="00C74B8E" w:rsidRDefault="00E56590" w:rsidP="00E56590">
      <w:pPr>
        <w:ind w:firstLine="709"/>
        <w:jc w:val="both"/>
        <w:rPr>
          <w:szCs w:val="28"/>
        </w:rPr>
      </w:pPr>
    </w:p>
    <w:p w:rsidR="00E56590" w:rsidRPr="00AC528F" w:rsidRDefault="00E56590" w:rsidP="00E56590">
      <w:pPr>
        <w:ind w:firstLine="567"/>
        <w:jc w:val="both"/>
        <w:rPr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E56590" w:rsidRDefault="00E56590" w:rsidP="00E56590">
      <w:pPr>
        <w:pStyle w:val="210"/>
        <w:shd w:val="clear" w:color="auto" w:fill="auto"/>
        <w:tabs>
          <w:tab w:val="left" w:leader="underscore" w:pos="9600"/>
        </w:tabs>
        <w:spacing w:after="0" w:line="240" w:lineRule="auto"/>
        <w:ind w:left="6504" w:right="16" w:hanging="23"/>
        <w:rPr>
          <w:rStyle w:val="22"/>
          <w:sz w:val="28"/>
          <w:szCs w:val="28"/>
        </w:rPr>
      </w:pPr>
    </w:p>
    <w:p w:rsidR="007560C1" w:rsidRPr="00E56590" w:rsidRDefault="007560C1" w:rsidP="00E56590"/>
    <w:sectPr w:rsidR="007560C1" w:rsidRPr="00E56590" w:rsidSect="00E565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C8" w:rsidRDefault="005A21C8">
      <w:r>
        <w:separator/>
      </w:r>
    </w:p>
  </w:endnote>
  <w:endnote w:type="continuationSeparator" w:id="0">
    <w:p w:rsidR="005A21C8" w:rsidRDefault="005A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52B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52BD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52B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C8" w:rsidRDefault="005A21C8">
      <w:r>
        <w:separator/>
      </w:r>
    </w:p>
  </w:footnote>
  <w:footnote w:type="continuationSeparator" w:id="0">
    <w:p w:rsidR="005A21C8" w:rsidRDefault="005A2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52B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745D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F1324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A52BD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52B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90"/>
    <w:rsid w:val="00260DB1"/>
    <w:rsid w:val="002F1D03"/>
    <w:rsid w:val="00347637"/>
    <w:rsid w:val="004568E2"/>
    <w:rsid w:val="005A21C8"/>
    <w:rsid w:val="007560C1"/>
    <w:rsid w:val="008F1324"/>
    <w:rsid w:val="00993556"/>
    <w:rsid w:val="00A52BD0"/>
    <w:rsid w:val="00A5590F"/>
    <w:rsid w:val="00D04857"/>
    <w:rsid w:val="00D745DF"/>
    <w:rsid w:val="00D80BB2"/>
    <w:rsid w:val="00D9738F"/>
    <w:rsid w:val="00E5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3DA90-DE7F-4C9B-BBE6-B88951FD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565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5659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565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6590"/>
    <w:rPr>
      <w:rFonts w:ascii="Times New Roman" w:hAnsi="Times New Roman"/>
      <w:sz w:val="28"/>
    </w:rPr>
  </w:style>
  <w:style w:type="character" w:styleId="a8">
    <w:name w:val="page number"/>
    <w:basedOn w:val="a0"/>
    <w:rsid w:val="00E56590"/>
  </w:style>
  <w:style w:type="paragraph" w:styleId="a9">
    <w:name w:val="Body Text"/>
    <w:basedOn w:val="a"/>
    <w:link w:val="aa"/>
    <w:rsid w:val="00E56590"/>
    <w:rPr>
      <w:rFonts w:eastAsia="Times New Roman" w:cs="Times New Roman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565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56590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5659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_"/>
    <w:link w:val="210"/>
    <w:locked/>
    <w:rsid w:val="00E56590"/>
    <w:rPr>
      <w:sz w:val="18"/>
      <w:szCs w:val="18"/>
      <w:shd w:val="clear" w:color="auto" w:fill="FFFFFF"/>
    </w:rPr>
  </w:style>
  <w:style w:type="character" w:customStyle="1" w:styleId="22">
    <w:name w:val="Основной текст (2)"/>
    <w:rsid w:val="00E56590"/>
  </w:style>
  <w:style w:type="paragraph" w:customStyle="1" w:styleId="210">
    <w:name w:val="Основной текст (2)1"/>
    <w:basedOn w:val="a"/>
    <w:link w:val="21"/>
    <w:rsid w:val="00E56590"/>
    <w:pPr>
      <w:shd w:val="clear" w:color="auto" w:fill="FFFFFF"/>
      <w:spacing w:after="900" w:line="250" w:lineRule="exact"/>
      <w:ind w:firstLine="206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Гордеев Сергей Викторович</cp:lastModifiedBy>
  <cp:revision>2</cp:revision>
  <cp:lastPrinted>2020-07-07T07:56:00Z</cp:lastPrinted>
  <dcterms:created xsi:type="dcterms:W3CDTF">2020-07-17T10:11:00Z</dcterms:created>
  <dcterms:modified xsi:type="dcterms:W3CDTF">2020-07-17T10:11:00Z</dcterms:modified>
</cp:coreProperties>
</file>