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B7" w:rsidRDefault="00B30DB7" w:rsidP="00B30DB7">
      <w:pPr>
        <w:shd w:val="clear" w:color="auto" w:fill="FEFEFE"/>
        <w:spacing w:before="300" w:after="150"/>
        <w:rPr>
          <w:rFonts w:ascii="Arial" w:hAnsi="Arial" w:cs="Arial"/>
          <w:color w:val="333333"/>
          <w:sz w:val="45"/>
          <w:szCs w:val="45"/>
          <w:lang w:eastAsia="ru-RU"/>
        </w:rPr>
      </w:pPr>
      <w:r>
        <w:rPr>
          <w:rFonts w:ascii="Arial" w:hAnsi="Arial" w:cs="Arial"/>
          <w:color w:val="333333"/>
          <w:sz w:val="45"/>
          <w:szCs w:val="45"/>
          <w:lang w:eastAsia="ru-RU"/>
        </w:rPr>
        <w:t>О повышении бдительности граждан в период проведения праздничных мероприятий, посвященных Празднику Весны и Труда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 профилактики террористических угроз и усиления антитеррористической защищенности мест массового пребывания людей в период проведения праздничных мероприятий, посвященных</w:t>
      </w:r>
      <w:r>
        <w:rPr>
          <w:rFonts w:ascii="Arial" w:hAnsi="Arial" w:cs="Arial"/>
          <w:color w:val="333333"/>
          <w:sz w:val="45"/>
          <w:szCs w:val="45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Празднику Весны и Труда, убедительно просим вас: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                 Повысить личную бдительность в местах проживания с целью выявления подозрительных лиц и лиц, проживающих без регистрации, лиц представляющихся сотрудниками социальной сферы, экстренных служб, не имеющих соответствующих удостоверений, лиц представляющихся беженцами, погорельцами, закупщиками, распространителями различных товаров, а также помещений и предметов, нуждающихся в дополнительной профессиональной проверке.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                 Настоятельно рекомендуем обращать внимание на открытые двери в подвальные и чердачные помещения, принять меры по недопущению свободного проникновения в подъезды жилых домов.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                 В случае обнаружения подозрительных предметов (автомашин, бесхозных сумок, рюкзаков, пакетов и др.):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               не прикасайтесь к перечисленным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предметам;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               постарайтесь исключить доступ к ним других лиц, особенно детей;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               разъясните детям, что любой предмет, найденный на улице или в подъезде, может представлять опасность;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               немедленно сообщите об обнаруженных подозрительных предметах в УМВД России по городу Сургуту, МКУ «ЕДДС города Сургута» по телефонам: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Дежурная часть УМВД России по городу </w:t>
      </w:r>
      <w:r w:rsidRPr="00862177">
        <w:rPr>
          <w:rFonts w:ascii="Times New Roman" w:hAnsi="Times New Roman"/>
          <w:sz w:val="24"/>
          <w:szCs w:val="24"/>
          <w:lang w:eastAsia="ru-RU"/>
        </w:rPr>
        <w:t>Сургуту: 02, 102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МКУ «ЕДДС города Сургута»: 112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Обращаем внимание жителей на то, что лица, уличенные в умышленной дезинформации (анонимных звонках), привлекаются к ответственности в соответствии с действующим законодательством.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B30DB7" w:rsidRDefault="00B30DB7" w:rsidP="00B30DB7">
      <w:pPr>
        <w:spacing w:after="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Аппарат антитеррористической комиссии муниципального образования городской округ город Сургут</w:t>
      </w:r>
    </w:p>
    <w:p w:rsidR="006F671A" w:rsidRDefault="006F671A"/>
    <w:sectPr w:rsidR="006F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8C"/>
    <w:rsid w:val="006F671A"/>
    <w:rsid w:val="00862177"/>
    <w:rsid w:val="00B30DB7"/>
    <w:rsid w:val="00B32CE6"/>
    <w:rsid w:val="00F2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FDA4-91DF-4491-9D7A-D0AF9872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E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Куклис Анастасия Юрьевна</dc:creator>
  <cp:keywords/>
  <dc:description/>
  <cp:lastModifiedBy>Куклис Анастасия Юрьевна</cp:lastModifiedBy>
  <cp:revision>4</cp:revision>
  <cp:lastPrinted>2019-04-17T09:35:00Z</cp:lastPrinted>
  <dcterms:created xsi:type="dcterms:W3CDTF">2019-04-17T09:34:00Z</dcterms:created>
  <dcterms:modified xsi:type="dcterms:W3CDTF">2019-04-19T09:33:00Z</dcterms:modified>
</cp:coreProperties>
</file>