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000000" w:rsidRDefault="0021615F">
      <w:pPr>
        <w:pStyle w:val="1"/>
      </w:pPr>
      <w:r>
        <w:fldChar w:fldCharType="begin"/>
      </w:r>
      <w:r>
        <w:instrText>HYPERLINK "http://mobileonline.garant.ru/document?id=29010658&amp;sub=0"</w:instrText>
      </w:r>
      <w:r>
        <w:fldChar w:fldCharType="separate"/>
      </w:r>
      <w:r>
        <w:rPr>
          <w:rStyle w:val="a4"/>
          <w:b w:val="0"/>
          <w:bCs w:val="0"/>
        </w:rPr>
        <w:t>Решение Думы г. Сургута Ханты-Мансийского автономного округа - Югры</w:t>
      </w:r>
      <w:r>
        <w:rPr>
          <w:rStyle w:val="a4"/>
          <w:b w:val="0"/>
          <w:bCs w:val="0"/>
        </w:rPr>
        <w:t xml:space="preserve"> от 29 сентября 2006 г. N 74-IVДГ "О Правилах распространения наружной рекламы на территории города Сургута" (с изменениями и дополнениями)</w:t>
      </w:r>
      <w:r>
        <w:fldChar w:fldCharType="end"/>
      </w:r>
    </w:p>
    <w:p w:rsidR="00000000" w:rsidRDefault="0021615F">
      <w:pPr>
        <w:pStyle w:val="1"/>
      </w:pPr>
      <w:r>
        <w:t>Решение Думы г. Сургута от 29 сентября 2006 г. N 74-IVДГ</w:t>
      </w:r>
      <w:r>
        <w:br/>
        <w:t>"О Правилах распространения наружной рекламы на территор</w:t>
      </w:r>
      <w:r>
        <w:t>ии города Сургута"</w:t>
      </w:r>
    </w:p>
    <w:p w:rsidR="00000000" w:rsidRDefault="0021615F">
      <w:pPr>
        <w:pStyle w:val="ad"/>
      </w:pPr>
      <w:r>
        <w:t>С изменениями и дополнениями от:</w:t>
      </w:r>
    </w:p>
    <w:p w:rsidR="00000000" w:rsidRDefault="0021615F">
      <w:pPr>
        <w:pStyle w:val="aa"/>
      </w:pPr>
      <w:r>
        <w:t>30</w:t>
      </w:r>
      <w:r>
        <w:t xml:space="preserve"> мая, 29 ноября, 27 декабря 2007 г., 27 июня 2008 г., 5, 29 декабря 2009 г., 6 октября 2010 г., 3 июня 2011 г., 25 апреля 2012 г., 20 июня 2013 г., 26 июня 2014 г., 30 июня 2015 г., 1 июля, 13 декабря 2016 г., 28 июня 2017 г., 10 июля 2018 г.</w:t>
      </w:r>
    </w:p>
    <w:p w:rsidR="00000000" w:rsidRDefault="0021615F">
      <w:pPr>
        <w:pStyle w:val="a7"/>
        <w:rPr>
          <w:color w:val="000000"/>
          <w:sz w:val="16"/>
          <w:szCs w:val="16"/>
        </w:rPr>
      </w:pPr>
      <w:r>
        <w:rPr>
          <w:color w:val="000000"/>
          <w:sz w:val="16"/>
          <w:szCs w:val="16"/>
        </w:rPr>
        <w:t>ГАРАНТ:</w:t>
      </w:r>
    </w:p>
    <w:p w:rsidR="00000000" w:rsidRDefault="0021615F">
      <w:pPr>
        <w:pStyle w:val="a7"/>
      </w:pPr>
      <w:hyperlink r:id="rId7" w:history="1">
        <w:r>
          <w:rPr>
            <w:rStyle w:val="a4"/>
          </w:rPr>
          <w:t>Решением</w:t>
        </w:r>
      </w:hyperlink>
      <w:r>
        <w:t xml:space="preserve"> Думы г. Сургута от 29 февраля 2008 г. N 357-IVДГ настоящее решение снято с контроля </w:t>
      </w:r>
    </w:p>
    <w:p w:rsidR="00000000" w:rsidRDefault="0021615F">
      <w:pPr>
        <w:pStyle w:val="a7"/>
      </w:pPr>
    </w:p>
    <w:p w:rsidR="00000000" w:rsidRDefault="0021615F">
      <w:r>
        <w:t xml:space="preserve">В целях приведения </w:t>
      </w:r>
      <w:hyperlink r:id="rId8" w:history="1">
        <w:r>
          <w:rPr>
            <w:rStyle w:val="a4"/>
          </w:rPr>
          <w:t>Прави</w:t>
        </w:r>
        <w:r>
          <w:rPr>
            <w:rStyle w:val="a4"/>
          </w:rPr>
          <w:t>л</w:t>
        </w:r>
      </w:hyperlink>
      <w:r>
        <w:t xml:space="preserve"> распространения наружной рекламы на территории города Сургута, утвержденных решением городской Думы от 26.10.2005 N 507-IIIГД, в соответствие с </w:t>
      </w:r>
      <w:hyperlink r:id="rId9" w:history="1">
        <w:r>
          <w:rPr>
            <w:rStyle w:val="a4"/>
          </w:rPr>
          <w:t>Федеральным законом</w:t>
        </w:r>
      </w:hyperlink>
      <w:r>
        <w:t xml:space="preserve"> от 13.03.2006 N </w:t>
      </w:r>
      <w:r>
        <w:t>38-ФЗ "О рекламе" Дума города решила:</w:t>
      </w:r>
    </w:p>
    <w:p w:rsidR="00000000" w:rsidRDefault="0021615F">
      <w:bookmarkStart w:id="1" w:name="sub_1"/>
      <w:r>
        <w:t xml:space="preserve">1. Утвердить Правила распространения наружной рекламы на территории города Сургута (далее - Правила) согласно </w:t>
      </w:r>
      <w:hyperlink w:anchor="sub_10000" w:history="1">
        <w:r>
          <w:rPr>
            <w:rStyle w:val="a4"/>
          </w:rPr>
          <w:t>приложению.</w:t>
        </w:r>
      </w:hyperlink>
    </w:p>
    <w:p w:rsidR="00000000" w:rsidRDefault="0021615F">
      <w:pPr>
        <w:pStyle w:val="a7"/>
        <w:rPr>
          <w:color w:val="000000"/>
          <w:sz w:val="16"/>
          <w:szCs w:val="16"/>
        </w:rPr>
      </w:pPr>
      <w:bookmarkStart w:id="2" w:name="sub_2"/>
      <w:bookmarkEnd w:id="1"/>
      <w:r>
        <w:rPr>
          <w:color w:val="000000"/>
          <w:sz w:val="16"/>
          <w:szCs w:val="16"/>
        </w:rPr>
        <w:t>Информация об изменениях:</w:t>
      </w:r>
    </w:p>
    <w:bookmarkEnd w:id="2"/>
    <w:p w:rsidR="00000000" w:rsidRDefault="0021615F">
      <w:pPr>
        <w:pStyle w:val="a8"/>
      </w:pPr>
      <w:r>
        <w:t>Часть 2 изменена с 1 ян</w:t>
      </w:r>
      <w:r>
        <w:t xml:space="preserve">варя 2019 г. - </w:t>
      </w:r>
      <w:hyperlink r:id="rId10" w:history="1">
        <w:r>
          <w:rPr>
            <w:rStyle w:val="a4"/>
          </w:rPr>
          <w:t>Решение</w:t>
        </w:r>
      </w:hyperlink>
      <w:r>
        <w:t xml:space="preserve"> Думы г. Сургута от 10 июля 2018 г. N 305-VIДГ</w:t>
      </w:r>
    </w:p>
    <w:p w:rsidR="00000000" w:rsidRDefault="0021615F">
      <w:pPr>
        <w:pStyle w:val="a8"/>
      </w:pPr>
      <w:hyperlink r:id="rId11" w:history="1">
        <w:r>
          <w:rPr>
            <w:rStyle w:val="a4"/>
          </w:rPr>
          <w:t>См. предыдущую редакцию</w:t>
        </w:r>
      </w:hyperlink>
    </w:p>
    <w:p w:rsidR="00000000" w:rsidRDefault="0021615F">
      <w:pPr>
        <w:pStyle w:val="a8"/>
      </w:pPr>
    </w:p>
    <w:p w:rsidR="00000000" w:rsidRDefault="0021615F">
      <w:r>
        <w:t>2. Установить базов</w:t>
      </w:r>
      <w:r>
        <w:t>ую ставку для определения размера платы за установку и эксплуатацию рекламных конструкций на земельных участках, которые находятся в муниципальной собственности или государственная собственность на которые не разграничена, а также на зданиях или ином недви</w:t>
      </w:r>
      <w:r>
        <w:t>жимом имуществе, находящемся в муниципальной собственности, в том числе переданных в хозяйственное ведение или оперативное управление, в размере 819,83 рубля в год за один квадратный метр рекламной площади.</w:t>
      </w:r>
    </w:p>
    <w:p w:rsidR="00000000" w:rsidRDefault="0021615F">
      <w:pPr>
        <w:pStyle w:val="a7"/>
        <w:rPr>
          <w:color w:val="000000"/>
          <w:sz w:val="16"/>
          <w:szCs w:val="16"/>
        </w:rPr>
      </w:pPr>
      <w:bookmarkStart w:id="3" w:name="sub_21"/>
      <w:r>
        <w:rPr>
          <w:color w:val="000000"/>
          <w:sz w:val="16"/>
          <w:szCs w:val="16"/>
        </w:rPr>
        <w:t>Информация об изменениях:</w:t>
      </w:r>
    </w:p>
    <w:bookmarkEnd w:id="3"/>
    <w:p w:rsidR="00000000" w:rsidRDefault="0021615F">
      <w:pPr>
        <w:pStyle w:val="a8"/>
      </w:pPr>
      <w:r>
        <w:fldChar w:fldCharType="begin"/>
      </w:r>
      <w:r>
        <w:instrText>HYPERLINK "</w:instrText>
      </w:r>
      <w:r>
        <w:instrText>http://mobileonline.garant.ru/document?id=29021883&amp;sub=1"</w:instrText>
      </w:r>
      <w:r>
        <w:fldChar w:fldCharType="separate"/>
      </w:r>
      <w:r>
        <w:rPr>
          <w:rStyle w:val="a4"/>
        </w:rPr>
        <w:t>Решением</w:t>
      </w:r>
      <w:r>
        <w:fldChar w:fldCharType="end"/>
      </w:r>
      <w:r>
        <w:t xml:space="preserve"> Думы г. Сургута от 3 июня 2011 г. N 54-VДГ часть 2.1 настоящего решения изложена в новой редакции, </w:t>
      </w:r>
      <w:hyperlink r:id="rId12" w:history="1">
        <w:r>
          <w:rPr>
            <w:rStyle w:val="a4"/>
          </w:rPr>
          <w:t>вступающей в силу</w:t>
        </w:r>
      </w:hyperlink>
      <w:r>
        <w:t xml:space="preserve"> с 1 января 2012 г.</w:t>
      </w:r>
    </w:p>
    <w:p w:rsidR="00000000" w:rsidRDefault="0021615F">
      <w:pPr>
        <w:pStyle w:val="a8"/>
      </w:pPr>
      <w:hyperlink r:id="rId13" w:history="1">
        <w:r>
          <w:rPr>
            <w:rStyle w:val="a4"/>
          </w:rPr>
          <w:t>См. текст части в предыдущей редакции</w:t>
        </w:r>
      </w:hyperlink>
    </w:p>
    <w:p w:rsidR="00000000" w:rsidRDefault="0021615F">
      <w:pPr>
        <w:pStyle w:val="a8"/>
      </w:pPr>
    </w:p>
    <w:p w:rsidR="00000000" w:rsidRDefault="0021615F">
      <w:r>
        <w:t>2.1. Администрации города ежегодно в срок до 01 июня текущего года выносить на утверждение Думы города предложение по изменен</w:t>
      </w:r>
      <w:r>
        <w:t>ию базовой ставки на плановый год с учётом фактической инфляции прошедшего периода (года) на основании данных Федеральной службы статистики. При этом применяется формула:</w:t>
      </w:r>
    </w:p>
    <w:p w:rsidR="00000000" w:rsidRDefault="0021615F"/>
    <w:p w:rsidR="00000000" w:rsidRDefault="00B070E3">
      <w:r>
        <w:rPr>
          <w:noProof/>
        </w:rPr>
        <w:drawing>
          <wp:inline distT="0" distB="0" distL="0" distR="0">
            <wp:extent cx="226695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66950" cy="295275"/>
                    </a:xfrm>
                    <a:prstGeom prst="rect">
                      <a:avLst/>
                    </a:prstGeom>
                    <a:noFill/>
                    <a:ln>
                      <a:noFill/>
                    </a:ln>
                  </pic:spPr>
                </pic:pic>
              </a:graphicData>
            </a:graphic>
          </wp:inline>
        </w:drawing>
      </w:r>
      <w:r w:rsidR="0021615F">
        <w:t>, где</w:t>
      </w:r>
    </w:p>
    <w:p w:rsidR="00000000" w:rsidRDefault="0021615F"/>
    <w:p w:rsidR="00000000" w:rsidRDefault="0021615F">
      <w:r>
        <w:t>n - текущий год;</w:t>
      </w:r>
    </w:p>
    <w:p w:rsidR="00000000" w:rsidRDefault="00B070E3">
      <w:r>
        <w:rPr>
          <w:noProof/>
        </w:rPr>
        <w:drawing>
          <wp:inline distT="0" distB="0" distL="0" distR="0">
            <wp:extent cx="485775" cy="266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5775" cy="266700"/>
                    </a:xfrm>
                    <a:prstGeom prst="rect">
                      <a:avLst/>
                    </a:prstGeom>
                    <a:noFill/>
                    <a:ln>
                      <a:noFill/>
                    </a:ln>
                  </pic:spPr>
                </pic:pic>
              </a:graphicData>
            </a:graphic>
          </wp:inline>
        </w:drawing>
      </w:r>
      <w:r w:rsidR="0021615F">
        <w:t xml:space="preserve"> - размер базовой ставки на плановый период;</w:t>
      </w:r>
    </w:p>
    <w:p w:rsidR="00000000" w:rsidRDefault="00B070E3">
      <w:r>
        <w:rPr>
          <w:noProof/>
        </w:rPr>
        <w:drawing>
          <wp:inline distT="0" distB="0" distL="0" distR="0">
            <wp:extent cx="485775"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5775" cy="266700"/>
                    </a:xfrm>
                    <a:prstGeom prst="rect">
                      <a:avLst/>
                    </a:prstGeom>
                    <a:noFill/>
                    <a:ln>
                      <a:noFill/>
                    </a:ln>
                  </pic:spPr>
                </pic:pic>
              </a:graphicData>
            </a:graphic>
          </wp:inline>
        </w:drawing>
      </w:r>
      <w:r w:rsidR="0021615F">
        <w:t xml:space="preserve"> - размер базовой ставки, действующей до начала текущего года;</w:t>
      </w:r>
    </w:p>
    <w:p w:rsidR="00000000" w:rsidRDefault="00B070E3">
      <w:r>
        <w:rPr>
          <w:noProof/>
        </w:rPr>
        <w:drawing>
          <wp:inline distT="0" distB="0" distL="0" distR="0">
            <wp:extent cx="485775" cy="266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5775" cy="266700"/>
                    </a:xfrm>
                    <a:prstGeom prst="rect">
                      <a:avLst/>
                    </a:prstGeom>
                    <a:noFill/>
                    <a:ln>
                      <a:noFill/>
                    </a:ln>
                  </pic:spPr>
                </pic:pic>
              </a:graphicData>
            </a:graphic>
          </wp:inline>
        </w:drawing>
      </w:r>
      <w:r w:rsidR="0021615F">
        <w:t xml:space="preserve"> - </w:t>
      </w:r>
      <w:hyperlink r:id="rId18" w:history="1">
        <w:r w:rsidR="0021615F">
          <w:rPr>
            <w:rStyle w:val="a4"/>
          </w:rPr>
          <w:t>индекс потребительских цен</w:t>
        </w:r>
      </w:hyperlink>
      <w:r w:rsidR="0021615F">
        <w:t xml:space="preserve"> на товары и услуги по Российской Федерации (фактическая инфляция) на конец периода (декабрь к декабрю предыдущего периода) по данным </w:t>
      </w:r>
      <w:r w:rsidR="0021615F">
        <w:lastRenderedPageBreak/>
        <w:t>Федеральной службы статистики;</w:t>
      </w:r>
    </w:p>
    <w:p w:rsidR="00000000" w:rsidRDefault="00B070E3">
      <w:r>
        <w:rPr>
          <w:noProof/>
        </w:rPr>
        <w:drawing>
          <wp:inline distT="0" distB="0" distL="0" distR="0">
            <wp:extent cx="34290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0021615F">
        <w:t xml:space="preserve"> - коэффициент прогнозируемого уровня инфляции на очередной финансовый год, закреплённый Федеральным законом о бюджете.</w:t>
      </w:r>
    </w:p>
    <w:p w:rsidR="00000000" w:rsidRDefault="0021615F">
      <w:bookmarkStart w:id="4" w:name="sub_3"/>
      <w:r>
        <w:t xml:space="preserve">3. Считать утратившим силу </w:t>
      </w:r>
      <w:hyperlink r:id="rId20" w:history="1">
        <w:r>
          <w:rPr>
            <w:rStyle w:val="a4"/>
          </w:rPr>
          <w:t>решение</w:t>
        </w:r>
      </w:hyperlink>
      <w:r>
        <w:t xml:space="preserve"> городской Думы от 26.10.2</w:t>
      </w:r>
      <w:r>
        <w:t xml:space="preserve">005 N 507-IIIГД "О Правилах распространения наружной рекламы на территории города Сургута", за исключением </w:t>
      </w:r>
      <w:hyperlink r:id="rId21" w:history="1">
        <w:r>
          <w:rPr>
            <w:rStyle w:val="a4"/>
          </w:rPr>
          <w:t>приложения 2</w:t>
        </w:r>
      </w:hyperlink>
      <w:r>
        <w:t xml:space="preserve"> к Правилам.</w:t>
      </w:r>
    </w:p>
    <w:p w:rsidR="00000000" w:rsidRDefault="0021615F">
      <w:bookmarkStart w:id="5" w:name="sub_4"/>
      <w:bookmarkEnd w:id="4"/>
      <w:r>
        <w:t>4. Настоящее решение вступает в силу с м</w:t>
      </w:r>
      <w:r>
        <w:t xml:space="preserve">омента </w:t>
      </w:r>
      <w:hyperlink r:id="rId22" w:history="1">
        <w:r>
          <w:rPr>
            <w:rStyle w:val="a4"/>
          </w:rPr>
          <w:t>официального опубликования</w:t>
        </w:r>
      </w:hyperlink>
      <w:r>
        <w:t xml:space="preserve">, за исключением </w:t>
      </w:r>
      <w:hyperlink w:anchor="sub_2000" w:history="1">
        <w:r>
          <w:rPr>
            <w:rStyle w:val="a4"/>
          </w:rPr>
          <w:t>приложения 2</w:t>
        </w:r>
      </w:hyperlink>
      <w:r>
        <w:t xml:space="preserve"> к Правилам.</w:t>
      </w:r>
    </w:p>
    <w:p w:rsidR="00000000" w:rsidRDefault="0021615F">
      <w:bookmarkStart w:id="6" w:name="sub_5"/>
      <w:bookmarkEnd w:id="5"/>
      <w:r>
        <w:t xml:space="preserve">5. </w:t>
      </w:r>
      <w:hyperlink r:id="rId23" w:history="1">
        <w:r>
          <w:rPr>
            <w:rStyle w:val="a4"/>
          </w:rPr>
          <w:t>Утр</w:t>
        </w:r>
        <w:r>
          <w:rPr>
            <w:rStyle w:val="a4"/>
          </w:rPr>
          <w:t>атила силу</w:t>
        </w:r>
      </w:hyperlink>
      <w:r>
        <w:t>.</w:t>
      </w:r>
    </w:p>
    <w:bookmarkEnd w:id="6"/>
    <w:p w:rsidR="00000000" w:rsidRDefault="0021615F">
      <w:pPr>
        <w:pStyle w:val="a7"/>
        <w:rPr>
          <w:color w:val="000000"/>
          <w:sz w:val="16"/>
          <w:szCs w:val="16"/>
        </w:rPr>
      </w:pPr>
      <w:r>
        <w:rPr>
          <w:color w:val="000000"/>
          <w:sz w:val="16"/>
          <w:szCs w:val="16"/>
        </w:rPr>
        <w:t>Информация об изменениях:</w:t>
      </w:r>
    </w:p>
    <w:p w:rsidR="00000000" w:rsidRDefault="0021615F">
      <w:pPr>
        <w:pStyle w:val="a8"/>
      </w:pPr>
      <w:r>
        <w:t xml:space="preserve">См. текст </w:t>
      </w:r>
      <w:hyperlink r:id="rId24" w:history="1">
        <w:r>
          <w:rPr>
            <w:rStyle w:val="a4"/>
          </w:rPr>
          <w:t>части 5</w:t>
        </w:r>
      </w:hyperlink>
    </w:p>
    <w:p w:rsidR="00000000" w:rsidRDefault="0021615F">
      <w:pPr>
        <w:pStyle w:val="a8"/>
      </w:pPr>
    </w:p>
    <w:p w:rsidR="00000000" w:rsidRDefault="0021615F">
      <w:bookmarkStart w:id="7" w:name="sub_6"/>
      <w:r>
        <w:t>6. Контроль за выполнением настоящего решения возложить на депутатов Думы города Котика С.А., Булиха А.И.</w:t>
      </w:r>
    </w:p>
    <w:bookmarkEnd w:id="7"/>
    <w:p w:rsidR="00000000" w:rsidRDefault="0021615F"/>
    <w:tbl>
      <w:tblPr>
        <w:tblW w:w="0" w:type="auto"/>
        <w:tblInd w:w="108" w:type="dxa"/>
        <w:tblLook w:val="0000" w:firstRow="0" w:lastRow="0" w:firstColumn="0" w:lastColumn="0" w:noHBand="0" w:noVBand="0"/>
      </w:tblPr>
      <w:tblGrid>
        <w:gridCol w:w="6785"/>
        <w:gridCol w:w="3407"/>
      </w:tblGrid>
      <w:tr w:rsidR="00000000">
        <w:tblPrEx>
          <w:tblCellMar>
            <w:top w:w="0" w:type="dxa"/>
            <w:bottom w:w="0" w:type="dxa"/>
          </w:tblCellMar>
        </w:tblPrEx>
        <w:tc>
          <w:tcPr>
            <w:tcW w:w="6867" w:type="dxa"/>
            <w:tcBorders>
              <w:top w:val="nil"/>
              <w:left w:val="nil"/>
              <w:bottom w:val="nil"/>
              <w:right w:val="nil"/>
            </w:tcBorders>
          </w:tcPr>
          <w:p w:rsidR="00000000" w:rsidRDefault="0021615F">
            <w:pPr>
              <w:pStyle w:val="ae"/>
            </w:pPr>
            <w:r>
              <w:t>Глава города</w:t>
            </w:r>
          </w:p>
        </w:tc>
        <w:tc>
          <w:tcPr>
            <w:tcW w:w="3432" w:type="dxa"/>
            <w:tcBorders>
              <w:top w:val="nil"/>
              <w:left w:val="nil"/>
              <w:bottom w:val="nil"/>
              <w:right w:val="nil"/>
            </w:tcBorders>
          </w:tcPr>
          <w:p w:rsidR="00000000" w:rsidRDefault="0021615F">
            <w:pPr>
              <w:pStyle w:val="ab"/>
              <w:jc w:val="right"/>
            </w:pPr>
            <w:r>
              <w:t>А.Л. Сидоров</w:t>
            </w:r>
          </w:p>
        </w:tc>
      </w:tr>
    </w:tbl>
    <w:p w:rsidR="00000000" w:rsidRDefault="0021615F"/>
    <w:p w:rsidR="00000000" w:rsidRDefault="0021615F">
      <w:pPr>
        <w:ind w:firstLine="0"/>
        <w:jc w:val="right"/>
      </w:pPr>
      <w:bookmarkStart w:id="8" w:name="sub_10000"/>
      <w:r>
        <w:rPr>
          <w:rStyle w:val="a3"/>
        </w:rPr>
        <w:t>Приложение</w:t>
      </w:r>
    </w:p>
    <w:bookmarkEnd w:id="8"/>
    <w:p w:rsidR="00000000" w:rsidRDefault="0021615F">
      <w:pPr>
        <w:ind w:firstLine="0"/>
        <w:jc w:val="right"/>
      </w:pPr>
      <w:r>
        <w:rPr>
          <w:rStyle w:val="a3"/>
        </w:rPr>
        <w:t xml:space="preserve">к </w:t>
      </w:r>
      <w:hyperlink w:anchor="sub_0" w:history="1">
        <w:r>
          <w:rPr>
            <w:rStyle w:val="a4"/>
          </w:rPr>
          <w:t>решению</w:t>
        </w:r>
      </w:hyperlink>
      <w:r>
        <w:rPr>
          <w:rStyle w:val="a3"/>
        </w:rPr>
        <w:t xml:space="preserve"> Думы г. Сургута</w:t>
      </w:r>
    </w:p>
    <w:p w:rsidR="00000000" w:rsidRDefault="0021615F">
      <w:pPr>
        <w:ind w:firstLine="0"/>
        <w:jc w:val="right"/>
      </w:pPr>
      <w:r>
        <w:rPr>
          <w:rStyle w:val="a3"/>
        </w:rPr>
        <w:t>от 29 сентября 2006 г. N 74-IVДГ</w:t>
      </w:r>
    </w:p>
    <w:p w:rsidR="00000000" w:rsidRDefault="0021615F"/>
    <w:p w:rsidR="00000000" w:rsidRDefault="0021615F">
      <w:pPr>
        <w:pStyle w:val="1"/>
      </w:pPr>
      <w:r>
        <w:t>Правила</w:t>
      </w:r>
      <w:r>
        <w:br/>
        <w:t>распространения наружной рекламы на территории</w:t>
      </w:r>
      <w:r>
        <w:br/>
        <w:t>города Сургута</w:t>
      </w:r>
    </w:p>
    <w:p w:rsidR="00000000" w:rsidRDefault="0021615F">
      <w:pPr>
        <w:pStyle w:val="ad"/>
      </w:pPr>
      <w:r>
        <w:t>С изменениями и дополнениями от:</w:t>
      </w:r>
    </w:p>
    <w:p w:rsidR="00000000" w:rsidRDefault="0021615F">
      <w:pPr>
        <w:pStyle w:val="aa"/>
      </w:pPr>
      <w:r>
        <w:t>30 мая, 29 но</w:t>
      </w:r>
      <w:r>
        <w:t>ября 2007 г., 5 декабря 2009 г., 26 июня 2014 г., 13 декабря 2016 г., 10 июля 2018 г.</w:t>
      </w:r>
    </w:p>
    <w:p w:rsidR="00000000" w:rsidRDefault="0021615F"/>
    <w:p w:rsidR="00000000" w:rsidRDefault="0021615F">
      <w:pPr>
        <w:pStyle w:val="a5"/>
      </w:pPr>
      <w:bookmarkStart w:id="9" w:name="sub_10100"/>
      <w:r>
        <w:rPr>
          <w:rStyle w:val="a3"/>
        </w:rPr>
        <w:t>Статья 1.</w:t>
      </w:r>
      <w:r>
        <w:t xml:space="preserve"> Общие положения</w:t>
      </w:r>
    </w:p>
    <w:p w:rsidR="00000000" w:rsidRDefault="0021615F">
      <w:bookmarkStart w:id="10" w:name="sub_10011"/>
      <w:bookmarkEnd w:id="9"/>
      <w:r>
        <w:t>1. Правила распространения наружной рекламы на территории города Сургута (далее - Правила) разработаны в целях улучш</w:t>
      </w:r>
      <w:r>
        <w:t xml:space="preserve">ения архитектурного облика города, установления единых требований к объектам наружной рекламы, их территориальному размещению (установка, монтаж, нанесение на поверхности зданий, сооружений и объектов инженерной, транспортной и социальной инфраструктуры и </w:t>
      </w:r>
      <w:r>
        <w:t>т.п.), эксплуатации, демонтажу.</w:t>
      </w:r>
    </w:p>
    <w:p w:rsidR="00000000" w:rsidRDefault="0021615F">
      <w:pPr>
        <w:pStyle w:val="a7"/>
        <w:rPr>
          <w:color w:val="000000"/>
          <w:sz w:val="16"/>
          <w:szCs w:val="16"/>
        </w:rPr>
      </w:pPr>
      <w:bookmarkStart w:id="11" w:name="sub_10012"/>
      <w:bookmarkEnd w:id="10"/>
      <w:r>
        <w:rPr>
          <w:color w:val="000000"/>
          <w:sz w:val="16"/>
          <w:szCs w:val="16"/>
        </w:rPr>
        <w:t>Информация об изменениях:</w:t>
      </w:r>
    </w:p>
    <w:bookmarkEnd w:id="11"/>
    <w:p w:rsidR="00000000" w:rsidRDefault="0021615F">
      <w:pPr>
        <w:pStyle w:val="a8"/>
      </w:pPr>
      <w:r>
        <w:t xml:space="preserve">Часть 2 изменена с 15 июля 2018 г. - </w:t>
      </w:r>
      <w:hyperlink r:id="rId25" w:history="1">
        <w:r>
          <w:rPr>
            <w:rStyle w:val="a4"/>
          </w:rPr>
          <w:t>Решение</w:t>
        </w:r>
      </w:hyperlink>
      <w:r>
        <w:t xml:space="preserve"> Думы г. Сургута от 10 июля 2018 г. N 305-VIДГ</w:t>
      </w:r>
    </w:p>
    <w:p w:rsidR="00000000" w:rsidRDefault="0021615F">
      <w:pPr>
        <w:pStyle w:val="a8"/>
      </w:pPr>
      <w:hyperlink r:id="rId26" w:history="1">
        <w:r>
          <w:rPr>
            <w:rStyle w:val="a4"/>
          </w:rPr>
          <w:t>См. предыдущую редакцию</w:t>
        </w:r>
      </w:hyperlink>
    </w:p>
    <w:p w:rsidR="00000000" w:rsidRDefault="0021615F">
      <w:pPr>
        <w:pStyle w:val="a8"/>
      </w:pPr>
    </w:p>
    <w:p w:rsidR="00000000" w:rsidRDefault="0021615F">
      <w:r>
        <w:t>2. Настоящие Правила регулируют порядок проектирования, выдачи разрешений и условия эксплуатации объектов наружной рекламы на земельных участках, которые на</w:t>
      </w:r>
      <w:r>
        <w:t xml:space="preserve">ходятся в муниципальной собственности или государственная собственность на которые не разграничена, а также на зданиях или ином недвижимом имуществе, находящемся в муниципальной собственности, в том числе переданных в хозяйственное ведение или оперативное </w:t>
      </w:r>
      <w:r>
        <w:t>управление.</w:t>
      </w:r>
    </w:p>
    <w:p w:rsidR="00000000" w:rsidRDefault="0021615F">
      <w:pPr>
        <w:pStyle w:val="a7"/>
        <w:rPr>
          <w:color w:val="000000"/>
          <w:sz w:val="16"/>
          <w:szCs w:val="16"/>
        </w:rPr>
      </w:pPr>
      <w:bookmarkStart w:id="12" w:name="sub_10013"/>
      <w:r>
        <w:rPr>
          <w:color w:val="000000"/>
          <w:sz w:val="16"/>
          <w:szCs w:val="16"/>
        </w:rPr>
        <w:t>Информация об изменениях:</w:t>
      </w:r>
    </w:p>
    <w:bookmarkEnd w:id="12"/>
    <w:p w:rsidR="00000000" w:rsidRDefault="0021615F">
      <w:pPr>
        <w:pStyle w:val="a8"/>
      </w:pPr>
      <w:r>
        <w:t xml:space="preserve">Часть 3 изменена с 15 июля 2018 г. - </w:t>
      </w:r>
      <w:hyperlink r:id="rId27" w:history="1">
        <w:r>
          <w:rPr>
            <w:rStyle w:val="a4"/>
          </w:rPr>
          <w:t>Решение</w:t>
        </w:r>
      </w:hyperlink>
      <w:r>
        <w:t xml:space="preserve"> Думы г. Сургута от 10 июля 2018 г. N 305-VIДГ</w:t>
      </w:r>
    </w:p>
    <w:p w:rsidR="00000000" w:rsidRDefault="0021615F">
      <w:pPr>
        <w:pStyle w:val="a8"/>
      </w:pPr>
      <w:hyperlink r:id="rId28" w:history="1">
        <w:r>
          <w:rPr>
            <w:rStyle w:val="a4"/>
          </w:rPr>
          <w:t>См. предыдущую редакцию</w:t>
        </w:r>
      </w:hyperlink>
    </w:p>
    <w:p w:rsidR="00000000" w:rsidRDefault="0021615F">
      <w:pPr>
        <w:pStyle w:val="a8"/>
      </w:pPr>
    </w:p>
    <w:p w:rsidR="00000000" w:rsidRDefault="0021615F">
      <w:r>
        <w:lastRenderedPageBreak/>
        <w:t xml:space="preserve">3. Правила разработаны на основании </w:t>
      </w:r>
      <w:hyperlink r:id="rId29" w:history="1">
        <w:r>
          <w:rPr>
            <w:rStyle w:val="a4"/>
          </w:rPr>
          <w:t>Федерального закона</w:t>
        </w:r>
      </w:hyperlink>
      <w:r>
        <w:t xml:space="preserve"> от 13.03.2006 N 38-ФЗ "О рекламе", в соответствии с основными поло</w:t>
      </w:r>
      <w:r>
        <w:t xml:space="preserve">жениями </w:t>
      </w:r>
      <w:hyperlink r:id="rId30" w:history="1">
        <w:r>
          <w:rPr>
            <w:rStyle w:val="a4"/>
          </w:rPr>
          <w:t>Конституции</w:t>
        </w:r>
      </w:hyperlink>
      <w:r>
        <w:t xml:space="preserve"> Российской Федерации, </w:t>
      </w:r>
      <w:hyperlink r:id="rId31" w:history="1">
        <w:r>
          <w:rPr>
            <w:rStyle w:val="a4"/>
          </w:rPr>
          <w:t>Градостроительного</w:t>
        </w:r>
      </w:hyperlink>
      <w:r>
        <w:t xml:space="preserve">, </w:t>
      </w:r>
      <w:hyperlink r:id="rId32" w:history="1">
        <w:r>
          <w:rPr>
            <w:rStyle w:val="a4"/>
          </w:rPr>
          <w:t>Гражданского</w:t>
        </w:r>
      </w:hyperlink>
      <w:r>
        <w:t xml:space="preserve">, </w:t>
      </w:r>
      <w:hyperlink r:id="rId33" w:history="1">
        <w:r>
          <w:rPr>
            <w:rStyle w:val="a4"/>
          </w:rPr>
          <w:t>Жилищного</w:t>
        </w:r>
      </w:hyperlink>
      <w:r>
        <w:t xml:space="preserve"> и </w:t>
      </w:r>
      <w:hyperlink r:id="rId34" w:history="1">
        <w:r>
          <w:rPr>
            <w:rStyle w:val="a4"/>
          </w:rPr>
          <w:t>Земельного кодексов</w:t>
        </w:r>
      </w:hyperlink>
      <w:r>
        <w:t xml:space="preserve"> Российской Федерации и иных нормативных правовых </w:t>
      </w:r>
      <w:r>
        <w:t xml:space="preserve">актов Российской Федерации и Ханты-Мансийского автономного округа - Югры, в соответствии с </w:t>
      </w:r>
      <w:hyperlink r:id="rId35" w:history="1">
        <w:r>
          <w:rPr>
            <w:rStyle w:val="a4"/>
          </w:rPr>
          <w:t>Уставом</w:t>
        </w:r>
      </w:hyperlink>
      <w:r>
        <w:t xml:space="preserve"> муниципального образования городской округ город Сургут Ханты-Мансийского автономного </w:t>
      </w:r>
      <w:r>
        <w:t xml:space="preserve">округа - Югры, </w:t>
      </w:r>
      <w:hyperlink r:id="rId36" w:history="1">
        <w:r>
          <w:rPr>
            <w:rStyle w:val="a4"/>
          </w:rPr>
          <w:t>Правилами</w:t>
        </w:r>
      </w:hyperlink>
      <w:r>
        <w:t xml:space="preserve"> благоустройства территории города Сургута, утверждёнными </w:t>
      </w:r>
      <w:hyperlink r:id="rId37" w:history="1">
        <w:r>
          <w:rPr>
            <w:rStyle w:val="a4"/>
          </w:rPr>
          <w:t>решением</w:t>
        </w:r>
      </w:hyperlink>
      <w:r>
        <w:t xml:space="preserve"> Думы города от 26.12</w:t>
      </w:r>
      <w:r>
        <w:t>.2017 N 206-VIДГ.</w:t>
      </w:r>
    </w:p>
    <w:p w:rsidR="00000000" w:rsidRDefault="0021615F">
      <w:bookmarkStart w:id="13" w:name="sub_10014"/>
      <w:r>
        <w:t>4. Соблюдение настоящих Правил обязательно для всех юридических и физических лиц независимо от форм собственности и ведомственной принадлежности.</w:t>
      </w:r>
    </w:p>
    <w:p w:rsidR="00000000" w:rsidRDefault="0021615F">
      <w:bookmarkStart w:id="14" w:name="sub_10015"/>
      <w:bookmarkEnd w:id="13"/>
      <w:r>
        <w:t xml:space="preserve">5. Под понятием "объекты наружной рекламы" подразумеваются любые </w:t>
      </w:r>
      <w:r>
        <w:t>технические средства (рекламные конструкции) стабильного территориального размещения, являющиеся носителями рекламной информации, размещаемые в городской среде и предназначенные для визуального восприятия.</w:t>
      </w:r>
    </w:p>
    <w:p w:rsidR="00000000" w:rsidRDefault="0021615F">
      <w:bookmarkStart w:id="15" w:name="sub_10016"/>
      <w:bookmarkEnd w:id="14"/>
      <w:r>
        <w:t>6. Объекты наружной рекламы не я</w:t>
      </w:r>
      <w:r>
        <w:t>вляются объектами недвижимости.</w:t>
      </w:r>
    </w:p>
    <w:p w:rsidR="00000000" w:rsidRDefault="0021615F">
      <w:pPr>
        <w:pStyle w:val="a7"/>
        <w:rPr>
          <w:color w:val="000000"/>
          <w:sz w:val="16"/>
          <w:szCs w:val="16"/>
        </w:rPr>
      </w:pPr>
      <w:bookmarkStart w:id="16" w:name="sub_10017"/>
      <w:bookmarkEnd w:id="15"/>
      <w:r>
        <w:rPr>
          <w:color w:val="000000"/>
          <w:sz w:val="16"/>
          <w:szCs w:val="16"/>
        </w:rPr>
        <w:t>Информация об изменениях:</w:t>
      </w:r>
    </w:p>
    <w:bookmarkEnd w:id="16"/>
    <w:p w:rsidR="00000000" w:rsidRDefault="0021615F">
      <w:pPr>
        <w:pStyle w:val="a8"/>
      </w:pPr>
      <w:r>
        <w:t xml:space="preserve">Часть 7 изменена с 15 июля 2018 г. - </w:t>
      </w:r>
      <w:hyperlink r:id="rId38" w:history="1">
        <w:r>
          <w:rPr>
            <w:rStyle w:val="a4"/>
          </w:rPr>
          <w:t>Решение</w:t>
        </w:r>
      </w:hyperlink>
      <w:r>
        <w:t xml:space="preserve"> Думы г. Сургута от 10 июля 2018 г. N 305-VIДГ</w:t>
      </w:r>
    </w:p>
    <w:p w:rsidR="00000000" w:rsidRDefault="0021615F">
      <w:pPr>
        <w:pStyle w:val="a8"/>
      </w:pPr>
      <w:hyperlink r:id="rId39" w:history="1">
        <w:r>
          <w:rPr>
            <w:rStyle w:val="a4"/>
          </w:rPr>
          <w:t>См. предыдущую редакцию</w:t>
        </w:r>
      </w:hyperlink>
    </w:p>
    <w:p w:rsidR="00000000" w:rsidRDefault="0021615F">
      <w:pPr>
        <w:pStyle w:val="a8"/>
      </w:pPr>
    </w:p>
    <w:p w:rsidR="00000000" w:rsidRDefault="0021615F">
      <w:r>
        <w:t>7. Основанием для размещения объектов наружной рекламы является разрешение на установку и эксплуатацию рекламной конструкции (далее - разрешение), выдаваемое уп</w:t>
      </w:r>
      <w:r>
        <w:t>олномоченным органом Администрации города и договор на установку и эксплуатацию рекламных (ой) конструкций (и) на земельных участках, которые находятся в муниципальной собственности или государственная собственность на которые не разграничена, а также на з</w:t>
      </w:r>
      <w:r>
        <w:t>даниях или ином недвижимом имуществе, находящемся в муниципальной собственности, в том числе переданных в хозяйственное ведение или оперативное управление (далее - договор на установку и эксплуатацию рекламной конструкции).</w:t>
      </w:r>
    </w:p>
    <w:p w:rsidR="00000000" w:rsidRDefault="0021615F">
      <w:pPr>
        <w:pStyle w:val="a7"/>
        <w:rPr>
          <w:color w:val="000000"/>
          <w:sz w:val="16"/>
          <w:szCs w:val="16"/>
        </w:rPr>
      </w:pPr>
      <w:bookmarkStart w:id="17" w:name="sub_10018"/>
      <w:r>
        <w:rPr>
          <w:color w:val="000000"/>
          <w:sz w:val="16"/>
          <w:szCs w:val="16"/>
        </w:rPr>
        <w:t>Информация об изменения</w:t>
      </w:r>
      <w:r>
        <w:rPr>
          <w:color w:val="000000"/>
          <w:sz w:val="16"/>
          <w:szCs w:val="16"/>
        </w:rPr>
        <w:t>х:</w:t>
      </w:r>
    </w:p>
    <w:bookmarkEnd w:id="17"/>
    <w:p w:rsidR="00000000" w:rsidRDefault="0021615F">
      <w:pPr>
        <w:pStyle w:val="a8"/>
      </w:pPr>
      <w:r>
        <w:fldChar w:fldCharType="begin"/>
      </w:r>
      <w:r>
        <w:instrText>HYPERLINK "http://mobileonline.garant.ru/document?id=29034957&amp;sub=1004"</w:instrText>
      </w:r>
      <w:r>
        <w:fldChar w:fldCharType="separate"/>
      </w:r>
      <w:r>
        <w:rPr>
          <w:rStyle w:val="a4"/>
        </w:rPr>
        <w:t>Решением</w:t>
      </w:r>
      <w:r>
        <w:fldChar w:fldCharType="end"/>
      </w:r>
      <w:r>
        <w:t xml:space="preserve"> Думы г. Сургута от 26 июня 2014 г. N 535-VДГ часть 8 статьи 1 настоящего приложения изложена в новой редакции, </w:t>
      </w:r>
      <w:hyperlink r:id="rId40" w:history="1">
        <w:r>
          <w:rPr>
            <w:rStyle w:val="a4"/>
          </w:rPr>
          <w:t>вступающей в силу</w:t>
        </w:r>
      </w:hyperlink>
      <w:r>
        <w:t xml:space="preserve"> с момента </w:t>
      </w:r>
      <w:hyperlink r:id="rId41" w:history="1">
        <w:r>
          <w:rPr>
            <w:rStyle w:val="a4"/>
          </w:rPr>
          <w:t>официального опубликования</w:t>
        </w:r>
      </w:hyperlink>
      <w:r>
        <w:t xml:space="preserve"> названного решения</w:t>
      </w:r>
    </w:p>
    <w:p w:rsidR="00000000" w:rsidRDefault="0021615F">
      <w:pPr>
        <w:pStyle w:val="a8"/>
      </w:pPr>
      <w:hyperlink r:id="rId42" w:history="1">
        <w:r>
          <w:rPr>
            <w:rStyle w:val="a4"/>
          </w:rPr>
          <w:t xml:space="preserve">См. текст части в </w:t>
        </w:r>
        <w:r>
          <w:rPr>
            <w:rStyle w:val="a4"/>
          </w:rPr>
          <w:t>предыдущей редакции</w:t>
        </w:r>
      </w:hyperlink>
    </w:p>
    <w:p w:rsidR="00000000" w:rsidRDefault="0021615F">
      <w:pPr>
        <w:pStyle w:val="a8"/>
      </w:pPr>
    </w:p>
    <w:p w:rsidR="00000000" w:rsidRDefault="0021615F">
      <w:r>
        <w:t>8. Установка и эксплуатация рекламной конструкции без разрешения, срок действия которого не истёк, не допускаются.</w:t>
      </w:r>
    </w:p>
    <w:p w:rsidR="00000000" w:rsidRDefault="0021615F">
      <w:pPr>
        <w:pStyle w:val="a7"/>
        <w:rPr>
          <w:color w:val="000000"/>
          <w:sz w:val="16"/>
          <w:szCs w:val="16"/>
        </w:rPr>
      </w:pPr>
      <w:bookmarkStart w:id="18" w:name="sub_10019"/>
      <w:r>
        <w:rPr>
          <w:color w:val="000000"/>
          <w:sz w:val="16"/>
          <w:szCs w:val="16"/>
        </w:rPr>
        <w:t>Информация об изменениях:</w:t>
      </w:r>
    </w:p>
    <w:bookmarkEnd w:id="18"/>
    <w:p w:rsidR="00000000" w:rsidRDefault="0021615F">
      <w:pPr>
        <w:pStyle w:val="a8"/>
      </w:pPr>
      <w:r>
        <w:fldChar w:fldCharType="begin"/>
      </w:r>
      <w:r>
        <w:instrText>HYPERLINK "http://mobileonline.garant.ru/document?id=29034957&amp;sub=1005"</w:instrText>
      </w:r>
      <w:r>
        <w:fldChar w:fldCharType="separate"/>
      </w:r>
      <w:r>
        <w:rPr>
          <w:rStyle w:val="a4"/>
        </w:rPr>
        <w:t>Ре</w:t>
      </w:r>
      <w:r>
        <w:rPr>
          <w:rStyle w:val="a4"/>
        </w:rPr>
        <w:t>шением</w:t>
      </w:r>
      <w:r>
        <w:fldChar w:fldCharType="end"/>
      </w:r>
      <w:r>
        <w:t xml:space="preserve"> Думы г. Сургута от 26 июня 2014 г. N 535-VДГ в часть 9 статьи 1 настоящего приложения внесены изменения, </w:t>
      </w:r>
      <w:hyperlink r:id="rId43" w:history="1">
        <w:r>
          <w:rPr>
            <w:rStyle w:val="a4"/>
          </w:rPr>
          <w:t>вступающие в силу</w:t>
        </w:r>
      </w:hyperlink>
      <w:r>
        <w:t xml:space="preserve"> с момента </w:t>
      </w:r>
      <w:hyperlink r:id="rId44" w:history="1">
        <w:r>
          <w:rPr>
            <w:rStyle w:val="a4"/>
          </w:rPr>
          <w:t>официального опубликования</w:t>
        </w:r>
      </w:hyperlink>
      <w:r>
        <w:t xml:space="preserve"> названного решения</w:t>
      </w:r>
    </w:p>
    <w:p w:rsidR="00000000" w:rsidRDefault="0021615F">
      <w:pPr>
        <w:pStyle w:val="a8"/>
      </w:pPr>
      <w:hyperlink r:id="rId45" w:history="1">
        <w:r>
          <w:rPr>
            <w:rStyle w:val="a4"/>
          </w:rPr>
          <w:t>См. текст части в предыдущей редакции</w:t>
        </w:r>
      </w:hyperlink>
    </w:p>
    <w:p w:rsidR="00000000" w:rsidRDefault="0021615F">
      <w:pPr>
        <w:pStyle w:val="a8"/>
      </w:pPr>
    </w:p>
    <w:p w:rsidR="00000000" w:rsidRDefault="0021615F">
      <w:r>
        <w:t>9. Требования настоящих Правил в части получения разрешений не расп</w:t>
      </w:r>
      <w:r>
        <w:t>ространяются на витрины, киоски, лотки, передвижные пункты торговли, уличные зонтики в случае размещения рекламы непосредственно на указанных объектах (без использования конструкций и приспособлений, предназначенных только для размещения рекламы).</w:t>
      </w:r>
    </w:p>
    <w:p w:rsidR="00000000" w:rsidRDefault="0021615F"/>
    <w:p w:rsidR="00000000" w:rsidRDefault="0021615F">
      <w:pPr>
        <w:pStyle w:val="a5"/>
      </w:pPr>
      <w:bookmarkStart w:id="19" w:name="sub_10200"/>
      <w:r>
        <w:rPr>
          <w:rStyle w:val="a3"/>
        </w:rPr>
        <w:lastRenderedPageBreak/>
        <w:t>Статья 2.</w:t>
      </w:r>
      <w:r>
        <w:t xml:space="preserve"> Общие требования к проектированию, размещению и эксплуатации объектов наружной рекламы</w:t>
      </w:r>
    </w:p>
    <w:p w:rsidR="00000000" w:rsidRDefault="0021615F">
      <w:pPr>
        <w:pStyle w:val="a7"/>
        <w:rPr>
          <w:color w:val="000000"/>
          <w:sz w:val="16"/>
          <w:szCs w:val="16"/>
        </w:rPr>
      </w:pPr>
      <w:bookmarkStart w:id="20" w:name="sub_10021"/>
      <w:bookmarkEnd w:id="19"/>
      <w:r>
        <w:rPr>
          <w:color w:val="000000"/>
          <w:sz w:val="16"/>
          <w:szCs w:val="16"/>
        </w:rPr>
        <w:t>Информация об изменениях:</w:t>
      </w:r>
    </w:p>
    <w:bookmarkEnd w:id="20"/>
    <w:p w:rsidR="00000000" w:rsidRDefault="0021615F">
      <w:pPr>
        <w:pStyle w:val="a8"/>
      </w:pPr>
      <w:r>
        <w:t xml:space="preserve">Часть 1 изменена с 15 июля 2018 г. - </w:t>
      </w:r>
      <w:hyperlink r:id="rId46" w:history="1">
        <w:r>
          <w:rPr>
            <w:rStyle w:val="a4"/>
          </w:rPr>
          <w:t>Решение</w:t>
        </w:r>
      </w:hyperlink>
      <w:r>
        <w:t xml:space="preserve"> Думы г. Сургута от 10 июля 2018 г. N 305-VIДГ</w:t>
      </w:r>
    </w:p>
    <w:p w:rsidR="00000000" w:rsidRDefault="0021615F">
      <w:pPr>
        <w:pStyle w:val="a8"/>
      </w:pPr>
      <w:hyperlink r:id="rId47" w:history="1">
        <w:r>
          <w:rPr>
            <w:rStyle w:val="a4"/>
          </w:rPr>
          <w:t>См. предыдущую редакцию</w:t>
        </w:r>
      </w:hyperlink>
    </w:p>
    <w:p w:rsidR="00000000" w:rsidRDefault="0021615F">
      <w:pPr>
        <w:pStyle w:val="a8"/>
      </w:pPr>
    </w:p>
    <w:p w:rsidR="00000000" w:rsidRDefault="0021615F">
      <w:r>
        <w:t>1. Размещение объектов наружно</w:t>
      </w:r>
      <w:r>
        <w:t>й рекламы на объектах муниципальной собственности, в том числе переданных в хозяйственное ведение, оперативное управление, допускается в соответствии с разработанной, согласованной и утверждённой схемой размещения рекламных конструкций.</w:t>
      </w:r>
    </w:p>
    <w:p w:rsidR="00000000" w:rsidRDefault="0021615F">
      <w:bookmarkStart w:id="21" w:name="sub_10022"/>
      <w:r>
        <w:t>2. Орган А</w:t>
      </w:r>
      <w:r>
        <w:t>дминистрации города, уполномоченный в области архитектуры и градостроительства, осуществляет общее градостроительное и архитектурно-художественное руководство, организует разработку схемы размещения рекламных конструкций.</w:t>
      </w:r>
    </w:p>
    <w:p w:rsidR="00000000" w:rsidRDefault="0021615F">
      <w:bookmarkStart w:id="22" w:name="sub_10023"/>
      <w:bookmarkEnd w:id="21"/>
      <w:r>
        <w:t>3. Основанием дл</w:t>
      </w:r>
      <w:r>
        <w:t>я выполнения или корректировки схемы размещения рекламных конструкций является задание на проектирование и архитектурно-планировочное задание, выдаваемое уполномоченным органом Администрации города, которое включает в себя основные архитектурные, планирово</w:t>
      </w:r>
      <w:r>
        <w:t>чные требования к размещению объектов наружной рекламы, а также требования к благоустройству прилегающей территории (места размещения), сроки разработки, согласования и реализации проекта.</w:t>
      </w:r>
    </w:p>
    <w:p w:rsidR="00000000" w:rsidRDefault="0021615F">
      <w:pPr>
        <w:pStyle w:val="a7"/>
        <w:rPr>
          <w:color w:val="000000"/>
          <w:sz w:val="16"/>
          <w:szCs w:val="16"/>
        </w:rPr>
      </w:pPr>
      <w:bookmarkStart w:id="23" w:name="sub_10024"/>
      <w:bookmarkEnd w:id="22"/>
      <w:r>
        <w:rPr>
          <w:color w:val="000000"/>
          <w:sz w:val="16"/>
          <w:szCs w:val="16"/>
        </w:rPr>
        <w:t>Информация об изменениях:</w:t>
      </w:r>
    </w:p>
    <w:bookmarkEnd w:id="23"/>
    <w:p w:rsidR="00000000" w:rsidRDefault="0021615F">
      <w:pPr>
        <w:pStyle w:val="a8"/>
      </w:pPr>
      <w:r>
        <w:t>Часть 4 измене</w:t>
      </w:r>
      <w:r>
        <w:t xml:space="preserve">на с 15 июля 2018 г. - </w:t>
      </w:r>
      <w:hyperlink r:id="rId48" w:history="1">
        <w:r>
          <w:rPr>
            <w:rStyle w:val="a4"/>
          </w:rPr>
          <w:t>Решение</w:t>
        </w:r>
      </w:hyperlink>
      <w:r>
        <w:t xml:space="preserve"> Думы г. Сургута от 10 июля 2018 г. N 305-VIДГ</w:t>
      </w:r>
    </w:p>
    <w:p w:rsidR="00000000" w:rsidRDefault="0021615F">
      <w:pPr>
        <w:pStyle w:val="a8"/>
      </w:pPr>
      <w:hyperlink r:id="rId49" w:history="1">
        <w:r>
          <w:rPr>
            <w:rStyle w:val="a4"/>
          </w:rPr>
          <w:t>См. предыдущую редакцию</w:t>
        </w:r>
      </w:hyperlink>
    </w:p>
    <w:p w:rsidR="00000000" w:rsidRDefault="0021615F">
      <w:pPr>
        <w:pStyle w:val="a8"/>
      </w:pPr>
    </w:p>
    <w:p w:rsidR="00000000" w:rsidRDefault="0021615F">
      <w:r>
        <w:t>4. Схем</w:t>
      </w:r>
      <w:r>
        <w:t>а размещения рекламных конструкций подлежит согласованию с:</w:t>
      </w:r>
    </w:p>
    <w:p w:rsidR="00000000" w:rsidRDefault="0021615F">
      <w:r>
        <w:t>уполномоченным органом исполнительной власти Ханты-Мансийского автономного округа - Югры;</w:t>
      </w:r>
    </w:p>
    <w:p w:rsidR="00000000" w:rsidRDefault="0021615F">
      <w:r>
        <w:t>лицом, обладающим правом хозяйственного ведения, оперативного управления имуществом, на котором планируетс</w:t>
      </w:r>
      <w:r>
        <w:t>я устанавливать объекты наружной рекламы;</w:t>
      </w:r>
    </w:p>
    <w:p w:rsidR="00000000" w:rsidRDefault="0021615F">
      <w:r>
        <w:t>собственниками (владельцами) объектов инженерной инфраструктуры;</w:t>
      </w:r>
    </w:p>
    <w:p w:rsidR="00000000" w:rsidRDefault="0021615F">
      <w:r>
        <w:t>органом полиции, уполномоченным осуществлять контрольные, надзорные и разрешительные функции в области обеспечения безопасности дорожного движения на</w:t>
      </w:r>
      <w:r>
        <w:t xml:space="preserve"> территории города Сургута;</w:t>
      </w:r>
    </w:p>
    <w:p w:rsidR="00000000" w:rsidRDefault="0021615F">
      <w:r>
        <w:t>органом Администрации города, уполномоченным в области транспорта, связи и эксплуатации дорог;</w:t>
      </w:r>
    </w:p>
    <w:p w:rsidR="00000000" w:rsidRDefault="0021615F">
      <w:r>
        <w:t>органом Администрации города, уполномоченным в области природопользования и экологии.</w:t>
      </w:r>
    </w:p>
    <w:p w:rsidR="00000000" w:rsidRDefault="0021615F">
      <w:bookmarkStart w:id="24" w:name="sub_10025"/>
      <w:r>
        <w:t>5. Разработанная и согласованная схема</w:t>
      </w:r>
      <w:r>
        <w:t xml:space="preserve"> размещения рекламных конструкций утверждается постановлением Администрации города.</w:t>
      </w:r>
    </w:p>
    <w:p w:rsidR="00000000" w:rsidRDefault="0021615F">
      <w:bookmarkStart w:id="25" w:name="sub_10026"/>
      <w:bookmarkEnd w:id="24"/>
      <w:r>
        <w:t xml:space="preserve">6. Размещение на территории города объектов наружной рекламы должно соответствовать Государственному стандарту Российской Федерации </w:t>
      </w:r>
      <w:hyperlink r:id="rId50" w:history="1">
        <w:r>
          <w:rPr>
            <w:rStyle w:val="a4"/>
          </w:rPr>
          <w:t>ГОСТ Р 52044-2003</w:t>
        </w:r>
      </w:hyperlink>
      <w:r>
        <w:t xml:space="preserve">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(далее - ГОСТ Р 52044</w:t>
      </w:r>
      <w:r>
        <w:t>-2003).</w:t>
      </w:r>
    </w:p>
    <w:p w:rsidR="00000000" w:rsidRDefault="0021615F">
      <w:bookmarkStart w:id="26" w:name="sub_10027"/>
      <w:bookmarkEnd w:id="25"/>
      <w:r>
        <w:t>7. Рабочие проекты на рекламные конструкции должны быть выполнены в соответствии с действующим законодательством, техническими регламентами, строительными нормами и правилами, настоящими Правилами.</w:t>
      </w:r>
    </w:p>
    <w:p w:rsidR="00000000" w:rsidRDefault="0021615F">
      <w:pPr>
        <w:pStyle w:val="a7"/>
        <w:rPr>
          <w:color w:val="000000"/>
          <w:sz w:val="16"/>
          <w:szCs w:val="16"/>
        </w:rPr>
      </w:pPr>
      <w:bookmarkStart w:id="27" w:name="sub_10028"/>
      <w:bookmarkEnd w:id="26"/>
      <w:r>
        <w:rPr>
          <w:color w:val="000000"/>
          <w:sz w:val="16"/>
          <w:szCs w:val="16"/>
        </w:rPr>
        <w:t xml:space="preserve">Информация об </w:t>
      </w:r>
      <w:r>
        <w:rPr>
          <w:color w:val="000000"/>
          <w:sz w:val="16"/>
          <w:szCs w:val="16"/>
        </w:rPr>
        <w:t>изменениях:</w:t>
      </w:r>
    </w:p>
    <w:bookmarkEnd w:id="27"/>
    <w:p w:rsidR="00000000" w:rsidRDefault="0021615F">
      <w:pPr>
        <w:pStyle w:val="a8"/>
      </w:pPr>
      <w:r>
        <w:t xml:space="preserve">Часть 8 изменена с 15 июля 2018 г. - </w:t>
      </w:r>
      <w:hyperlink r:id="rId51" w:history="1">
        <w:r>
          <w:rPr>
            <w:rStyle w:val="a4"/>
          </w:rPr>
          <w:t>Решение</w:t>
        </w:r>
      </w:hyperlink>
      <w:r>
        <w:t xml:space="preserve"> Думы г. Сургута от 10 июля 2018 г. N 305-VIДГ</w:t>
      </w:r>
    </w:p>
    <w:p w:rsidR="00000000" w:rsidRDefault="0021615F">
      <w:pPr>
        <w:pStyle w:val="a8"/>
      </w:pPr>
      <w:hyperlink r:id="rId52" w:history="1">
        <w:r>
          <w:rPr>
            <w:rStyle w:val="a4"/>
          </w:rPr>
          <w:t>См. предыдущую редакцию</w:t>
        </w:r>
      </w:hyperlink>
    </w:p>
    <w:p w:rsidR="00000000" w:rsidRDefault="0021615F">
      <w:pPr>
        <w:pStyle w:val="a8"/>
      </w:pPr>
    </w:p>
    <w:p w:rsidR="00000000" w:rsidRDefault="0021615F">
      <w:r>
        <w:t>8. Рабочий проект в обязательном порядке согласовывается с:</w:t>
      </w:r>
    </w:p>
    <w:p w:rsidR="00000000" w:rsidRDefault="0021615F">
      <w:r>
        <w:t>органом Администрации города, уполномоченным в области архитектуры и градостроительства;</w:t>
      </w:r>
    </w:p>
    <w:p w:rsidR="00000000" w:rsidRDefault="0021615F">
      <w:r>
        <w:t>лицом, обладающим правом хозяйственного ведения, оперативного управления имущес</w:t>
      </w:r>
      <w:r>
        <w:t>твом.</w:t>
      </w:r>
    </w:p>
    <w:p w:rsidR="00000000" w:rsidRDefault="0021615F">
      <w:r>
        <w:t>Срок согласования каждой согласующей инстанцией не должен превышать 10 дней. Любые отказы должны быть письменными и мотивированными.</w:t>
      </w:r>
    </w:p>
    <w:p w:rsidR="00000000" w:rsidRDefault="0021615F">
      <w:bookmarkStart w:id="28" w:name="sub_10029"/>
      <w:r>
        <w:t xml:space="preserve">9. Рекламораспространитель вправе вносить дополнения и изменения в утверждённый рабочий проект рекламной конструкции по согласованию с лицами, установленными </w:t>
      </w:r>
      <w:hyperlink w:anchor="sub_10028" w:history="1">
        <w:r>
          <w:rPr>
            <w:rStyle w:val="a4"/>
          </w:rPr>
          <w:t>частью 8</w:t>
        </w:r>
      </w:hyperlink>
      <w:r>
        <w:t xml:space="preserve"> настоящей статьи.</w:t>
      </w:r>
    </w:p>
    <w:p w:rsidR="00000000" w:rsidRDefault="0021615F">
      <w:bookmarkStart w:id="29" w:name="sub_10210"/>
      <w:bookmarkEnd w:id="28"/>
      <w:r>
        <w:t>10. Если конструкция объек</w:t>
      </w:r>
      <w:r>
        <w:t>та наружной рекламы предусматривает подсветку рекламно-информационного поля, её включение должно осуществляться в соответствии с графиком режима работы уличного освещения.</w:t>
      </w:r>
    </w:p>
    <w:p w:rsidR="00000000" w:rsidRDefault="0021615F">
      <w:bookmarkStart w:id="30" w:name="sub_10211"/>
      <w:bookmarkEnd w:id="29"/>
      <w:r>
        <w:t>11. Отдельно стоящие щитовые установки не должны находиться без ре</w:t>
      </w:r>
      <w:r>
        <w:t>кламной информации.</w:t>
      </w:r>
    </w:p>
    <w:p w:rsidR="00000000" w:rsidRDefault="0021615F">
      <w:bookmarkStart w:id="31" w:name="sub_10212"/>
      <w:bookmarkEnd w:id="30"/>
      <w:r>
        <w:t xml:space="preserve">12. Все объекты наружной рекламы должны иметь маркировку, выполненную в соответствии с </w:t>
      </w:r>
      <w:hyperlink r:id="rId53" w:history="1">
        <w:r>
          <w:rPr>
            <w:rStyle w:val="a4"/>
          </w:rPr>
          <w:t>пунктом 5.10</w:t>
        </w:r>
      </w:hyperlink>
      <w:r>
        <w:t xml:space="preserve"> ГОСТ Р 52044-2003.</w:t>
      </w:r>
    </w:p>
    <w:p w:rsidR="00000000" w:rsidRDefault="0021615F">
      <w:bookmarkStart w:id="32" w:name="sub_10213"/>
      <w:bookmarkEnd w:id="31"/>
      <w:r>
        <w:t>13. Отде</w:t>
      </w:r>
      <w:r>
        <w:t xml:space="preserve">льно стоящие объекты наружной рекламы должны быть выполнены в соответствии с </w:t>
      </w:r>
      <w:hyperlink r:id="rId54" w:history="1">
        <w:r>
          <w:rPr>
            <w:rStyle w:val="a4"/>
          </w:rPr>
          <w:t>пунктом 6.12</w:t>
        </w:r>
      </w:hyperlink>
      <w:r>
        <w:t xml:space="preserve"> ГОСТ Р 52044-2003. Они не должны создавать помехи для прохода пешеходов и механизированной уб</w:t>
      </w:r>
      <w:r>
        <w:t>орки улиц и тротуаров, а также для содержания (ухода) зелёных насаждений.</w:t>
      </w:r>
    </w:p>
    <w:p w:rsidR="00000000" w:rsidRDefault="0021615F">
      <w:bookmarkStart w:id="33" w:name="sub_10214"/>
      <w:bookmarkEnd w:id="32"/>
      <w:r>
        <w:t>14. Не допускается размещение объектов наружной рекламы, являющихся источниками шума, вибрации, мощных световых, электромагнитных и иных излучений и полей, вблизи ж</w:t>
      </w:r>
      <w:r>
        <w:t xml:space="preserve">илых и лечебных зданий, детских дошкольных учреждений и школ с нарушением требований технических регламентов и санитарных правил и норм. Наибольшая яркость должна соответствовать </w:t>
      </w:r>
      <w:hyperlink r:id="rId55" w:history="1">
        <w:r>
          <w:rPr>
            <w:rStyle w:val="a4"/>
          </w:rPr>
          <w:t>подпункт</w:t>
        </w:r>
        <w:r>
          <w:rPr>
            <w:rStyle w:val="a4"/>
          </w:rPr>
          <w:t>ам 7.82</w:t>
        </w:r>
      </w:hyperlink>
      <w:r>
        <w:t xml:space="preserve">, </w:t>
      </w:r>
      <w:hyperlink r:id="rId56" w:history="1">
        <w:r>
          <w:rPr>
            <w:rStyle w:val="a4"/>
          </w:rPr>
          <w:t>7.101 - 7.103</w:t>
        </w:r>
      </w:hyperlink>
      <w:r>
        <w:t xml:space="preserve"> "СП 52.13330.2011. Свод правил. Естественное и искусственное освещение. Актуализированная редакция СНиП 23-05-95".</w:t>
      </w:r>
    </w:p>
    <w:p w:rsidR="00000000" w:rsidRDefault="0021615F">
      <w:bookmarkStart w:id="34" w:name="sub_10215"/>
      <w:bookmarkEnd w:id="33"/>
      <w:r>
        <w:t>15. Рекламораспространит</w:t>
      </w:r>
      <w:r>
        <w:t>ель обязан:</w:t>
      </w:r>
    </w:p>
    <w:bookmarkEnd w:id="34"/>
    <w:p w:rsidR="00000000" w:rsidRDefault="0021615F">
      <w:r>
        <w:t>за счёт собственных средств содержать объекты наружной рекламы в надлежащем техническом состоянии, обеспечивать выполнение Правил благоустройства территории города Сургута;</w:t>
      </w:r>
    </w:p>
    <w:p w:rsidR="00000000" w:rsidRDefault="0021615F">
      <w:r>
        <w:t xml:space="preserve">нести ответственность за любые нарушения правил безопасности, </w:t>
      </w:r>
      <w:r>
        <w:t>возникающие в связи с этим неисправности и аварийные ситуации в соответствии с действующим законодательством.</w:t>
      </w:r>
    </w:p>
    <w:p w:rsidR="00000000" w:rsidRDefault="0021615F">
      <w:bookmarkStart w:id="35" w:name="sub_10216"/>
      <w:r>
        <w:t>16. Не допускается размещение объектов наружной рекламы или отдельных их частей, если такое размещение влечёт повреждение (гибель) зелёны</w:t>
      </w:r>
      <w:r>
        <w:t>х насаждений.</w:t>
      </w:r>
    </w:p>
    <w:p w:rsidR="00000000" w:rsidRDefault="0021615F">
      <w:bookmarkStart w:id="36" w:name="sub_10217"/>
      <w:bookmarkEnd w:id="35"/>
      <w:r>
        <w:t>17. Размещение объектов наружной рекламы на фасадах зданий и сооружений допускается в соответствии с комплексным проектом размещения на фасадах рекламы и информации. Комплексный проект размещения на фасадах рекламы и информа</w:t>
      </w:r>
      <w:r>
        <w:t>ции разрабатывается в соответствии с Правилами благоустройства территории города Сургута.</w:t>
      </w:r>
    </w:p>
    <w:bookmarkEnd w:id="36"/>
    <w:p w:rsidR="00000000" w:rsidRDefault="0021615F"/>
    <w:p w:rsidR="00000000" w:rsidRDefault="0021615F">
      <w:pPr>
        <w:pStyle w:val="a5"/>
      </w:pPr>
      <w:bookmarkStart w:id="37" w:name="sub_10300"/>
      <w:r>
        <w:rPr>
          <w:rStyle w:val="a3"/>
        </w:rPr>
        <w:t>Статья 3.</w:t>
      </w:r>
      <w:r>
        <w:t xml:space="preserve"> Категории и типы объектов наружной рекламы. Специальные требования к их размещению</w:t>
      </w:r>
    </w:p>
    <w:p w:rsidR="00000000" w:rsidRDefault="0021615F">
      <w:bookmarkStart w:id="38" w:name="sub_10031"/>
      <w:bookmarkEnd w:id="37"/>
      <w:r>
        <w:t>1. Объекты наружной рекламы подразде</w:t>
      </w:r>
      <w:r>
        <w:t>ляются на следующие категории:</w:t>
      </w:r>
    </w:p>
    <w:bookmarkEnd w:id="38"/>
    <w:p w:rsidR="00000000" w:rsidRDefault="0021615F">
      <w:r>
        <w:t>отдельно размещённые;</w:t>
      </w:r>
    </w:p>
    <w:p w:rsidR="00000000" w:rsidRDefault="0021615F">
      <w:r>
        <w:t>размещаемые на зданиях, сооружениях, элементах инженерной инфраструктуры и благоустройства города.</w:t>
      </w:r>
    </w:p>
    <w:p w:rsidR="00000000" w:rsidRDefault="0021615F">
      <w:bookmarkStart w:id="39" w:name="sub_10032"/>
      <w:r>
        <w:t>2. Типы отдельно стоящих объектов наружной рекламы и специальные требования к их разме</w:t>
      </w:r>
      <w:r>
        <w:t>щению:</w:t>
      </w:r>
    </w:p>
    <w:p w:rsidR="00000000" w:rsidRDefault="0021615F">
      <w:pPr>
        <w:pStyle w:val="a7"/>
        <w:rPr>
          <w:color w:val="000000"/>
          <w:sz w:val="16"/>
          <w:szCs w:val="16"/>
        </w:rPr>
      </w:pPr>
      <w:bookmarkStart w:id="40" w:name="sub_321"/>
      <w:bookmarkEnd w:id="39"/>
      <w:r>
        <w:rPr>
          <w:color w:val="000000"/>
          <w:sz w:val="16"/>
          <w:szCs w:val="16"/>
        </w:rPr>
        <w:t>Информация об изменениях:</w:t>
      </w:r>
    </w:p>
    <w:bookmarkEnd w:id="40"/>
    <w:p w:rsidR="00000000" w:rsidRDefault="0021615F">
      <w:pPr>
        <w:pStyle w:val="a8"/>
      </w:pPr>
      <w:r>
        <w:fldChar w:fldCharType="begin"/>
      </w:r>
      <w:r>
        <w:instrText>HYPERLINK "http://mobileonline.garant.ru/document?id=29034957&amp;sub=1007"</w:instrText>
      </w:r>
      <w:r>
        <w:fldChar w:fldCharType="separate"/>
      </w:r>
      <w:r>
        <w:rPr>
          <w:rStyle w:val="a4"/>
        </w:rPr>
        <w:t>Решением</w:t>
      </w:r>
      <w:r>
        <w:fldChar w:fldCharType="end"/>
      </w:r>
      <w:r>
        <w:t xml:space="preserve"> Думы г. Сургута от 26 июня 2014 г. N </w:t>
      </w:r>
      <w:r>
        <w:t xml:space="preserve">535-VДГ подпункт 1 части 2 статьи 3 </w:t>
      </w:r>
      <w:r>
        <w:lastRenderedPageBreak/>
        <w:t xml:space="preserve">настоящего приложения изложен в новой редакции, </w:t>
      </w:r>
      <w:hyperlink r:id="rId57" w:history="1">
        <w:r>
          <w:rPr>
            <w:rStyle w:val="a4"/>
          </w:rPr>
          <w:t>вступающей в силу</w:t>
        </w:r>
      </w:hyperlink>
      <w:r>
        <w:t xml:space="preserve"> с момента </w:t>
      </w:r>
      <w:hyperlink r:id="rId58" w:history="1">
        <w:r>
          <w:rPr>
            <w:rStyle w:val="a4"/>
          </w:rPr>
          <w:t>офици</w:t>
        </w:r>
        <w:r>
          <w:rPr>
            <w:rStyle w:val="a4"/>
          </w:rPr>
          <w:t>ального опубликования</w:t>
        </w:r>
      </w:hyperlink>
      <w:r>
        <w:t xml:space="preserve"> названного решения</w:t>
      </w:r>
    </w:p>
    <w:p w:rsidR="00000000" w:rsidRDefault="0021615F">
      <w:pPr>
        <w:pStyle w:val="a8"/>
      </w:pPr>
      <w:hyperlink r:id="rId59" w:history="1">
        <w:r>
          <w:rPr>
            <w:rStyle w:val="a4"/>
          </w:rPr>
          <w:t>См. текст подпункта в предыдущей редакции</w:t>
        </w:r>
      </w:hyperlink>
    </w:p>
    <w:p w:rsidR="00000000" w:rsidRDefault="0021615F">
      <w:pPr>
        <w:pStyle w:val="a8"/>
      </w:pPr>
    </w:p>
    <w:p w:rsidR="00000000" w:rsidRDefault="0021615F">
      <w:r>
        <w:t>1) щитовые установки (статичные рекламные щиты, а также динамические рекламные конструкции) - от</w:t>
      </w:r>
      <w:r>
        <w:t>дельно стоящие конструкции, имеющие внешние поверхности для размещения информации и состоящие из основания, каркаса и информационного поля.</w:t>
      </w:r>
    </w:p>
    <w:p w:rsidR="00000000" w:rsidRDefault="0021615F">
      <w:r>
        <w:t>По размерам информационного поля щитовые установки подразделяются на:</w:t>
      </w:r>
    </w:p>
    <w:p w:rsidR="00000000" w:rsidRDefault="0021615F">
      <w:r>
        <w:t>щитовые установки малого формата - конструкции</w:t>
      </w:r>
      <w:r>
        <w:t xml:space="preserve"> площадью информационного поля до 4,5 кв. м включительно;</w:t>
      </w:r>
    </w:p>
    <w:p w:rsidR="00000000" w:rsidRDefault="0021615F">
      <w:r>
        <w:t>щитовые установки среднего формата - конструкции площадью информационного поля от 4,5 кв. м до 12 кв. м включительно;</w:t>
      </w:r>
    </w:p>
    <w:p w:rsidR="00000000" w:rsidRDefault="0021615F">
      <w:r>
        <w:t>щитовые установки большого формата - конструкции площадью информационного поля о</w:t>
      </w:r>
      <w:r>
        <w:t>т 12 кв. м до 18 кв. м включительно;</w:t>
      </w:r>
    </w:p>
    <w:p w:rsidR="00000000" w:rsidRDefault="0021615F">
      <w:r>
        <w:t>щитовые установки сверхбольшого формата - конструкции площадью информационного поля более 18 кв. м.</w:t>
      </w:r>
    </w:p>
    <w:p w:rsidR="00000000" w:rsidRDefault="0021615F">
      <w:r>
        <w:t>Требования к щитовым установкам:</w:t>
      </w:r>
    </w:p>
    <w:p w:rsidR="00000000" w:rsidRDefault="0021615F">
      <w:r>
        <w:t>щитовые установки выполняются в одностороннем и многостороннем варианте;</w:t>
      </w:r>
    </w:p>
    <w:p w:rsidR="00000000" w:rsidRDefault="0021615F">
      <w:r>
        <w:t>щитовые установки, выполненные в одностороннем варианте, должны иметь декоративно оформленную обратную сторону;</w:t>
      </w:r>
    </w:p>
    <w:p w:rsidR="00000000" w:rsidRDefault="0021615F">
      <w:r>
        <w:t>2) объемно-пространственные конструкции (ОПК), воздушные шары, аэростаты - объекты наружной рекламы, в которых для распространения наружной рекл</w:t>
      </w:r>
      <w:r>
        <w:t>амы используется как форма конструкции, так и ее поверхность. Данные конструкции выполняются по индивидуальным рабочим проектам.</w:t>
      </w:r>
    </w:p>
    <w:p w:rsidR="00000000" w:rsidRDefault="0021615F">
      <w:r>
        <w:t>Допускается размещение объемно-пространственных конструкций на стенах зданий, сооружений и иных конструкциях;</w:t>
      </w:r>
    </w:p>
    <w:p w:rsidR="00000000" w:rsidRDefault="0021615F">
      <w:r>
        <w:t>3) флажные композ</w:t>
      </w:r>
      <w:r>
        <w:t>иции и навесы - объекты наружной рекламы, состоящие из основания, одного или нескольких флагштоков (стоек) и мягких полотнищ.</w:t>
      </w:r>
    </w:p>
    <w:p w:rsidR="00000000" w:rsidRDefault="0021615F">
      <w:r>
        <w:t>Флажные конструкции могут использовать в качестве основания опоры освещения, здания и сооружения.</w:t>
      </w:r>
    </w:p>
    <w:p w:rsidR="00000000" w:rsidRDefault="0021615F">
      <w:bookmarkStart w:id="41" w:name="sub_10033"/>
      <w:r>
        <w:t>3. Типы объектов наружн</w:t>
      </w:r>
      <w:r>
        <w:t>ой рекламы, размещаемых на зданиях, сооружениях, элементах инженерной инфраструктуры и благоустройства города:</w:t>
      </w:r>
    </w:p>
    <w:p w:rsidR="00000000" w:rsidRDefault="0021615F">
      <w:pPr>
        <w:pStyle w:val="a7"/>
        <w:rPr>
          <w:color w:val="000000"/>
          <w:sz w:val="16"/>
          <w:szCs w:val="16"/>
        </w:rPr>
      </w:pPr>
      <w:bookmarkStart w:id="42" w:name="sub_331"/>
      <w:bookmarkEnd w:id="41"/>
      <w:r>
        <w:rPr>
          <w:color w:val="000000"/>
          <w:sz w:val="16"/>
          <w:szCs w:val="16"/>
        </w:rPr>
        <w:t>Информация об изменениях:</w:t>
      </w:r>
    </w:p>
    <w:bookmarkEnd w:id="42"/>
    <w:p w:rsidR="00000000" w:rsidRDefault="0021615F">
      <w:pPr>
        <w:pStyle w:val="a8"/>
      </w:pPr>
      <w:r>
        <w:t xml:space="preserve">Подпункт 1 изменен с 15 июля 2018 г. - </w:t>
      </w:r>
      <w:hyperlink r:id="rId60" w:history="1">
        <w:r>
          <w:rPr>
            <w:rStyle w:val="a4"/>
          </w:rPr>
          <w:t>Решение</w:t>
        </w:r>
      </w:hyperlink>
      <w:r>
        <w:t xml:space="preserve"> Думы г. Сургута от 10 июля 2018 г. N 305-VIДГ</w:t>
      </w:r>
    </w:p>
    <w:p w:rsidR="00000000" w:rsidRDefault="0021615F">
      <w:pPr>
        <w:pStyle w:val="a8"/>
      </w:pPr>
      <w:hyperlink r:id="rId61" w:history="1">
        <w:r>
          <w:rPr>
            <w:rStyle w:val="a4"/>
          </w:rPr>
          <w:t>См. предыдущую редакцию</w:t>
        </w:r>
      </w:hyperlink>
    </w:p>
    <w:p w:rsidR="00000000" w:rsidRDefault="0021615F">
      <w:pPr>
        <w:pStyle w:val="a8"/>
      </w:pPr>
    </w:p>
    <w:p w:rsidR="00000000" w:rsidRDefault="0021615F">
      <w:r>
        <w:t>1) фасадные баннеры - элементы оформления фасадов зданий, содержащие сведения, относящиес</w:t>
      </w:r>
      <w:r>
        <w:t>я к рекламе.</w:t>
      </w:r>
    </w:p>
    <w:p w:rsidR="00000000" w:rsidRDefault="0021615F">
      <w:r>
        <w:t>Не относятся к объектам наружной рекламы вывески и указатели, не содержащие сведений рекламного характера, имеющие информацию, раскрытие или распространение либо доведение до потребителя которой является обязательным в соответствии с федеральн</w:t>
      </w:r>
      <w:r>
        <w:t>ым законом.</w:t>
      </w:r>
    </w:p>
    <w:p w:rsidR="00000000" w:rsidRDefault="0021615F">
      <w:r>
        <w:t>Для установки или замены вывесок и информационных элементов, содержащих информацию, раскрытие или распространение либо доведение до потребителя которой является обязательным в соответствии с федеральным законом, изготовленных и размещённых в со</w:t>
      </w:r>
      <w:r>
        <w:t xml:space="preserve">ответствии с согласованным комплексным решением и </w:t>
      </w:r>
      <w:hyperlink r:id="rId62" w:history="1">
        <w:r>
          <w:rPr>
            <w:rStyle w:val="a4"/>
          </w:rPr>
          <w:t>приложением 3</w:t>
        </w:r>
      </w:hyperlink>
      <w:r>
        <w:t xml:space="preserve"> Правил благоустройства территории города Сургута, согласование или выдача разрешения не требуется;</w:t>
      </w:r>
    </w:p>
    <w:p w:rsidR="00000000" w:rsidRDefault="0021615F">
      <w:r>
        <w:t>2) крышные установк</w:t>
      </w:r>
      <w:r>
        <w:t>и - объемные или плоскостные конструкции, размещаемые полностью или частично выше уровня карниза здания или на крыше;</w:t>
      </w:r>
    </w:p>
    <w:p w:rsidR="00000000" w:rsidRDefault="0021615F">
      <w:r>
        <w:t xml:space="preserve">3) настенные панно - объекты наружной рекламы, размещаемые на плоскости стен зданий и </w:t>
      </w:r>
      <w:r>
        <w:lastRenderedPageBreak/>
        <w:t>сооружений в виде:</w:t>
      </w:r>
    </w:p>
    <w:p w:rsidR="00000000" w:rsidRDefault="0021615F">
      <w:r>
        <w:t>изображения (информационного поля</w:t>
      </w:r>
      <w:r>
        <w:t>), непосредственно нанесенного на стену;</w:t>
      </w:r>
    </w:p>
    <w:p w:rsidR="00000000" w:rsidRDefault="0021615F">
      <w:r>
        <w:t>конструкции, состоящей из элементов крепления, каркаса и информационного поля.</w:t>
      </w:r>
    </w:p>
    <w:p w:rsidR="00000000" w:rsidRDefault="0021615F">
      <w:r>
        <w:t>Настенные панно выполняются по индивидуальным проектам;</w:t>
      </w:r>
    </w:p>
    <w:p w:rsidR="00000000" w:rsidRDefault="0021615F">
      <w:r>
        <w:t>4) панель-кронштейны - консольные плоскостные конструкции, устанавливаемые на со</w:t>
      </w:r>
      <w:r>
        <w:t>бственных опорах, опорах уличного освещения или на зданиях и сооружениях.</w:t>
      </w:r>
    </w:p>
    <w:p w:rsidR="00000000" w:rsidRDefault="0021615F">
      <w:r>
        <w:t>Типовые габаритные размеры панель-кронштейнов, размещаемых на опорах (в вертикальном исполнении):</w:t>
      </w:r>
    </w:p>
    <w:p w:rsidR="00000000" w:rsidRDefault="0021615F">
      <w:r>
        <w:t>1,2 х 1,8 м - для магистралей, проспектов и площадей;</w:t>
      </w:r>
    </w:p>
    <w:p w:rsidR="00000000" w:rsidRDefault="0021615F">
      <w:r>
        <w:t>0,9 х 1,2 м - для узких улиц и</w:t>
      </w:r>
      <w:r>
        <w:t xml:space="preserve"> переулков.</w:t>
      </w:r>
    </w:p>
    <w:p w:rsidR="00000000" w:rsidRDefault="0021615F">
      <w:r>
        <w:t>Габаритные размеры панель-кронштейнов, размещаемых на фасадах зданий, определяются архитектурными особенностями здания. Возможность размещения панель-кронштейнов больших размеров определяется на основании индивидуальных рабочих проектов.</w:t>
      </w:r>
    </w:p>
    <w:p w:rsidR="00000000" w:rsidRDefault="0021615F">
      <w:r>
        <w:t>В целя</w:t>
      </w:r>
      <w:r>
        <w:t>х безопасности в эксплуатации панель-кронштейны должны быть установлены на высоте не менее 3-х метров от уровня земли либо не менее 4,5 метра от проезжей части;</w:t>
      </w:r>
    </w:p>
    <w:p w:rsidR="00000000" w:rsidRDefault="0021615F">
      <w:r>
        <w:t>5) транспаранты-перетяжки состоят из собственных опор, устройства крепления к собственным опора</w:t>
      </w:r>
      <w:r>
        <w:t>м или фасадам зданий, устройства натяжения и информационного изображения.</w:t>
      </w:r>
    </w:p>
    <w:p w:rsidR="00000000" w:rsidRDefault="0021615F">
      <w:r>
        <w:t>Транспаранты-перетяжки подразделяются на световые (в том числе гирлянды) и неосвещённые, изготовленные из жестких материалов и из материалов на мягкой основе.</w:t>
      </w:r>
    </w:p>
    <w:p w:rsidR="00000000" w:rsidRDefault="0021615F">
      <w:r>
        <w:t>Конструкция световых тр</w:t>
      </w:r>
      <w:r>
        <w:t>анспарантов-перетяжек должна иметь устройство аварийного отключения от сетей электропитания;</w:t>
      </w:r>
    </w:p>
    <w:p w:rsidR="00000000" w:rsidRDefault="0021615F">
      <w:r>
        <w:t>6) проекционные установки - технические устройства, предназначенные для воспроизведения изображения на земле, плоскостях стен и в объёме. Конструкции проекционных установок состоят из проецирующего устройства и поверхности (экрана) или объёма, в котором фо</w:t>
      </w:r>
      <w:r>
        <w:t>рмируется изображение в целях рекламы;</w:t>
      </w:r>
    </w:p>
    <w:p w:rsidR="00000000" w:rsidRDefault="0021615F">
      <w:r>
        <w:t>7) электронные экраны (табло) - объекты наружной рекламы и информации, предназначенные для воспроизведения изображения на плоскости экрана за счёт светоизлучения светодиодов, ламп, иных источников света или светоотраж</w:t>
      </w:r>
      <w:r>
        <w:t>ающих элементов;</w:t>
      </w:r>
    </w:p>
    <w:p w:rsidR="00000000" w:rsidRDefault="0021615F">
      <w:r>
        <w:t>8) маркизы - объекты наружной рекламы, выполненные в виде козырьков и навесов с нанесённой на них рекламной информацией и размещённые над витринами, входами или проёмами зданий и сооружений. Маркизы состоят из элементов крепления к зданию,</w:t>
      </w:r>
      <w:r>
        <w:t xml:space="preserve"> каркаса и информационного поля, выполненного на мягкой или жёсткой основе;</w:t>
      </w:r>
    </w:p>
    <w:p w:rsidR="00000000" w:rsidRDefault="0021615F">
      <w:r>
        <w:t>9) объекты наружной рекламы на ограждениях объектов строительства и розничной (уличной) торговли, а также других временных и постоянных ограждениях должны обеспечивать художественн</w:t>
      </w:r>
      <w:r>
        <w:t>ое оформление данных объектов.</w:t>
      </w:r>
    </w:p>
    <w:p w:rsidR="00000000" w:rsidRDefault="0021615F">
      <w:r>
        <w:t>В случаях, когда на строительной площадке имеются сооружения (строительные леса при реконструкции здания, бытовые помещения, мачты для прожекторов, краны и т.д.), а также ограждающая сетка, возможно размещение других объектов</w:t>
      </w:r>
      <w:r>
        <w:t xml:space="preserve"> наружной рекламы в порядке, предусмотренном настоящими Правилами.</w:t>
      </w:r>
    </w:p>
    <w:p w:rsidR="00000000" w:rsidRDefault="0021615F"/>
    <w:p w:rsidR="00000000" w:rsidRDefault="0021615F">
      <w:pPr>
        <w:pStyle w:val="a5"/>
      </w:pPr>
      <w:bookmarkStart w:id="43" w:name="sub_10400"/>
      <w:r>
        <w:rPr>
          <w:rStyle w:val="a3"/>
        </w:rPr>
        <w:t>Статья 4.</w:t>
      </w:r>
      <w:r>
        <w:t xml:space="preserve"> Порядок оформления разрешительной документации</w:t>
      </w:r>
    </w:p>
    <w:p w:rsidR="00000000" w:rsidRDefault="0021615F">
      <w:bookmarkStart w:id="44" w:name="sub_10041"/>
      <w:bookmarkEnd w:id="43"/>
      <w:r>
        <w:t>1. Выдача разрешений на установку рекламных конструкций осуществляется уполномоченным органом Администра</w:t>
      </w:r>
      <w:r>
        <w:t>ции города. Разрешение выдается на каждую рекламную конструкцию на срок действия договора на установку и эксплуатацию рекламных конструкций.</w:t>
      </w:r>
    </w:p>
    <w:bookmarkEnd w:id="44"/>
    <w:p w:rsidR="00000000" w:rsidRDefault="0021615F">
      <w:r>
        <w:t xml:space="preserve">В разрешении указываются владелец рекламной конструкции, собственник земельного участка, здания или иного </w:t>
      </w:r>
      <w:r>
        <w:t>недвижимого имущества, к которому присоединена рекламная конструкция, тип рекламной конструкции, площадь ее информационного поля, место установки рекламной конструкции, срок действия разрешения, орган, выдавший разрешение, номер и дата его выдачи, иные све</w:t>
      </w:r>
      <w:r>
        <w:t>дения.</w:t>
      </w:r>
    </w:p>
    <w:p w:rsidR="00000000" w:rsidRDefault="0021615F">
      <w:pPr>
        <w:pStyle w:val="a7"/>
        <w:rPr>
          <w:color w:val="000000"/>
          <w:sz w:val="16"/>
          <w:szCs w:val="16"/>
        </w:rPr>
      </w:pPr>
      <w:bookmarkStart w:id="45" w:name="sub_442"/>
      <w:r>
        <w:rPr>
          <w:color w:val="000000"/>
          <w:sz w:val="16"/>
          <w:szCs w:val="16"/>
        </w:rPr>
        <w:t>Информация об изменениях:</w:t>
      </w:r>
    </w:p>
    <w:bookmarkEnd w:id="45"/>
    <w:p w:rsidR="00000000" w:rsidRDefault="0021615F">
      <w:pPr>
        <w:pStyle w:val="a8"/>
      </w:pPr>
      <w:r>
        <w:lastRenderedPageBreak/>
        <w:t xml:space="preserve">Часть 2 изменена с 15 июля 2018 г. - </w:t>
      </w:r>
      <w:hyperlink r:id="rId63" w:history="1">
        <w:r>
          <w:rPr>
            <w:rStyle w:val="a4"/>
          </w:rPr>
          <w:t>Решение</w:t>
        </w:r>
      </w:hyperlink>
      <w:r>
        <w:t xml:space="preserve"> Думы г. Сургута от 10 июля 2018 г. N 305-VIДГ</w:t>
      </w:r>
    </w:p>
    <w:p w:rsidR="00000000" w:rsidRDefault="0021615F">
      <w:pPr>
        <w:pStyle w:val="a8"/>
      </w:pPr>
      <w:hyperlink r:id="rId64" w:history="1">
        <w:r>
          <w:rPr>
            <w:rStyle w:val="a4"/>
          </w:rPr>
          <w:t>См. предыдущую редакцию</w:t>
        </w:r>
      </w:hyperlink>
    </w:p>
    <w:p w:rsidR="00000000" w:rsidRDefault="0021615F">
      <w:pPr>
        <w:pStyle w:val="a8"/>
      </w:pPr>
    </w:p>
    <w:p w:rsidR="00000000" w:rsidRDefault="0021615F">
      <w:r>
        <w:t>2. Размещение новых объектов наружной рекламы, устанавливаемых на основании проектов территориального размещения на объектах муниципальной собственности, в том числе переданных в хозяйственное ведение, оп</w:t>
      </w:r>
      <w:r>
        <w:t>еративное управление, производится путем проведения торгов в соответствии с Положением о порядке организации и проведения торгов по продаже права на заключение договора на установку и эксплуатацию рекламных (ой) конструкций (и) на объектах муниципальной со</w:t>
      </w:r>
      <w:r>
        <w:t>бственности, в том числе переданных в хозяйственное ведение, оперативное управление (</w:t>
      </w:r>
      <w:hyperlink w:anchor="sub_1000" w:history="1">
        <w:r>
          <w:rPr>
            <w:rStyle w:val="a4"/>
          </w:rPr>
          <w:t>приложение 1</w:t>
        </w:r>
      </w:hyperlink>
      <w:r>
        <w:t xml:space="preserve"> к настоящим Правилам).</w:t>
      </w:r>
    </w:p>
    <w:p w:rsidR="00000000" w:rsidRDefault="0021615F">
      <w:bookmarkStart w:id="46" w:name="sub_10042"/>
      <w:r>
        <w:t>3. Для получения разрешения на установку рекламной конструкции победитель торгов в срок не позднее 4</w:t>
      </w:r>
      <w:r>
        <w:t>5-ти дней после получения утверждённого председателем конкурсной комиссии протокола конкурсной комиссии должен:</w:t>
      </w:r>
    </w:p>
    <w:bookmarkEnd w:id="46"/>
    <w:p w:rsidR="00000000" w:rsidRDefault="0021615F">
      <w:r>
        <w:t>предоставить рабочий проект рекламной конструкции, выполненный и согласованный в порядке, установленном настоящими Правилами;</w:t>
      </w:r>
    </w:p>
    <w:p w:rsidR="00000000" w:rsidRDefault="0021615F">
      <w:r>
        <w:t xml:space="preserve">уплатить </w:t>
      </w:r>
      <w:r>
        <w:t xml:space="preserve">за выдачу разрешения на установку рекламной конструкции государственную пошлину в размерах и порядке, установленных </w:t>
      </w:r>
      <w:hyperlink r:id="rId65" w:history="1">
        <w:r>
          <w:rPr>
            <w:rStyle w:val="a4"/>
          </w:rPr>
          <w:t>законодательством</w:t>
        </w:r>
      </w:hyperlink>
      <w:r>
        <w:t xml:space="preserve"> Российской Федерации о налогах и сборах.</w:t>
      </w:r>
    </w:p>
    <w:p w:rsidR="00000000" w:rsidRDefault="0021615F">
      <w:pPr>
        <w:pStyle w:val="a7"/>
        <w:rPr>
          <w:color w:val="000000"/>
          <w:sz w:val="16"/>
          <w:szCs w:val="16"/>
        </w:rPr>
      </w:pPr>
      <w:bookmarkStart w:id="47" w:name="sub_10043"/>
      <w:r>
        <w:rPr>
          <w:color w:val="000000"/>
          <w:sz w:val="16"/>
          <w:szCs w:val="16"/>
        </w:rPr>
        <w:t>И</w:t>
      </w:r>
      <w:r>
        <w:rPr>
          <w:color w:val="000000"/>
          <w:sz w:val="16"/>
          <w:szCs w:val="16"/>
        </w:rPr>
        <w:t>нформация об изменениях:</w:t>
      </w:r>
    </w:p>
    <w:bookmarkEnd w:id="47"/>
    <w:p w:rsidR="00000000" w:rsidRDefault="0021615F">
      <w:pPr>
        <w:pStyle w:val="a8"/>
      </w:pPr>
      <w:r>
        <w:t xml:space="preserve">Часть 4 изменена с 15 июля 2018 г. - </w:t>
      </w:r>
      <w:hyperlink r:id="rId66" w:history="1">
        <w:r>
          <w:rPr>
            <w:rStyle w:val="a4"/>
          </w:rPr>
          <w:t>Решение</w:t>
        </w:r>
      </w:hyperlink>
      <w:r>
        <w:t xml:space="preserve"> Думы г. Сургута от 10 июля 2018 г. N 305-VIДГ</w:t>
      </w:r>
    </w:p>
    <w:p w:rsidR="00000000" w:rsidRDefault="0021615F">
      <w:pPr>
        <w:pStyle w:val="a8"/>
      </w:pPr>
      <w:hyperlink r:id="rId67" w:history="1">
        <w:r>
          <w:rPr>
            <w:rStyle w:val="a4"/>
          </w:rPr>
          <w:t>См. предыдущую редакцию</w:t>
        </w:r>
      </w:hyperlink>
    </w:p>
    <w:p w:rsidR="00000000" w:rsidRDefault="0021615F">
      <w:pPr>
        <w:pStyle w:val="a8"/>
      </w:pPr>
    </w:p>
    <w:p w:rsidR="00000000" w:rsidRDefault="0021615F">
      <w:r>
        <w:t>4. Договор на установку и эксплуатацию рекламных (ой) конструкций (и) на объектах муниципальной собственности, в том числе переданных в хозяйственное ведение, оперативное управление, заключается на срок 7 лет для ст</w:t>
      </w:r>
      <w:r>
        <w:t>атичных видов рекламных конструкций и 10 лет для электронных, динамических и статичных имиджевых рекламно-информационных установок сверхбольшого формата (более 18 кв. м). Договор на установку и эксплуатацию временной рекламной конструкции может быть заключ</w:t>
      </w:r>
      <w:r>
        <w:t>ён на срок не более чем 12 месяцев. Разрешение на установку рекламных (ой) конструкций (и) вступает в силу с момента заключения договора на установку и эксплуатацию рекламных (ой) конструкций (и) на объектах муниципальной собственности, в том числе передан</w:t>
      </w:r>
      <w:r>
        <w:t>ных в хозяйственное ведение, оперативное управление.</w:t>
      </w:r>
    </w:p>
    <w:p w:rsidR="00000000" w:rsidRDefault="0021615F">
      <w:r>
        <w:t xml:space="preserve">Плата по договору определяется согласно методике, изложенной в </w:t>
      </w:r>
      <w:hyperlink w:anchor="sub_2000" w:history="1">
        <w:r>
          <w:rPr>
            <w:rStyle w:val="a4"/>
          </w:rPr>
          <w:t>приложении 2</w:t>
        </w:r>
      </w:hyperlink>
      <w:r>
        <w:t xml:space="preserve"> к настоящим Правилам, либо по результатам торгов, проводимых согласно Положению о порядке организации</w:t>
      </w:r>
      <w:r>
        <w:t xml:space="preserve"> и проведения торгов по продаже права на заключение договора на установку и эксплуатацию рекламных (ой) конструкций (и) на объектах муниципальной собственности, в том числе переданных в хозяйственное ведение, оперативное управление, и перечисляется в бюдже</w:t>
      </w:r>
      <w:r>
        <w:t>т города.</w:t>
      </w:r>
    </w:p>
    <w:p w:rsidR="00000000" w:rsidRDefault="0021615F">
      <w:r>
        <w:t xml:space="preserve">Методика определения размера платы за установку и эксплуатацию рекламных (ой) конструкций (и) на объектах муниципальной собственности, в том числе переданных в хозяйственное ведение, оперативное управление, применяется для расчёта начальной цены </w:t>
      </w:r>
      <w:r>
        <w:t>предмета торгов, а также для определения платы по договору в случае признания торгов несостоявшимися. Годовая плата по договору вносится Рекламораспространителем равными долями в течение первых трёх кварталов текущего года не позднее 25-го числа последнего</w:t>
      </w:r>
      <w:r>
        <w:t xml:space="preserve"> месяца текущего квартала, а в 4-м квартале - не позднее 01 декабря текущего года.</w:t>
      </w:r>
    </w:p>
    <w:p w:rsidR="00000000" w:rsidRDefault="0021615F">
      <w:bookmarkStart w:id="48" w:name="sub_10044"/>
      <w:r>
        <w:t xml:space="preserve">5. Уполномоченный орган Администрации города имеет право аннулировать разрешение на установку рекламной конструкции в случаях, предусмотренных </w:t>
      </w:r>
      <w:hyperlink r:id="rId68" w:history="1">
        <w:r>
          <w:rPr>
            <w:rStyle w:val="a4"/>
          </w:rPr>
          <w:t>Федеральным законом</w:t>
        </w:r>
      </w:hyperlink>
      <w:r>
        <w:t xml:space="preserve"> "О рекламе".</w:t>
      </w:r>
    </w:p>
    <w:bookmarkEnd w:id="48"/>
    <w:p w:rsidR="00000000" w:rsidRDefault="0021615F"/>
    <w:p w:rsidR="00000000" w:rsidRDefault="0021615F">
      <w:pPr>
        <w:pStyle w:val="a5"/>
      </w:pPr>
      <w:bookmarkStart w:id="49" w:name="sub_10500"/>
      <w:r>
        <w:rPr>
          <w:rStyle w:val="a3"/>
        </w:rPr>
        <w:t>Статья 5.</w:t>
      </w:r>
      <w:r>
        <w:t xml:space="preserve"> Монтаж, приемка в эксплуатацию и демонтаж объектов наружной рекламы</w:t>
      </w:r>
    </w:p>
    <w:p w:rsidR="00000000" w:rsidRDefault="0021615F">
      <w:bookmarkStart w:id="50" w:name="sub_10051"/>
      <w:bookmarkEnd w:id="49"/>
      <w:r>
        <w:lastRenderedPageBreak/>
        <w:t>1. После получения разрешения на установку рекламной конст</w:t>
      </w:r>
      <w:r>
        <w:t>рукции и заключения договора на установку и эксплуатацию рекламной конструкции победитель торгов вправе приступить к монтажу объекта наружной рекламы.</w:t>
      </w:r>
    </w:p>
    <w:bookmarkEnd w:id="50"/>
    <w:p w:rsidR="00000000" w:rsidRDefault="0021615F">
      <w:r>
        <w:t>Монтажные работы по установке объектов наружной рекламы выполняются в соответствии с рабочим проектом рекламной конструкции организациями, имеющими лицензии на проведение этих работ.</w:t>
      </w:r>
    </w:p>
    <w:p w:rsidR="00000000" w:rsidRDefault="0021615F">
      <w:bookmarkStart w:id="51" w:name="sub_10052"/>
      <w:r>
        <w:t>2. Рекламораспространитель обязан выполнить благоустройство терр</w:t>
      </w:r>
      <w:r>
        <w:t>итории, предоставленной под размещение объекта наружной рекламы, в соответствии с рабочим проектом, а также восстановить нарушенное благоустройство в течение 2-х дней после установки объекта наружной рекламы.</w:t>
      </w:r>
    </w:p>
    <w:p w:rsidR="00000000" w:rsidRDefault="0021615F">
      <w:pPr>
        <w:pStyle w:val="a7"/>
        <w:rPr>
          <w:color w:val="000000"/>
          <w:sz w:val="16"/>
          <w:szCs w:val="16"/>
        </w:rPr>
      </w:pPr>
      <w:bookmarkStart w:id="52" w:name="sub_10053"/>
      <w:bookmarkEnd w:id="51"/>
      <w:r>
        <w:rPr>
          <w:color w:val="000000"/>
          <w:sz w:val="16"/>
          <w:szCs w:val="16"/>
        </w:rPr>
        <w:t>Информация об изменениях:</w:t>
      </w:r>
    </w:p>
    <w:bookmarkEnd w:id="52"/>
    <w:p w:rsidR="00000000" w:rsidRDefault="0021615F">
      <w:pPr>
        <w:pStyle w:val="a8"/>
      </w:pPr>
      <w:r>
        <w:fldChar w:fldCharType="begin"/>
      </w:r>
      <w:r>
        <w:instrText>HYPERLINK "http://mobileonline.garant.ru/document?id=29034957&amp;sub=1009"</w:instrText>
      </w:r>
      <w:r>
        <w:fldChar w:fldCharType="separate"/>
      </w:r>
      <w:r>
        <w:rPr>
          <w:rStyle w:val="a4"/>
        </w:rPr>
        <w:t>Решением</w:t>
      </w:r>
      <w:r>
        <w:fldChar w:fldCharType="end"/>
      </w:r>
      <w:r>
        <w:t xml:space="preserve"> Думы г. Сургута от 26 июня 2014 г. N 535-VДГ в часть 3 статьи 5 настоящего приложения внесены изменения, </w:t>
      </w:r>
      <w:hyperlink r:id="rId69" w:history="1">
        <w:r>
          <w:rPr>
            <w:rStyle w:val="a4"/>
          </w:rPr>
          <w:t>вступающие в силу</w:t>
        </w:r>
      </w:hyperlink>
      <w:r>
        <w:t xml:space="preserve"> с момента </w:t>
      </w:r>
      <w:hyperlink r:id="rId70" w:history="1">
        <w:r>
          <w:rPr>
            <w:rStyle w:val="a4"/>
          </w:rPr>
          <w:t>официального опубликования</w:t>
        </w:r>
      </w:hyperlink>
      <w:r>
        <w:t xml:space="preserve"> названного решения</w:t>
      </w:r>
    </w:p>
    <w:p w:rsidR="00000000" w:rsidRDefault="0021615F">
      <w:pPr>
        <w:pStyle w:val="a8"/>
      </w:pPr>
      <w:hyperlink r:id="rId71" w:history="1">
        <w:r>
          <w:rPr>
            <w:rStyle w:val="a4"/>
          </w:rPr>
          <w:t>См. текст части в предыдущей р</w:t>
        </w:r>
        <w:r>
          <w:rPr>
            <w:rStyle w:val="a4"/>
          </w:rPr>
          <w:t>едакции</w:t>
        </w:r>
      </w:hyperlink>
    </w:p>
    <w:p w:rsidR="00000000" w:rsidRDefault="0021615F">
      <w:pPr>
        <w:pStyle w:val="a8"/>
      </w:pPr>
    </w:p>
    <w:p w:rsidR="00000000" w:rsidRDefault="0021615F">
      <w:r>
        <w:t>3. По окончании работ по установке объекта наружной рекламы комиссией, определенной уполномоченным органом Администрации города, выдающим разрешения на установку и эксплуатацию рекламной конструкции, осуществляется приемка объекта в эксплуатаци</w:t>
      </w:r>
      <w:r>
        <w:t>ю и оформляется акт о приёмке в эксплуатацию объекта наружной рекламы.</w:t>
      </w:r>
    </w:p>
    <w:p w:rsidR="00000000" w:rsidRDefault="0021615F">
      <w:bookmarkStart w:id="53" w:name="sub_10054"/>
      <w:r>
        <w:t>4. После оформления акта о приёмке в эксплуатацию объекта наружной рекламы уполномоченный орган Администрации города регистрирует объект наружной рекламы в городском реестре об</w:t>
      </w:r>
      <w:r>
        <w:t>ъектов наружной рекламы.</w:t>
      </w:r>
    </w:p>
    <w:p w:rsidR="00000000" w:rsidRDefault="0021615F">
      <w:pPr>
        <w:pStyle w:val="a7"/>
        <w:rPr>
          <w:color w:val="000000"/>
          <w:sz w:val="16"/>
          <w:szCs w:val="16"/>
        </w:rPr>
      </w:pPr>
      <w:bookmarkStart w:id="54" w:name="sub_10055"/>
      <w:bookmarkEnd w:id="53"/>
      <w:r>
        <w:rPr>
          <w:color w:val="000000"/>
          <w:sz w:val="16"/>
          <w:szCs w:val="16"/>
        </w:rPr>
        <w:t>Информация об изменениях:</w:t>
      </w:r>
    </w:p>
    <w:bookmarkEnd w:id="54"/>
    <w:p w:rsidR="00000000" w:rsidRDefault="0021615F">
      <w:pPr>
        <w:pStyle w:val="a8"/>
      </w:pPr>
      <w:r>
        <w:fldChar w:fldCharType="begin"/>
      </w:r>
      <w:r>
        <w:instrText>HYPERLINK "http://mobileonline.garant.ru/document?id=29034957&amp;sub=1010"</w:instrText>
      </w:r>
      <w:r>
        <w:fldChar w:fldCharType="separate"/>
      </w:r>
      <w:r>
        <w:rPr>
          <w:rStyle w:val="a4"/>
        </w:rPr>
        <w:t>Решением</w:t>
      </w:r>
      <w:r>
        <w:fldChar w:fldCharType="end"/>
      </w:r>
      <w:r>
        <w:t xml:space="preserve"> Думы г. Сургута от 26 июня 2014 г. N 535-VДГ часть 5 статьи 5 настоящего приложения изложена в </w:t>
      </w:r>
      <w:r>
        <w:t xml:space="preserve">новой редакции, </w:t>
      </w:r>
      <w:hyperlink r:id="rId72" w:history="1">
        <w:r>
          <w:rPr>
            <w:rStyle w:val="a4"/>
          </w:rPr>
          <w:t>вступающей в силу</w:t>
        </w:r>
      </w:hyperlink>
      <w:r>
        <w:t xml:space="preserve"> с момента </w:t>
      </w:r>
      <w:hyperlink r:id="rId73" w:history="1">
        <w:r>
          <w:rPr>
            <w:rStyle w:val="a4"/>
          </w:rPr>
          <w:t>официального опубликования</w:t>
        </w:r>
      </w:hyperlink>
      <w:r>
        <w:t xml:space="preserve"> названного решения</w:t>
      </w:r>
    </w:p>
    <w:p w:rsidR="00000000" w:rsidRDefault="0021615F">
      <w:pPr>
        <w:pStyle w:val="a8"/>
      </w:pPr>
      <w:hyperlink r:id="rId74" w:history="1">
        <w:r>
          <w:rPr>
            <w:rStyle w:val="a4"/>
          </w:rPr>
          <w:t>См. текст части в предыдущей редакции</w:t>
        </w:r>
      </w:hyperlink>
    </w:p>
    <w:p w:rsidR="00000000" w:rsidRDefault="0021615F">
      <w:pPr>
        <w:pStyle w:val="a8"/>
      </w:pPr>
    </w:p>
    <w:p w:rsidR="00000000" w:rsidRDefault="0021615F">
      <w:r>
        <w:t>5. Рекламораспространитель обязан осуществить демонтаж объекта наружной рекламы в течение месяца со дня выдачи предписания о демонтаже рекламной конструкции, установленного и (или) эксплуатируемого без разрешения, срок действия которого не истёк, а также у</w:t>
      </w:r>
      <w:r>
        <w:t>далить информацию, размещённую на такой рекламной конструкции, в течение трёх дней со дня выдачи указанного предписания.</w:t>
      </w:r>
    </w:p>
    <w:p w:rsidR="00000000" w:rsidRDefault="0021615F">
      <w:r>
        <w:t>Демонтаж производится рекламораспространителем своими силами или силами сторонних организаций за счёт собственных средств.</w:t>
      </w:r>
    </w:p>
    <w:p w:rsidR="00000000" w:rsidRDefault="0021615F">
      <w:pPr>
        <w:pStyle w:val="a7"/>
        <w:rPr>
          <w:color w:val="000000"/>
          <w:sz w:val="16"/>
          <w:szCs w:val="16"/>
        </w:rPr>
      </w:pPr>
      <w:bookmarkStart w:id="55" w:name="sub_10056"/>
      <w:r>
        <w:rPr>
          <w:color w:val="000000"/>
          <w:sz w:val="16"/>
          <w:szCs w:val="16"/>
        </w:rPr>
        <w:t>Инф</w:t>
      </w:r>
      <w:r>
        <w:rPr>
          <w:color w:val="000000"/>
          <w:sz w:val="16"/>
          <w:szCs w:val="16"/>
        </w:rPr>
        <w:t>ормация об изменениях:</w:t>
      </w:r>
    </w:p>
    <w:bookmarkEnd w:id="55"/>
    <w:p w:rsidR="00000000" w:rsidRDefault="0021615F">
      <w:pPr>
        <w:pStyle w:val="a8"/>
      </w:pPr>
      <w:r>
        <w:fldChar w:fldCharType="begin"/>
      </w:r>
      <w:r>
        <w:instrText>HYPERLINK "http://mobileonline.garant.ru/document?id=29034957&amp;sub=1011"</w:instrText>
      </w:r>
      <w:r>
        <w:fldChar w:fldCharType="separate"/>
      </w:r>
      <w:r>
        <w:rPr>
          <w:rStyle w:val="a4"/>
        </w:rPr>
        <w:t>Решением</w:t>
      </w:r>
      <w:r>
        <w:fldChar w:fldCharType="end"/>
      </w:r>
      <w:r>
        <w:t xml:space="preserve"> Думы г. Сургута от 26 июня 2014 г. N 535-VДГ часть 6 статьи 5 настоящего приложения изложена в новой редакции, </w:t>
      </w:r>
      <w:hyperlink r:id="rId75" w:history="1">
        <w:r>
          <w:rPr>
            <w:rStyle w:val="a4"/>
          </w:rPr>
          <w:t>вступающей в силу</w:t>
        </w:r>
      </w:hyperlink>
      <w:r>
        <w:t xml:space="preserve"> с момента </w:t>
      </w:r>
      <w:hyperlink r:id="rId76" w:history="1">
        <w:r>
          <w:rPr>
            <w:rStyle w:val="a4"/>
          </w:rPr>
          <w:t>официального опубликования</w:t>
        </w:r>
      </w:hyperlink>
      <w:r>
        <w:t xml:space="preserve"> названного решения</w:t>
      </w:r>
    </w:p>
    <w:p w:rsidR="00000000" w:rsidRDefault="0021615F">
      <w:pPr>
        <w:pStyle w:val="a8"/>
      </w:pPr>
      <w:hyperlink r:id="rId77" w:history="1">
        <w:r>
          <w:rPr>
            <w:rStyle w:val="a4"/>
          </w:rPr>
          <w:t>См. текст части в предыдущей редакции</w:t>
        </w:r>
      </w:hyperlink>
    </w:p>
    <w:p w:rsidR="00000000" w:rsidRDefault="0021615F">
      <w:pPr>
        <w:pStyle w:val="a8"/>
      </w:pPr>
    </w:p>
    <w:p w:rsidR="00000000" w:rsidRDefault="0021615F">
      <w:r>
        <w:t xml:space="preserve">6. При невыполнении рекламораспространителем обязанностей, установленных в </w:t>
      </w:r>
      <w:hyperlink w:anchor="sub_10055" w:history="1">
        <w:r>
          <w:rPr>
            <w:rStyle w:val="a4"/>
          </w:rPr>
          <w:t>части 5</w:t>
        </w:r>
      </w:hyperlink>
      <w:r>
        <w:t xml:space="preserve"> настоящей статьи, организацию работ по удалению информации, демонтажу, хранению или в необходимых случ</w:t>
      </w:r>
      <w:r>
        <w:t>аях уничтожению объекта наружной рекламы, установленного на объектах муниципальной собственности, обеспечивает уполномоченный орган Администрации города.</w:t>
      </w:r>
    </w:p>
    <w:p w:rsidR="00000000" w:rsidRDefault="0021615F">
      <w:r>
        <w:t>Владелец рекламной конструкции обязан возместить фактические расходы, понесённые в связи с демонтажем,</w:t>
      </w:r>
      <w:r>
        <w:t xml:space="preserve"> хранением или в необходимых случаях уничтожением рекламной </w:t>
      </w:r>
      <w:r>
        <w:lastRenderedPageBreak/>
        <w:t>конструкции, а также расходы, понесённые в связи с удалением информации.</w:t>
      </w:r>
    </w:p>
    <w:p w:rsidR="00000000" w:rsidRDefault="0021615F">
      <w:bookmarkStart w:id="56" w:name="sub_10057"/>
      <w:r>
        <w:t>7. После демонтажа объекта наружной рекламы на территории, на которой располагался объект наружной рекламы, органи</w:t>
      </w:r>
      <w:r>
        <w:t>зация, осуществившая демонтаж, обязана восстановить нарушенное благоустройство. Демонтаж объекта наружной рекламы необходимо проводить вместе с его фундаментом.</w:t>
      </w:r>
    </w:p>
    <w:p w:rsidR="00000000" w:rsidRDefault="0021615F">
      <w:bookmarkStart w:id="57" w:name="sub_10058"/>
      <w:bookmarkEnd w:id="56"/>
      <w:r>
        <w:t>8. Рекламораспространитель, незаконно разместивший объект наружной рекламы, н</w:t>
      </w:r>
      <w:r>
        <w:t>есёт ответственность в соответствии с действующим законодательством.</w:t>
      </w:r>
    </w:p>
    <w:p w:rsidR="00000000" w:rsidRDefault="0021615F">
      <w:bookmarkStart w:id="58" w:name="sub_10059"/>
      <w:bookmarkEnd w:id="57"/>
      <w:r>
        <w:t>9. Если для производства строительных, ремонтных работ необходимо временно демонтировать рекламную конструкцию, организация, планирующая указанные работы, в целях своевр</w:t>
      </w:r>
      <w:r>
        <w:t>еменного извещения владельца рекламной конструкции обязана в срок не позднее 15-ти дней уведомить уполномоченный орган Администрации города о графике производства строительных работ.</w:t>
      </w:r>
    </w:p>
    <w:bookmarkEnd w:id="58"/>
    <w:p w:rsidR="00000000" w:rsidRDefault="0021615F">
      <w:r>
        <w:t>Уполномоченный орган Администрации города предупреждает рекламор</w:t>
      </w:r>
      <w:r>
        <w:t>аспространителя о необходимости демонтажа объектов наружной рекламы не позднее 10-ти дней до начала работ.</w:t>
      </w:r>
    </w:p>
    <w:p w:rsidR="00000000" w:rsidRDefault="0021615F"/>
    <w:p w:rsidR="00000000" w:rsidRDefault="0021615F"/>
    <w:p w:rsidR="00000000" w:rsidRDefault="0021615F">
      <w:pPr>
        <w:pStyle w:val="a5"/>
      </w:pPr>
      <w:bookmarkStart w:id="59" w:name="sub_10600"/>
      <w:r>
        <w:rPr>
          <w:rStyle w:val="a3"/>
        </w:rPr>
        <w:t>Статья 6.</w:t>
      </w:r>
      <w:r>
        <w:t xml:space="preserve"> Контроль за размещением и эксплуатацией объектов наружной рекламы. Ответственность за нарушение Правил</w:t>
      </w:r>
    </w:p>
    <w:p w:rsidR="00000000" w:rsidRDefault="0021615F">
      <w:pPr>
        <w:pStyle w:val="a7"/>
        <w:rPr>
          <w:color w:val="000000"/>
          <w:sz w:val="16"/>
          <w:szCs w:val="16"/>
        </w:rPr>
      </w:pPr>
      <w:bookmarkStart w:id="60" w:name="sub_10061"/>
      <w:bookmarkEnd w:id="59"/>
      <w:r>
        <w:rPr>
          <w:color w:val="000000"/>
          <w:sz w:val="16"/>
          <w:szCs w:val="16"/>
        </w:rPr>
        <w:t>Информа</w:t>
      </w:r>
      <w:r>
        <w:rPr>
          <w:color w:val="000000"/>
          <w:sz w:val="16"/>
          <w:szCs w:val="16"/>
        </w:rPr>
        <w:t>ция об изменениях:</w:t>
      </w:r>
    </w:p>
    <w:bookmarkEnd w:id="60"/>
    <w:p w:rsidR="00000000" w:rsidRDefault="0021615F">
      <w:pPr>
        <w:pStyle w:val="a8"/>
      </w:pPr>
      <w:r>
        <w:t xml:space="preserve">Часть 1 изменена с 15 июля 2018 г. - </w:t>
      </w:r>
      <w:hyperlink r:id="rId78" w:history="1">
        <w:r>
          <w:rPr>
            <w:rStyle w:val="a4"/>
          </w:rPr>
          <w:t>Решение</w:t>
        </w:r>
      </w:hyperlink>
      <w:r>
        <w:t xml:space="preserve"> Думы г. Сургута от 10 июля 2018 г. N 305-VIДГ</w:t>
      </w:r>
    </w:p>
    <w:p w:rsidR="00000000" w:rsidRDefault="0021615F">
      <w:pPr>
        <w:pStyle w:val="a8"/>
      </w:pPr>
      <w:hyperlink r:id="rId79" w:history="1">
        <w:r>
          <w:rPr>
            <w:rStyle w:val="a4"/>
          </w:rPr>
          <w:t>См. предыдущую редакцию</w:t>
        </w:r>
      </w:hyperlink>
    </w:p>
    <w:p w:rsidR="00000000" w:rsidRDefault="0021615F">
      <w:pPr>
        <w:pStyle w:val="a8"/>
      </w:pPr>
    </w:p>
    <w:p w:rsidR="00000000" w:rsidRDefault="0021615F">
      <w:r>
        <w:t>1. Контрольное управление:</w:t>
      </w:r>
    </w:p>
    <w:p w:rsidR="00000000" w:rsidRDefault="0021615F">
      <w:r>
        <w:t>контролирует соблюдение схемы размещения рекламных конструкций, выявляет и документально фиксирует факты незаконной установки и (</w:t>
      </w:r>
      <w:r>
        <w:t>или) эксплуатации рекламных конструкций;</w:t>
      </w:r>
    </w:p>
    <w:p w:rsidR="00000000" w:rsidRDefault="0021615F">
      <w:r>
        <w:t>выдает предписания о демонтаже незаконно установленных и (или) эксплуатируемых рекламных конструкций в соответствии с законодательством;</w:t>
      </w:r>
    </w:p>
    <w:p w:rsidR="00000000" w:rsidRDefault="0021615F">
      <w:bookmarkStart w:id="61" w:name="sub_614"/>
      <w:r>
        <w:t>организует и контролирует проведение мероприятий, направленных на устра</w:t>
      </w:r>
      <w:r>
        <w:t>нение фактов незаконной установки и (или) эксплуатации рекламных конструкций и их демонтаж.</w:t>
      </w:r>
    </w:p>
    <w:p w:rsidR="00000000" w:rsidRDefault="0021615F">
      <w:pPr>
        <w:pStyle w:val="a7"/>
        <w:rPr>
          <w:color w:val="000000"/>
          <w:sz w:val="16"/>
          <w:szCs w:val="16"/>
        </w:rPr>
      </w:pPr>
      <w:bookmarkStart w:id="62" w:name="sub_10062"/>
      <w:bookmarkEnd w:id="61"/>
      <w:r>
        <w:rPr>
          <w:color w:val="000000"/>
          <w:sz w:val="16"/>
          <w:szCs w:val="16"/>
        </w:rPr>
        <w:t>Информация об изменениях:</w:t>
      </w:r>
    </w:p>
    <w:bookmarkEnd w:id="62"/>
    <w:p w:rsidR="00000000" w:rsidRDefault="0021615F">
      <w:pPr>
        <w:pStyle w:val="a8"/>
      </w:pPr>
      <w:r>
        <w:t xml:space="preserve">Часть 2 изменена с 15 июля 2018 г. - </w:t>
      </w:r>
      <w:hyperlink r:id="rId80" w:history="1">
        <w:r>
          <w:rPr>
            <w:rStyle w:val="a4"/>
          </w:rPr>
          <w:t>Решение</w:t>
        </w:r>
      </w:hyperlink>
      <w:r>
        <w:t xml:space="preserve"> Думы г. Сургута от 10 июля 2018 г. N 305-VIДГ</w:t>
      </w:r>
    </w:p>
    <w:p w:rsidR="00000000" w:rsidRDefault="0021615F">
      <w:pPr>
        <w:pStyle w:val="a8"/>
      </w:pPr>
      <w:hyperlink r:id="rId81" w:history="1">
        <w:r>
          <w:rPr>
            <w:rStyle w:val="a4"/>
          </w:rPr>
          <w:t>См. предыдущую редакцию</w:t>
        </w:r>
      </w:hyperlink>
    </w:p>
    <w:p w:rsidR="00000000" w:rsidRDefault="0021615F">
      <w:pPr>
        <w:pStyle w:val="a8"/>
      </w:pPr>
    </w:p>
    <w:p w:rsidR="00000000" w:rsidRDefault="0021615F">
      <w:r>
        <w:t>2. Лицо, обладающее правом хозяйственного ведения, оперативного управления имуществом:</w:t>
      </w:r>
    </w:p>
    <w:p w:rsidR="00000000" w:rsidRDefault="0021615F">
      <w:r>
        <w:t>участвует в приёмке</w:t>
      </w:r>
      <w:r>
        <w:t xml:space="preserve"> объектов наружной рекламы, размещённых на имуществе, при вводе в эксплуатацию;</w:t>
      </w:r>
    </w:p>
    <w:p w:rsidR="00000000" w:rsidRDefault="0021615F">
      <w:r>
        <w:t>осуществляет контроль за техническим состоянием и эксплуатацией объектов наружной рекламы, расположенных на его имуществе.</w:t>
      </w:r>
    </w:p>
    <w:p w:rsidR="00000000" w:rsidRDefault="0021615F">
      <w:bookmarkStart w:id="63" w:name="sub_10063"/>
      <w:r>
        <w:t xml:space="preserve">3. Рекламораспространитель обязан выполнять </w:t>
      </w:r>
      <w:r>
        <w:t>все предписания органов, осуществляющих контроль за размещением средств наружной рекламы, в том числе по их демонтажу.</w:t>
      </w:r>
    </w:p>
    <w:bookmarkEnd w:id="63"/>
    <w:p w:rsidR="00000000" w:rsidRDefault="0021615F"/>
    <w:p w:rsidR="00000000" w:rsidRDefault="0021615F">
      <w:pPr>
        <w:pStyle w:val="a5"/>
      </w:pPr>
      <w:bookmarkStart w:id="64" w:name="sub_10700"/>
      <w:r>
        <w:rPr>
          <w:rStyle w:val="a3"/>
        </w:rPr>
        <w:t>Статья 7.</w:t>
      </w:r>
      <w:r>
        <w:t xml:space="preserve"> Особенности распространения социальной рекламы</w:t>
      </w:r>
    </w:p>
    <w:p w:rsidR="00000000" w:rsidRDefault="0021615F">
      <w:bookmarkStart w:id="65" w:name="sub_10071"/>
      <w:bookmarkEnd w:id="64"/>
      <w:r>
        <w:t>1. Распространение социальной рекламы на те</w:t>
      </w:r>
      <w:r>
        <w:t>рритории города осуществляется путём предоставления рекламораспространителями принадлежащих им объектов наружной рекламы для размещения информации, имеющей социальную направленность.</w:t>
      </w:r>
    </w:p>
    <w:p w:rsidR="00000000" w:rsidRDefault="0021615F">
      <w:pPr>
        <w:pStyle w:val="a7"/>
        <w:rPr>
          <w:color w:val="000000"/>
          <w:sz w:val="16"/>
          <w:szCs w:val="16"/>
        </w:rPr>
      </w:pPr>
      <w:bookmarkStart w:id="66" w:name="sub_10072"/>
      <w:bookmarkEnd w:id="65"/>
      <w:r>
        <w:rPr>
          <w:color w:val="000000"/>
          <w:sz w:val="16"/>
          <w:szCs w:val="16"/>
        </w:rPr>
        <w:t>Информация об изменениях:</w:t>
      </w:r>
    </w:p>
    <w:bookmarkEnd w:id="66"/>
    <w:p w:rsidR="00000000" w:rsidRDefault="0021615F">
      <w:pPr>
        <w:pStyle w:val="a8"/>
      </w:pPr>
      <w:r>
        <w:lastRenderedPageBreak/>
        <w:t>Часть 2 изменена с 1</w:t>
      </w:r>
      <w:r>
        <w:t xml:space="preserve">5 июля 2018 г. - </w:t>
      </w:r>
      <w:hyperlink r:id="rId82" w:history="1">
        <w:r>
          <w:rPr>
            <w:rStyle w:val="a4"/>
          </w:rPr>
          <w:t>Решение</w:t>
        </w:r>
      </w:hyperlink>
      <w:r>
        <w:t xml:space="preserve"> Думы г. Сургута от 10 июля 2018 г. N 305-VIДГ</w:t>
      </w:r>
    </w:p>
    <w:p w:rsidR="00000000" w:rsidRDefault="0021615F">
      <w:pPr>
        <w:pStyle w:val="a8"/>
      </w:pPr>
      <w:hyperlink r:id="rId83" w:history="1">
        <w:r>
          <w:rPr>
            <w:rStyle w:val="a4"/>
          </w:rPr>
          <w:t>См. предыдущую редакцию</w:t>
        </w:r>
      </w:hyperlink>
    </w:p>
    <w:p w:rsidR="00000000" w:rsidRDefault="0021615F">
      <w:pPr>
        <w:pStyle w:val="a8"/>
      </w:pPr>
    </w:p>
    <w:p w:rsidR="00000000" w:rsidRDefault="0021615F">
      <w:r>
        <w:t>2. Заключение</w:t>
      </w:r>
      <w:r>
        <w:t xml:space="preserve"> договора на распространение социальной рекламы является обязательным для рекламораспространителя в пределах 5-ти процентов годового объёма распространяемой им рекламы (общей площади рекламных конструкций). Заключение такого договора осуществляется в поряд</w:t>
      </w:r>
      <w:r>
        <w:t xml:space="preserve">ке, установленном </w:t>
      </w:r>
      <w:hyperlink r:id="rId84" w:history="1">
        <w:r>
          <w:rPr>
            <w:rStyle w:val="a4"/>
          </w:rPr>
          <w:t>Гражданским кодексом</w:t>
        </w:r>
      </w:hyperlink>
      <w:r>
        <w:t xml:space="preserve"> Российской Федерации.</w:t>
      </w:r>
    </w:p>
    <w:p w:rsidR="00000000" w:rsidRDefault="0021615F"/>
    <w:p w:rsidR="00000000" w:rsidRDefault="0021615F">
      <w:pPr>
        <w:pStyle w:val="a7"/>
        <w:rPr>
          <w:color w:val="000000"/>
          <w:sz w:val="16"/>
          <w:szCs w:val="16"/>
        </w:rPr>
      </w:pPr>
      <w:bookmarkStart w:id="67" w:name="sub_1000"/>
      <w:r>
        <w:rPr>
          <w:color w:val="000000"/>
          <w:sz w:val="16"/>
          <w:szCs w:val="16"/>
        </w:rPr>
        <w:t>Информация об изменениях:</w:t>
      </w:r>
    </w:p>
    <w:bookmarkEnd w:id="67"/>
    <w:p w:rsidR="00000000" w:rsidRDefault="0021615F">
      <w:pPr>
        <w:pStyle w:val="a8"/>
      </w:pPr>
      <w:r>
        <w:t xml:space="preserve">Наименование изменено с 15 июля 2018 г. - </w:t>
      </w:r>
      <w:hyperlink r:id="rId85" w:history="1">
        <w:r>
          <w:rPr>
            <w:rStyle w:val="a4"/>
          </w:rPr>
          <w:t>Решение</w:t>
        </w:r>
      </w:hyperlink>
      <w:r>
        <w:t xml:space="preserve"> Думы г. Сургута от 10 июля 2018 г. N 305-VIДГ</w:t>
      </w:r>
    </w:p>
    <w:p w:rsidR="00000000" w:rsidRDefault="0021615F">
      <w:pPr>
        <w:pStyle w:val="a8"/>
      </w:pPr>
      <w:hyperlink r:id="rId86" w:history="1">
        <w:r>
          <w:rPr>
            <w:rStyle w:val="a4"/>
          </w:rPr>
          <w:t>См. предыдущую редакцию</w:t>
        </w:r>
      </w:hyperlink>
    </w:p>
    <w:p w:rsidR="00000000" w:rsidRDefault="0021615F">
      <w:pPr>
        <w:pStyle w:val="a8"/>
      </w:pPr>
    </w:p>
    <w:p w:rsidR="00000000" w:rsidRDefault="0021615F">
      <w:pPr>
        <w:ind w:firstLine="0"/>
        <w:jc w:val="right"/>
      </w:pPr>
      <w:r>
        <w:rPr>
          <w:rStyle w:val="a3"/>
        </w:rPr>
        <w:t>Приложение 1</w:t>
      </w:r>
    </w:p>
    <w:p w:rsidR="00000000" w:rsidRDefault="0021615F">
      <w:pPr>
        <w:ind w:firstLine="0"/>
        <w:jc w:val="right"/>
      </w:pPr>
      <w:r>
        <w:rPr>
          <w:rStyle w:val="a3"/>
        </w:rPr>
        <w:t xml:space="preserve">к </w:t>
      </w:r>
      <w:hyperlink w:anchor="sub_10000" w:history="1">
        <w:r>
          <w:rPr>
            <w:rStyle w:val="a4"/>
          </w:rPr>
          <w:t>Правилам</w:t>
        </w:r>
      </w:hyperlink>
      <w:r>
        <w:rPr>
          <w:rStyle w:val="a3"/>
        </w:rPr>
        <w:t xml:space="preserve"> распространения</w:t>
      </w:r>
    </w:p>
    <w:p w:rsidR="00000000" w:rsidRDefault="0021615F">
      <w:pPr>
        <w:ind w:firstLine="0"/>
        <w:jc w:val="right"/>
      </w:pPr>
      <w:r>
        <w:rPr>
          <w:rStyle w:val="a3"/>
        </w:rPr>
        <w:t>наружной рекламы на территории</w:t>
      </w:r>
    </w:p>
    <w:p w:rsidR="00000000" w:rsidRDefault="0021615F">
      <w:pPr>
        <w:ind w:firstLine="0"/>
        <w:jc w:val="right"/>
      </w:pPr>
      <w:r>
        <w:rPr>
          <w:rStyle w:val="a3"/>
        </w:rPr>
        <w:t>города Сургута</w:t>
      </w:r>
    </w:p>
    <w:p w:rsidR="00000000" w:rsidRDefault="0021615F"/>
    <w:p w:rsidR="00000000" w:rsidRDefault="0021615F">
      <w:pPr>
        <w:pStyle w:val="1"/>
      </w:pPr>
      <w:r>
        <w:t xml:space="preserve">Положение </w:t>
      </w:r>
      <w:r>
        <w:br/>
        <w:t>о порядке организации и проведения торгов по продаже права на заключение договора на установку и эксплуатацию рекламных(ой) конструкций(и) на объектах муниципальной собственности, в том числе переда</w:t>
      </w:r>
      <w:r>
        <w:t>нных в хозяйственное ведение, оперативное управление (далее - Положение)</w:t>
      </w:r>
    </w:p>
    <w:p w:rsidR="00000000" w:rsidRDefault="0021615F">
      <w:pPr>
        <w:pStyle w:val="ad"/>
      </w:pPr>
      <w:r>
        <w:t>С изменениями и дополнениями от:</w:t>
      </w:r>
    </w:p>
    <w:p w:rsidR="00000000" w:rsidRDefault="0021615F">
      <w:pPr>
        <w:pStyle w:val="aa"/>
      </w:pPr>
      <w:r>
        <w:t>13 декабря 2016 г., 10 июля 2018 г.</w:t>
      </w:r>
    </w:p>
    <w:p w:rsidR="00000000" w:rsidRDefault="0021615F"/>
    <w:p w:rsidR="00000000" w:rsidRDefault="0021615F">
      <w:pPr>
        <w:pStyle w:val="a5"/>
      </w:pPr>
      <w:bookmarkStart w:id="68" w:name="sub_1100"/>
      <w:r>
        <w:rPr>
          <w:rStyle w:val="a3"/>
        </w:rPr>
        <w:t>Статья 1.</w:t>
      </w:r>
      <w:r>
        <w:t xml:space="preserve"> Общие положения</w:t>
      </w:r>
    </w:p>
    <w:p w:rsidR="00000000" w:rsidRDefault="0021615F">
      <w:pPr>
        <w:pStyle w:val="a7"/>
        <w:rPr>
          <w:color w:val="000000"/>
          <w:sz w:val="16"/>
          <w:szCs w:val="16"/>
        </w:rPr>
      </w:pPr>
      <w:bookmarkStart w:id="69" w:name="sub_1011"/>
      <w:bookmarkEnd w:id="68"/>
      <w:r>
        <w:rPr>
          <w:color w:val="000000"/>
          <w:sz w:val="16"/>
          <w:szCs w:val="16"/>
        </w:rPr>
        <w:t>Информация об изменениях:</w:t>
      </w:r>
    </w:p>
    <w:bookmarkEnd w:id="69"/>
    <w:p w:rsidR="00000000" w:rsidRDefault="0021615F">
      <w:pPr>
        <w:pStyle w:val="a8"/>
      </w:pPr>
      <w:r>
        <w:t>Часть 1 изменена с 15 июля 20</w:t>
      </w:r>
      <w:r>
        <w:t xml:space="preserve">18 г. - </w:t>
      </w:r>
      <w:hyperlink r:id="rId87" w:history="1">
        <w:r>
          <w:rPr>
            <w:rStyle w:val="a4"/>
          </w:rPr>
          <w:t>Решение</w:t>
        </w:r>
      </w:hyperlink>
      <w:r>
        <w:t xml:space="preserve"> Думы г. Сургута от 10 июля 2018 г. N 305-VIДГ</w:t>
      </w:r>
    </w:p>
    <w:p w:rsidR="00000000" w:rsidRDefault="0021615F">
      <w:pPr>
        <w:pStyle w:val="a8"/>
      </w:pPr>
      <w:hyperlink r:id="rId88" w:history="1">
        <w:r>
          <w:rPr>
            <w:rStyle w:val="a4"/>
          </w:rPr>
          <w:t>См. предыдущую редакцию</w:t>
        </w:r>
      </w:hyperlink>
    </w:p>
    <w:p w:rsidR="00000000" w:rsidRDefault="0021615F">
      <w:pPr>
        <w:pStyle w:val="a8"/>
      </w:pPr>
    </w:p>
    <w:p w:rsidR="00000000" w:rsidRDefault="0021615F">
      <w:r>
        <w:t>1. Настоящее Положение регламентирует порядок организации и проведения торгов по продаже права на заключение договора на установку и эксплуатацию рекламных(ой) конструкций(и) на объектах муниципальной собственности, в том числе переданных в хозяйственное в</w:t>
      </w:r>
      <w:r>
        <w:t>едение, оперативное управление (далее - торги).</w:t>
      </w:r>
    </w:p>
    <w:p w:rsidR="00000000" w:rsidRDefault="0021615F">
      <w:pPr>
        <w:pStyle w:val="a7"/>
        <w:rPr>
          <w:color w:val="000000"/>
          <w:sz w:val="16"/>
          <w:szCs w:val="16"/>
        </w:rPr>
      </w:pPr>
      <w:bookmarkStart w:id="70" w:name="sub_1012"/>
      <w:r>
        <w:rPr>
          <w:color w:val="000000"/>
          <w:sz w:val="16"/>
          <w:szCs w:val="16"/>
        </w:rPr>
        <w:t>Информация об изменениях:</w:t>
      </w:r>
    </w:p>
    <w:bookmarkEnd w:id="70"/>
    <w:p w:rsidR="00000000" w:rsidRDefault="0021615F">
      <w:pPr>
        <w:pStyle w:val="a8"/>
      </w:pPr>
      <w:r>
        <w:t xml:space="preserve">Часть 2 изменена с 15 июля 2018 г. - </w:t>
      </w:r>
      <w:hyperlink r:id="rId89" w:history="1">
        <w:r>
          <w:rPr>
            <w:rStyle w:val="a4"/>
          </w:rPr>
          <w:t>Решение</w:t>
        </w:r>
      </w:hyperlink>
      <w:r>
        <w:t xml:space="preserve"> Думы г. Сургута от 10 июля 2018 г. N 305-VIДГ</w:t>
      </w:r>
    </w:p>
    <w:p w:rsidR="00000000" w:rsidRDefault="0021615F">
      <w:pPr>
        <w:pStyle w:val="a8"/>
      </w:pPr>
      <w:hyperlink r:id="rId90" w:history="1">
        <w:r>
          <w:rPr>
            <w:rStyle w:val="a4"/>
          </w:rPr>
          <w:t>См. предыдущую редакцию</w:t>
        </w:r>
      </w:hyperlink>
    </w:p>
    <w:p w:rsidR="00000000" w:rsidRDefault="0021615F">
      <w:pPr>
        <w:pStyle w:val="a8"/>
      </w:pPr>
    </w:p>
    <w:p w:rsidR="00000000" w:rsidRDefault="0021615F">
      <w:r>
        <w:t>2. Торги проводятся в целях создания равных условий и возможностей для получения мест размещения объектов наружной рекламы на земельных участках, которые находя</w:t>
      </w:r>
      <w:r>
        <w:t>тся в муниципальной собственности или государственная собственность на которые не разграничена, а также на зданиях или ином недвижимом имуществе, находящемся в муниципальной собственности, в том числе переданных в хозяйственное ведение или оперативное упра</w:t>
      </w:r>
      <w:r>
        <w:t>вление.</w:t>
      </w:r>
    </w:p>
    <w:p w:rsidR="00000000" w:rsidRDefault="0021615F">
      <w:bookmarkStart w:id="71" w:name="sub_1013"/>
      <w:r>
        <w:t>3. Основными принципами организации и проведения торгов являются равные условия для всех претендентов, открытость, гласность и состязательность проведения торгов.</w:t>
      </w:r>
    </w:p>
    <w:p w:rsidR="00000000" w:rsidRDefault="0021615F">
      <w:bookmarkStart w:id="72" w:name="sub_114"/>
      <w:bookmarkEnd w:id="71"/>
      <w:r>
        <w:lastRenderedPageBreak/>
        <w:t>4. Торги проводятся по инициативе законного владельца муниципа</w:t>
      </w:r>
      <w:r>
        <w:t xml:space="preserve">льного недвижимого имущества, указанного в </w:t>
      </w:r>
      <w:hyperlink r:id="rId91" w:history="1">
        <w:r>
          <w:rPr>
            <w:rStyle w:val="a4"/>
          </w:rPr>
          <w:t>частях 5 -7 статьи 19</w:t>
        </w:r>
      </w:hyperlink>
      <w:r>
        <w:t xml:space="preserve"> Федерального закона от 13.03.2006 N 38-ФЗ "О рекламе", либо собственника муниципального недвижимого имущества по согл</w:t>
      </w:r>
      <w:r>
        <w:t>асованию с указанным владельцем.</w:t>
      </w:r>
    </w:p>
    <w:p w:rsidR="00000000" w:rsidRDefault="0021615F">
      <w:pPr>
        <w:pStyle w:val="a7"/>
        <w:rPr>
          <w:color w:val="000000"/>
          <w:sz w:val="16"/>
          <w:szCs w:val="16"/>
        </w:rPr>
      </w:pPr>
      <w:bookmarkStart w:id="73" w:name="sub_1014"/>
      <w:bookmarkEnd w:id="72"/>
      <w:r>
        <w:rPr>
          <w:color w:val="000000"/>
          <w:sz w:val="16"/>
          <w:szCs w:val="16"/>
        </w:rPr>
        <w:t>Информация об изменениях:</w:t>
      </w:r>
    </w:p>
    <w:bookmarkEnd w:id="73"/>
    <w:p w:rsidR="00000000" w:rsidRDefault="0021615F">
      <w:pPr>
        <w:pStyle w:val="a8"/>
      </w:pPr>
      <w:r>
        <w:t xml:space="preserve">Часть 5 изменена с 15 июля 2018 г. - </w:t>
      </w:r>
      <w:hyperlink r:id="rId92" w:history="1">
        <w:r>
          <w:rPr>
            <w:rStyle w:val="a4"/>
          </w:rPr>
          <w:t>Решение</w:t>
        </w:r>
      </w:hyperlink>
      <w:r>
        <w:t xml:space="preserve"> Думы г. Сургута от 10 июля 2018 г. N 305-VIДГ</w:t>
      </w:r>
    </w:p>
    <w:p w:rsidR="00000000" w:rsidRDefault="0021615F">
      <w:pPr>
        <w:pStyle w:val="a8"/>
      </w:pPr>
      <w:hyperlink r:id="rId93" w:history="1">
        <w:r>
          <w:rPr>
            <w:rStyle w:val="a4"/>
          </w:rPr>
          <w:t>См. предыдущую редакцию</w:t>
        </w:r>
      </w:hyperlink>
    </w:p>
    <w:p w:rsidR="00000000" w:rsidRDefault="0021615F">
      <w:pPr>
        <w:pStyle w:val="a8"/>
      </w:pPr>
    </w:p>
    <w:p w:rsidR="00000000" w:rsidRDefault="0021615F">
      <w:r>
        <w:t>5. Предметом торгов является право на заключение договора на установку и эксплуатацию рекламных(ой) констру</w:t>
      </w:r>
      <w:r>
        <w:t>кций(и) на объектах муниципальной собственности, в том числе переданных в хозяйственное ведение, оперативное управление, на определённом месте размещения объекта наружной рекламы (далее - рекламное место).</w:t>
      </w:r>
    </w:p>
    <w:p w:rsidR="00000000" w:rsidRDefault="0021615F">
      <w:pPr>
        <w:pStyle w:val="a7"/>
        <w:rPr>
          <w:color w:val="000000"/>
          <w:sz w:val="16"/>
          <w:szCs w:val="16"/>
        </w:rPr>
      </w:pPr>
      <w:bookmarkStart w:id="74" w:name="sub_1015"/>
      <w:r>
        <w:rPr>
          <w:color w:val="000000"/>
          <w:sz w:val="16"/>
          <w:szCs w:val="16"/>
        </w:rPr>
        <w:t>Информация об изменениях:</w:t>
      </w:r>
    </w:p>
    <w:bookmarkEnd w:id="74"/>
    <w:p w:rsidR="00000000" w:rsidRDefault="0021615F">
      <w:pPr>
        <w:pStyle w:val="a8"/>
      </w:pPr>
      <w:r>
        <w:t xml:space="preserve">Часть 6 </w:t>
      </w:r>
      <w:r>
        <w:t xml:space="preserve">изменена с 15 июля 2018 г. - </w:t>
      </w:r>
      <w:hyperlink r:id="rId94" w:history="1">
        <w:r>
          <w:rPr>
            <w:rStyle w:val="a4"/>
          </w:rPr>
          <w:t>Решение</w:t>
        </w:r>
      </w:hyperlink>
      <w:r>
        <w:t xml:space="preserve"> Думы г. Сургута от 10 июля 2018 г. N 305-VIДГ</w:t>
      </w:r>
    </w:p>
    <w:p w:rsidR="00000000" w:rsidRDefault="0021615F">
      <w:pPr>
        <w:pStyle w:val="a8"/>
      </w:pPr>
      <w:hyperlink r:id="rId95" w:history="1">
        <w:r>
          <w:rPr>
            <w:rStyle w:val="a4"/>
          </w:rPr>
          <w:t>См. предыдущую редакцию</w:t>
        </w:r>
      </w:hyperlink>
    </w:p>
    <w:p w:rsidR="00000000" w:rsidRDefault="0021615F">
      <w:pPr>
        <w:pStyle w:val="a8"/>
      </w:pPr>
    </w:p>
    <w:p w:rsidR="00000000" w:rsidRDefault="0021615F">
      <w:r>
        <w:t>6.</w:t>
      </w:r>
      <w:r>
        <w:t xml:space="preserve"> Торги на право заключения договора на установку и эксплуатацию рекламных(ой) конструкций(и) на земельном участке, здании или ином недвижимом имуществе, находящемся в муниципальной собственности, в том числе переданном в хозяйственное ведение, оперативное </w:t>
      </w:r>
      <w:r>
        <w:t>управление, проводятся в форме открытого аукциона.</w:t>
      </w:r>
    </w:p>
    <w:p w:rsidR="00000000" w:rsidRDefault="0021615F">
      <w:bookmarkStart w:id="75" w:name="sub_1016"/>
      <w:r>
        <w:t>7. В торгах может участвовать любое заинтересованное юридическое или физическое лицо, удовлетворяющее требованиям к заявителям - участникам торгов.</w:t>
      </w:r>
    </w:p>
    <w:p w:rsidR="00000000" w:rsidRDefault="0021615F">
      <w:bookmarkStart w:id="76" w:name="sub_1017"/>
      <w:bookmarkEnd w:id="75"/>
      <w:r>
        <w:t>8. Торги признаются несостоявшими</w:t>
      </w:r>
      <w:r>
        <w:t>ся, если к участию в них допущен один участник.</w:t>
      </w:r>
    </w:p>
    <w:bookmarkEnd w:id="76"/>
    <w:p w:rsidR="00000000" w:rsidRDefault="0021615F"/>
    <w:p w:rsidR="00000000" w:rsidRDefault="0021615F">
      <w:pPr>
        <w:pStyle w:val="a5"/>
      </w:pPr>
      <w:bookmarkStart w:id="77" w:name="sub_1200"/>
      <w:r>
        <w:rPr>
          <w:rStyle w:val="a3"/>
        </w:rPr>
        <w:t>Статья 2.</w:t>
      </w:r>
      <w:r>
        <w:t xml:space="preserve"> Проведение торгов в форме аукциона</w:t>
      </w:r>
    </w:p>
    <w:p w:rsidR="00000000" w:rsidRDefault="0021615F">
      <w:pPr>
        <w:pStyle w:val="a7"/>
        <w:rPr>
          <w:color w:val="000000"/>
          <w:sz w:val="16"/>
          <w:szCs w:val="16"/>
        </w:rPr>
      </w:pPr>
      <w:bookmarkStart w:id="78" w:name="sub_1021"/>
      <w:bookmarkEnd w:id="77"/>
      <w:r>
        <w:rPr>
          <w:color w:val="000000"/>
          <w:sz w:val="16"/>
          <w:szCs w:val="16"/>
        </w:rPr>
        <w:t>Информация об изменениях:</w:t>
      </w:r>
    </w:p>
    <w:bookmarkEnd w:id="78"/>
    <w:p w:rsidR="00000000" w:rsidRDefault="0021615F">
      <w:pPr>
        <w:pStyle w:val="a8"/>
      </w:pPr>
      <w:r>
        <w:t xml:space="preserve">Часть 1 изменена с 15 июля 2018 г. - </w:t>
      </w:r>
      <w:hyperlink r:id="rId96" w:history="1">
        <w:r>
          <w:rPr>
            <w:rStyle w:val="a4"/>
          </w:rPr>
          <w:t>Решение</w:t>
        </w:r>
      </w:hyperlink>
      <w:r>
        <w:t xml:space="preserve"> Думы г. Сургута от 10 июля 2018 г. N 305-VIДГ</w:t>
      </w:r>
    </w:p>
    <w:p w:rsidR="00000000" w:rsidRDefault="0021615F">
      <w:pPr>
        <w:pStyle w:val="a8"/>
      </w:pPr>
      <w:hyperlink r:id="rId97" w:history="1">
        <w:r>
          <w:rPr>
            <w:rStyle w:val="a4"/>
          </w:rPr>
          <w:t>См. предыдущую редакцию</w:t>
        </w:r>
      </w:hyperlink>
    </w:p>
    <w:p w:rsidR="00000000" w:rsidRDefault="0021615F">
      <w:pPr>
        <w:pStyle w:val="a8"/>
      </w:pPr>
    </w:p>
    <w:p w:rsidR="00000000" w:rsidRDefault="0021615F">
      <w:r>
        <w:t>1. Организатором аукционов по продаже права на заключение договора на установку и эксплуат</w:t>
      </w:r>
      <w:r>
        <w:t>ацию рекламных(ой) конструкций(и) на объектах муниципальной собственности, в том числе переданных в хозяйственное ведение, оперативное управление, выступает уполномоченный орган Администрации города.</w:t>
      </w:r>
    </w:p>
    <w:p w:rsidR="00000000" w:rsidRDefault="0021615F">
      <w:bookmarkStart w:id="79" w:name="sub_1022"/>
      <w:r>
        <w:t>2. Организатор аукциона разрабатывает и утвержда</w:t>
      </w:r>
      <w:r>
        <w:t>ет аукционную документацию.</w:t>
      </w:r>
    </w:p>
    <w:bookmarkEnd w:id="79"/>
    <w:p w:rsidR="00000000" w:rsidRDefault="0021615F">
      <w:r>
        <w:t>Аукционная документация включает в себя:</w:t>
      </w:r>
    </w:p>
    <w:p w:rsidR="00000000" w:rsidRDefault="0021615F">
      <w:bookmarkStart w:id="80" w:name="sub_1221"/>
      <w:r>
        <w:t>1) состав лотов, выставляемых на аукцион, представляющий собой перечень мест размещения рекламных конструкций с указанием их типов и видов, установка которых допускается с</w:t>
      </w:r>
      <w:r>
        <w:t>хемой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муниципальной собственности, утверждаемой муниципальным правовым актом;</w:t>
      </w:r>
    </w:p>
    <w:p w:rsidR="00000000" w:rsidRDefault="0021615F">
      <w:pPr>
        <w:pStyle w:val="a7"/>
        <w:rPr>
          <w:color w:val="000000"/>
          <w:sz w:val="16"/>
          <w:szCs w:val="16"/>
        </w:rPr>
      </w:pPr>
      <w:bookmarkStart w:id="81" w:name="sub_1222"/>
      <w:bookmarkEnd w:id="80"/>
      <w:r>
        <w:rPr>
          <w:color w:val="000000"/>
          <w:sz w:val="16"/>
          <w:szCs w:val="16"/>
        </w:rPr>
        <w:t>Информаци</w:t>
      </w:r>
      <w:r>
        <w:rPr>
          <w:color w:val="000000"/>
          <w:sz w:val="16"/>
          <w:szCs w:val="16"/>
        </w:rPr>
        <w:t>я об изменениях:</w:t>
      </w:r>
    </w:p>
    <w:bookmarkEnd w:id="81"/>
    <w:p w:rsidR="00000000" w:rsidRDefault="0021615F">
      <w:pPr>
        <w:pStyle w:val="a8"/>
      </w:pPr>
      <w:r>
        <w:t xml:space="preserve">Пункт 2 изменен с 15 июля 2018 г. - </w:t>
      </w:r>
      <w:hyperlink r:id="rId98" w:history="1">
        <w:r>
          <w:rPr>
            <w:rStyle w:val="a4"/>
          </w:rPr>
          <w:t>Решение</w:t>
        </w:r>
      </w:hyperlink>
      <w:r>
        <w:t xml:space="preserve"> Думы г. Сургута от 10 июля 2018 г. N 305-VIДГ</w:t>
      </w:r>
    </w:p>
    <w:p w:rsidR="00000000" w:rsidRDefault="0021615F">
      <w:pPr>
        <w:pStyle w:val="a8"/>
      </w:pPr>
      <w:hyperlink r:id="rId99" w:history="1">
        <w:r>
          <w:rPr>
            <w:rStyle w:val="a4"/>
          </w:rPr>
          <w:t>См. предыдущую редакцию</w:t>
        </w:r>
      </w:hyperlink>
    </w:p>
    <w:p w:rsidR="00000000" w:rsidRDefault="0021615F">
      <w:pPr>
        <w:pStyle w:val="a8"/>
      </w:pPr>
    </w:p>
    <w:p w:rsidR="00000000" w:rsidRDefault="0021615F">
      <w:r>
        <w:t>2) начальную цену предмета аукциона в соответствии с методикой определения размера платы за установку и эксплуатацию рекламной конструкции на объектах муниципальной собственности, в том числе переданных в хозяйственное ведение</w:t>
      </w:r>
      <w:r>
        <w:t xml:space="preserve">, оперативное управление, </w:t>
      </w:r>
      <w:r>
        <w:lastRenderedPageBreak/>
        <w:t xml:space="preserve">согласно </w:t>
      </w:r>
      <w:hyperlink w:anchor="sub_2000" w:history="1">
        <w:r>
          <w:rPr>
            <w:rStyle w:val="a4"/>
          </w:rPr>
          <w:t>приложению 2</w:t>
        </w:r>
      </w:hyperlink>
      <w:r>
        <w:t xml:space="preserve"> к Правилам распространения наружной рекламы на территории города Сургута;</w:t>
      </w:r>
    </w:p>
    <w:p w:rsidR="00000000" w:rsidRDefault="0021615F">
      <w:bookmarkStart w:id="82" w:name="sub_1223"/>
      <w:r>
        <w:t>3) "шаг аукциона";</w:t>
      </w:r>
    </w:p>
    <w:p w:rsidR="00000000" w:rsidRDefault="0021615F">
      <w:bookmarkStart w:id="83" w:name="sub_1224"/>
      <w:bookmarkEnd w:id="82"/>
      <w:r>
        <w:t>4) сумму задатка, срок внесения задатка лицами, заявившими о своё</w:t>
      </w:r>
      <w:r>
        <w:t>м намерении участвовать в аукционе (далее - претенденты);</w:t>
      </w:r>
    </w:p>
    <w:p w:rsidR="00000000" w:rsidRDefault="0021615F">
      <w:bookmarkStart w:id="84" w:name="sub_1225"/>
      <w:bookmarkEnd w:id="83"/>
      <w:r>
        <w:t>5) место, даты начала и окончания приёма заявок на участие в аукционе;</w:t>
      </w:r>
    </w:p>
    <w:p w:rsidR="00000000" w:rsidRDefault="0021615F">
      <w:bookmarkStart w:id="85" w:name="sub_1226"/>
      <w:bookmarkEnd w:id="84"/>
      <w:r>
        <w:t>6) срок рассмотрения заявок на участие в аукционе;</w:t>
      </w:r>
    </w:p>
    <w:p w:rsidR="00000000" w:rsidRDefault="0021615F">
      <w:bookmarkStart w:id="86" w:name="sub_1227"/>
      <w:bookmarkEnd w:id="85"/>
      <w:r>
        <w:t>7) дату принятия решения о п</w:t>
      </w:r>
      <w:r>
        <w:t>ризнании претендентов участниками аукциона;</w:t>
      </w:r>
    </w:p>
    <w:p w:rsidR="00000000" w:rsidRDefault="0021615F">
      <w:bookmarkStart w:id="87" w:name="sub_1228"/>
      <w:bookmarkEnd w:id="86"/>
      <w:r>
        <w:t>8) дату, время и место проведения аукциона;</w:t>
      </w:r>
    </w:p>
    <w:p w:rsidR="00000000" w:rsidRDefault="0021615F">
      <w:bookmarkStart w:id="88" w:name="sub_1229"/>
      <w:bookmarkEnd w:id="87"/>
      <w:r>
        <w:t>9) форму заявки на участие в аукционе;</w:t>
      </w:r>
    </w:p>
    <w:p w:rsidR="00000000" w:rsidRDefault="0021615F">
      <w:bookmarkStart w:id="89" w:name="sub_1230"/>
      <w:bookmarkEnd w:id="88"/>
      <w:r>
        <w:t>10) проект договора на установку и эксплуатацию рекламной конструкции;</w:t>
      </w:r>
    </w:p>
    <w:p w:rsidR="00000000" w:rsidRDefault="0021615F">
      <w:bookmarkStart w:id="90" w:name="sub_1240"/>
      <w:bookmarkEnd w:id="89"/>
      <w:r>
        <w:t>11) порядок и срок отзыва заявок на участие в аукционе.</w:t>
      </w:r>
    </w:p>
    <w:p w:rsidR="00000000" w:rsidRDefault="0021615F">
      <w:bookmarkStart w:id="91" w:name="sub_1023"/>
      <w:bookmarkEnd w:id="90"/>
      <w:r>
        <w:t>3. Организатор аукциона:</w:t>
      </w:r>
    </w:p>
    <w:p w:rsidR="00000000" w:rsidRDefault="0021615F">
      <w:bookmarkStart w:id="92" w:name="sub_1231"/>
      <w:bookmarkEnd w:id="91"/>
      <w:r>
        <w:t xml:space="preserve">1) организует подготовку и размещение извещений о проведении аукциона (или об отказе в его проведении), об изменении условий аукциона, </w:t>
      </w:r>
      <w:r>
        <w:t>об итогах проведённых аукционов на официальном сайте Российской Федерации для размещения информации о проведении торгов и на официальном портале Администрации города Сургута;</w:t>
      </w:r>
    </w:p>
    <w:p w:rsidR="00000000" w:rsidRDefault="0021615F">
      <w:bookmarkStart w:id="93" w:name="sub_1232"/>
      <w:bookmarkEnd w:id="92"/>
      <w:r>
        <w:t>2) принимает от претендентов заявки на участие в аукционе и прила</w:t>
      </w:r>
      <w:r>
        <w:t>гаемые к ним документы, ведёт их учёт в журнале регистрации заявок на участие в торгах на право заключения договора (далее - журнал регистрации заявок);</w:t>
      </w:r>
    </w:p>
    <w:p w:rsidR="00000000" w:rsidRDefault="0021615F">
      <w:bookmarkStart w:id="94" w:name="sub_1233"/>
      <w:bookmarkEnd w:id="93"/>
      <w:r>
        <w:t>3) в порядке межведомственного информационного взаимодействия запрашивает выписку из Ед</w:t>
      </w:r>
      <w:r>
        <w:t>иного государственного реестра юридических лиц (для претендентов - юридических лиц) либо из Единого государственного реестра индивидуальных предпринимателей (для претендентов - индивидуальных предпринимателей);</w:t>
      </w:r>
    </w:p>
    <w:p w:rsidR="00000000" w:rsidRDefault="0021615F">
      <w:bookmarkStart w:id="95" w:name="sub_1234"/>
      <w:bookmarkEnd w:id="94"/>
      <w:r>
        <w:t>4) обеспечивает хранение заре</w:t>
      </w:r>
      <w:r>
        <w:t>гистрированных заявок на участие в аукционе и прилагаемых к ним документов, а также конфиденциальность содержащихся в них сведений;</w:t>
      </w:r>
    </w:p>
    <w:p w:rsidR="00000000" w:rsidRDefault="0021615F">
      <w:bookmarkStart w:id="96" w:name="sub_1235"/>
      <w:bookmarkEnd w:id="95"/>
      <w:r>
        <w:t>5) осуществляет материально-техническое обеспечение работы комиссии по проведению аукционов;</w:t>
      </w:r>
    </w:p>
    <w:p w:rsidR="00000000" w:rsidRDefault="0021615F">
      <w:bookmarkStart w:id="97" w:name="sub_1236"/>
      <w:bookmarkEnd w:id="96"/>
      <w:r>
        <w:t>6) уведомляет претендентов о принятом комиссией по проведению аукционов решении о допуске претендента к участию в аукционе либо об отказе в допуске к участию в аукционе не позднее дня, следующего за днём подписания комиссией по проведению аукционов проток</w:t>
      </w:r>
      <w:r>
        <w:t>ола признания претендентов участниками аукциона;</w:t>
      </w:r>
    </w:p>
    <w:p w:rsidR="00000000" w:rsidRDefault="0021615F">
      <w:bookmarkStart w:id="98" w:name="sub_1237"/>
      <w:bookmarkEnd w:id="97"/>
      <w:r>
        <w:t>7) для проведения аукциона назначает аукциониста из числа своих работников;</w:t>
      </w:r>
    </w:p>
    <w:p w:rsidR="00000000" w:rsidRDefault="0021615F">
      <w:bookmarkStart w:id="99" w:name="sub_1238"/>
      <w:bookmarkEnd w:id="98"/>
      <w:r>
        <w:t>8) производит расчёты с претендентами, участниками и победителем аукциона;</w:t>
      </w:r>
    </w:p>
    <w:p w:rsidR="00000000" w:rsidRDefault="0021615F">
      <w:bookmarkStart w:id="100" w:name="sub_1239"/>
      <w:bookmarkEnd w:id="99"/>
      <w:r>
        <w:t>9) заклю</w:t>
      </w:r>
      <w:r>
        <w:t>чает с победителем аукциона договор на установку и эксплуатацию рекламной конструкции;</w:t>
      </w:r>
    </w:p>
    <w:p w:rsidR="00000000" w:rsidRDefault="0021615F">
      <w:bookmarkStart w:id="101" w:name="sub_1241"/>
      <w:bookmarkEnd w:id="100"/>
      <w:r>
        <w:t>10) осуществляет иные функции, возложенные на организатора аукциона настоящим Положением.</w:t>
      </w:r>
    </w:p>
    <w:p w:rsidR="00000000" w:rsidRDefault="0021615F">
      <w:bookmarkStart w:id="102" w:name="sub_1024"/>
      <w:bookmarkEnd w:id="101"/>
      <w:r>
        <w:t xml:space="preserve">4. Извещение о проведении аукциона должно быть </w:t>
      </w:r>
      <w:r>
        <w:t>размещено организатором аукциона на официальном сайте Российской Федерации для размещения информации о проведении торгов и на официальном портале Администрации города Сургута не менее чем за 30 календарных дней до дня проведения аукциона.</w:t>
      </w:r>
    </w:p>
    <w:p w:rsidR="00000000" w:rsidRDefault="0021615F">
      <w:bookmarkStart w:id="103" w:name="sub_1025"/>
      <w:bookmarkEnd w:id="102"/>
      <w:r>
        <w:t>5</w:t>
      </w:r>
      <w:r>
        <w:t>. В извещении о проведении аукциона должны содержаться сведения, входящие в состав аукционной документации, а также:</w:t>
      </w:r>
    </w:p>
    <w:p w:rsidR="00000000" w:rsidRDefault="0021615F">
      <w:bookmarkStart w:id="104" w:name="sub_1251"/>
      <w:bookmarkEnd w:id="103"/>
      <w:r>
        <w:t>1) порядок приёма заявок на участие в аукционе;</w:t>
      </w:r>
    </w:p>
    <w:p w:rsidR="00000000" w:rsidRDefault="0021615F">
      <w:bookmarkStart w:id="105" w:name="sub_1252"/>
      <w:bookmarkEnd w:id="104"/>
      <w:r>
        <w:t>2) контактные телефоны и местонахождение организатора аукци</w:t>
      </w:r>
      <w:r>
        <w:t>она;</w:t>
      </w:r>
    </w:p>
    <w:p w:rsidR="00000000" w:rsidRDefault="0021615F">
      <w:bookmarkStart w:id="106" w:name="sub_1253"/>
      <w:bookmarkEnd w:id="105"/>
      <w:r>
        <w:t xml:space="preserve">3) размер, срок и порядок внесения задатка, реквизиты счёта для его перечисления, а также указание на то, что извещение о проведении аукциона является публичной офертой для заключения договора о задатке в соответствии со </w:t>
      </w:r>
      <w:hyperlink r:id="rId100" w:history="1">
        <w:r>
          <w:rPr>
            <w:rStyle w:val="a4"/>
          </w:rPr>
          <w:t>статьёй 437</w:t>
        </w:r>
      </w:hyperlink>
      <w:r>
        <w:t xml:space="preserve"> Гражданского кодекса Российской Федерации, а подача претендентом заявки и перечисление задатка являются акцептом такой оферты, после чего </w:t>
      </w:r>
      <w:r>
        <w:lastRenderedPageBreak/>
        <w:t>договор о задатке считается заключённым в письм</w:t>
      </w:r>
      <w:r>
        <w:t>енной форме;</w:t>
      </w:r>
    </w:p>
    <w:p w:rsidR="00000000" w:rsidRDefault="0021615F">
      <w:bookmarkStart w:id="107" w:name="sub_1254"/>
      <w:bookmarkEnd w:id="106"/>
      <w:r>
        <w:t>4) критерии определения победителя аукциона;</w:t>
      </w:r>
    </w:p>
    <w:p w:rsidR="00000000" w:rsidRDefault="0021615F">
      <w:bookmarkStart w:id="108" w:name="sub_1255"/>
      <w:bookmarkEnd w:id="107"/>
      <w:r>
        <w:t>5) срок заключения договора на установку и эксплуатацию рекламной конструкции;</w:t>
      </w:r>
    </w:p>
    <w:p w:rsidR="00000000" w:rsidRDefault="0021615F">
      <w:bookmarkStart w:id="109" w:name="sub_1256"/>
      <w:bookmarkEnd w:id="108"/>
      <w:r>
        <w:t>6) начальная цена аукциона;</w:t>
      </w:r>
    </w:p>
    <w:p w:rsidR="00000000" w:rsidRDefault="0021615F">
      <w:bookmarkStart w:id="110" w:name="sub_1257"/>
      <w:bookmarkEnd w:id="109"/>
      <w:r>
        <w:t>7) другая информация по реш</w:t>
      </w:r>
      <w:r>
        <w:t>ению организатора аукциона.</w:t>
      </w:r>
    </w:p>
    <w:p w:rsidR="00000000" w:rsidRDefault="0021615F">
      <w:bookmarkStart w:id="111" w:name="sub_1026"/>
      <w:bookmarkEnd w:id="110"/>
      <w:r>
        <w:t>6. Организатор аукциона несёт ответственность за достоверность размещаемой информации.</w:t>
      </w:r>
    </w:p>
    <w:p w:rsidR="00000000" w:rsidRDefault="0021615F">
      <w:bookmarkStart w:id="112" w:name="sub_1027"/>
      <w:bookmarkEnd w:id="111"/>
      <w:r>
        <w:t xml:space="preserve">7. Участником аукциона может быть любое юридическое или физическое лицо, представившие организатору аукциона </w:t>
      </w:r>
      <w:r>
        <w:t>в срок, указанный в извещении о проведении аукциона, следующие документы:</w:t>
      </w:r>
    </w:p>
    <w:p w:rsidR="00000000" w:rsidRDefault="0021615F">
      <w:bookmarkStart w:id="113" w:name="sub_1271"/>
      <w:bookmarkEnd w:id="112"/>
      <w:r>
        <w:t>1) заявку на участие в аукционе (по форме, утверждённой организатором аукциона);</w:t>
      </w:r>
    </w:p>
    <w:p w:rsidR="00000000" w:rsidRDefault="0021615F">
      <w:bookmarkStart w:id="114" w:name="sub_1272"/>
      <w:bookmarkEnd w:id="113"/>
      <w:r>
        <w:t>2) копию документа, удостоверяющего личность (для физического лица);</w:t>
      </w:r>
    </w:p>
    <w:p w:rsidR="00000000" w:rsidRDefault="0021615F">
      <w:bookmarkStart w:id="115" w:name="sub_1273"/>
      <w:bookmarkEnd w:id="114"/>
      <w:r>
        <w:t>3) в случае, если от имени претендента действует иное лицо, -доверенность на осуществление таких действий от имени претендента, заверенную в установленном действующим законодательством порядке;</w:t>
      </w:r>
    </w:p>
    <w:p w:rsidR="00000000" w:rsidRDefault="0021615F">
      <w:bookmarkStart w:id="116" w:name="sub_1274"/>
      <w:bookmarkEnd w:id="115"/>
      <w:r>
        <w:t>4) платёжный документ, подтверждающий внесение задатка в установленном размере;</w:t>
      </w:r>
    </w:p>
    <w:p w:rsidR="00000000" w:rsidRDefault="0021615F">
      <w:bookmarkStart w:id="117" w:name="sub_1275"/>
      <w:bookmarkEnd w:id="116"/>
      <w:r>
        <w:t>5) копии учредительных документов;</w:t>
      </w:r>
    </w:p>
    <w:p w:rsidR="00000000" w:rsidRDefault="0021615F">
      <w:bookmarkStart w:id="118" w:name="sub_1276"/>
      <w:bookmarkEnd w:id="117"/>
      <w:r>
        <w:t>6) решение об одобрении крупной сделки в случаях, установленных законом и (или) учредительными документами.</w:t>
      </w:r>
    </w:p>
    <w:bookmarkEnd w:id="118"/>
    <w:p w:rsidR="00000000" w:rsidRDefault="0021615F">
      <w:r>
        <w:t xml:space="preserve">Претендент вправе по собственной инициативе представить запрашиваемые организатором аукциона в порядке межведомственного информационного взаимодействия документы, указанные в </w:t>
      </w:r>
      <w:hyperlink w:anchor="sub_1233" w:history="1">
        <w:r>
          <w:rPr>
            <w:rStyle w:val="a4"/>
          </w:rPr>
          <w:t>пункте 3 части 3 статьи 2</w:t>
        </w:r>
      </w:hyperlink>
      <w:r>
        <w:t xml:space="preserve"> настоящего Положения.</w:t>
      </w:r>
    </w:p>
    <w:p w:rsidR="00000000" w:rsidRDefault="0021615F">
      <w:bookmarkStart w:id="119" w:name="sub_1028"/>
      <w:r>
        <w:t>8. К заявке на участие в аукционе прилагается подписанная претендентом опись (в двух экземплярах) представленных им документов, один экземпляр которой остаётся у претендента с отметкой работника организатора аукциона о принятии документов.</w:t>
      </w:r>
    </w:p>
    <w:p w:rsidR="00000000" w:rsidRDefault="0021615F">
      <w:bookmarkStart w:id="120" w:name="sub_1029"/>
      <w:bookmarkEnd w:id="119"/>
      <w:r>
        <w:t>9. Заявка на участие в аукционе регистрируется работником организатора аукциона в журнале регистрации заявок с указанием даты и времени подачи заявки, а также номера, присвоенного ей в журнале регистрации заявок. При принятии заявки на участие в ау</w:t>
      </w:r>
      <w:r>
        <w:t>кционе и прилагаемых к ней документов проверяется их комплектность.</w:t>
      </w:r>
    </w:p>
    <w:p w:rsidR="00000000" w:rsidRDefault="0021615F">
      <w:bookmarkStart w:id="121" w:name="sub_1210"/>
      <w:bookmarkEnd w:id="120"/>
      <w:r>
        <w:t>10. Один претендент имеет право подать только одну заявку на участие в аукционе в отношении одного лота.</w:t>
      </w:r>
    </w:p>
    <w:p w:rsidR="00000000" w:rsidRDefault="0021615F">
      <w:bookmarkStart w:id="122" w:name="sub_1211"/>
      <w:bookmarkEnd w:id="121"/>
      <w:r>
        <w:t>11. Задаток вносится в размере, определённом органи</w:t>
      </w:r>
      <w:r>
        <w:t>затором аукциона. Документом, подтверждающим поступление задатка на счёт организатора аукциона, является платёжный документ, подтверждающий внесение задатка в установленном размере.</w:t>
      </w:r>
    </w:p>
    <w:p w:rsidR="00000000" w:rsidRDefault="0021615F">
      <w:bookmarkStart w:id="123" w:name="sub_1212"/>
      <w:bookmarkEnd w:id="122"/>
      <w:r>
        <w:t>12. Заявки на участие в аукционе принимаются организатором</w:t>
      </w:r>
      <w:r>
        <w:t xml:space="preserve"> аукциона в течение срока, указанного в извещении о проведении аукциона. Заявки, полученные по истечении срока приёма заявок, указанного в извещении о проведении аукциона, организатором аукциона не принимаются, о чём работником организатора аукциона ставит</w:t>
      </w:r>
      <w:r>
        <w:t>ся отметка на заявке претендента, при этом заявка и прилагаемые к ней документы возвращаются претенденту.</w:t>
      </w:r>
    </w:p>
    <w:p w:rsidR="00000000" w:rsidRDefault="0021615F">
      <w:bookmarkStart w:id="124" w:name="sub_1213"/>
      <w:bookmarkEnd w:id="123"/>
      <w:r>
        <w:t>13. Для проведения аукционов в соответствии с настоящим Положением и выявления победителей создаётся постоянно действующая комиссия по</w:t>
      </w:r>
      <w:r>
        <w:t xml:space="preserve"> проведению аукционов на право заключения договоров на установку и эксплуатацию рекламных конструкций (далее - комиссия).</w:t>
      </w:r>
    </w:p>
    <w:p w:rsidR="00000000" w:rsidRDefault="0021615F">
      <w:bookmarkStart w:id="125" w:name="sub_1214"/>
      <w:bookmarkEnd w:id="124"/>
      <w:r>
        <w:t>14. Персональный состав комиссии в количестве не менее пяти человек утверждается распоряжением Администрации города.</w:t>
      </w:r>
    </w:p>
    <w:p w:rsidR="00000000" w:rsidRDefault="0021615F">
      <w:bookmarkStart w:id="126" w:name="sub_1215"/>
      <w:bookmarkEnd w:id="125"/>
      <w:r>
        <w:t>15. Председатель комиссии организует работу комиссии. В отсутствие председателя комиссии его функции выполняет заместитель председателя комиссии.</w:t>
      </w:r>
    </w:p>
    <w:p w:rsidR="00000000" w:rsidRDefault="0021615F">
      <w:bookmarkStart w:id="127" w:name="sub_1216"/>
      <w:bookmarkEnd w:id="126"/>
      <w:r>
        <w:t>16. Комиссия:</w:t>
      </w:r>
    </w:p>
    <w:p w:rsidR="00000000" w:rsidRDefault="0021615F">
      <w:bookmarkStart w:id="128" w:name="sub_1277"/>
      <w:bookmarkEnd w:id="127"/>
      <w:r>
        <w:t>1) рассматривает представленные претендентами зая</w:t>
      </w:r>
      <w:r>
        <w:t>вки на участие в аукционе, по результатам рассмотрения заявок и прилагаемых к ним документов принимает решение и подписывает соответствующий протокол о признании претендентов участниками аукциона либо об отказе в допуске к участию в аукционе по основаниям,</w:t>
      </w:r>
      <w:r>
        <w:t xml:space="preserve"> предусмотренным настоящим Положением;</w:t>
      </w:r>
    </w:p>
    <w:p w:rsidR="00000000" w:rsidRDefault="0021615F">
      <w:bookmarkStart w:id="129" w:name="sub_1278"/>
      <w:bookmarkEnd w:id="128"/>
      <w:r>
        <w:lastRenderedPageBreak/>
        <w:t xml:space="preserve">2) составляет и подписывает протокол о признании аукциона несостоявшимся в случае, предусмотренном </w:t>
      </w:r>
      <w:hyperlink r:id="rId101" w:history="1">
        <w:r>
          <w:rPr>
            <w:rStyle w:val="a4"/>
          </w:rPr>
          <w:t>частью 5.7 статьи 19</w:t>
        </w:r>
      </w:hyperlink>
      <w:r>
        <w:t xml:space="preserve"> Федера</w:t>
      </w:r>
      <w:r>
        <w:t>льного закона от 13.03.2006 N 38-ФЗ "О рекламе" (при подаче одной заявки), а также в случае, если на участие в аукционе не было подано ни одной заявки;</w:t>
      </w:r>
    </w:p>
    <w:p w:rsidR="00000000" w:rsidRDefault="0021615F">
      <w:bookmarkStart w:id="130" w:name="sub_1279"/>
      <w:bookmarkEnd w:id="129"/>
      <w:r>
        <w:t>3) определяет победителя аукциона и подписывает протокол об итогах аукциона;</w:t>
      </w:r>
    </w:p>
    <w:p w:rsidR="00000000" w:rsidRDefault="0021615F">
      <w:bookmarkStart w:id="131" w:name="sub_1280"/>
      <w:bookmarkEnd w:id="130"/>
      <w:r>
        <w:t>4) представляет протокол о признании претендентов участниками аукциона либо протокол о признании аукциона несостоявшимся в день его подписания организатору аукциона;</w:t>
      </w:r>
    </w:p>
    <w:p w:rsidR="00000000" w:rsidRDefault="0021615F">
      <w:bookmarkStart w:id="132" w:name="sub_1281"/>
      <w:bookmarkEnd w:id="131"/>
      <w:r>
        <w:t>5) представляет протокол об итогах аукциона организатору аукциона в д</w:t>
      </w:r>
      <w:r>
        <w:t>ень его подписания для заключения договора с победителем аукциона;</w:t>
      </w:r>
    </w:p>
    <w:p w:rsidR="00000000" w:rsidRDefault="0021615F">
      <w:bookmarkStart w:id="133" w:name="sub_1282"/>
      <w:bookmarkEnd w:id="132"/>
      <w:r>
        <w:t>6) осуществляет иные функции, возложенные на комиссию настоящим Положением.</w:t>
      </w:r>
    </w:p>
    <w:p w:rsidR="00000000" w:rsidRDefault="0021615F">
      <w:bookmarkStart w:id="134" w:name="sub_1217"/>
      <w:bookmarkEnd w:id="133"/>
      <w:r>
        <w:t>17. Заседания комиссии проводятся по мере необходимости осуществления процедуры п</w:t>
      </w:r>
      <w:r>
        <w:t>ризнания претендентов участниками аукционов и проведения аукционов.</w:t>
      </w:r>
    </w:p>
    <w:p w:rsidR="00000000" w:rsidRDefault="0021615F">
      <w:bookmarkStart w:id="135" w:name="sub_1218"/>
      <w:bookmarkEnd w:id="134"/>
      <w:r>
        <w:t>18. Комиссия вправе принимать решения, если на её заседании присутствует не менее 2/3 членов комиссии. Комиссия принимает решения по вопросам, входящим в её компетенцию, бо</w:t>
      </w:r>
      <w:r>
        <w:t>льшинством голосов от числа присутствующих членов комиссии. При равенстве голосов голос председателя комиссии является решающим. В случае отсутствия по уважительной причине члена комиссии его замещает работник, на которого возложено исполнение обязанностей</w:t>
      </w:r>
      <w:r>
        <w:t xml:space="preserve"> отсутствующего члена комиссии по основной работе.</w:t>
      </w:r>
    </w:p>
    <w:p w:rsidR="00000000" w:rsidRDefault="0021615F">
      <w:bookmarkStart w:id="136" w:name="sub_1219"/>
      <w:bookmarkEnd w:id="135"/>
      <w:r>
        <w:t>19. По окончании срока приёма заявок на участие в аукционе организатор аукциона передаёт зарегистрированные заявки и прилагаемые к ним документы в комиссию.</w:t>
      </w:r>
    </w:p>
    <w:p w:rsidR="00000000" w:rsidRDefault="0021615F">
      <w:bookmarkStart w:id="137" w:name="sub_1220"/>
      <w:bookmarkEnd w:id="136"/>
      <w:r>
        <w:t>20. Комиссия рас</w:t>
      </w:r>
      <w:r>
        <w:t>сматривает заявки на участие в аукционе на предмет соответствия требованиям, установленным аукционной документацией.</w:t>
      </w:r>
    </w:p>
    <w:p w:rsidR="00000000" w:rsidRDefault="0021615F">
      <w:bookmarkStart w:id="138" w:name="sub_12021"/>
      <w:bookmarkEnd w:id="137"/>
      <w:r>
        <w:t>21. Претендент не допускается к участию в аукционе в следующих случаях:</w:t>
      </w:r>
    </w:p>
    <w:bookmarkEnd w:id="138"/>
    <w:p w:rsidR="00000000" w:rsidRDefault="0021615F">
      <w:r>
        <w:t>1) к заявке не приложены документы, предс</w:t>
      </w:r>
      <w:r>
        <w:t>тавление которых требуется в соответствии с настоящим Положением;</w:t>
      </w:r>
    </w:p>
    <w:p w:rsidR="00000000" w:rsidRDefault="0021615F">
      <w:r>
        <w:t>2) до даты принятия решения о признании претендентов участниками аукциона на счёт организатора аукциона не поступил от претендента задаток, указанный в извещении о проведении аукциона;</w:t>
      </w:r>
    </w:p>
    <w:p w:rsidR="00000000" w:rsidRDefault="0021615F">
      <w:r>
        <w:t>3) по</w:t>
      </w:r>
      <w:r>
        <w:t>данная заявка не соответствует установленной форме либо содержит недостоверные сведения.</w:t>
      </w:r>
    </w:p>
    <w:p w:rsidR="00000000" w:rsidRDefault="0021615F">
      <w:r>
        <w:t>Сумма задатка претенденту, не допущенному к участию в аукционе, возвращается в течение пяти рабочих дней со дня проведения аукциона.</w:t>
      </w:r>
    </w:p>
    <w:p w:rsidR="00000000" w:rsidRDefault="0021615F">
      <w:bookmarkStart w:id="139" w:name="sub_12022"/>
      <w:r>
        <w:t>22. По результатам рассмо</w:t>
      </w:r>
      <w:r>
        <w:t>трения заявок на участие в аукционе комиссией принимается решение о допуске к участию в аукционе претендента и о признании претендента участником аукциона или об отказе в допуске такого претендента к участию в аукционе в порядке и по основаниям, предусмотр</w:t>
      </w:r>
      <w:r>
        <w:t>енным настоящим Положением.</w:t>
      </w:r>
    </w:p>
    <w:p w:rsidR="00000000" w:rsidRDefault="0021615F">
      <w:bookmarkStart w:id="140" w:name="sub_12023"/>
      <w:bookmarkEnd w:id="139"/>
      <w:r>
        <w:t>23. Претендент приобретает статус участника аукциона с момента принятия комиссией решения о признании его участником аукциона и допуске к участию в аукционе.</w:t>
      </w:r>
    </w:p>
    <w:p w:rsidR="00000000" w:rsidRDefault="0021615F">
      <w:bookmarkStart w:id="141" w:name="sub_12024"/>
      <w:bookmarkEnd w:id="140"/>
      <w:r>
        <w:t>24. Протокол о признании претендентов участниками аукциона составляется в одном экземпляре, подписывается всеми присутствующими на заседании членами комиссии в день признания претендентов участниками аукциона и в этот же день размещается на официальном сай</w:t>
      </w:r>
      <w:r>
        <w:t>те Российской Федерации для размещения информации о проведении торгов и на официальном портале Администрации города Сургута.</w:t>
      </w:r>
    </w:p>
    <w:bookmarkEnd w:id="141"/>
    <w:p w:rsidR="00000000" w:rsidRDefault="0021615F">
      <w:r>
        <w:t>Претендентам направляются уведомления о принятых комиссией решениях не позднее дня, следующего за днём подписания протокол</w:t>
      </w:r>
      <w:r>
        <w:t>а о признании претендентов участниками аукциона.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000000" w:rsidRDefault="0021615F">
      <w:r>
        <w:t>Дог</w:t>
      </w:r>
      <w:r>
        <w:t xml:space="preserve">овор на установку и эксплуатацию рекламной конструкции с лицом, которое являлось единственным участником аукциона, допущенным к торгам, заключается по начальной цене </w:t>
      </w:r>
      <w:r>
        <w:lastRenderedPageBreak/>
        <w:t>аукциона по соответствующему лоту.</w:t>
      </w:r>
    </w:p>
    <w:p w:rsidR="00000000" w:rsidRDefault="0021615F">
      <w:r>
        <w:t>В случае если аукционной документацией предусмотрено дв</w:t>
      </w:r>
      <w:r>
        <w:t>а и более лота, аукцион признаётся несостоявшимся только в отношении того лота, решение об отказе в допуске к участию в котором принято относительно всех претендентов или решение о допуске к участию в котором принято относительно только одного претендента.</w:t>
      </w:r>
    </w:p>
    <w:p w:rsidR="00000000" w:rsidRDefault="0021615F">
      <w:bookmarkStart w:id="142" w:name="sub_12025"/>
      <w:r>
        <w:t>25. Аукцион проводится не позднее пяти календарных дней с даты определения участников аукциона, указанной в извещении о проведении аукциона.</w:t>
      </w:r>
    </w:p>
    <w:p w:rsidR="00000000" w:rsidRDefault="0021615F">
      <w:bookmarkStart w:id="143" w:name="sub_12026"/>
      <w:bookmarkEnd w:id="142"/>
      <w:r>
        <w:t>26. Аукционист непосредственно перед началом проведения аукциона регистрирует явившихся</w:t>
      </w:r>
      <w:r>
        <w:t xml:space="preserve"> на аукцион участников аукциона (их представителей). В случае проведения аукциона по нескольким лотам организатор аукциона перед началом каждого лота регистрирует явившихся на аукцион участников аукциона (их представителей), подавших заявки в отношении так</w:t>
      </w:r>
      <w:r>
        <w:t>ого лота. При регистрации участникам аукциона (их представителям) выдаются пронумерованные карточки.</w:t>
      </w:r>
    </w:p>
    <w:p w:rsidR="00000000" w:rsidRDefault="0021615F">
      <w:bookmarkStart w:id="144" w:name="sub_12027"/>
      <w:bookmarkEnd w:id="143"/>
      <w:r>
        <w:t>27. Аукцион проводится аукционистом в присутствии членов комиссии и участников аукциона (их представителей).</w:t>
      </w:r>
    </w:p>
    <w:p w:rsidR="00000000" w:rsidRDefault="0021615F">
      <w:bookmarkStart w:id="145" w:name="sub_12028"/>
      <w:bookmarkEnd w:id="144"/>
      <w:r>
        <w:t>28. Аукцио</w:t>
      </w:r>
      <w:r>
        <w:t>н проводится путём повышения начальной цены аукциона на "шаг аукциона".</w:t>
      </w:r>
    </w:p>
    <w:p w:rsidR="00000000" w:rsidRDefault="0021615F">
      <w:bookmarkStart w:id="146" w:name="sub_12029"/>
      <w:bookmarkEnd w:id="145"/>
      <w:r>
        <w:t>29. Победителем аукциона признаётся участник аукциона, предложивший наиболее высокую цену.</w:t>
      </w:r>
    </w:p>
    <w:p w:rsidR="00000000" w:rsidRDefault="0021615F">
      <w:bookmarkStart w:id="147" w:name="sub_12030"/>
      <w:bookmarkEnd w:id="146"/>
      <w:r>
        <w:t>30. Протокол об итогах аукциона составляется в двух экзем</w:t>
      </w:r>
      <w:r>
        <w:t>плярах, подписывается аукционистом, победителем аукциона и членами комиссии. Один экземпляр протокола хранится у организатора аукциона, второй хранится в комиссии. Победителю аукциона, участнику, который сделал предпоследнее предложение о цене договора (ло</w:t>
      </w:r>
      <w:r>
        <w:t>та), передаётся выписка из протокола не позднее следующего рабочего дня после дня проведения аукциона.</w:t>
      </w:r>
    </w:p>
    <w:p w:rsidR="00000000" w:rsidRDefault="0021615F">
      <w:bookmarkStart w:id="148" w:name="sub_12031"/>
      <w:bookmarkEnd w:id="147"/>
      <w:r>
        <w:t>31. В течение пяти рабочих дней со дня проведения аукциона участникам аукциона, не ставшим победителями аукциона, возвращаются внесённы</w:t>
      </w:r>
      <w:r>
        <w:t>е задатки.</w:t>
      </w:r>
    </w:p>
    <w:p w:rsidR="00000000" w:rsidRDefault="0021615F">
      <w:bookmarkStart w:id="149" w:name="sub_12032"/>
      <w:bookmarkEnd w:id="148"/>
      <w:r>
        <w:t>32. Победителю аукциона задаток засчитывается в сумму оплаты по договору на установку и эксплуатацию рекламной конструкции.</w:t>
      </w:r>
    </w:p>
    <w:p w:rsidR="00000000" w:rsidRDefault="0021615F">
      <w:bookmarkStart w:id="150" w:name="sub_12033"/>
      <w:bookmarkEnd w:id="149"/>
      <w:r>
        <w:t>33. Задаток не подлежит возврату, если победитель аукциона отказался от подписания пр</w:t>
      </w:r>
      <w:r>
        <w:t>отокола об итогах аукциона или от заключения договора на установку и эксплуатацию рекламной конструкции.</w:t>
      </w:r>
    </w:p>
    <w:p w:rsidR="00000000" w:rsidRDefault="0021615F">
      <w:bookmarkStart w:id="151" w:name="sub_12034"/>
      <w:bookmarkEnd w:id="150"/>
      <w:r>
        <w:t xml:space="preserve">34. Информация о результатах аукциона, включающая наименование организатора торгов, фамилию, имя, отчество (последнее - при наличии) </w:t>
      </w:r>
      <w:r>
        <w:t>либо наименование (для юридического лица) победителя аукциона, состав лотов, выставленных на аукцион, начальную цену аукциона и цену договора, предложенную победителем аукциона по каждому из лотов, в течение пяти рабочих дней со дня подписания протокола об</w:t>
      </w:r>
      <w:r>
        <w:t xml:space="preserve"> итогах аукциона размещается на официальном сайте Российской Федерации для размещения информации о проведении торгов и на официальном портале Администрации города Сургута.</w:t>
      </w:r>
    </w:p>
    <w:bookmarkEnd w:id="151"/>
    <w:p w:rsidR="00000000" w:rsidRDefault="0021615F"/>
    <w:p w:rsidR="00000000" w:rsidRDefault="0021615F">
      <w:pPr>
        <w:pStyle w:val="a5"/>
      </w:pPr>
      <w:bookmarkStart w:id="152" w:name="sub_1300"/>
      <w:r>
        <w:rPr>
          <w:rStyle w:val="a3"/>
        </w:rPr>
        <w:t>Статья 3.</w:t>
      </w:r>
      <w:r>
        <w:t xml:space="preserve"> Заключение договора на установку и эксплуатацию рекламно</w:t>
      </w:r>
      <w:r>
        <w:t>й конструкции</w:t>
      </w:r>
    </w:p>
    <w:p w:rsidR="00000000" w:rsidRDefault="0021615F">
      <w:bookmarkStart w:id="153" w:name="sub_1031"/>
      <w:bookmarkEnd w:id="152"/>
      <w:r>
        <w:t>1. Договор на установку и эксплуатацию рекламной конструкции заключается организатором торгов с победителем аукциона либо единственным участником аукциона не ранее чем через 10 дней со дня размещения информации о результатах а</w:t>
      </w:r>
      <w:r>
        <w:t>укциона на официальном сайте Российской Федерации для размещения информации о проведении торгов и на официальном портале Администрации города Сургута.</w:t>
      </w:r>
    </w:p>
    <w:p w:rsidR="00000000" w:rsidRDefault="0021615F">
      <w:bookmarkStart w:id="154" w:name="sub_1032"/>
      <w:bookmarkEnd w:id="153"/>
      <w:r>
        <w:t>2. Рекламораспространитель, заключивший договор на установку и эксплуатацию рекламной кон</w:t>
      </w:r>
      <w:r>
        <w:t>струкции по итогам торгов, должен обратиться в департамент архитектуры и градостроительства Администрации города для получения разрешения на установку и эксплуатацию рекламной конструкции в порядке, установленном федеральным законодательством в области раз</w:t>
      </w:r>
      <w:r>
        <w:t>мещения наружной рекламы, в соответствии с административным регламентом предоставления муниципальной услуги по выдаче разрешений на установку и эксплуатацию рекламных конструкций.</w:t>
      </w:r>
    </w:p>
    <w:p w:rsidR="00000000" w:rsidRDefault="0021615F">
      <w:bookmarkStart w:id="155" w:name="sub_1033"/>
      <w:bookmarkEnd w:id="154"/>
      <w:r>
        <w:lastRenderedPageBreak/>
        <w:t>3. После заключения договора на установку и эксплуатацию рек</w:t>
      </w:r>
      <w:r>
        <w:t>ламной конструкции и получения разрешения на установку и эксплуатацию рекламной конструкции в департаменте архитектуры и градостроительства Администрации города рекламораспространитель вправе приступить к монтажу объекта наружной рекламы.</w:t>
      </w:r>
    </w:p>
    <w:p w:rsidR="00000000" w:rsidRDefault="0021615F">
      <w:bookmarkStart w:id="156" w:name="sub_1034"/>
      <w:bookmarkEnd w:id="155"/>
      <w:r>
        <w:t>4</w:t>
      </w:r>
      <w:r>
        <w:t>. В случае если победитель торгов откажется (уклонится) от подписания договора на установку и эксплуатацию рекламной конструкции, по решению аукционной комиссии победителем может быть признан участник, чьё предложение по предмету торгов было признано лучши</w:t>
      </w:r>
      <w:r>
        <w:t>м после предложения победителя.</w:t>
      </w:r>
    </w:p>
    <w:bookmarkEnd w:id="156"/>
    <w:p w:rsidR="00000000" w:rsidRDefault="0021615F"/>
    <w:p w:rsidR="00000000" w:rsidRDefault="0021615F">
      <w:pPr>
        <w:pStyle w:val="a5"/>
      </w:pPr>
      <w:bookmarkStart w:id="157" w:name="sub_1400"/>
      <w:r>
        <w:rPr>
          <w:rStyle w:val="a3"/>
        </w:rPr>
        <w:t>Статья 4.</w:t>
      </w:r>
      <w:r>
        <w:t xml:space="preserve"> Разрешение споров</w:t>
      </w:r>
    </w:p>
    <w:p w:rsidR="00000000" w:rsidRDefault="0021615F">
      <w:bookmarkStart w:id="158" w:name="sub_1041"/>
      <w:bookmarkEnd w:id="157"/>
      <w:r>
        <w:t>1. Лица, выразившие своё несогласие с решением или действиями организатора аукциона или комиссии, вправе обжаловать их в судебном порядке в соответствии с законода</w:t>
      </w:r>
      <w:r>
        <w:t>тельством Российской Федерации.</w:t>
      </w:r>
    </w:p>
    <w:p w:rsidR="00000000" w:rsidRDefault="0021615F">
      <w:bookmarkStart w:id="159" w:name="sub_1042"/>
      <w:bookmarkEnd w:id="158"/>
      <w:r>
        <w:t>2. Споры, связанные с признанием результатов аукциона недействительными, а также с исполнением заключённых на аукционах договоров, рассматриваются в судебном порядке в соответствии с законодательством Российс</w:t>
      </w:r>
      <w:r>
        <w:t>кой Федерации.</w:t>
      </w:r>
    </w:p>
    <w:bookmarkEnd w:id="159"/>
    <w:p w:rsidR="00000000" w:rsidRDefault="0021615F"/>
    <w:p w:rsidR="00000000" w:rsidRDefault="0021615F">
      <w:pPr>
        <w:pStyle w:val="a7"/>
        <w:rPr>
          <w:color w:val="000000"/>
          <w:sz w:val="16"/>
          <w:szCs w:val="16"/>
        </w:rPr>
      </w:pPr>
      <w:bookmarkStart w:id="160" w:name="sub_2000"/>
      <w:r>
        <w:rPr>
          <w:color w:val="000000"/>
          <w:sz w:val="16"/>
          <w:szCs w:val="16"/>
        </w:rPr>
        <w:t>Информация об изменениях:</w:t>
      </w:r>
    </w:p>
    <w:bookmarkEnd w:id="160"/>
    <w:p w:rsidR="00000000" w:rsidRDefault="0021615F">
      <w:pPr>
        <w:pStyle w:val="a8"/>
      </w:pPr>
      <w:r>
        <w:t xml:space="preserve">Наименование изменено с 15 июля 2018 г. - </w:t>
      </w:r>
      <w:hyperlink r:id="rId102" w:history="1">
        <w:r>
          <w:rPr>
            <w:rStyle w:val="a4"/>
          </w:rPr>
          <w:t>Решение</w:t>
        </w:r>
      </w:hyperlink>
      <w:r>
        <w:t xml:space="preserve"> Думы г. Сургута от 10 июля 2018 г. N 305-VIДГ</w:t>
      </w:r>
    </w:p>
    <w:p w:rsidR="00000000" w:rsidRDefault="0021615F">
      <w:pPr>
        <w:pStyle w:val="a8"/>
      </w:pPr>
      <w:hyperlink r:id="rId103" w:history="1">
        <w:r>
          <w:rPr>
            <w:rStyle w:val="a4"/>
          </w:rPr>
          <w:t>См. предыдущую редакцию</w:t>
        </w:r>
      </w:hyperlink>
    </w:p>
    <w:p w:rsidR="00000000" w:rsidRDefault="0021615F">
      <w:pPr>
        <w:pStyle w:val="a8"/>
      </w:pPr>
    </w:p>
    <w:p w:rsidR="00000000" w:rsidRDefault="0021615F">
      <w:pPr>
        <w:ind w:firstLine="698"/>
        <w:jc w:val="right"/>
      </w:pPr>
      <w:r>
        <w:rPr>
          <w:rStyle w:val="a3"/>
        </w:rPr>
        <w:t>Приложение 2</w:t>
      </w:r>
      <w:r>
        <w:rPr>
          <w:rStyle w:val="a3"/>
        </w:rPr>
        <w:br/>
        <w:t xml:space="preserve">к </w:t>
      </w:r>
      <w:hyperlink w:anchor="sub_10000" w:history="1">
        <w:r>
          <w:rPr>
            <w:rStyle w:val="a4"/>
          </w:rPr>
          <w:t>Правилам</w:t>
        </w:r>
      </w:hyperlink>
      <w:r>
        <w:rPr>
          <w:rStyle w:val="a3"/>
        </w:rPr>
        <w:t xml:space="preserve"> распространения </w:t>
      </w:r>
      <w:r>
        <w:rPr>
          <w:rStyle w:val="a3"/>
        </w:rPr>
        <w:br/>
        <w:t xml:space="preserve">наружной рекламы на территории </w:t>
      </w:r>
      <w:r>
        <w:rPr>
          <w:rStyle w:val="a3"/>
        </w:rPr>
        <w:br/>
        <w:t>города Сургута</w:t>
      </w:r>
    </w:p>
    <w:p w:rsidR="00000000" w:rsidRDefault="0021615F"/>
    <w:p w:rsidR="00000000" w:rsidRDefault="0021615F">
      <w:pPr>
        <w:pStyle w:val="1"/>
      </w:pPr>
      <w:r>
        <w:t xml:space="preserve">Методика </w:t>
      </w:r>
      <w:r>
        <w:br/>
        <w:t>определения размера платы за ус</w:t>
      </w:r>
      <w:r>
        <w:t>тановку и эксплуатацию рекламных(ой) конструкций(и) на объектах муниципальной собственности, в том числе переданных в хозяйственное ведение, оперативное управление</w:t>
      </w:r>
    </w:p>
    <w:p w:rsidR="00000000" w:rsidRDefault="0021615F">
      <w:pPr>
        <w:pStyle w:val="ad"/>
      </w:pPr>
      <w:r>
        <w:t>С изменениями и дополнениями от:</w:t>
      </w:r>
    </w:p>
    <w:p w:rsidR="00000000" w:rsidRDefault="0021615F">
      <w:pPr>
        <w:pStyle w:val="aa"/>
      </w:pPr>
      <w:r>
        <w:t>26 июня 2014 г., 13 декабря 2016 г., 10 июля 2018 г.</w:t>
      </w:r>
    </w:p>
    <w:p w:rsidR="00000000" w:rsidRDefault="0021615F"/>
    <w:p w:rsidR="00000000" w:rsidRDefault="0021615F">
      <w:r>
        <w:t>Разме</w:t>
      </w:r>
      <w:r>
        <w:t>р платы (Рп) определяется по следующей формуле:</w:t>
      </w:r>
    </w:p>
    <w:p w:rsidR="00000000" w:rsidRDefault="0021615F"/>
    <w:p w:rsidR="00000000" w:rsidRDefault="0021615F">
      <w:r>
        <w:t>Рп = БС х S х П х Ктр х Крк, где:</w:t>
      </w:r>
    </w:p>
    <w:p w:rsidR="00000000" w:rsidRDefault="0021615F"/>
    <w:p w:rsidR="00000000" w:rsidRDefault="0021615F">
      <w:r>
        <w:t>БС - базовая ставка;</w:t>
      </w:r>
    </w:p>
    <w:p w:rsidR="00000000" w:rsidRDefault="0021615F">
      <w:r>
        <w:t>S - площадь информационного поля рекламной конструкции (кв. м);</w:t>
      </w:r>
    </w:p>
    <w:p w:rsidR="00000000" w:rsidRDefault="0021615F">
      <w:r>
        <w:t>П - период размещения рекламной конструкции (базовая ставка равна 1; при исчислении пер</w:t>
      </w:r>
      <w:r>
        <w:t>иода в месяцах месяц равен 1/12 базовой ставки, при исчислении в днях 1 день равен 1/365 базовой ставки);</w:t>
      </w:r>
    </w:p>
    <w:p w:rsidR="00000000" w:rsidRDefault="0021615F">
      <w:r>
        <w:t>Ктр - коэффициент, учитывающий территориальную привязку места размещения рекламной конструкции (</w:t>
      </w:r>
      <w:hyperlink w:anchor="sub_1001" w:history="1">
        <w:r>
          <w:rPr>
            <w:rStyle w:val="a4"/>
          </w:rPr>
          <w:t>таблица 1</w:t>
        </w:r>
      </w:hyperlink>
      <w:r>
        <w:t>);</w:t>
      </w:r>
    </w:p>
    <w:p w:rsidR="00000000" w:rsidRDefault="0021615F">
      <w:r>
        <w:t>Крк - коэффициент, учитывающий вид рекламной конструкции (</w:t>
      </w:r>
      <w:hyperlink w:anchor="sub_1002" w:history="1">
        <w:r>
          <w:rPr>
            <w:rStyle w:val="a4"/>
          </w:rPr>
          <w:t>таблица 2</w:t>
        </w:r>
      </w:hyperlink>
      <w:r>
        <w:t>).</w:t>
      </w:r>
    </w:p>
    <w:p w:rsidR="00000000" w:rsidRDefault="0021615F"/>
    <w:p w:rsidR="00000000" w:rsidRDefault="0021615F"/>
    <w:p w:rsidR="00000000" w:rsidRDefault="0021615F">
      <w:pPr>
        <w:ind w:firstLine="698"/>
        <w:jc w:val="right"/>
      </w:pPr>
      <w:bookmarkStart w:id="161" w:name="sub_1001"/>
      <w:r>
        <w:rPr>
          <w:rStyle w:val="a3"/>
        </w:rPr>
        <w:lastRenderedPageBreak/>
        <w:t>Таблица 1</w:t>
      </w:r>
    </w:p>
    <w:bookmarkEnd w:id="161"/>
    <w:p w:rsidR="00000000" w:rsidRDefault="0021615F"/>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540"/>
        <w:gridCol w:w="6860"/>
      </w:tblGrid>
      <w:tr w:rsidR="00000000">
        <w:tblPrEx>
          <w:tblCellMar>
            <w:top w:w="0" w:type="dxa"/>
            <w:bottom w:w="0" w:type="dxa"/>
          </w:tblCellMar>
        </w:tblPrEx>
        <w:tc>
          <w:tcPr>
            <w:tcW w:w="1820" w:type="dxa"/>
            <w:tcBorders>
              <w:top w:val="single" w:sz="4" w:space="0" w:color="auto"/>
              <w:bottom w:val="single" w:sz="4" w:space="0" w:color="auto"/>
              <w:right w:val="single" w:sz="4" w:space="0" w:color="auto"/>
            </w:tcBorders>
          </w:tcPr>
          <w:p w:rsidR="00000000" w:rsidRDefault="0021615F">
            <w:pPr>
              <w:pStyle w:val="ab"/>
              <w:jc w:val="center"/>
            </w:pPr>
            <w:r>
              <w:t>Категория территориальной зоны для размещения объектов наружной рекламы</w:t>
            </w:r>
          </w:p>
        </w:tc>
        <w:tc>
          <w:tcPr>
            <w:tcW w:w="1540" w:type="dxa"/>
            <w:tcBorders>
              <w:top w:val="single" w:sz="4" w:space="0" w:color="auto"/>
              <w:left w:val="single" w:sz="4" w:space="0" w:color="auto"/>
              <w:bottom w:val="single" w:sz="4" w:space="0" w:color="auto"/>
              <w:right w:val="single" w:sz="4" w:space="0" w:color="auto"/>
            </w:tcBorders>
          </w:tcPr>
          <w:p w:rsidR="00000000" w:rsidRDefault="0021615F">
            <w:pPr>
              <w:pStyle w:val="ab"/>
              <w:jc w:val="center"/>
            </w:pPr>
            <w:r>
              <w:t>Значение коэффициента Ктр</w:t>
            </w:r>
          </w:p>
        </w:tc>
        <w:tc>
          <w:tcPr>
            <w:tcW w:w="6860" w:type="dxa"/>
            <w:tcBorders>
              <w:top w:val="single" w:sz="4" w:space="0" w:color="auto"/>
              <w:left w:val="single" w:sz="4" w:space="0" w:color="auto"/>
              <w:bottom w:val="single" w:sz="4" w:space="0" w:color="auto"/>
            </w:tcBorders>
          </w:tcPr>
          <w:p w:rsidR="00000000" w:rsidRDefault="0021615F">
            <w:pPr>
              <w:pStyle w:val="ab"/>
              <w:jc w:val="center"/>
            </w:pPr>
            <w:r>
              <w:t>Территориальные зоны города</w:t>
            </w:r>
          </w:p>
        </w:tc>
      </w:tr>
      <w:tr w:rsidR="00000000">
        <w:tblPrEx>
          <w:tblCellMar>
            <w:top w:w="0" w:type="dxa"/>
            <w:bottom w:w="0" w:type="dxa"/>
          </w:tblCellMar>
        </w:tblPrEx>
        <w:tc>
          <w:tcPr>
            <w:tcW w:w="1820" w:type="dxa"/>
            <w:tcBorders>
              <w:top w:val="single" w:sz="4" w:space="0" w:color="auto"/>
              <w:bottom w:val="single" w:sz="4" w:space="0" w:color="auto"/>
              <w:right w:val="single" w:sz="4" w:space="0" w:color="auto"/>
            </w:tcBorders>
          </w:tcPr>
          <w:p w:rsidR="00000000" w:rsidRDefault="0021615F">
            <w:pPr>
              <w:pStyle w:val="ab"/>
              <w:jc w:val="center"/>
            </w:pPr>
            <w:r>
              <w:t>I</w:t>
            </w:r>
          </w:p>
        </w:tc>
        <w:tc>
          <w:tcPr>
            <w:tcW w:w="1540" w:type="dxa"/>
            <w:tcBorders>
              <w:top w:val="single" w:sz="4" w:space="0" w:color="auto"/>
              <w:left w:val="single" w:sz="4" w:space="0" w:color="auto"/>
              <w:bottom w:val="single" w:sz="4" w:space="0" w:color="auto"/>
              <w:right w:val="single" w:sz="4" w:space="0" w:color="auto"/>
            </w:tcBorders>
          </w:tcPr>
          <w:p w:rsidR="00000000" w:rsidRDefault="0021615F">
            <w:pPr>
              <w:pStyle w:val="ab"/>
              <w:jc w:val="center"/>
            </w:pPr>
            <w:r>
              <w:t>1,25</w:t>
            </w:r>
          </w:p>
        </w:tc>
        <w:tc>
          <w:tcPr>
            <w:tcW w:w="6860" w:type="dxa"/>
            <w:tcBorders>
              <w:top w:val="single" w:sz="4" w:space="0" w:color="auto"/>
              <w:left w:val="single" w:sz="4" w:space="0" w:color="auto"/>
              <w:bottom w:val="single" w:sz="4" w:space="0" w:color="auto"/>
            </w:tcBorders>
          </w:tcPr>
          <w:p w:rsidR="00000000" w:rsidRDefault="0021615F">
            <w:pPr>
              <w:pStyle w:val="ae"/>
            </w:pPr>
            <w:r>
              <w:t>Проспект Ленина.</w:t>
            </w:r>
          </w:p>
          <w:p w:rsidR="00000000" w:rsidRDefault="0021615F">
            <w:pPr>
              <w:pStyle w:val="ae"/>
            </w:pPr>
            <w:r>
              <w:t>Проспект Мира.</w:t>
            </w:r>
          </w:p>
          <w:p w:rsidR="00000000" w:rsidRDefault="0021615F">
            <w:pPr>
              <w:pStyle w:val="ae"/>
            </w:pPr>
            <w:r>
              <w:t>Улица Островского (от Нефтеюганского шоссе до проспекта Ленина)</w:t>
            </w:r>
          </w:p>
        </w:tc>
      </w:tr>
      <w:tr w:rsidR="00000000">
        <w:tblPrEx>
          <w:tblCellMar>
            <w:top w:w="0" w:type="dxa"/>
            <w:bottom w:w="0" w:type="dxa"/>
          </w:tblCellMar>
        </w:tblPrEx>
        <w:tc>
          <w:tcPr>
            <w:tcW w:w="1820" w:type="dxa"/>
            <w:tcBorders>
              <w:top w:val="single" w:sz="4" w:space="0" w:color="auto"/>
              <w:bottom w:val="single" w:sz="4" w:space="0" w:color="auto"/>
              <w:right w:val="single" w:sz="4" w:space="0" w:color="auto"/>
            </w:tcBorders>
          </w:tcPr>
          <w:p w:rsidR="00000000" w:rsidRDefault="0021615F">
            <w:pPr>
              <w:pStyle w:val="ab"/>
              <w:jc w:val="center"/>
            </w:pPr>
            <w:r>
              <w:t>II</w:t>
            </w:r>
          </w:p>
        </w:tc>
        <w:tc>
          <w:tcPr>
            <w:tcW w:w="1540" w:type="dxa"/>
            <w:tcBorders>
              <w:top w:val="single" w:sz="4" w:space="0" w:color="auto"/>
              <w:left w:val="single" w:sz="4" w:space="0" w:color="auto"/>
              <w:bottom w:val="single" w:sz="4" w:space="0" w:color="auto"/>
              <w:right w:val="single" w:sz="4" w:space="0" w:color="auto"/>
            </w:tcBorders>
          </w:tcPr>
          <w:p w:rsidR="00000000" w:rsidRDefault="0021615F">
            <w:pPr>
              <w:pStyle w:val="ab"/>
              <w:jc w:val="center"/>
            </w:pPr>
            <w:r>
              <w:t>1</w:t>
            </w:r>
          </w:p>
        </w:tc>
        <w:tc>
          <w:tcPr>
            <w:tcW w:w="6860" w:type="dxa"/>
            <w:tcBorders>
              <w:top w:val="single" w:sz="4" w:space="0" w:color="auto"/>
              <w:left w:val="single" w:sz="4" w:space="0" w:color="auto"/>
              <w:bottom w:val="single" w:sz="4" w:space="0" w:color="auto"/>
            </w:tcBorders>
          </w:tcPr>
          <w:p w:rsidR="00000000" w:rsidRDefault="0021615F">
            <w:pPr>
              <w:pStyle w:val="ae"/>
            </w:pPr>
            <w:r>
              <w:t>Территориальные зоны в соответствии с Правилами землепользования и застройки на территории города Сургута, ограниченные ул. Крылова (от ул. Аэрофлотс</w:t>
            </w:r>
            <w:r>
              <w:t>кой до ул. Ивана Шидловского), ул. Ивана Шидловского (от ул. Крылова до ул. Привокзальной), ул. Привокзальной, ул. Толстого, ул. Крылова (от ул. Толстого до ул. Есенина), ул. Есенина, Югорским трактом, ул. Югорской, ул. Щепёткина, ул. Рационализаторов, Неф</w:t>
            </w:r>
            <w:r>
              <w:t>теюганским шоссе, ул. Аэрофлотской.</w:t>
            </w:r>
          </w:p>
          <w:p w:rsidR="00000000" w:rsidRDefault="0021615F">
            <w:pPr>
              <w:pStyle w:val="ae"/>
            </w:pPr>
            <w:r>
              <w:t>Улица Аэрофлотская.</w:t>
            </w:r>
          </w:p>
          <w:p w:rsidR="00000000" w:rsidRDefault="0021615F">
            <w:pPr>
              <w:pStyle w:val="ae"/>
            </w:pPr>
            <w:r>
              <w:t>Тюменский тракт от ул. Аэрофлотской до западной границы города</w:t>
            </w:r>
          </w:p>
        </w:tc>
      </w:tr>
      <w:tr w:rsidR="00000000">
        <w:tblPrEx>
          <w:tblCellMar>
            <w:top w:w="0" w:type="dxa"/>
            <w:bottom w:w="0" w:type="dxa"/>
          </w:tblCellMar>
        </w:tblPrEx>
        <w:tc>
          <w:tcPr>
            <w:tcW w:w="1820" w:type="dxa"/>
            <w:tcBorders>
              <w:top w:val="single" w:sz="4" w:space="0" w:color="auto"/>
              <w:bottom w:val="single" w:sz="4" w:space="0" w:color="auto"/>
              <w:right w:val="single" w:sz="4" w:space="0" w:color="auto"/>
            </w:tcBorders>
          </w:tcPr>
          <w:p w:rsidR="00000000" w:rsidRDefault="0021615F">
            <w:pPr>
              <w:pStyle w:val="ab"/>
              <w:jc w:val="center"/>
            </w:pPr>
            <w:r>
              <w:t>III</w:t>
            </w:r>
          </w:p>
        </w:tc>
        <w:tc>
          <w:tcPr>
            <w:tcW w:w="1540" w:type="dxa"/>
            <w:tcBorders>
              <w:top w:val="single" w:sz="4" w:space="0" w:color="auto"/>
              <w:left w:val="single" w:sz="4" w:space="0" w:color="auto"/>
              <w:bottom w:val="single" w:sz="4" w:space="0" w:color="auto"/>
              <w:right w:val="single" w:sz="4" w:space="0" w:color="auto"/>
            </w:tcBorders>
          </w:tcPr>
          <w:p w:rsidR="00000000" w:rsidRDefault="0021615F">
            <w:pPr>
              <w:pStyle w:val="ab"/>
              <w:jc w:val="center"/>
            </w:pPr>
            <w:r>
              <w:t>0,75</w:t>
            </w:r>
          </w:p>
        </w:tc>
        <w:tc>
          <w:tcPr>
            <w:tcW w:w="6860" w:type="dxa"/>
            <w:tcBorders>
              <w:top w:val="single" w:sz="4" w:space="0" w:color="auto"/>
              <w:left w:val="single" w:sz="4" w:space="0" w:color="auto"/>
              <w:bottom w:val="single" w:sz="4" w:space="0" w:color="auto"/>
            </w:tcBorders>
          </w:tcPr>
          <w:p w:rsidR="00000000" w:rsidRDefault="0021615F">
            <w:pPr>
              <w:pStyle w:val="ae"/>
            </w:pPr>
            <w:r>
              <w:t>Прочие территории</w:t>
            </w:r>
          </w:p>
        </w:tc>
      </w:tr>
    </w:tbl>
    <w:p w:rsidR="00000000" w:rsidRDefault="0021615F"/>
    <w:p w:rsidR="00000000" w:rsidRDefault="0021615F">
      <w:pPr>
        <w:ind w:firstLine="698"/>
        <w:jc w:val="right"/>
      </w:pPr>
      <w:bookmarkStart w:id="162" w:name="sub_1002"/>
      <w:r>
        <w:rPr>
          <w:rStyle w:val="a3"/>
        </w:rPr>
        <w:t>Таблица 2</w:t>
      </w:r>
    </w:p>
    <w:bookmarkEnd w:id="162"/>
    <w:p w:rsidR="00000000" w:rsidRDefault="0021615F"/>
    <w:p w:rsidR="00000000" w:rsidRDefault="0021615F"/>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7140"/>
        <w:gridCol w:w="1540"/>
      </w:tblGrid>
      <w:tr w:rsidR="00000000">
        <w:tblPrEx>
          <w:tblCellMar>
            <w:top w:w="0" w:type="dxa"/>
            <w:bottom w:w="0" w:type="dxa"/>
          </w:tblCellMar>
        </w:tblPrEx>
        <w:tc>
          <w:tcPr>
            <w:tcW w:w="700" w:type="dxa"/>
            <w:tcBorders>
              <w:top w:val="single" w:sz="4" w:space="0" w:color="auto"/>
              <w:bottom w:val="single" w:sz="4" w:space="0" w:color="auto"/>
              <w:right w:val="single" w:sz="4" w:space="0" w:color="auto"/>
            </w:tcBorders>
          </w:tcPr>
          <w:p w:rsidR="00000000" w:rsidRDefault="0021615F">
            <w:pPr>
              <w:pStyle w:val="ab"/>
              <w:jc w:val="center"/>
            </w:pPr>
            <w:r>
              <w:t>N</w:t>
            </w:r>
          </w:p>
          <w:p w:rsidR="00000000" w:rsidRDefault="0021615F">
            <w:pPr>
              <w:pStyle w:val="ab"/>
              <w:jc w:val="center"/>
            </w:pPr>
            <w:r>
              <w:t>п/п</w:t>
            </w:r>
          </w:p>
        </w:tc>
        <w:tc>
          <w:tcPr>
            <w:tcW w:w="7140" w:type="dxa"/>
            <w:tcBorders>
              <w:top w:val="single" w:sz="4" w:space="0" w:color="auto"/>
              <w:left w:val="single" w:sz="4" w:space="0" w:color="auto"/>
              <w:bottom w:val="single" w:sz="4" w:space="0" w:color="auto"/>
              <w:right w:val="single" w:sz="4" w:space="0" w:color="auto"/>
            </w:tcBorders>
          </w:tcPr>
          <w:p w:rsidR="00000000" w:rsidRDefault="0021615F">
            <w:pPr>
              <w:pStyle w:val="ab"/>
              <w:jc w:val="center"/>
            </w:pPr>
            <w:r>
              <w:t>Вид рекламной конструкции</w:t>
            </w:r>
          </w:p>
        </w:tc>
        <w:tc>
          <w:tcPr>
            <w:tcW w:w="1540" w:type="dxa"/>
            <w:tcBorders>
              <w:top w:val="single" w:sz="4" w:space="0" w:color="auto"/>
              <w:left w:val="single" w:sz="4" w:space="0" w:color="auto"/>
              <w:bottom w:val="single" w:sz="4" w:space="0" w:color="auto"/>
            </w:tcBorders>
          </w:tcPr>
          <w:p w:rsidR="00000000" w:rsidRDefault="0021615F">
            <w:pPr>
              <w:pStyle w:val="ab"/>
              <w:jc w:val="center"/>
            </w:pPr>
            <w:r>
              <w:t>Значение Крк</w:t>
            </w:r>
          </w:p>
        </w:tc>
      </w:tr>
      <w:tr w:rsidR="00000000">
        <w:tblPrEx>
          <w:tblCellMar>
            <w:top w:w="0" w:type="dxa"/>
            <w:bottom w:w="0" w:type="dxa"/>
          </w:tblCellMar>
        </w:tblPrEx>
        <w:tc>
          <w:tcPr>
            <w:tcW w:w="700" w:type="dxa"/>
            <w:tcBorders>
              <w:top w:val="single" w:sz="4" w:space="0" w:color="auto"/>
              <w:bottom w:val="single" w:sz="4" w:space="0" w:color="auto"/>
              <w:right w:val="single" w:sz="4" w:space="0" w:color="auto"/>
            </w:tcBorders>
          </w:tcPr>
          <w:p w:rsidR="00000000" w:rsidRDefault="0021615F">
            <w:pPr>
              <w:pStyle w:val="ab"/>
              <w:jc w:val="center"/>
            </w:pPr>
            <w:r>
              <w:t>1.</w:t>
            </w:r>
          </w:p>
        </w:tc>
        <w:tc>
          <w:tcPr>
            <w:tcW w:w="7140" w:type="dxa"/>
            <w:tcBorders>
              <w:top w:val="single" w:sz="4" w:space="0" w:color="auto"/>
              <w:left w:val="single" w:sz="4" w:space="0" w:color="auto"/>
              <w:bottom w:val="single" w:sz="4" w:space="0" w:color="auto"/>
              <w:right w:val="single" w:sz="4" w:space="0" w:color="auto"/>
            </w:tcBorders>
          </w:tcPr>
          <w:p w:rsidR="00000000" w:rsidRDefault="0021615F">
            <w:pPr>
              <w:pStyle w:val="ae"/>
            </w:pPr>
            <w:r>
              <w:t>Отдельно стоящие конструкции, щитовые установки любого формата</w:t>
            </w:r>
          </w:p>
        </w:tc>
        <w:tc>
          <w:tcPr>
            <w:tcW w:w="1540" w:type="dxa"/>
            <w:tcBorders>
              <w:top w:val="single" w:sz="4" w:space="0" w:color="auto"/>
              <w:left w:val="single" w:sz="4" w:space="0" w:color="auto"/>
              <w:bottom w:val="single" w:sz="4" w:space="0" w:color="auto"/>
            </w:tcBorders>
          </w:tcPr>
          <w:p w:rsidR="00000000" w:rsidRDefault="0021615F">
            <w:pPr>
              <w:pStyle w:val="ab"/>
              <w:jc w:val="center"/>
            </w:pPr>
            <w:r>
              <w:t>1,25</w:t>
            </w:r>
          </w:p>
        </w:tc>
      </w:tr>
      <w:tr w:rsidR="00000000">
        <w:tblPrEx>
          <w:tblCellMar>
            <w:top w:w="0" w:type="dxa"/>
            <w:bottom w:w="0" w:type="dxa"/>
          </w:tblCellMar>
        </w:tblPrEx>
        <w:tc>
          <w:tcPr>
            <w:tcW w:w="700" w:type="dxa"/>
            <w:tcBorders>
              <w:top w:val="single" w:sz="4" w:space="0" w:color="auto"/>
              <w:bottom w:val="single" w:sz="4" w:space="0" w:color="auto"/>
              <w:right w:val="single" w:sz="4" w:space="0" w:color="auto"/>
            </w:tcBorders>
          </w:tcPr>
          <w:p w:rsidR="00000000" w:rsidRDefault="0021615F">
            <w:pPr>
              <w:pStyle w:val="ab"/>
              <w:jc w:val="center"/>
            </w:pPr>
            <w:r>
              <w:t>2.</w:t>
            </w:r>
          </w:p>
        </w:tc>
        <w:tc>
          <w:tcPr>
            <w:tcW w:w="7140" w:type="dxa"/>
            <w:tcBorders>
              <w:top w:val="single" w:sz="4" w:space="0" w:color="auto"/>
              <w:left w:val="single" w:sz="4" w:space="0" w:color="auto"/>
              <w:bottom w:val="single" w:sz="4" w:space="0" w:color="auto"/>
              <w:right w:val="single" w:sz="4" w:space="0" w:color="auto"/>
            </w:tcBorders>
          </w:tcPr>
          <w:p w:rsidR="00000000" w:rsidRDefault="0021615F">
            <w:pPr>
              <w:pStyle w:val="ae"/>
            </w:pPr>
            <w:r>
              <w:t>Электронные экраны (табло)</w:t>
            </w:r>
          </w:p>
        </w:tc>
        <w:tc>
          <w:tcPr>
            <w:tcW w:w="1540" w:type="dxa"/>
            <w:tcBorders>
              <w:top w:val="single" w:sz="4" w:space="0" w:color="auto"/>
              <w:left w:val="single" w:sz="4" w:space="0" w:color="auto"/>
              <w:bottom w:val="single" w:sz="4" w:space="0" w:color="auto"/>
            </w:tcBorders>
          </w:tcPr>
          <w:p w:rsidR="00000000" w:rsidRDefault="0021615F">
            <w:pPr>
              <w:pStyle w:val="ab"/>
              <w:jc w:val="center"/>
            </w:pPr>
            <w:r>
              <w:t>9,6</w:t>
            </w:r>
          </w:p>
        </w:tc>
      </w:tr>
      <w:tr w:rsidR="00000000">
        <w:tblPrEx>
          <w:tblCellMar>
            <w:top w:w="0" w:type="dxa"/>
            <w:bottom w:w="0" w:type="dxa"/>
          </w:tblCellMar>
        </w:tblPrEx>
        <w:tc>
          <w:tcPr>
            <w:tcW w:w="700" w:type="dxa"/>
            <w:tcBorders>
              <w:top w:val="single" w:sz="4" w:space="0" w:color="auto"/>
              <w:bottom w:val="single" w:sz="4" w:space="0" w:color="auto"/>
              <w:right w:val="single" w:sz="4" w:space="0" w:color="auto"/>
            </w:tcBorders>
          </w:tcPr>
          <w:p w:rsidR="00000000" w:rsidRDefault="0021615F">
            <w:pPr>
              <w:pStyle w:val="ab"/>
              <w:jc w:val="center"/>
            </w:pPr>
            <w:r>
              <w:t>3.</w:t>
            </w:r>
          </w:p>
        </w:tc>
        <w:tc>
          <w:tcPr>
            <w:tcW w:w="7140" w:type="dxa"/>
            <w:tcBorders>
              <w:top w:val="single" w:sz="4" w:space="0" w:color="auto"/>
              <w:left w:val="single" w:sz="4" w:space="0" w:color="auto"/>
              <w:bottom w:val="single" w:sz="4" w:space="0" w:color="auto"/>
              <w:right w:val="single" w:sz="4" w:space="0" w:color="auto"/>
            </w:tcBorders>
          </w:tcPr>
          <w:p w:rsidR="00000000" w:rsidRDefault="0021615F">
            <w:pPr>
              <w:pStyle w:val="ae"/>
            </w:pPr>
            <w:r>
              <w:t>Панель-кронштейны</w:t>
            </w:r>
          </w:p>
        </w:tc>
        <w:tc>
          <w:tcPr>
            <w:tcW w:w="1540" w:type="dxa"/>
            <w:tcBorders>
              <w:top w:val="single" w:sz="4" w:space="0" w:color="auto"/>
              <w:left w:val="single" w:sz="4" w:space="0" w:color="auto"/>
              <w:bottom w:val="single" w:sz="4" w:space="0" w:color="auto"/>
            </w:tcBorders>
          </w:tcPr>
          <w:p w:rsidR="00000000" w:rsidRDefault="0021615F">
            <w:pPr>
              <w:pStyle w:val="ab"/>
              <w:jc w:val="center"/>
            </w:pPr>
            <w:r>
              <w:t>2,98</w:t>
            </w:r>
          </w:p>
        </w:tc>
      </w:tr>
      <w:tr w:rsidR="00000000">
        <w:tblPrEx>
          <w:tblCellMar>
            <w:top w:w="0" w:type="dxa"/>
            <w:bottom w:w="0" w:type="dxa"/>
          </w:tblCellMar>
        </w:tblPrEx>
        <w:tc>
          <w:tcPr>
            <w:tcW w:w="700" w:type="dxa"/>
            <w:tcBorders>
              <w:top w:val="single" w:sz="4" w:space="0" w:color="auto"/>
              <w:bottom w:val="single" w:sz="4" w:space="0" w:color="auto"/>
              <w:right w:val="single" w:sz="4" w:space="0" w:color="auto"/>
            </w:tcBorders>
          </w:tcPr>
          <w:p w:rsidR="00000000" w:rsidRDefault="0021615F">
            <w:pPr>
              <w:pStyle w:val="ab"/>
              <w:jc w:val="center"/>
            </w:pPr>
            <w:r>
              <w:t>4.</w:t>
            </w:r>
          </w:p>
        </w:tc>
        <w:tc>
          <w:tcPr>
            <w:tcW w:w="7140" w:type="dxa"/>
            <w:tcBorders>
              <w:top w:val="single" w:sz="4" w:space="0" w:color="auto"/>
              <w:left w:val="single" w:sz="4" w:space="0" w:color="auto"/>
              <w:bottom w:val="single" w:sz="4" w:space="0" w:color="auto"/>
              <w:right w:val="single" w:sz="4" w:space="0" w:color="auto"/>
            </w:tcBorders>
          </w:tcPr>
          <w:p w:rsidR="00000000" w:rsidRDefault="0021615F">
            <w:pPr>
              <w:pStyle w:val="ae"/>
            </w:pPr>
            <w:r>
              <w:t>Настенные панно:</w:t>
            </w:r>
          </w:p>
          <w:p w:rsidR="00000000" w:rsidRDefault="0021615F">
            <w:pPr>
              <w:pStyle w:val="ae"/>
            </w:pPr>
            <w:r>
              <w:t>до 100 кв. м;</w:t>
            </w:r>
          </w:p>
          <w:p w:rsidR="00000000" w:rsidRDefault="0021615F">
            <w:pPr>
              <w:pStyle w:val="ae"/>
            </w:pPr>
            <w:r>
              <w:t>до 200 кв. м;</w:t>
            </w:r>
          </w:p>
          <w:p w:rsidR="00000000" w:rsidRDefault="0021615F">
            <w:pPr>
              <w:pStyle w:val="ae"/>
            </w:pPr>
            <w:r>
              <w:t>более 300 кв. м</w:t>
            </w:r>
          </w:p>
        </w:tc>
        <w:tc>
          <w:tcPr>
            <w:tcW w:w="1540" w:type="dxa"/>
            <w:tcBorders>
              <w:top w:val="single" w:sz="4" w:space="0" w:color="auto"/>
              <w:left w:val="single" w:sz="4" w:space="0" w:color="auto"/>
              <w:bottom w:val="single" w:sz="4" w:space="0" w:color="auto"/>
            </w:tcBorders>
          </w:tcPr>
          <w:p w:rsidR="00000000" w:rsidRDefault="0021615F">
            <w:pPr>
              <w:pStyle w:val="ab"/>
            </w:pPr>
          </w:p>
          <w:p w:rsidR="00000000" w:rsidRDefault="0021615F">
            <w:pPr>
              <w:pStyle w:val="ab"/>
              <w:jc w:val="center"/>
            </w:pPr>
            <w:r>
              <w:t>0,23</w:t>
            </w:r>
          </w:p>
          <w:p w:rsidR="00000000" w:rsidRDefault="0021615F">
            <w:pPr>
              <w:pStyle w:val="ab"/>
              <w:jc w:val="center"/>
            </w:pPr>
            <w:r>
              <w:t>0,24</w:t>
            </w:r>
          </w:p>
          <w:p w:rsidR="00000000" w:rsidRDefault="0021615F">
            <w:pPr>
              <w:pStyle w:val="ab"/>
              <w:jc w:val="center"/>
            </w:pPr>
            <w:r>
              <w:t>0,21</w:t>
            </w:r>
          </w:p>
        </w:tc>
      </w:tr>
      <w:tr w:rsidR="00000000">
        <w:tblPrEx>
          <w:tblCellMar>
            <w:top w:w="0" w:type="dxa"/>
            <w:bottom w:w="0" w:type="dxa"/>
          </w:tblCellMar>
        </w:tblPrEx>
        <w:tc>
          <w:tcPr>
            <w:tcW w:w="700" w:type="dxa"/>
            <w:tcBorders>
              <w:top w:val="single" w:sz="4" w:space="0" w:color="auto"/>
              <w:bottom w:val="single" w:sz="4" w:space="0" w:color="auto"/>
              <w:right w:val="single" w:sz="4" w:space="0" w:color="auto"/>
            </w:tcBorders>
          </w:tcPr>
          <w:p w:rsidR="00000000" w:rsidRDefault="0021615F">
            <w:pPr>
              <w:pStyle w:val="ab"/>
              <w:jc w:val="center"/>
            </w:pPr>
            <w:r>
              <w:t>5.</w:t>
            </w:r>
          </w:p>
        </w:tc>
        <w:tc>
          <w:tcPr>
            <w:tcW w:w="7140" w:type="dxa"/>
            <w:tcBorders>
              <w:top w:val="single" w:sz="4" w:space="0" w:color="auto"/>
              <w:left w:val="single" w:sz="4" w:space="0" w:color="auto"/>
              <w:bottom w:val="single" w:sz="4" w:space="0" w:color="auto"/>
              <w:right w:val="single" w:sz="4" w:space="0" w:color="auto"/>
            </w:tcBorders>
          </w:tcPr>
          <w:p w:rsidR="00000000" w:rsidRDefault="0021615F">
            <w:pPr>
              <w:pStyle w:val="ae"/>
            </w:pPr>
            <w:r>
              <w:t>Транспарант-перетяжки</w:t>
            </w:r>
          </w:p>
        </w:tc>
        <w:tc>
          <w:tcPr>
            <w:tcW w:w="1540" w:type="dxa"/>
            <w:tcBorders>
              <w:top w:val="single" w:sz="4" w:space="0" w:color="auto"/>
              <w:left w:val="single" w:sz="4" w:space="0" w:color="auto"/>
              <w:bottom w:val="single" w:sz="4" w:space="0" w:color="auto"/>
            </w:tcBorders>
          </w:tcPr>
          <w:p w:rsidR="00000000" w:rsidRDefault="0021615F">
            <w:pPr>
              <w:pStyle w:val="ab"/>
              <w:jc w:val="center"/>
            </w:pPr>
            <w:r>
              <w:t>2,5</w:t>
            </w:r>
          </w:p>
        </w:tc>
      </w:tr>
      <w:tr w:rsidR="00000000">
        <w:tblPrEx>
          <w:tblCellMar>
            <w:top w:w="0" w:type="dxa"/>
            <w:bottom w:w="0" w:type="dxa"/>
          </w:tblCellMar>
        </w:tblPrEx>
        <w:tc>
          <w:tcPr>
            <w:tcW w:w="700" w:type="dxa"/>
            <w:tcBorders>
              <w:top w:val="single" w:sz="4" w:space="0" w:color="auto"/>
              <w:bottom w:val="single" w:sz="4" w:space="0" w:color="auto"/>
              <w:right w:val="single" w:sz="4" w:space="0" w:color="auto"/>
            </w:tcBorders>
          </w:tcPr>
          <w:p w:rsidR="00000000" w:rsidRDefault="0021615F">
            <w:pPr>
              <w:pStyle w:val="ab"/>
              <w:jc w:val="center"/>
            </w:pPr>
            <w:r>
              <w:t>6.</w:t>
            </w:r>
          </w:p>
        </w:tc>
        <w:tc>
          <w:tcPr>
            <w:tcW w:w="7140" w:type="dxa"/>
            <w:tcBorders>
              <w:top w:val="single" w:sz="4" w:space="0" w:color="auto"/>
              <w:left w:val="single" w:sz="4" w:space="0" w:color="auto"/>
              <w:bottom w:val="single" w:sz="4" w:space="0" w:color="auto"/>
              <w:right w:val="single" w:sz="4" w:space="0" w:color="auto"/>
            </w:tcBorders>
          </w:tcPr>
          <w:p w:rsidR="00000000" w:rsidRDefault="0021615F">
            <w:pPr>
              <w:pStyle w:val="ae"/>
            </w:pPr>
            <w:r>
              <w:t>Другие конструкции</w:t>
            </w:r>
          </w:p>
        </w:tc>
        <w:tc>
          <w:tcPr>
            <w:tcW w:w="1540" w:type="dxa"/>
            <w:tcBorders>
              <w:top w:val="single" w:sz="4" w:space="0" w:color="auto"/>
              <w:left w:val="single" w:sz="4" w:space="0" w:color="auto"/>
              <w:bottom w:val="single" w:sz="4" w:space="0" w:color="auto"/>
            </w:tcBorders>
          </w:tcPr>
          <w:p w:rsidR="00000000" w:rsidRDefault="0021615F">
            <w:pPr>
              <w:pStyle w:val="ab"/>
              <w:jc w:val="center"/>
            </w:pPr>
            <w:r>
              <w:t>1,24</w:t>
            </w:r>
          </w:p>
        </w:tc>
      </w:tr>
    </w:tbl>
    <w:p w:rsidR="00000000" w:rsidRDefault="0021615F"/>
    <w:p w:rsidR="00000000" w:rsidRDefault="0021615F">
      <w:r>
        <w:t>При распространении наружной рекламы на пересечении улиц разных категорий в расчёт принимается высшая категория. Данное правило распространяется также на часть улицы до 100 </w:t>
      </w:r>
      <w:r>
        <w:t>м более низкой категории, с которой визуально воспринимается реклама с улицы более высокой категории.</w:t>
      </w:r>
    </w:p>
    <w:p w:rsidR="00000000" w:rsidRDefault="0021615F"/>
    <w:p w:rsidR="00000000" w:rsidRDefault="0021615F">
      <w:pPr>
        <w:pStyle w:val="a7"/>
        <w:rPr>
          <w:color w:val="000000"/>
          <w:sz w:val="16"/>
          <w:szCs w:val="16"/>
        </w:rPr>
      </w:pPr>
      <w:bookmarkStart w:id="163" w:name="sub_3000"/>
      <w:r>
        <w:rPr>
          <w:color w:val="000000"/>
          <w:sz w:val="16"/>
          <w:szCs w:val="16"/>
        </w:rPr>
        <w:t>Информация об изменениях:</w:t>
      </w:r>
    </w:p>
    <w:bookmarkEnd w:id="163"/>
    <w:p w:rsidR="00000000" w:rsidRDefault="0021615F">
      <w:pPr>
        <w:pStyle w:val="a8"/>
      </w:pPr>
      <w:r>
        <w:lastRenderedPageBreak/>
        <w:t xml:space="preserve">Приложение 3 изменено с 15 июля 2018 г. - </w:t>
      </w:r>
      <w:hyperlink r:id="rId104" w:history="1">
        <w:r>
          <w:rPr>
            <w:rStyle w:val="a4"/>
          </w:rPr>
          <w:t>Решение</w:t>
        </w:r>
      </w:hyperlink>
      <w:r>
        <w:t xml:space="preserve"> Думы г. Сургута от 10 июля 2018 г. N 305-VIДГ</w:t>
      </w:r>
    </w:p>
    <w:p w:rsidR="00000000" w:rsidRDefault="0021615F">
      <w:pPr>
        <w:pStyle w:val="a8"/>
      </w:pPr>
      <w:hyperlink r:id="rId105" w:history="1">
        <w:r>
          <w:rPr>
            <w:rStyle w:val="a4"/>
          </w:rPr>
          <w:t>См. предыдущую редакцию</w:t>
        </w:r>
      </w:hyperlink>
    </w:p>
    <w:p w:rsidR="00000000" w:rsidRDefault="0021615F">
      <w:pPr>
        <w:pStyle w:val="a8"/>
      </w:pPr>
    </w:p>
    <w:p w:rsidR="00000000" w:rsidRDefault="0021615F">
      <w:pPr>
        <w:ind w:firstLine="0"/>
        <w:jc w:val="right"/>
      </w:pPr>
      <w:r>
        <w:rPr>
          <w:rStyle w:val="a3"/>
        </w:rPr>
        <w:t>Приложение 3</w:t>
      </w:r>
    </w:p>
    <w:p w:rsidR="00000000" w:rsidRDefault="0021615F">
      <w:pPr>
        <w:ind w:firstLine="0"/>
        <w:jc w:val="right"/>
      </w:pPr>
      <w:r>
        <w:rPr>
          <w:rStyle w:val="a3"/>
        </w:rPr>
        <w:t xml:space="preserve">к </w:t>
      </w:r>
      <w:hyperlink w:anchor="sub_10000" w:history="1">
        <w:r>
          <w:rPr>
            <w:rStyle w:val="a4"/>
          </w:rPr>
          <w:t>Правилам</w:t>
        </w:r>
      </w:hyperlink>
      <w:r>
        <w:rPr>
          <w:rStyle w:val="a3"/>
        </w:rPr>
        <w:t xml:space="preserve"> распространения</w:t>
      </w:r>
    </w:p>
    <w:p w:rsidR="00000000" w:rsidRDefault="0021615F">
      <w:pPr>
        <w:ind w:firstLine="0"/>
        <w:jc w:val="right"/>
      </w:pPr>
      <w:r>
        <w:rPr>
          <w:rStyle w:val="a3"/>
        </w:rPr>
        <w:t>наружной рекламы на</w:t>
      </w:r>
    </w:p>
    <w:p w:rsidR="00000000" w:rsidRDefault="0021615F">
      <w:pPr>
        <w:ind w:firstLine="0"/>
        <w:jc w:val="right"/>
      </w:pPr>
      <w:r>
        <w:rPr>
          <w:rStyle w:val="a3"/>
        </w:rPr>
        <w:t>территории го</w:t>
      </w:r>
      <w:r>
        <w:rPr>
          <w:rStyle w:val="a3"/>
        </w:rPr>
        <w:t>рода Сургута</w:t>
      </w:r>
    </w:p>
    <w:p w:rsidR="00000000" w:rsidRDefault="0021615F">
      <w:pPr>
        <w:ind w:firstLine="0"/>
        <w:jc w:val="right"/>
      </w:pPr>
      <w:r>
        <w:rPr>
          <w:rStyle w:val="a3"/>
        </w:rPr>
        <w:t xml:space="preserve">(с изменениями от 30 мая, 29 ноября 2007 г., 13 декабря 2016 г., </w:t>
      </w:r>
      <w:r>
        <w:rPr>
          <w:rStyle w:val="a3"/>
        </w:rPr>
        <w:br/>
        <w:t>10 июля 2018 г.)</w:t>
      </w:r>
    </w:p>
    <w:p w:rsidR="00000000" w:rsidRDefault="0021615F"/>
    <w:p w:rsidR="00000000" w:rsidRDefault="0021615F">
      <w:pPr>
        <w:pStyle w:val="1"/>
      </w:pPr>
      <w:r>
        <w:t xml:space="preserve">Типовой договор на установку и эксплуатацию рекламных (ой) </w:t>
      </w:r>
      <w:r>
        <w:br/>
        <w:t xml:space="preserve">конструкций (и) на объектах муниципальной собственности, в том числе </w:t>
      </w:r>
      <w:r>
        <w:br/>
        <w:t>переданных в хозяйственное ве</w:t>
      </w:r>
      <w:r>
        <w:t>дение, оперативное управление</w:t>
      </w:r>
    </w:p>
    <w:p w:rsidR="00000000" w:rsidRDefault="0021615F"/>
    <w:p w:rsidR="00000000" w:rsidRDefault="0021615F">
      <w:pPr>
        <w:pStyle w:val="ac"/>
        <w:rPr>
          <w:sz w:val="22"/>
          <w:szCs w:val="22"/>
        </w:rPr>
      </w:pPr>
      <w:r>
        <w:rPr>
          <w:sz w:val="22"/>
          <w:szCs w:val="22"/>
        </w:rPr>
        <w:t xml:space="preserve">     г. Сургут                                      "__" _________ 200_г.</w:t>
      </w:r>
    </w:p>
    <w:p w:rsidR="00000000" w:rsidRDefault="0021615F"/>
    <w:p w:rsidR="00000000" w:rsidRDefault="0021615F">
      <w:pPr>
        <w:pStyle w:val="ac"/>
        <w:rPr>
          <w:sz w:val="22"/>
          <w:szCs w:val="22"/>
        </w:rPr>
      </w:pPr>
      <w:bookmarkStart w:id="164" w:name="sub_3001"/>
      <w:r>
        <w:rPr>
          <w:sz w:val="22"/>
          <w:szCs w:val="22"/>
        </w:rPr>
        <w:t>Администрация города Сургута, действующая от имени муниципального</w:t>
      </w:r>
    </w:p>
    <w:bookmarkEnd w:id="164"/>
    <w:p w:rsidR="00000000" w:rsidRDefault="0021615F">
      <w:pPr>
        <w:pStyle w:val="ac"/>
        <w:rPr>
          <w:sz w:val="22"/>
          <w:szCs w:val="22"/>
        </w:rPr>
      </w:pPr>
      <w:r>
        <w:rPr>
          <w:sz w:val="22"/>
          <w:szCs w:val="22"/>
        </w:rPr>
        <w:t>образования городской округ город Сургут, именуемая в дальнейшем</w:t>
      </w:r>
    </w:p>
    <w:p w:rsidR="00000000" w:rsidRDefault="0021615F">
      <w:pPr>
        <w:pStyle w:val="ac"/>
        <w:rPr>
          <w:sz w:val="22"/>
          <w:szCs w:val="22"/>
        </w:rPr>
      </w:pPr>
      <w:r>
        <w:rPr>
          <w:sz w:val="22"/>
          <w:szCs w:val="22"/>
        </w:rPr>
        <w:t>"Ад</w:t>
      </w:r>
      <w:r>
        <w:rPr>
          <w:sz w:val="22"/>
          <w:szCs w:val="22"/>
        </w:rPr>
        <w:t>министрация", в лице ________________, действующего на основании</w:t>
      </w:r>
    </w:p>
    <w:p w:rsidR="00000000" w:rsidRDefault="0021615F">
      <w:pPr>
        <w:pStyle w:val="ac"/>
        <w:rPr>
          <w:sz w:val="22"/>
          <w:szCs w:val="22"/>
        </w:rPr>
      </w:pPr>
      <w:r>
        <w:rPr>
          <w:sz w:val="22"/>
          <w:szCs w:val="22"/>
        </w:rPr>
        <w:t>_____________, с одной стороны, (___________________________</w:t>
      </w:r>
    </w:p>
    <w:p w:rsidR="00000000" w:rsidRDefault="0021615F">
      <w:pPr>
        <w:pStyle w:val="ac"/>
        <w:rPr>
          <w:sz w:val="22"/>
          <w:szCs w:val="22"/>
        </w:rPr>
      </w:pPr>
      <w:r>
        <w:rPr>
          <w:sz w:val="22"/>
          <w:szCs w:val="22"/>
        </w:rPr>
        <w:t>_______________________________________________________________________</w:t>
      </w:r>
    </w:p>
    <w:p w:rsidR="00000000" w:rsidRDefault="0021615F">
      <w:pPr>
        <w:pStyle w:val="ac"/>
        <w:rPr>
          <w:sz w:val="22"/>
          <w:szCs w:val="22"/>
        </w:rPr>
      </w:pPr>
      <w:r>
        <w:rPr>
          <w:sz w:val="22"/>
          <w:szCs w:val="22"/>
        </w:rPr>
        <w:t>(наименование лица, осуществляющего хозяйственное ведение,</w:t>
      </w:r>
      <w:r>
        <w:rPr>
          <w:sz w:val="22"/>
          <w:szCs w:val="22"/>
        </w:rPr>
        <w:t xml:space="preserve"> оперативное</w:t>
      </w:r>
    </w:p>
    <w:p w:rsidR="00000000" w:rsidRDefault="0021615F">
      <w:pPr>
        <w:pStyle w:val="ac"/>
        <w:rPr>
          <w:sz w:val="22"/>
          <w:szCs w:val="22"/>
        </w:rPr>
      </w:pPr>
      <w:r>
        <w:rPr>
          <w:sz w:val="22"/>
          <w:szCs w:val="22"/>
        </w:rPr>
        <w:t xml:space="preserve">  управление объектами муниципальной собственности)</w:t>
      </w:r>
    </w:p>
    <w:p w:rsidR="00000000" w:rsidRDefault="0021615F"/>
    <w:p w:rsidR="00000000" w:rsidRDefault="0021615F">
      <w:pPr>
        <w:pStyle w:val="ac"/>
        <w:rPr>
          <w:sz w:val="22"/>
          <w:szCs w:val="22"/>
        </w:rPr>
      </w:pPr>
      <w:r>
        <w:rPr>
          <w:sz w:val="22"/>
          <w:szCs w:val="22"/>
        </w:rPr>
        <w:t>именуемый (ая) в дальнейшем "Уполномоченное лицо", в лице ___________,</w:t>
      </w:r>
    </w:p>
    <w:p w:rsidR="00000000" w:rsidRDefault="0021615F">
      <w:pPr>
        <w:pStyle w:val="ac"/>
        <w:rPr>
          <w:sz w:val="22"/>
          <w:szCs w:val="22"/>
        </w:rPr>
      </w:pPr>
      <w:r>
        <w:rPr>
          <w:sz w:val="22"/>
          <w:szCs w:val="22"/>
        </w:rPr>
        <w:t>действующего на основании ___________, с одной стороны),</w:t>
      </w:r>
    </w:p>
    <w:p w:rsidR="00000000" w:rsidRDefault="0021615F">
      <w:pPr>
        <w:pStyle w:val="ac"/>
        <w:rPr>
          <w:sz w:val="22"/>
          <w:szCs w:val="22"/>
        </w:rPr>
      </w:pPr>
      <w:r>
        <w:rPr>
          <w:sz w:val="22"/>
          <w:szCs w:val="22"/>
        </w:rPr>
        <w:t>и ________________, именуемое в дальнейшем "Рекламораспростран</w:t>
      </w:r>
      <w:r>
        <w:rPr>
          <w:sz w:val="22"/>
          <w:szCs w:val="22"/>
        </w:rPr>
        <w:t>итель",</w:t>
      </w:r>
    </w:p>
    <w:p w:rsidR="00000000" w:rsidRDefault="0021615F">
      <w:pPr>
        <w:pStyle w:val="ac"/>
        <w:rPr>
          <w:sz w:val="22"/>
          <w:szCs w:val="22"/>
        </w:rPr>
      </w:pPr>
      <w:r>
        <w:rPr>
          <w:sz w:val="22"/>
          <w:szCs w:val="22"/>
        </w:rPr>
        <w:t>в лице ___________________, действующего на основании _____________,</w:t>
      </w:r>
    </w:p>
    <w:p w:rsidR="00000000" w:rsidRDefault="0021615F">
      <w:pPr>
        <w:pStyle w:val="ac"/>
        <w:rPr>
          <w:sz w:val="22"/>
          <w:szCs w:val="22"/>
        </w:rPr>
      </w:pPr>
      <w:r>
        <w:rPr>
          <w:sz w:val="22"/>
          <w:szCs w:val="22"/>
        </w:rPr>
        <w:t>с другой стороны, заключили договор о нижеследующем";</w:t>
      </w:r>
    </w:p>
    <w:p w:rsidR="00000000" w:rsidRDefault="0021615F"/>
    <w:p w:rsidR="00000000" w:rsidRDefault="0021615F">
      <w:pPr>
        <w:pStyle w:val="ac"/>
        <w:rPr>
          <w:sz w:val="22"/>
          <w:szCs w:val="22"/>
        </w:rPr>
      </w:pPr>
      <w:bookmarkStart w:id="165" w:name="sub_31"/>
      <w:r>
        <w:rPr>
          <w:rStyle w:val="a3"/>
          <w:sz w:val="22"/>
          <w:szCs w:val="22"/>
        </w:rPr>
        <w:t>Статья 1. Предмет договора</w:t>
      </w:r>
    </w:p>
    <w:bookmarkEnd w:id="165"/>
    <w:p w:rsidR="00000000" w:rsidRDefault="0021615F">
      <w:pPr>
        <w:pStyle w:val="ac"/>
        <w:rPr>
          <w:sz w:val="22"/>
          <w:szCs w:val="22"/>
        </w:rPr>
      </w:pPr>
      <w:r>
        <w:rPr>
          <w:sz w:val="22"/>
          <w:szCs w:val="22"/>
        </w:rPr>
        <w:t>В соответствии с условиями настоящего договора Администрация</w:t>
      </w:r>
    </w:p>
    <w:p w:rsidR="00000000" w:rsidRDefault="0021615F">
      <w:pPr>
        <w:pStyle w:val="ac"/>
        <w:rPr>
          <w:sz w:val="22"/>
          <w:szCs w:val="22"/>
        </w:rPr>
      </w:pPr>
      <w:r>
        <w:rPr>
          <w:sz w:val="22"/>
          <w:szCs w:val="22"/>
        </w:rPr>
        <w:t>(Уполномоченное лицо) пр</w:t>
      </w:r>
      <w:r>
        <w:rPr>
          <w:sz w:val="22"/>
          <w:szCs w:val="22"/>
        </w:rPr>
        <w:t>едоставляет Рекламораспространителю за плату</w:t>
      </w:r>
    </w:p>
    <w:p w:rsidR="00000000" w:rsidRDefault="0021615F">
      <w:pPr>
        <w:pStyle w:val="ac"/>
        <w:rPr>
          <w:sz w:val="22"/>
          <w:szCs w:val="22"/>
        </w:rPr>
      </w:pPr>
      <w:r>
        <w:rPr>
          <w:sz w:val="22"/>
          <w:szCs w:val="22"/>
        </w:rPr>
        <w:t>право на установку и эксплуатацию объектов наружной рекламы на объектах</w:t>
      </w:r>
    </w:p>
    <w:p w:rsidR="00000000" w:rsidRDefault="0021615F">
      <w:pPr>
        <w:pStyle w:val="ac"/>
        <w:rPr>
          <w:sz w:val="22"/>
          <w:szCs w:val="22"/>
        </w:rPr>
      </w:pPr>
      <w:r>
        <w:rPr>
          <w:sz w:val="22"/>
          <w:szCs w:val="22"/>
        </w:rPr>
        <w:t>муниципальной собственности, в том числе переданных в хозяйственное</w:t>
      </w:r>
    </w:p>
    <w:p w:rsidR="00000000" w:rsidRDefault="0021615F">
      <w:pPr>
        <w:pStyle w:val="ac"/>
        <w:rPr>
          <w:sz w:val="22"/>
          <w:szCs w:val="22"/>
        </w:rPr>
      </w:pPr>
      <w:r>
        <w:rPr>
          <w:sz w:val="22"/>
          <w:szCs w:val="22"/>
        </w:rPr>
        <w:t>ведение, оперативное управление, согласно перечню</w:t>
      </w:r>
    </w:p>
    <w:p w:rsidR="00000000" w:rsidRDefault="0021615F">
      <w:pPr>
        <w:pStyle w:val="ac"/>
        <w:rPr>
          <w:sz w:val="22"/>
          <w:szCs w:val="22"/>
        </w:rPr>
      </w:pPr>
      <w:r>
        <w:rPr>
          <w:sz w:val="22"/>
          <w:szCs w:val="22"/>
        </w:rPr>
        <w:t>объектов наружной рек</w:t>
      </w:r>
      <w:r>
        <w:rPr>
          <w:sz w:val="22"/>
          <w:szCs w:val="22"/>
        </w:rPr>
        <w:t>ламы (</w:t>
      </w:r>
      <w:hyperlink w:anchor="sub_1301" w:history="1">
        <w:r>
          <w:rPr>
            <w:rStyle w:val="a4"/>
            <w:sz w:val="22"/>
            <w:szCs w:val="22"/>
          </w:rPr>
          <w:t>приложение 1</w:t>
        </w:r>
      </w:hyperlink>
      <w:r>
        <w:rPr>
          <w:sz w:val="22"/>
          <w:szCs w:val="22"/>
        </w:rPr>
        <w:t xml:space="preserve"> к настоящему договору) и в</w:t>
      </w:r>
    </w:p>
    <w:p w:rsidR="00000000" w:rsidRDefault="0021615F">
      <w:pPr>
        <w:pStyle w:val="ac"/>
        <w:rPr>
          <w:sz w:val="22"/>
          <w:szCs w:val="22"/>
        </w:rPr>
      </w:pPr>
      <w:r>
        <w:rPr>
          <w:sz w:val="22"/>
          <w:szCs w:val="22"/>
        </w:rPr>
        <w:t>соответствии с согласованной разрешительной и проектной документацией.</w:t>
      </w:r>
    </w:p>
    <w:p w:rsidR="00000000" w:rsidRDefault="0021615F"/>
    <w:p w:rsidR="00000000" w:rsidRDefault="0021615F">
      <w:pPr>
        <w:pStyle w:val="ac"/>
        <w:rPr>
          <w:sz w:val="22"/>
          <w:szCs w:val="22"/>
        </w:rPr>
      </w:pPr>
      <w:bookmarkStart w:id="166" w:name="sub_32"/>
      <w:r>
        <w:rPr>
          <w:rStyle w:val="a3"/>
          <w:sz w:val="22"/>
          <w:szCs w:val="22"/>
        </w:rPr>
        <w:t>Статья 2. Цена договора и расчёты сторон</w:t>
      </w:r>
    </w:p>
    <w:p w:rsidR="00000000" w:rsidRDefault="0021615F">
      <w:pPr>
        <w:pStyle w:val="ac"/>
        <w:rPr>
          <w:sz w:val="22"/>
          <w:szCs w:val="22"/>
        </w:rPr>
      </w:pPr>
      <w:bookmarkStart w:id="167" w:name="sub_3201"/>
      <w:bookmarkEnd w:id="166"/>
      <w:r>
        <w:rPr>
          <w:sz w:val="22"/>
          <w:szCs w:val="22"/>
        </w:rPr>
        <w:t>1. Цена договора составляет ______ рублей __ копеек</w:t>
      </w:r>
    </w:p>
    <w:bookmarkEnd w:id="167"/>
    <w:p w:rsidR="00000000" w:rsidRDefault="0021615F">
      <w:pPr>
        <w:pStyle w:val="ac"/>
        <w:rPr>
          <w:sz w:val="22"/>
          <w:szCs w:val="22"/>
        </w:rPr>
      </w:pPr>
      <w:r>
        <w:rPr>
          <w:sz w:val="22"/>
          <w:szCs w:val="22"/>
        </w:rPr>
        <w:t>(</w:t>
      </w:r>
      <w:hyperlink w:anchor="sub_1302" w:history="1">
        <w:r>
          <w:rPr>
            <w:rStyle w:val="a4"/>
            <w:sz w:val="22"/>
            <w:szCs w:val="22"/>
          </w:rPr>
          <w:t>приложение 2</w:t>
        </w:r>
      </w:hyperlink>
      <w:r>
        <w:rPr>
          <w:sz w:val="22"/>
          <w:szCs w:val="22"/>
        </w:rPr>
        <w:t xml:space="preserve"> к настоящему договору), в том числе плата</w:t>
      </w:r>
    </w:p>
    <w:p w:rsidR="00000000" w:rsidRDefault="0021615F">
      <w:pPr>
        <w:pStyle w:val="ac"/>
        <w:rPr>
          <w:sz w:val="22"/>
          <w:szCs w:val="22"/>
        </w:rPr>
      </w:pPr>
      <w:r>
        <w:rPr>
          <w:sz w:val="22"/>
          <w:szCs w:val="22"/>
        </w:rPr>
        <w:t>за ___ год составляет ______ рублей ___ копеек,</w:t>
      </w:r>
    </w:p>
    <w:p w:rsidR="00000000" w:rsidRDefault="0021615F">
      <w:pPr>
        <w:pStyle w:val="ac"/>
        <w:rPr>
          <w:sz w:val="22"/>
          <w:szCs w:val="22"/>
        </w:rPr>
      </w:pPr>
      <w:r>
        <w:rPr>
          <w:sz w:val="22"/>
          <w:szCs w:val="22"/>
        </w:rPr>
        <w:t>за ____ год ______ рублей ___ копеек.</w:t>
      </w:r>
    </w:p>
    <w:p w:rsidR="00000000" w:rsidRDefault="0021615F">
      <w:pPr>
        <w:pStyle w:val="ac"/>
        <w:rPr>
          <w:sz w:val="22"/>
          <w:szCs w:val="22"/>
        </w:rPr>
      </w:pPr>
      <w:bookmarkStart w:id="168" w:name="sub_3202"/>
      <w:r>
        <w:rPr>
          <w:sz w:val="22"/>
          <w:szCs w:val="22"/>
        </w:rPr>
        <w:t>2. Годовая плата по договору вносится Рекламораспространителем равными</w:t>
      </w:r>
    </w:p>
    <w:bookmarkEnd w:id="168"/>
    <w:p w:rsidR="00000000" w:rsidRDefault="0021615F">
      <w:pPr>
        <w:pStyle w:val="ac"/>
        <w:rPr>
          <w:sz w:val="22"/>
          <w:szCs w:val="22"/>
        </w:rPr>
      </w:pPr>
      <w:r>
        <w:rPr>
          <w:sz w:val="22"/>
          <w:szCs w:val="22"/>
        </w:rPr>
        <w:t>долями в течение первых трёх кварталов текущего года</w:t>
      </w:r>
    </w:p>
    <w:p w:rsidR="00000000" w:rsidRDefault="0021615F">
      <w:pPr>
        <w:pStyle w:val="ac"/>
        <w:rPr>
          <w:sz w:val="22"/>
          <w:szCs w:val="22"/>
        </w:rPr>
      </w:pPr>
      <w:r>
        <w:rPr>
          <w:sz w:val="22"/>
          <w:szCs w:val="22"/>
        </w:rPr>
        <w:t>не позднее 25-го числа последнего месяца текущего квартала,</w:t>
      </w:r>
    </w:p>
    <w:p w:rsidR="00000000" w:rsidRDefault="0021615F">
      <w:pPr>
        <w:pStyle w:val="ac"/>
        <w:rPr>
          <w:sz w:val="22"/>
          <w:szCs w:val="22"/>
        </w:rPr>
      </w:pPr>
      <w:r>
        <w:rPr>
          <w:sz w:val="22"/>
          <w:szCs w:val="22"/>
        </w:rPr>
        <w:t>а в 4-м квартале -не позднее 01 декабря текущего года.</w:t>
      </w:r>
    </w:p>
    <w:p w:rsidR="00000000" w:rsidRDefault="0021615F">
      <w:pPr>
        <w:pStyle w:val="ac"/>
        <w:rPr>
          <w:sz w:val="22"/>
          <w:szCs w:val="22"/>
        </w:rPr>
      </w:pPr>
      <w:bookmarkStart w:id="169" w:name="sub_3203"/>
      <w:r>
        <w:rPr>
          <w:sz w:val="22"/>
          <w:szCs w:val="22"/>
        </w:rPr>
        <w:t>3. Оплата за установку и эксплуатацию рекламных(ой) конструкций(и)</w:t>
      </w:r>
    </w:p>
    <w:bookmarkEnd w:id="169"/>
    <w:p w:rsidR="00000000" w:rsidRDefault="0021615F">
      <w:pPr>
        <w:pStyle w:val="ac"/>
        <w:rPr>
          <w:sz w:val="22"/>
          <w:szCs w:val="22"/>
        </w:rPr>
      </w:pPr>
      <w:r>
        <w:rPr>
          <w:sz w:val="22"/>
          <w:szCs w:val="22"/>
        </w:rPr>
        <w:t>производится по следующим реквизитам: ______________________________.</w:t>
      </w:r>
    </w:p>
    <w:p w:rsidR="00000000" w:rsidRDefault="0021615F">
      <w:pPr>
        <w:pStyle w:val="ac"/>
        <w:rPr>
          <w:sz w:val="22"/>
          <w:szCs w:val="22"/>
        </w:rPr>
      </w:pPr>
      <w:r>
        <w:rPr>
          <w:sz w:val="22"/>
          <w:szCs w:val="22"/>
        </w:rPr>
        <w:t>В поле "назначение платежа":</w:t>
      </w:r>
    </w:p>
    <w:p w:rsidR="00000000" w:rsidRDefault="0021615F">
      <w:pPr>
        <w:pStyle w:val="ac"/>
        <w:rPr>
          <w:sz w:val="22"/>
          <w:szCs w:val="22"/>
        </w:rPr>
      </w:pPr>
      <w:r>
        <w:rPr>
          <w:sz w:val="22"/>
          <w:szCs w:val="22"/>
        </w:rPr>
        <w:lastRenderedPageBreak/>
        <w:t>Оплата по договору N _______ от "____" __________ на установку и</w:t>
      </w:r>
    </w:p>
    <w:p w:rsidR="00000000" w:rsidRDefault="0021615F">
      <w:pPr>
        <w:pStyle w:val="ac"/>
        <w:rPr>
          <w:sz w:val="22"/>
          <w:szCs w:val="22"/>
        </w:rPr>
      </w:pPr>
      <w:r>
        <w:rPr>
          <w:sz w:val="22"/>
          <w:szCs w:val="22"/>
        </w:rPr>
        <w:t>эксплуатацию рекламных(ой) конструкций(и) за _____ квартал ____ года.</w:t>
      </w:r>
    </w:p>
    <w:p w:rsidR="00000000" w:rsidRDefault="0021615F">
      <w:pPr>
        <w:pStyle w:val="ac"/>
        <w:rPr>
          <w:sz w:val="22"/>
          <w:szCs w:val="22"/>
        </w:rPr>
      </w:pPr>
      <w:r>
        <w:rPr>
          <w:sz w:val="22"/>
          <w:szCs w:val="22"/>
        </w:rPr>
        <w:t>4. Администрация (У</w:t>
      </w:r>
      <w:r>
        <w:rPr>
          <w:sz w:val="22"/>
          <w:szCs w:val="22"/>
        </w:rPr>
        <w:t>полномоченное лицо) вправе изменять размер оплаты</w:t>
      </w:r>
    </w:p>
    <w:p w:rsidR="00000000" w:rsidRDefault="0021615F">
      <w:pPr>
        <w:pStyle w:val="ac"/>
        <w:rPr>
          <w:sz w:val="22"/>
          <w:szCs w:val="22"/>
        </w:rPr>
      </w:pPr>
      <w:r>
        <w:rPr>
          <w:sz w:val="22"/>
          <w:szCs w:val="22"/>
        </w:rPr>
        <w:t>по настоящему договору на основании муниципальных правовых актов,</w:t>
      </w:r>
    </w:p>
    <w:p w:rsidR="00000000" w:rsidRDefault="0021615F">
      <w:pPr>
        <w:pStyle w:val="ac"/>
        <w:rPr>
          <w:sz w:val="22"/>
          <w:szCs w:val="22"/>
        </w:rPr>
      </w:pPr>
      <w:r>
        <w:rPr>
          <w:sz w:val="22"/>
          <w:szCs w:val="22"/>
        </w:rPr>
        <w:t>регулирующих установку и эксплуатацию объектов наружной рекламы</w:t>
      </w:r>
    </w:p>
    <w:p w:rsidR="00000000" w:rsidRDefault="0021615F">
      <w:pPr>
        <w:pStyle w:val="ac"/>
        <w:rPr>
          <w:sz w:val="22"/>
          <w:szCs w:val="22"/>
        </w:rPr>
      </w:pPr>
      <w:r>
        <w:rPr>
          <w:sz w:val="22"/>
          <w:szCs w:val="22"/>
        </w:rPr>
        <w:t>на территории города Сургута. Изменение оплаты осуществляется путём</w:t>
      </w:r>
    </w:p>
    <w:p w:rsidR="00000000" w:rsidRDefault="0021615F">
      <w:pPr>
        <w:pStyle w:val="ac"/>
        <w:rPr>
          <w:sz w:val="22"/>
          <w:szCs w:val="22"/>
        </w:rPr>
      </w:pPr>
      <w:r>
        <w:rPr>
          <w:sz w:val="22"/>
          <w:szCs w:val="22"/>
        </w:rPr>
        <w:t>подписан</w:t>
      </w:r>
      <w:r>
        <w:rPr>
          <w:sz w:val="22"/>
          <w:szCs w:val="22"/>
        </w:rPr>
        <w:t>ия дополнительного соглашения и применяется с даты вступления</w:t>
      </w:r>
    </w:p>
    <w:p w:rsidR="00000000" w:rsidRDefault="0021615F">
      <w:pPr>
        <w:pStyle w:val="ac"/>
        <w:rPr>
          <w:sz w:val="22"/>
          <w:szCs w:val="22"/>
        </w:rPr>
      </w:pPr>
      <w:r>
        <w:rPr>
          <w:sz w:val="22"/>
          <w:szCs w:val="22"/>
        </w:rPr>
        <w:t>в силу муниципальных правовых актов. Указанное дополнительное соглашение</w:t>
      </w:r>
    </w:p>
    <w:p w:rsidR="00000000" w:rsidRDefault="0021615F">
      <w:pPr>
        <w:pStyle w:val="ac"/>
        <w:rPr>
          <w:sz w:val="22"/>
          <w:szCs w:val="22"/>
        </w:rPr>
      </w:pPr>
      <w:r>
        <w:rPr>
          <w:sz w:val="22"/>
          <w:szCs w:val="22"/>
        </w:rPr>
        <w:t>должно быть подписано Рекламораспространителем в течение 10 рабочих дней</w:t>
      </w:r>
    </w:p>
    <w:p w:rsidR="00000000" w:rsidRDefault="0021615F">
      <w:pPr>
        <w:pStyle w:val="ac"/>
        <w:rPr>
          <w:sz w:val="22"/>
          <w:szCs w:val="22"/>
        </w:rPr>
      </w:pPr>
      <w:r>
        <w:rPr>
          <w:sz w:val="22"/>
          <w:szCs w:val="22"/>
        </w:rPr>
        <w:t>с момента получения проекта дополнительного согл</w:t>
      </w:r>
      <w:r>
        <w:rPr>
          <w:sz w:val="22"/>
          <w:szCs w:val="22"/>
        </w:rPr>
        <w:t>ашения от Администрации</w:t>
      </w:r>
    </w:p>
    <w:p w:rsidR="00000000" w:rsidRDefault="0021615F">
      <w:pPr>
        <w:pStyle w:val="ac"/>
        <w:rPr>
          <w:sz w:val="22"/>
          <w:szCs w:val="22"/>
        </w:rPr>
      </w:pPr>
      <w:r>
        <w:rPr>
          <w:sz w:val="22"/>
          <w:szCs w:val="22"/>
        </w:rPr>
        <w:t>(Уполномоченного лица). Неподписание дополнительного соглашения</w:t>
      </w:r>
    </w:p>
    <w:p w:rsidR="00000000" w:rsidRDefault="0021615F">
      <w:pPr>
        <w:pStyle w:val="ac"/>
        <w:rPr>
          <w:sz w:val="22"/>
          <w:szCs w:val="22"/>
        </w:rPr>
      </w:pPr>
      <w:r>
        <w:rPr>
          <w:sz w:val="22"/>
          <w:szCs w:val="22"/>
        </w:rPr>
        <w:t>в указанные сроки, а также отказ от подписания являются основанием для</w:t>
      </w:r>
    </w:p>
    <w:p w:rsidR="00000000" w:rsidRDefault="0021615F">
      <w:pPr>
        <w:pStyle w:val="ac"/>
        <w:rPr>
          <w:sz w:val="22"/>
          <w:szCs w:val="22"/>
        </w:rPr>
      </w:pPr>
      <w:r>
        <w:rPr>
          <w:sz w:val="22"/>
          <w:szCs w:val="22"/>
        </w:rPr>
        <w:t>одностороннего отказа Администрации (Уполномоченного лица) от исполнения</w:t>
      </w:r>
    </w:p>
    <w:p w:rsidR="00000000" w:rsidRDefault="0021615F">
      <w:pPr>
        <w:pStyle w:val="ac"/>
        <w:rPr>
          <w:sz w:val="22"/>
          <w:szCs w:val="22"/>
        </w:rPr>
      </w:pPr>
      <w:r>
        <w:rPr>
          <w:sz w:val="22"/>
          <w:szCs w:val="22"/>
        </w:rPr>
        <w:t>договора. При односторон</w:t>
      </w:r>
      <w:r>
        <w:rPr>
          <w:sz w:val="22"/>
          <w:szCs w:val="22"/>
        </w:rPr>
        <w:t>нем отказе Администрации (Уполномоченного лица)</w:t>
      </w:r>
    </w:p>
    <w:p w:rsidR="00000000" w:rsidRDefault="0021615F">
      <w:pPr>
        <w:pStyle w:val="ac"/>
        <w:rPr>
          <w:sz w:val="22"/>
          <w:szCs w:val="22"/>
        </w:rPr>
      </w:pPr>
      <w:r>
        <w:rPr>
          <w:sz w:val="22"/>
          <w:szCs w:val="22"/>
        </w:rPr>
        <w:t>от исполнения договора по указанным основаниям договор считается</w:t>
      </w:r>
    </w:p>
    <w:p w:rsidR="00000000" w:rsidRDefault="0021615F">
      <w:pPr>
        <w:pStyle w:val="ac"/>
        <w:rPr>
          <w:sz w:val="22"/>
          <w:szCs w:val="22"/>
        </w:rPr>
      </w:pPr>
      <w:r>
        <w:rPr>
          <w:sz w:val="22"/>
          <w:szCs w:val="22"/>
        </w:rPr>
        <w:t>расторгнутым после истечения 10-дневного срока, предоставляемого</w:t>
      </w:r>
    </w:p>
    <w:p w:rsidR="00000000" w:rsidRDefault="0021615F">
      <w:pPr>
        <w:pStyle w:val="ac"/>
        <w:rPr>
          <w:sz w:val="22"/>
          <w:szCs w:val="22"/>
        </w:rPr>
      </w:pPr>
      <w:r>
        <w:rPr>
          <w:sz w:val="22"/>
          <w:szCs w:val="22"/>
        </w:rPr>
        <w:t>Рекламораспространителю для направления подписанного дополнительного соглашени</w:t>
      </w:r>
      <w:r>
        <w:rPr>
          <w:sz w:val="22"/>
          <w:szCs w:val="22"/>
        </w:rPr>
        <w:t>я.</w:t>
      </w:r>
    </w:p>
    <w:p w:rsidR="00000000" w:rsidRDefault="0021615F"/>
    <w:p w:rsidR="00000000" w:rsidRDefault="0021615F">
      <w:pPr>
        <w:pStyle w:val="ac"/>
        <w:rPr>
          <w:sz w:val="22"/>
          <w:szCs w:val="22"/>
        </w:rPr>
      </w:pPr>
      <w:r>
        <w:rPr>
          <w:rStyle w:val="a3"/>
          <w:sz w:val="22"/>
          <w:szCs w:val="22"/>
        </w:rPr>
        <w:t>Статья 3. Права Рекламораспространителя</w:t>
      </w:r>
    </w:p>
    <w:p w:rsidR="00000000" w:rsidRDefault="0021615F">
      <w:pPr>
        <w:pStyle w:val="ac"/>
        <w:rPr>
          <w:sz w:val="22"/>
          <w:szCs w:val="22"/>
        </w:rPr>
      </w:pPr>
      <w:r>
        <w:rPr>
          <w:sz w:val="22"/>
          <w:szCs w:val="22"/>
        </w:rPr>
        <w:t>Рекламораспространитель имеет право использовать рекламные (ое)</w:t>
      </w:r>
    </w:p>
    <w:p w:rsidR="00000000" w:rsidRDefault="0021615F">
      <w:pPr>
        <w:pStyle w:val="ac"/>
        <w:rPr>
          <w:sz w:val="22"/>
          <w:szCs w:val="22"/>
        </w:rPr>
      </w:pPr>
      <w:r>
        <w:rPr>
          <w:sz w:val="22"/>
          <w:szCs w:val="22"/>
        </w:rPr>
        <w:t>места (о) в соответствии с целями и условиями их предоставления.</w:t>
      </w:r>
    </w:p>
    <w:p w:rsidR="00000000" w:rsidRDefault="0021615F"/>
    <w:p w:rsidR="00000000" w:rsidRDefault="0021615F">
      <w:pPr>
        <w:pStyle w:val="ac"/>
        <w:rPr>
          <w:sz w:val="22"/>
          <w:szCs w:val="22"/>
        </w:rPr>
      </w:pPr>
      <w:bookmarkStart w:id="170" w:name="sub_312"/>
      <w:r>
        <w:rPr>
          <w:rStyle w:val="a3"/>
          <w:sz w:val="22"/>
          <w:szCs w:val="22"/>
        </w:rPr>
        <w:t>Статья 4. Обязанности Рекламораспространителя</w:t>
      </w:r>
    </w:p>
    <w:bookmarkEnd w:id="170"/>
    <w:p w:rsidR="00000000" w:rsidRDefault="0021615F">
      <w:pPr>
        <w:pStyle w:val="ac"/>
        <w:rPr>
          <w:sz w:val="22"/>
          <w:szCs w:val="22"/>
        </w:rPr>
      </w:pPr>
      <w:r>
        <w:rPr>
          <w:sz w:val="22"/>
          <w:szCs w:val="22"/>
        </w:rPr>
        <w:t>Рекламораспространител</w:t>
      </w:r>
      <w:r>
        <w:rPr>
          <w:sz w:val="22"/>
          <w:szCs w:val="22"/>
        </w:rPr>
        <w:t>ь обязан:</w:t>
      </w:r>
    </w:p>
    <w:p w:rsidR="00000000" w:rsidRDefault="0021615F">
      <w:pPr>
        <w:pStyle w:val="ac"/>
        <w:rPr>
          <w:sz w:val="22"/>
          <w:szCs w:val="22"/>
        </w:rPr>
      </w:pPr>
      <w:bookmarkStart w:id="171" w:name="sub_401"/>
      <w:r>
        <w:rPr>
          <w:sz w:val="22"/>
          <w:szCs w:val="22"/>
        </w:rPr>
        <w:t>1. Своевременно и в полном объёме вносить оплату в соответствии</w:t>
      </w:r>
    </w:p>
    <w:bookmarkEnd w:id="171"/>
    <w:p w:rsidR="00000000" w:rsidRDefault="0021615F">
      <w:pPr>
        <w:pStyle w:val="ac"/>
        <w:rPr>
          <w:sz w:val="22"/>
          <w:szCs w:val="22"/>
        </w:rPr>
      </w:pPr>
      <w:r>
        <w:rPr>
          <w:sz w:val="22"/>
          <w:szCs w:val="22"/>
        </w:rPr>
        <w:t xml:space="preserve">с </w:t>
      </w:r>
      <w:hyperlink w:anchor="sub_3201" w:history="1">
        <w:r>
          <w:rPr>
            <w:rStyle w:val="a4"/>
            <w:sz w:val="22"/>
            <w:szCs w:val="22"/>
          </w:rPr>
          <w:t>пунктами 1</w:t>
        </w:r>
      </w:hyperlink>
      <w:r>
        <w:rPr>
          <w:sz w:val="22"/>
          <w:szCs w:val="22"/>
        </w:rPr>
        <w:t xml:space="preserve">, </w:t>
      </w:r>
      <w:hyperlink w:anchor="sub_3202" w:history="1">
        <w:r>
          <w:rPr>
            <w:rStyle w:val="a4"/>
            <w:sz w:val="22"/>
            <w:szCs w:val="22"/>
          </w:rPr>
          <w:t>2</w:t>
        </w:r>
      </w:hyperlink>
      <w:r>
        <w:rPr>
          <w:sz w:val="22"/>
          <w:szCs w:val="22"/>
        </w:rPr>
        <w:t xml:space="preserve">, </w:t>
      </w:r>
      <w:hyperlink w:anchor="sub_3203" w:history="1">
        <w:r>
          <w:rPr>
            <w:rStyle w:val="a4"/>
            <w:sz w:val="22"/>
            <w:szCs w:val="22"/>
          </w:rPr>
          <w:t>3 статьи 2</w:t>
        </w:r>
      </w:hyperlink>
      <w:r>
        <w:rPr>
          <w:sz w:val="22"/>
          <w:szCs w:val="22"/>
        </w:rPr>
        <w:t xml:space="preserve"> настоящего договора.</w:t>
      </w:r>
    </w:p>
    <w:p w:rsidR="00000000" w:rsidRDefault="0021615F">
      <w:pPr>
        <w:pStyle w:val="ac"/>
        <w:rPr>
          <w:sz w:val="22"/>
          <w:szCs w:val="22"/>
        </w:rPr>
      </w:pPr>
      <w:bookmarkStart w:id="172" w:name="sub_402"/>
      <w:r>
        <w:rPr>
          <w:sz w:val="22"/>
          <w:szCs w:val="22"/>
        </w:rPr>
        <w:t>2. Объекты наружной рекламы устано</w:t>
      </w:r>
      <w:r>
        <w:rPr>
          <w:sz w:val="22"/>
          <w:szCs w:val="22"/>
        </w:rPr>
        <w:t>вить в соответствии</w:t>
      </w:r>
    </w:p>
    <w:bookmarkEnd w:id="172"/>
    <w:p w:rsidR="00000000" w:rsidRDefault="0021615F">
      <w:pPr>
        <w:pStyle w:val="ac"/>
        <w:rPr>
          <w:sz w:val="22"/>
          <w:szCs w:val="22"/>
        </w:rPr>
      </w:pPr>
      <w:r>
        <w:rPr>
          <w:sz w:val="22"/>
          <w:szCs w:val="22"/>
        </w:rPr>
        <w:t xml:space="preserve">с </w:t>
      </w:r>
      <w:hyperlink r:id="rId106" w:history="1">
        <w:r>
          <w:rPr>
            <w:rStyle w:val="a4"/>
            <w:sz w:val="22"/>
            <w:szCs w:val="22"/>
          </w:rPr>
          <w:t>ГОСТ Р 52044-2003</w:t>
        </w:r>
      </w:hyperlink>
      <w:r>
        <w:rPr>
          <w:sz w:val="22"/>
          <w:szCs w:val="22"/>
        </w:rPr>
        <w:t xml:space="preserve"> "Наружная реклама на автомобильных дорогах</w:t>
      </w:r>
    </w:p>
    <w:p w:rsidR="00000000" w:rsidRDefault="0021615F">
      <w:pPr>
        <w:pStyle w:val="ac"/>
        <w:rPr>
          <w:sz w:val="22"/>
          <w:szCs w:val="22"/>
        </w:rPr>
      </w:pPr>
      <w:r>
        <w:rPr>
          <w:sz w:val="22"/>
          <w:szCs w:val="22"/>
        </w:rPr>
        <w:t>и территориях городских и сельских поселений. Общие технические</w:t>
      </w:r>
    </w:p>
    <w:p w:rsidR="00000000" w:rsidRDefault="0021615F">
      <w:pPr>
        <w:pStyle w:val="ac"/>
        <w:rPr>
          <w:sz w:val="22"/>
          <w:szCs w:val="22"/>
        </w:rPr>
      </w:pPr>
      <w:r>
        <w:rPr>
          <w:sz w:val="22"/>
          <w:szCs w:val="22"/>
        </w:rPr>
        <w:t>требования к средствам наружной</w:t>
      </w:r>
      <w:r>
        <w:rPr>
          <w:sz w:val="22"/>
          <w:szCs w:val="22"/>
        </w:rPr>
        <w:t xml:space="preserve"> рекламы. Правила размещения",</w:t>
      </w:r>
    </w:p>
    <w:p w:rsidR="00000000" w:rsidRDefault="0021615F">
      <w:pPr>
        <w:pStyle w:val="ac"/>
        <w:rPr>
          <w:sz w:val="22"/>
          <w:szCs w:val="22"/>
        </w:rPr>
      </w:pPr>
      <w:r>
        <w:rPr>
          <w:sz w:val="22"/>
          <w:szCs w:val="22"/>
        </w:rPr>
        <w:t>согласованной разрешительной и проектной документацией.</w:t>
      </w:r>
    </w:p>
    <w:p w:rsidR="00000000" w:rsidRDefault="0021615F">
      <w:pPr>
        <w:pStyle w:val="ac"/>
        <w:rPr>
          <w:sz w:val="22"/>
          <w:szCs w:val="22"/>
        </w:rPr>
      </w:pPr>
      <w:r>
        <w:rPr>
          <w:sz w:val="22"/>
          <w:szCs w:val="22"/>
        </w:rPr>
        <w:t>3. Восстановить нарушенное благоустройство в течение 2-х дней после</w:t>
      </w:r>
    </w:p>
    <w:p w:rsidR="00000000" w:rsidRDefault="0021615F">
      <w:pPr>
        <w:pStyle w:val="ac"/>
        <w:rPr>
          <w:sz w:val="22"/>
          <w:szCs w:val="22"/>
        </w:rPr>
      </w:pPr>
      <w:r>
        <w:rPr>
          <w:sz w:val="22"/>
          <w:szCs w:val="22"/>
        </w:rPr>
        <w:t>завершения работ по размещению объектов наружной рекламы, а в</w:t>
      </w:r>
    </w:p>
    <w:p w:rsidR="00000000" w:rsidRDefault="0021615F">
      <w:pPr>
        <w:pStyle w:val="ac"/>
        <w:rPr>
          <w:sz w:val="22"/>
          <w:szCs w:val="22"/>
        </w:rPr>
      </w:pPr>
      <w:r>
        <w:rPr>
          <w:sz w:val="22"/>
          <w:szCs w:val="22"/>
        </w:rPr>
        <w:t>случае повреждения зелёных насаждений в</w:t>
      </w:r>
      <w:r>
        <w:rPr>
          <w:sz w:val="22"/>
          <w:szCs w:val="22"/>
        </w:rPr>
        <w:t xml:space="preserve"> зимний период, восстановить</w:t>
      </w:r>
    </w:p>
    <w:p w:rsidR="00000000" w:rsidRDefault="0021615F">
      <w:pPr>
        <w:pStyle w:val="ac"/>
        <w:rPr>
          <w:sz w:val="22"/>
          <w:szCs w:val="22"/>
        </w:rPr>
      </w:pPr>
      <w:r>
        <w:rPr>
          <w:sz w:val="22"/>
          <w:szCs w:val="22"/>
        </w:rPr>
        <w:t>их после наступления весеннего периода.</w:t>
      </w:r>
    </w:p>
    <w:p w:rsidR="00000000" w:rsidRDefault="0021615F">
      <w:pPr>
        <w:pStyle w:val="ac"/>
        <w:rPr>
          <w:sz w:val="22"/>
          <w:szCs w:val="22"/>
        </w:rPr>
      </w:pPr>
      <w:r>
        <w:rPr>
          <w:sz w:val="22"/>
          <w:szCs w:val="22"/>
        </w:rPr>
        <w:t>4. При производстве работ по размещению и обслуживанию объектов</w:t>
      </w:r>
    </w:p>
    <w:p w:rsidR="00000000" w:rsidRDefault="0021615F">
      <w:pPr>
        <w:pStyle w:val="ac"/>
        <w:rPr>
          <w:sz w:val="22"/>
          <w:szCs w:val="22"/>
        </w:rPr>
      </w:pPr>
      <w:r>
        <w:rPr>
          <w:sz w:val="22"/>
          <w:szCs w:val="22"/>
        </w:rPr>
        <w:t>наружной рекламы не допускать повреждения (уничтожения) зелёных</w:t>
      </w:r>
    </w:p>
    <w:p w:rsidR="00000000" w:rsidRDefault="0021615F">
      <w:pPr>
        <w:pStyle w:val="ac"/>
        <w:rPr>
          <w:sz w:val="22"/>
          <w:szCs w:val="22"/>
        </w:rPr>
      </w:pPr>
      <w:r>
        <w:rPr>
          <w:sz w:val="22"/>
          <w:szCs w:val="22"/>
        </w:rPr>
        <w:t>насаждений, находящихся в непосредственной близости к объек</w:t>
      </w:r>
      <w:r>
        <w:rPr>
          <w:sz w:val="22"/>
          <w:szCs w:val="22"/>
        </w:rPr>
        <w:t>там</w:t>
      </w:r>
    </w:p>
    <w:p w:rsidR="00000000" w:rsidRDefault="0021615F">
      <w:pPr>
        <w:pStyle w:val="ac"/>
        <w:rPr>
          <w:sz w:val="22"/>
          <w:szCs w:val="22"/>
        </w:rPr>
      </w:pPr>
      <w:r>
        <w:rPr>
          <w:sz w:val="22"/>
          <w:szCs w:val="22"/>
        </w:rPr>
        <w:t>наружной рекламы.</w:t>
      </w:r>
    </w:p>
    <w:p w:rsidR="00000000" w:rsidRDefault="0021615F">
      <w:pPr>
        <w:pStyle w:val="ac"/>
        <w:rPr>
          <w:sz w:val="22"/>
          <w:szCs w:val="22"/>
        </w:rPr>
      </w:pPr>
      <w:r>
        <w:rPr>
          <w:sz w:val="22"/>
          <w:szCs w:val="22"/>
        </w:rPr>
        <w:t>5. Сдать рекламную конструкцию в эксплуатацию в порядке,</w:t>
      </w:r>
    </w:p>
    <w:p w:rsidR="00000000" w:rsidRDefault="0021615F">
      <w:pPr>
        <w:pStyle w:val="ac"/>
        <w:rPr>
          <w:sz w:val="22"/>
          <w:szCs w:val="22"/>
        </w:rPr>
      </w:pPr>
      <w:r>
        <w:rPr>
          <w:sz w:val="22"/>
          <w:szCs w:val="22"/>
        </w:rPr>
        <w:t>установленном Правилами распространения наружной рекламы на</w:t>
      </w:r>
    </w:p>
    <w:p w:rsidR="00000000" w:rsidRDefault="0021615F">
      <w:pPr>
        <w:pStyle w:val="ac"/>
        <w:rPr>
          <w:sz w:val="22"/>
          <w:szCs w:val="22"/>
        </w:rPr>
      </w:pPr>
      <w:r>
        <w:rPr>
          <w:sz w:val="22"/>
          <w:szCs w:val="22"/>
        </w:rPr>
        <w:t>территории города Сургута.</w:t>
      </w:r>
    </w:p>
    <w:p w:rsidR="00000000" w:rsidRDefault="0021615F">
      <w:pPr>
        <w:pStyle w:val="ac"/>
        <w:rPr>
          <w:sz w:val="22"/>
          <w:szCs w:val="22"/>
        </w:rPr>
      </w:pPr>
      <w:r>
        <w:rPr>
          <w:sz w:val="22"/>
          <w:szCs w:val="22"/>
        </w:rPr>
        <w:t>6. За свой счёт содержать объекты наружной рекламы в надлежащем</w:t>
      </w:r>
    </w:p>
    <w:p w:rsidR="00000000" w:rsidRDefault="0021615F">
      <w:pPr>
        <w:pStyle w:val="ac"/>
        <w:rPr>
          <w:sz w:val="22"/>
          <w:szCs w:val="22"/>
        </w:rPr>
      </w:pPr>
      <w:r>
        <w:rPr>
          <w:sz w:val="22"/>
          <w:szCs w:val="22"/>
        </w:rPr>
        <w:t>эстетическом и техническом</w:t>
      </w:r>
      <w:r>
        <w:rPr>
          <w:sz w:val="22"/>
          <w:szCs w:val="22"/>
        </w:rPr>
        <w:t xml:space="preserve"> состоянии: производить ежегодный ремонт,</w:t>
      </w:r>
    </w:p>
    <w:p w:rsidR="00000000" w:rsidRDefault="0021615F">
      <w:pPr>
        <w:pStyle w:val="ac"/>
        <w:rPr>
          <w:sz w:val="22"/>
          <w:szCs w:val="22"/>
        </w:rPr>
      </w:pPr>
      <w:r>
        <w:rPr>
          <w:sz w:val="22"/>
          <w:szCs w:val="22"/>
        </w:rPr>
        <w:t>обновление внешнего вида рекламной конструкции (благоустройство</w:t>
      </w:r>
    </w:p>
    <w:p w:rsidR="00000000" w:rsidRDefault="0021615F">
      <w:pPr>
        <w:pStyle w:val="ac"/>
        <w:rPr>
          <w:sz w:val="22"/>
          <w:szCs w:val="22"/>
        </w:rPr>
      </w:pPr>
      <w:r>
        <w:rPr>
          <w:sz w:val="22"/>
          <w:szCs w:val="22"/>
        </w:rPr>
        <w:t>прилегающей территории, сезонный ремонт основания конструкции,</w:t>
      </w:r>
    </w:p>
    <w:p w:rsidR="00000000" w:rsidRDefault="0021615F">
      <w:pPr>
        <w:pStyle w:val="ac"/>
        <w:rPr>
          <w:sz w:val="22"/>
          <w:szCs w:val="22"/>
        </w:rPr>
      </w:pPr>
      <w:r>
        <w:rPr>
          <w:sz w:val="22"/>
          <w:szCs w:val="22"/>
        </w:rPr>
        <w:t>окраску и ремонт конструктивных элементов, ремонт и восстановление</w:t>
      </w:r>
    </w:p>
    <w:p w:rsidR="00000000" w:rsidRDefault="0021615F">
      <w:pPr>
        <w:pStyle w:val="ac"/>
        <w:rPr>
          <w:sz w:val="22"/>
          <w:szCs w:val="22"/>
        </w:rPr>
      </w:pPr>
      <w:r>
        <w:rPr>
          <w:sz w:val="22"/>
          <w:szCs w:val="22"/>
        </w:rPr>
        <w:t>рекламного поля), со</w:t>
      </w:r>
      <w:r>
        <w:rPr>
          <w:sz w:val="22"/>
          <w:szCs w:val="22"/>
        </w:rPr>
        <w:t>блюдать правила безопасности.</w:t>
      </w:r>
    </w:p>
    <w:p w:rsidR="00000000" w:rsidRDefault="0021615F">
      <w:pPr>
        <w:pStyle w:val="ac"/>
        <w:rPr>
          <w:sz w:val="22"/>
          <w:szCs w:val="22"/>
        </w:rPr>
      </w:pPr>
      <w:r>
        <w:rPr>
          <w:sz w:val="22"/>
          <w:szCs w:val="22"/>
        </w:rPr>
        <w:t>7. В случае возникновения необходимости в изменении местоположения,</w:t>
      </w:r>
    </w:p>
    <w:p w:rsidR="00000000" w:rsidRDefault="0021615F">
      <w:pPr>
        <w:pStyle w:val="ac"/>
        <w:rPr>
          <w:sz w:val="22"/>
          <w:szCs w:val="22"/>
        </w:rPr>
      </w:pPr>
      <w:r>
        <w:rPr>
          <w:sz w:val="22"/>
          <w:szCs w:val="22"/>
        </w:rPr>
        <w:t>характеристик объекта наружной рекламы, указанных в ранее оформленной</w:t>
      </w:r>
    </w:p>
    <w:p w:rsidR="00000000" w:rsidRDefault="0021615F">
      <w:pPr>
        <w:pStyle w:val="ac"/>
        <w:rPr>
          <w:sz w:val="22"/>
          <w:szCs w:val="22"/>
        </w:rPr>
      </w:pPr>
      <w:r>
        <w:rPr>
          <w:sz w:val="22"/>
          <w:szCs w:val="22"/>
        </w:rPr>
        <w:t>разрешительной документации, а также в согласованном рабочем проекте</w:t>
      </w:r>
    </w:p>
    <w:p w:rsidR="00000000" w:rsidRDefault="0021615F">
      <w:pPr>
        <w:pStyle w:val="ac"/>
        <w:rPr>
          <w:sz w:val="22"/>
          <w:szCs w:val="22"/>
        </w:rPr>
      </w:pPr>
      <w:r>
        <w:rPr>
          <w:sz w:val="22"/>
          <w:szCs w:val="22"/>
        </w:rPr>
        <w:t>рекламной конструкц</w:t>
      </w:r>
      <w:r>
        <w:rPr>
          <w:sz w:val="22"/>
          <w:szCs w:val="22"/>
        </w:rPr>
        <w:t>ии, предварительно переоформить разрешительную</w:t>
      </w:r>
    </w:p>
    <w:p w:rsidR="00000000" w:rsidRDefault="0021615F">
      <w:pPr>
        <w:pStyle w:val="ac"/>
        <w:rPr>
          <w:sz w:val="22"/>
          <w:szCs w:val="22"/>
        </w:rPr>
      </w:pPr>
      <w:r>
        <w:rPr>
          <w:sz w:val="22"/>
          <w:szCs w:val="22"/>
        </w:rPr>
        <w:t>документацию, согласовать изменения, вносимые в рабочий проект.</w:t>
      </w:r>
    </w:p>
    <w:p w:rsidR="00000000" w:rsidRDefault="0021615F">
      <w:pPr>
        <w:pStyle w:val="ac"/>
        <w:rPr>
          <w:sz w:val="22"/>
          <w:szCs w:val="22"/>
        </w:rPr>
      </w:pPr>
      <w:r>
        <w:rPr>
          <w:sz w:val="22"/>
          <w:szCs w:val="22"/>
        </w:rPr>
        <w:t>8. Исполнять предписания органа местного самоуправления,</w:t>
      </w:r>
    </w:p>
    <w:p w:rsidR="00000000" w:rsidRDefault="0021615F">
      <w:pPr>
        <w:pStyle w:val="ac"/>
        <w:rPr>
          <w:sz w:val="22"/>
          <w:szCs w:val="22"/>
        </w:rPr>
      </w:pPr>
      <w:r>
        <w:rPr>
          <w:sz w:val="22"/>
          <w:szCs w:val="22"/>
        </w:rPr>
        <w:t>уполномоченного в области архитектуры и градостроительства,</w:t>
      </w:r>
    </w:p>
    <w:p w:rsidR="00000000" w:rsidRDefault="0021615F">
      <w:pPr>
        <w:pStyle w:val="ac"/>
        <w:rPr>
          <w:sz w:val="22"/>
          <w:szCs w:val="22"/>
        </w:rPr>
      </w:pPr>
      <w:r>
        <w:rPr>
          <w:sz w:val="22"/>
          <w:szCs w:val="22"/>
        </w:rPr>
        <w:lastRenderedPageBreak/>
        <w:t>связанные с устранением нару</w:t>
      </w:r>
      <w:r>
        <w:rPr>
          <w:sz w:val="22"/>
          <w:szCs w:val="22"/>
        </w:rPr>
        <w:t>шений обязательств по настоящему договору.</w:t>
      </w:r>
    </w:p>
    <w:p w:rsidR="00000000" w:rsidRDefault="0021615F">
      <w:pPr>
        <w:pStyle w:val="ac"/>
        <w:rPr>
          <w:sz w:val="22"/>
          <w:szCs w:val="22"/>
        </w:rPr>
      </w:pPr>
      <w:r>
        <w:rPr>
          <w:sz w:val="22"/>
          <w:szCs w:val="22"/>
        </w:rPr>
        <w:t>9. Распространять наружную рекламу с соблюдением требований</w:t>
      </w:r>
    </w:p>
    <w:p w:rsidR="00000000" w:rsidRDefault="0021615F">
      <w:pPr>
        <w:pStyle w:val="ac"/>
        <w:rPr>
          <w:sz w:val="22"/>
          <w:szCs w:val="22"/>
        </w:rPr>
      </w:pPr>
      <w:hyperlink r:id="rId107" w:history="1">
        <w:r>
          <w:rPr>
            <w:rStyle w:val="a4"/>
            <w:sz w:val="22"/>
            <w:szCs w:val="22"/>
          </w:rPr>
          <w:t>Федерального закона</w:t>
        </w:r>
      </w:hyperlink>
      <w:r>
        <w:rPr>
          <w:sz w:val="22"/>
          <w:szCs w:val="22"/>
        </w:rPr>
        <w:t xml:space="preserve"> "О рекламе", других федеральных законов,</w:t>
      </w:r>
    </w:p>
    <w:p w:rsidR="00000000" w:rsidRDefault="0021615F">
      <w:pPr>
        <w:pStyle w:val="ac"/>
        <w:rPr>
          <w:sz w:val="22"/>
          <w:szCs w:val="22"/>
        </w:rPr>
      </w:pPr>
      <w:r>
        <w:rPr>
          <w:sz w:val="22"/>
          <w:szCs w:val="22"/>
        </w:rPr>
        <w:t xml:space="preserve">нормативных правовых </w:t>
      </w:r>
      <w:r>
        <w:rPr>
          <w:sz w:val="22"/>
          <w:szCs w:val="22"/>
        </w:rPr>
        <w:t>актов органов государственной власти и органов</w:t>
      </w:r>
    </w:p>
    <w:p w:rsidR="00000000" w:rsidRDefault="0021615F">
      <w:pPr>
        <w:pStyle w:val="ac"/>
        <w:rPr>
          <w:sz w:val="22"/>
          <w:szCs w:val="22"/>
        </w:rPr>
      </w:pPr>
      <w:r>
        <w:rPr>
          <w:sz w:val="22"/>
          <w:szCs w:val="22"/>
        </w:rPr>
        <w:t>местного самоуправления города Сургута, регламентирующих</w:t>
      </w:r>
    </w:p>
    <w:p w:rsidR="00000000" w:rsidRDefault="0021615F">
      <w:pPr>
        <w:pStyle w:val="ac"/>
        <w:rPr>
          <w:sz w:val="22"/>
          <w:szCs w:val="22"/>
        </w:rPr>
      </w:pPr>
      <w:r>
        <w:rPr>
          <w:sz w:val="22"/>
          <w:szCs w:val="22"/>
        </w:rPr>
        <w:t>рекламную деятельность.</w:t>
      </w:r>
    </w:p>
    <w:p w:rsidR="00000000" w:rsidRDefault="0021615F">
      <w:pPr>
        <w:pStyle w:val="ac"/>
        <w:rPr>
          <w:sz w:val="22"/>
          <w:szCs w:val="22"/>
        </w:rPr>
      </w:pPr>
      <w:r>
        <w:rPr>
          <w:sz w:val="22"/>
          <w:szCs w:val="22"/>
        </w:rPr>
        <w:t>10. В течение 5-ти дней уведомлять Администрацию (Уполномоченное лицо)</w:t>
      </w:r>
    </w:p>
    <w:p w:rsidR="00000000" w:rsidRDefault="0021615F">
      <w:pPr>
        <w:pStyle w:val="ac"/>
        <w:rPr>
          <w:sz w:val="22"/>
          <w:szCs w:val="22"/>
        </w:rPr>
      </w:pPr>
      <w:r>
        <w:rPr>
          <w:sz w:val="22"/>
          <w:szCs w:val="22"/>
        </w:rPr>
        <w:t>обо всех фактах возникновения у третьих лиц прав в отноше</w:t>
      </w:r>
      <w:r>
        <w:rPr>
          <w:sz w:val="22"/>
          <w:szCs w:val="22"/>
        </w:rPr>
        <w:t>нии</w:t>
      </w:r>
    </w:p>
    <w:p w:rsidR="00000000" w:rsidRDefault="0021615F">
      <w:pPr>
        <w:pStyle w:val="ac"/>
        <w:rPr>
          <w:sz w:val="22"/>
          <w:szCs w:val="22"/>
        </w:rPr>
      </w:pPr>
      <w:r>
        <w:rPr>
          <w:sz w:val="22"/>
          <w:szCs w:val="22"/>
        </w:rPr>
        <w:t>рекламной конструкции (сдача рекламной конструкции в аренду,</w:t>
      </w:r>
    </w:p>
    <w:p w:rsidR="00000000" w:rsidRDefault="0021615F">
      <w:pPr>
        <w:pStyle w:val="ac"/>
        <w:rPr>
          <w:sz w:val="22"/>
          <w:szCs w:val="22"/>
        </w:rPr>
      </w:pPr>
      <w:r>
        <w:rPr>
          <w:sz w:val="22"/>
          <w:szCs w:val="22"/>
        </w:rPr>
        <w:t>внесение рекламной конструкции в качестве вклада по договору</w:t>
      </w:r>
    </w:p>
    <w:p w:rsidR="00000000" w:rsidRDefault="0021615F">
      <w:pPr>
        <w:pStyle w:val="ac"/>
        <w:rPr>
          <w:sz w:val="22"/>
          <w:szCs w:val="22"/>
        </w:rPr>
      </w:pPr>
      <w:r>
        <w:rPr>
          <w:sz w:val="22"/>
          <w:szCs w:val="22"/>
        </w:rPr>
        <w:t>простого товарищества, заключение договора доверительного управления,</w:t>
      </w:r>
    </w:p>
    <w:p w:rsidR="00000000" w:rsidRDefault="0021615F">
      <w:pPr>
        <w:pStyle w:val="ac"/>
        <w:rPr>
          <w:sz w:val="22"/>
          <w:szCs w:val="22"/>
        </w:rPr>
      </w:pPr>
      <w:r>
        <w:rPr>
          <w:sz w:val="22"/>
          <w:szCs w:val="22"/>
        </w:rPr>
        <w:t>иные факты).</w:t>
      </w:r>
    </w:p>
    <w:p w:rsidR="00000000" w:rsidRDefault="0021615F">
      <w:pPr>
        <w:pStyle w:val="ac"/>
        <w:rPr>
          <w:sz w:val="22"/>
          <w:szCs w:val="22"/>
        </w:rPr>
      </w:pPr>
      <w:r>
        <w:rPr>
          <w:sz w:val="22"/>
          <w:szCs w:val="22"/>
        </w:rPr>
        <w:t>11. В течение 5-ти дней письменно известить Адм</w:t>
      </w:r>
      <w:r>
        <w:rPr>
          <w:sz w:val="22"/>
          <w:szCs w:val="22"/>
        </w:rPr>
        <w:t>инистрацию</w:t>
      </w:r>
    </w:p>
    <w:p w:rsidR="00000000" w:rsidRDefault="0021615F">
      <w:pPr>
        <w:pStyle w:val="ac"/>
        <w:rPr>
          <w:sz w:val="22"/>
          <w:szCs w:val="22"/>
        </w:rPr>
      </w:pPr>
      <w:r>
        <w:rPr>
          <w:sz w:val="22"/>
          <w:szCs w:val="22"/>
        </w:rPr>
        <w:t>(Уполномоченное лицо) о перемене адреса, наименования, номера</w:t>
      </w:r>
    </w:p>
    <w:p w:rsidR="00000000" w:rsidRDefault="0021615F">
      <w:pPr>
        <w:pStyle w:val="ac"/>
        <w:rPr>
          <w:sz w:val="22"/>
          <w:szCs w:val="22"/>
        </w:rPr>
      </w:pPr>
      <w:r>
        <w:rPr>
          <w:sz w:val="22"/>
          <w:szCs w:val="22"/>
        </w:rPr>
        <w:t>расчётного счёта Рекламораспространителя.</w:t>
      </w:r>
    </w:p>
    <w:p w:rsidR="00000000" w:rsidRDefault="0021615F">
      <w:pPr>
        <w:pStyle w:val="ac"/>
        <w:rPr>
          <w:sz w:val="22"/>
          <w:szCs w:val="22"/>
        </w:rPr>
      </w:pPr>
      <w:r>
        <w:rPr>
          <w:sz w:val="22"/>
          <w:szCs w:val="22"/>
        </w:rPr>
        <w:t>12. По истечении срока действия договора или со дня его досрочного</w:t>
      </w:r>
    </w:p>
    <w:p w:rsidR="00000000" w:rsidRDefault="0021615F">
      <w:pPr>
        <w:pStyle w:val="ac"/>
        <w:rPr>
          <w:sz w:val="22"/>
          <w:szCs w:val="22"/>
        </w:rPr>
      </w:pPr>
      <w:r>
        <w:rPr>
          <w:sz w:val="22"/>
          <w:szCs w:val="22"/>
        </w:rPr>
        <w:t>расторжения прекратить распространять рекламу на объектах наружной</w:t>
      </w:r>
    </w:p>
    <w:p w:rsidR="00000000" w:rsidRDefault="0021615F">
      <w:pPr>
        <w:pStyle w:val="ac"/>
        <w:rPr>
          <w:sz w:val="22"/>
          <w:szCs w:val="22"/>
        </w:rPr>
      </w:pPr>
      <w:r>
        <w:rPr>
          <w:sz w:val="22"/>
          <w:szCs w:val="22"/>
        </w:rPr>
        <w:t>рекламы</w:t>
      </w:r>
      <w:r>
        <w:rPr>
          <w:sz w:val="22"/>
          <w:szCs w:val="22"/>
        </w:rPr>
        <w:t>. В течение 15-ти дней по истечении срока действия договора</w:t>
      </w:r>
    </w:p>
    <w:p w:rsidR="00000000" w:rsidRDefault="0021615F">
      <w:pPr>
        <w:pStyle w:val="ac"/>
        <w:rPr>
          <w:sz w:val="22"/>
          <w:szCs w:val="22"/>
        </w:rPr>
      </w:pPr>
      <w:r>
        <w:rPr>
          <w:sz w:val="22"/>
          <w:szCs w:val="22"/>
        </w:rPr>
        <w:t>или со дня его досрочного расторжения произвести за счёт собственных</w:t>
      </w:r>
    </w:p>
    <w:p w:rsidR="00000000" w:rsidRDefault="0021615F">
      <w:pPr>
        <w:pStyle w:val="ac"/>
        <w:rPr>
          <w:sz w:val="22"/>
          <w:szCs w:val="22"/>
        </w:rPr>
      </w:pPr>
      <w:r>
        <w:rPr>
          <w:sz w:val="22"/>
          <w:szCs w:val="22"/>
        </w:rPr>
        <w:t>средств демонтаж объектов наружной рекламы и устранить повреждения объектов</w:t>
      </w:r>
    </w:p>
    <w:p w:rsidR="00000000" w:rsidRDefault="0021615F">
      <w:pPr>
        <w:pStyle w:val="ac"/>
        <w:rPr>
          <w:sz w:val="22"/>
          <w:szCs w:val="22"/>
        </w:rPr>
      </w:pPr>
      <w:r>
        <w:rPr>
          <w:sz w:val="22"/>
          <w:szCs w:val="22"/>
        </w:rPr>
        <w:t>муниципальной собственности, связанные с установкой</w:t>
      </w:r>
      <w:r>
        <w:rPr>
          <w:sz w:val="22"/>
          <w:szCs w:val="22"/>
        </w:rPr>
        <w:t xml:space="preserve"> и демонтажем</w:t>
      </w:r>
    </w:p>
    <w:p w:rsidR="00000000" w:rsidRDefault="0021615F">
      <w:pPr>
        <w:pStyle w:val="ac"/>
        <w:rPr>
          <w:sz w:val="22"/>
          <w:szCs w:val="22"/>
        </w:rPr>
      </w:pPr>
      <w:r>
        <w:rPr>
          <w:sz w:val="22"/>
          <w:szCs w:val="22"/>
        </w:rPr>
        <w:t>рекламных конструкций, составить акт о восстановлении объекта муниципальной</w:t>
      </w:r>
    </w:p>
    <w:p w:rsidR="00000000" w:rsidRDefault="0021615F">
      <w:pPr>
        <w:pStyle w:val="ac"/>
        <w:rPr>
          <w:sz w:val="22"/>
          <w:szCs w:val="22"/>
        </w:rPr>
      </w:pPr>
      <w:r>
        <w:rPr>
          <w:sz w:val="22"/>
          <w:szCs w:val="22"/>
        </w:rPr>
        <w:t>собственности и благоустройства.</w:t>
      </w:r>
    </w:p>
    <w:p w:rsidR="00000000" w:rsidRDefault="0021615F"/>
    <w:p w:rsidR="00000000" w:rsidRDefault="0021615F">
      <w:pPr>
        <w:pStyle w:val="ac"/>
        <w:rPr>
          <w:sz w:val="22"/>
          <w:szCs w:val="22"/>
        </w:rPr>
      </w:pPr>
      <w:r>
        <w:rPr>
          <w:rStyle w:val="a3"/>
          <w:sz w:val="22"/>
          <w:szCs w:val="22"/>
        </w:rPr>
        <w:t>Статья 5. Права Администрации (Уполномоченного лица)</w:t>
      </w:r>
    </w:p>
    <w:p w:rsidR="00000000" w:rsidRDefault="0021615F">
      <w:pPr>
        <w:pStyle w:val="ac"/>
        <w:rPr>
          <w:sz w:val="22"/>
          <w:szCs w:val="22"/>
        </w:rPr>
      </w:pPr>
      <w:r>
        <w:rPr>
          <w:sz w:val="22"/>
          <w:szCs w:val="22"/>
        </w:rPr>
        <w:t>Администрация (Уполномоченное лицо) имеет право:</w:t>
      </w:r>
    </w:p>
    <w:p w:rsidR="00000000" w:rsidRDefault="0021615F">
      <w:pPr>
        <w:pStyle w:val="ac"/>
        <w:rPr>
          <w:sz w:val="22"/>
          <w:szCs w:val="22"/>
        </w:rPr>
      </w:pPr>
      <w:r>
        <w:rPr>
          <w:sz w:val="22"/>
          <w:szCs w:val="22"/>
        </w:rPr>
        <w:t>1. Направлять требования и выд</w:t>
      </w:r>
      <w:r>
        <w:rPr>
          <w:sz w:val="22"/>
          <w:szCs w:val="22"/>
        </w:rPr>
        <w:t>авать предписания о демонтаже объектов</w:t>
      </w:r>
    </w:p>
    <w:p w:rsidR="00000000" w:rsidRDefault="0021615F">
      <w:pPr>
        <w:pStyle w:val="ac"/>
        <w:rPr>
          <w:sz w:val="22"/>
          <w:szCs w:val="22"/>
        </w:rPr>
      </w:pPr>
      <w:r>
        <w:rPr>
          <w:sz w:val="22"/>
          <w:szCs w:val="22"/>
        </w:rPr>
        <w:t>наружной рекламы или приведении их в соответствие с установленными</w:t>
      </w:r>
    </w:p>
    <w:p w:rsidR="00000000" w:rsidRDefault="0021615F">
      <w:pPr>
        <w:pStyle w:val="ac"/>
        <w:rPr>
          <w:sz w:val="22"/>
          <w:szCs w:val="22"/>
        </w:rPr>
      </w:pPr>
      <w:r>
        <w:rPr>
          <w:sz w:val="22"/>
          <w:szCs w:val="22"/>
        </w:rPr>
        <w:t>требованиями.</w:t>
      </w:r>
    </w:p>
    <w:p w:rsidR="00000000" w:rsidRDefault="0021615F">
      <w:pPr>
        <w:pStyle w:val="ac"/>
        <w:rPr>
          <w:sz w:val="22"/>
          <w:szCs w:val="22"/>
        </w:rPr>
      </w:pPr>
      <w:r>
        <w:rPr>
          <w:sz w:val="22"/>
          <w:szCs w:val="22"/>
        </w:rPr>
        <w:t>2. Демонтировать объекты наружной рекламы при невыполнении</w:t>
      </w:r>
    </w:p>
    <w:p w:rsidR="00000000" w:rsidRDefault="0021615F">
      <w:pPr>
        <w:pStyle w:val="ac"/>
        <w:rPr>
          <w:sz w:val="22"/>
          <w:szCs w:val="22"/>
        </w:rPr>
      </w:pPr>
      <w:r>
        <w:rPr>
          <w:sz w:val="22"/>
          <w:szCs w:val="22"/>
        </w:rPr>
        <w:t>Рекламораспространителем условий пункта 12 статьи 4 настоящего договора.</w:t>
      </w:r>
    </w:p>
    <w:p w:rsidR="00000000" w:rsidRDefault="0021615F"/>
    <w:p w:rsidR="00000000" w:rsidRDefault="0021615F">
      <w:pPr>
        <w:pStyle w:val="ac"/>
        <w:rPr>
          <w:sz w:val="22"/>
          <w:szCs w:val="22"/>
        </w:rPr>
      </w:pPr>
      <w:r>
        <w:rPr>
          <w:rStyle w:val="a3"/>
          <w:sz w:val="22"/>
          <w:szCs w:val="22"/>
        </w:rPr>
        <w:t>Ста</w:t>
      </w:r>
      <w:r>
        <w:rPr>
          <w:rStyle w:val="a3"/>
          <w:sz w:val="22"/>
          <w:szCs w:val="22"/>
        </w:rPr>
        <w:t>тья 6. Обязанности Администрации (Уполномоченного органа)</w:t>
      </w:r>
    </w:p>
    <w:p w:rsidR="00000000" w:rsidRDefault="0021615F">
      <w:pPr>
        <w:pStyle w:val="ac"/>
        <w:rPr>
          <w:sz w:val="22"/>
          <w:szCs w:val="22"/>
        </w:rPr>
      </w:pPr>
      <w:r>
        <w:rPr>
          <w:sz w:val="22"/>
          <w:szCs w:val="22"/>
        </w:rPr>
        <w:t>Администрация (Уполномоченное лицо) обязана:</w:t>
      </w:r>
    </w:p>
    <w:p w:rsidR="00000000" w:rsidRDefault="0021615F">
      <w:pPr>
        <w:pStyle w:val="ac"/>
        <w:rPr>
          <w:sz w:val="22"/>
          <w:szCs w:val="22"/>
        </w:rPr>
      </w:pPr>
      <w:r>
        <w:rPr>
          <w:sz w:val="22"/>
          <w:szCs w:val="22"/>
        </w:rPr>
        <w:t>1. Предоставить места для установки объектов наружной рекламы в</w:t>
      </w:r>
    </w:p>
    <w:p w:rsidR="00000000" w:rsidRDefault="0021615F">
      <w:pPr>
        <w:pStyle w:val="ac"/>
        <w:rPr>
          <w:sz w:val="22"/>
          <w:szCs w:val="22"/>
        </w:rPr>
      </w:pPr>
      <w:r>
        <w:rPr>
          <w:sz w:val="22"/>
          <w:szCs w:val="22"/>
        </w:rPr>
        <w:t xml:space="preserve">соответствии с </w:t>
      </w:r>
      <w:hyperlink w:anchor="sub_1301" w:history="1">
        <w:r>
          <w:rPr>
            <w:rStyle w:val="a4"/>
            <w:sz w:val="22"/>
            <w:szCs w:val="22"/>
          </w:rPr>
          <w:t>приложением 1</w:t>
        </w:r>
      </w:hyperlink>
      <w:r>
        <w:rPr>
          <w:sz w:val="22"/>
          <w:szCs w:val="22"/>
        </w:rPr>
        <w:t xml:space="preserve"> к настоящему договору.</w:t>
      </w:r>
    </w:p>
    <w:p w:rsidR="00000000" w:rsidRDefault="0021615F">
      <w:pPr>
        <w:pStyle w:val="ac"/>
        <w:rPr>
          <w:sz w:val="22"/>
          <w:szCs w:val="22"/>
        </w:rPr>
      </w:pPr>
      <w:r>
        <w:rPr>
          <w:sz w:val="22"/>
          <w:szCs w:val="22"/>
        </w:rPr>
        <w:t>2. Осуществ</w:t>
      </w:r>
      <w:r>
        <w:rPr>
          <w:sz w:val="22"/>
          <w:szCs w:val="22"/>
        </w:rPr>
        <w:t>лять контроль за установкой и эксплуатацией объектов</w:t>
      </w:r>
    </w:p>
    <w:p w:rsidR="00000000" w:rsidRDefault="0021615F">
      <w:pPr>
        <w:pStyle w:val="ac"/>
        <w:rPr>
          <w:sz w:val="22"/>
          <w:szCs w:val="22"/>
        </w:rPr>
      </w:pPr>
      <w:r>
        <w:rPr>
          <w:sz w:val="22"/>
          <w:szCs w:val="22"/>
        </w:rPr>
        <w:t>наружной рекламы.</w:t>
      </w:r>
    </w:p>
    <w:p w:rsidR="00000000" w:rsidRDefault="0021615F"/>
    <w:p w:rsidR="00000000" w:rsidRDefault="0021615F">
      <w:pPr>
        <w:pStyle w:val="ac"/>
        <w:rPr>
          <w:sz w:val="22"/>
          <w:szCs w:val="22"/>
        </w:rPr>
      </w:pPr>
      <w:r>
        <w:rPr>
          <w:rStyle w:val="a3"/>
          <w:sz w:val="22"/>
          <w:szCs w:val="22"/>
        </w:rPr>
        <w:t>Статья 7. Ответственность сторон</w:t>
      </w:r>
    </w:p>
    <w:p w:rsidR="00000000" w:rsidRDefault="0021615F">
      <w:pPr>
        <w:pStyle w:val="ac"/>
        <w:rPr>
          <w:sz w:val="22"/>
          <w:szCs w:val="22"/>
        </w:rPr>
      </w:pPr>
      <w:r>
        <w:rPr>
          <w:sz w:val="22"/>
          <w:szCs w:val="22"/>
        </w:rPr>
        <w:t>1. За неисполнение или ненадлежащее исполнение условий договора</w:t>
      </w:r>
    </w:p>
    <w:p w:rsidR="00000000" w:rsidRDefault="0021615F">
      <w:pPr>
        <w:pStyle w:val="ac"/>
        <w:rPr>
          <w:sz w:val="22"/>
          <w:szCs w:val="22"/>
        </w:rPr>
      </w:pPr>
      <w:r>
        <w:rPr>
          <w:sz w:val="22"/>
          <w:szCs w:val="22"/>
        </w:rPr>
        <w:t>стороны несут ответственность в соответствии с действующим</w:t>
      </w:r>
    </w:p>
    <w:p w:rsidR="00000000" w:rsidRDefault="0021615F">
      <w:pPr>
        <w:pStyle w:val="ac"/>
        <w:rPr>
          <w:sz w:val="22"/>
          <w:szCs w:val="22"/>
        </w:rPr>
      </w:pPr>
      <w:r>
        <w:rPr>
          <w:sz w:val="22"/>
          <w:szCs w:val="22"/>
        </w:rPr>
        <w:t>законодательством и настоящи</w:t>
      </w:r>
      <w:r>
        <w:rPr>
          <w:sz w:val="22"/>
          <w:szCs w:val="22"/>
        </w:rPr>
        <w:t>м договором.</w:t>
      </w:r>
    </w:p>
    <w:p w:rsidR="00000000" w:rsidRDefault="0021615F">
      <w:pPr>
        <w:pStyle w:val="ac"/>
        <w:rPr>
          <w:sz w:val="22"/>
          <w:szCs w:val="22"/>
        </w:rPr>
      </w:pPr>
      <w:r>
        <w:rPr>
          <w:sz w:val="22"/>
          <w:szCs w:val="22"/>
        </w:rPr>
        <w:t>2. В случае невнесения оплаты в установленный срок Рекламорас-</w:t>
      </w:r>
    </w:p>
    <w:p w:rsidR="00000000" w:rsidRDefault="0021615F">
      <w:pPr>
        <w:pStyle w:val="ac"/>
        <w:rPr>
          <w:sz w:val="22"/>
          <w:szCs w:val="22"/>
        </w:rPr>
      </w:pPr>
      <w:r>
        <w:rPr>
          <w:sz w:val="22"/>
          <w:szCs w:val="22"/>
        </w:rPr>
        <w:t>пространитель оплачивает пеню в размере 0,1 % от просроченной суммы</w:t>
      </w:r>
    </w:p>
    <w:p w:rsidR="00000000" w:rsidRDefault="0021615F">
      <w:pPr>
        <w:pStyle w:val="ac"/>
        <w:rPr>
          <w:sz w:val="22"/>
          <w:szCs w:val="22"/>
        </w:rPr>
      </w:pPr>
      <w:r>
        <w:rPr>
          <w:sz w:val="22"/>
          <w:szCs w:val="22"/>
        </w:rPr>
        <w:t>за каждый день просрочки платежа. Администрация (Уполномоченное лицо)</w:t>
      </w:r>
    </w:p>
    <w:p w:rsidR="00000000" w:rsidRDefault="0021615F">
      <w:pPr>
        <w:pStyle w:val="ac"/>
        <w:rPr>
          <w:sz w:val="22"/>
          <w:szCs w:val="22"/>
        </w:rPr>
      </w:pPr>
      <w:r>
        <w:rPr>
          <w:sz w:val="22"/>
          <w:szCs w:val="22"/>
        </w:rPr>
        <w:t>ежеквартально производит начисление пени з</w:t>
      </w:r>
      <w:r>
        <w:rPr>
          <w:sz w:val="22"/>
          <w:szCs w:val="22"/>
        </w:rPr>
        <w:t>а просрочку платежа и</w:t>
      </w:r>
    </w:p>
    <w:p w:rsidR="00000000" w:rsidRDefault="0021615F">
      <w:pPr>
        <w:pStyle w:val="ac"/>
        <w:rPr>
          <w:sz w:val="22"/>
          <w:szCs w:val="22"/>
        </w:rPr>
      </w:pPr>
      <w:r>
        <w:rPr>
          <w:sz w:val="22"/>
          <w:szCs w:val="22"/>
        </w:rPr>
        <w:t>ежеквартально предъявляет её Рекламораспространителю.</w:t>
      </w:r>
    </w:p>
    <w:p w:rsidR="00000000" w:rsidRDefault="0021615F">
      <w:pPr>
        <w:pStyle w:val="ac"/>
        <w:rPr>
          <w:sz w:val="22"/>
          <w:szCs w:val="22"/>
        </w:rPr>
      </w:pPr>
      <w:r>
        <w:rPr>
          <w:sz w:val="22"/>
          <w:szCs w:val="22"/>
        </w:rPr>
        <w:t>3. В случае нарушения Рекламораспространителем обязательств,</w:t>
      </w:r>
    </w:p>
    <w:p w:rsidR="00000000" w:rsidRDefault="0021615F">
      <w:pPr>
        <w:pStyle w:val="ac"/>
        <w:rPr>
          <w:sz w:val="22"/>
          <w:szCs w:val="22"/>
        </w:rPr>
      </w:pPr>
      <w:r>
        <w:rPr>
          <w:sz w:val="22"/>
          <w:szCs w:val="22"/>
        </w:rPr>
        <w:t>предусмотренных пунктами 1 - 9 статьи 4 настоящего договора,</w:t>
      </w:r>
    </w:p>
    <w:p w:rsidR="00000000" w:rsidRDefault="0021615F">
      <w:pPr>
        <w:pStyle w:val="ac"/>
        <w:rPr>
          <w:sz w:val="22"/>
          <w:szCs w:val="22"/>
        </w:rPr>
      </w:pPr>
      <w:r>
        <w:rPr>
          <w:sz w:val="22"/>
          <w:szCs w:val="22"/>
        </w:rPr>
        <w:t xml:space="preserve">Администрация (Уполномоченное лицо) направляет письменное </w:t>
      </w:r>
      <w:r>
        <w:rPr>
          <w:sz w:val="22"/>
          <w:szCs w:val="22"/>
        </w:rPr>
        <w:t>предупреждение.</w:t>
      </w:r>
    </w:p>
    <w:p w:rsidR="00000000" w:rsidRDefault="0021615F">
      <w:pPr>
        <w:pStyle w:val="ac"/>
        <w:rPr>
          <w:sz w:val="22"/>
          <w:szCs w:val="22"/>
        </w:rPr>
      </w:pPr>
      <w:r>
        <w:rPr>
          <w:sz w:val="22"/>
          <w:szCs w:val="22"/>
        </w:rPr>
        <w:t>При неисполнении Рекламораспространителем указаний, содержащихся в</w:t>
      </w:r>
    </w:p>
    <w:p w:rsidR="00000000" w:rsidRDefault="0021615F">
      <w:pPr>
        <w:pStyle w:val="ac"/>
        <w:rPr>
          <w:sz w:val="22"/>
          <w:szCs w:val="22"/>
        </w:rPr>
      </w:pPr>
      <w:r>
        <w:rPr>
          <w:sz w:val="22"/>
          <w:szCs w:val="22"/>
        </w:rPr>
        <w:t>предупреждении в течение 14-ти дней после получения письменного</w:t>
      </w:r>
    </w:p>
    <w:p w:rsidR="00000000" w:rsidRDefault="0021615F">
      <w:pPr>
        <w:pStyle w:val="ac"/>
        <w:rPr>
          <w:sz w:val="22"/>
          <w:szCs w:val="22"/>
        </w:rPr>
      </w:pPr>
      <w:r>
        <w:rPr>
          <w:sz w:val="22"/>
          <w:szCs w:val="22"/>
        </w:rPr>
        <w:t>предупреждения, Администрация (Уполномоченное лицо) направляет</w:t>
      </w:r>
    </w:p>
    <w:p w:rsidR="00000000" w:rsidRDefault="0021615F">
      <w:pPr>
        <w:pStyle w:val="ac"/>
        <w:rPr>
          <w:sz w:val="22"/>
          <w:szCs w:val="22"/>
        </w:rPr>
      </w:pPr>
      <w:r>
        <w:rPr>
          <w:sz w:val="22"/>
          <w:szCs w:val="22"/>
        </w:rPr>
        <w:t>Рекламораспространителю письменное уведомление</w:t>
      </w:r>
      <w:r>
        <w:rPr>
          <w:sz w:val="22"/>
          <w:szCs w:val="22"/>
        </w:rPr>
        <w:t xml:space="preserve"> об одностороннем</w:t>
      </w:r>
    </w:p>
    <w:p w:rsidR="00000000" w:rsidRDefault="0021615F">
      <w:pPr>
        <w:pStyle w:val="ac"/>
        <w:rPr>
          <w:sz w:val="22"/>
          <w:szCs w:val="22"/>
        </w:rPr>
      </w:pPr>
      <w:r>
        <w:rPr>
          <w:sz w:val="22"/>
          <w:szCs w:val="22"/>
        </w:rPr>
        <w:lastRenderedPageBreak/>
        <w:t>отказе от исполнения договора.</w:t>
      </w:r>
    </w:p>
    <w:p w:rsidR="00000000" w:rsidRDefault="0021615F">
      <w:pPr>
        <w:pStyle w:val="ac"/>
        <w:rPr>
          <w:sz w:val="22"/>
          <w:szCs w:val="22"/>
        </w:rPr>
      </w:pPr>
      <w:r>
        <w:rPr>
          <w:sz w:val="22"/>
          <w:szCs w:val="22"/>
        </w:rPr>
        <w:t>Договор считается прекращённым с момента получения</w:t>
      </w:r>
    </w:p>
    <w:p w:rsidR="00000000" w:rsidRDefault="0021615F">
      <w:pPr>
        <w:pStyle w:val="ac"/>
        <w:rPr>
          <w:sz w:val="22"/>
          <w:szCs w:val="22"/>
        </w:rPr>
      </w:pPr>
      <w:r>
        <w:rPr>
          <w:sz w:val="22"/>
          <w:szCs w:val="22"/>
        </w:rPr>
        <w:t>Рекламораспространителем уведомления Администрации (Уполномоченного лица).</w:t>
      </w:r>
    </w:p>
    <w:p w:rsidR="00000000" w:rsidRDefault="0021615F">
      <w:pPr>
        <w:pStyle w:val="ac"/>
        <w:rPr>
          <w:sz w:val="22"/>
          <w:szCs w:val="22"/>
        </w:rPr>
      </w:pPr>
      <w:r>
        <w:rPr>
          <w:sz w:val="22"/>
          <w:szCs w:val="22"/>
        </w:rPr>
        <w:t>При этом выплаченные по договору суммы не возвращаются,</w:t>
      </w:r>
    </w:p>
    <w:p w:rsidR="00000000" w:rsidRDefault="0021615F">
      <w:pPr>
        <w:pStyle w:val="ac"/>
        <w:rPr>
          <w:sz w:val="22"/>
          <w:szCs w:val="22"/>
        </w:rPr>
      </w:pPr>
      <w:r>
        <w:rPr>
          <w:sz w:val="22"/>
          <w:szCs w:val="22"/>
        </w:rPr>
        <w:t>а задолженность взыскивае</w:t>
      </w:r>
      <w:r>
        <w:rPr>
          <w:sz w:val="22"/>
          <w:szCs w:val="22"/>
        </w:rPr>
        <w:t>тся в установленном законом порядке.</w:t>
      </w:r>
    </w:p>
    <w:p w:rsidR="00000000" w:rsidRDefault="0021615F"/>
    <w:p w:rsidR="00000000" w:rsidRDefault="0021615F">
      <w:pPr>
        <w:pStyle w:val="ac"/>
        <w:rPr>
          <w:sz w:val="22"/>
          <w:szCs w:val="22"/>
        </w:rPr>
      </w:pPr>
      <w:r>
        <w:rPr>
          <w:rStyle w:val="a3"/>
          <w:sz w:val="22"/>
          <w:szCs w:val="22"/>
        </w:rPr>
        <w:t>Статья 8. Приостановление действия и досрочное расторжение договора</w:t>
      </w:r>
    </w:p>
    <w:p w:rsidR="00000000" w:rsidRDefault="0021615F">
      <w:pPr>
        <w:pStyle w:val="ac"/>
        <w:rPr>
          <w:sz w:val="22"/>
          <w:szCs w:val="22"/>
        </w:rPr>
      </w:pPr>
      <w:r>
        <w:rPr>
          <w:sz w:val="22"/>
          <w:szCs w:val="22"/>
        </w:rPr>
        <w:t>1. В случае возникновения необходимости проведения строительных работ</w:t>
      </w:r>
    </w:p>
    <w:p w:rsidR="00000000" w:rsidRDefault="0021615F">
      <w:pPr>
        <w:pStyle w:val="ac"/>
        <w:rPr>
          <w:sz w:val="22"/>
          <w:szCs w:val="22"/>
        </w:rPr>
      </w:pPr>
      <w:r>
        <w:rPr>
          <w:sz w:val="22"/>
          <w:szCs w:val="22"/>
        </w:rPr>
        <w:t>в местах размещения объектов наружной рекламы, при условии, что</w:t>
      </w:r>
    </w:p>
    <w:p w:rsidR="00000000" w:rsidRDefault="0021615F">
      <w:pPr>
        <w:pStyle w:val="ac"/>
        <w:rPr>
          <w:sz w:val="22"/>
          <w:szCs w:val="22"/>
        </w:rPr>
      </w:pPr>
      <w:r>
        <w:rPr>
          <w:sz w:val="22"/>
          <w:szCs w:val="22"/>
        </w:rPr>
        <w:t>объекты наружной</w:t>
      </w:r>
      <w:r>
        <w:rPr>
          <w:sz w:val="22"/>
          <w:szCs w:val="22"/>
        </w:rPr>
        <w:t xml:space="preserve"> рекламы не могут находиться в данных местах,</w:t>
      </w:r>
    </w:p>
    <w:p w:rsidR="00000000" w:rsidRDefault="0021615F">
      <w:pPr>
        <w:pStyle w:val="ac"/>
        <w:rPr>
          <w:sz w:val="22"/>
          <w:szCs w:val="22"/>
        </w:rPr>
      </w:pPr>
      <w:r>
        <w:rPr>
          <w:sz w:val="22"/>
          <w:szCs w:val="22"/>
        </w:rPr>
        <w:t>Администрация (Уполномоченное лицо) обязана предупредить</w:t>
      </w:r>
    </w:p>
    <w:p w:rsidR="00000000" w:rsidRDefault="0021615F">
      <w:pPr>
        <w:pStyle w:val="ac"/>
        <w:rPr>
          <w:sz w:val="22"/>
          <w:szCs w:val="22"/>
        </w:rPr>
      </w:pPr>
      <w:r>
        <w:rPr>
          <w:sz w:val="22"/>
          <w:szCs w:val="22"/>
        </w:rPr>
        <w:t>Рекламораспространителя о необходимости демонтажа объектов наружной</w:t>
      </w:r>
    </w:p>
    <w:p w:rsidR="00000000" w:rsidRDefault="0021615F">
      <w:pPr>
        <w:pStyle w:val="ac"/>
        <w:rPr>
          <w:sz w:val="22"/>
          <w:szCs w:val="22"/>
        </w:rPr>
      </w:pPr>
      <w:r>
        <w:rPr>
          <w:sz w:val="22"/>
          <w:szCs w:val="22"/>
        </w:rPr>
        <w:t>рекламы и приостановлении действия договора не позднее 10-ти дней до</w:t>
      </w:r>
    </w:p>
    <w:p w:rsidR="00000000" w:rsidRDefault="0021615F">
      <w:pPr>
        <w:pStyle w:val="ac"/>
        <w:rPr>
          <w:sz w:val="22"/>
          <w:szCs w:val="22"/>
        </w:rPr>
      </w:pPr>
      <w:r>
        <w:rPr>
          <w:sz w:val="22"/>
          <w:szCs w:val="22"/>
        </w:rPr>
        <w:t>начала работ. Пр</w:t>
      </w:r>
      <w:r>
        <w:rPr>
          <w:sz w:val="22"/>
          <w:szCs w:val="22"/>
        </w:rPr>
        <w:t>и этом действие договора приостанавливается на весь</w:t>
      </w:r>
    </w:p>
    <w:p w:rsidR="00000000" w:rsidRDefault="0021615F">
      <w:pPr>
        <w:pStyle w:val="ac"/>
        <w:rPr>
          <w:sz w:val="22"/>
          <w:szCs w:val="22"/>
        </w:rPr>
      </w:pPr>
      <w:r>
        <w:rPr>
          <w:sz w:val="22"/>
          <w:szCs w:val="22"/>
        </w:rPr>
        <w:t>период строительных работ.</w:t>
      </w:r>
    </w:p>
    <w:p w:rsidR="00000000" w:rsidRDefault="0021615F">
      <w:pPr>
        <w:pStyle w:val="ac"/>
        <w:rPr>
          <w:sz w:val="22"/>
          <w:szCs w:val="22"/>
        </w:rPr>
      </w:pPr>
      <w:r>
        <w:rPr>
          <w:sz w:val="22"/>
          <w:szCs w:val="22"/>
        </w:rPr>
        <w:t>В случае, если строительные работы длятся более 30-ти дней,</w:t>
      </w:r>
    </w:p>
    <w:p w:rsidR="00000000" w:rsidRDefault="0021615F">
      <w:pPr>
        <w:pStyle w:val="ac"/>
        <w:rPr>
          <w:sz w:val="22"/>
          <w:szCs w:val="22"/>
        </w:rPr>
      </w:pPr>
      <w:r>
        <w:rPr>
          <w:sz w:val="22"/>
          <w:szCs w:val="22"/>
        </w:rPr>
        <w:t>Рекламораспространитель имеет право отказаться от договора в части</w:t>
      </w:r>
    </w:p>
    <w:p w:rsidR="00000000" w:rsidRDefault="0021615F">
      <w:pPr>
        <w:pStyle w:val="ac"/>
        <w:rPr>
          <w:sz w:val="22"/>
          <w:szCs w:val="22"/>
        </w:rPr>
      </w:pPr>
      <w:r>
        <w:rPr>
          <w:sz w:val="22"/>
          <w:szCs w:val="22"/>
        </w:rPr>
        <w:t>демонтированных объектов наружной рекламы. При это</w:t>
      </w:r>
      <w:r>
        <w:rPr>
          <w:sz w:val="22"/>
          <w:szCs w:val="22"/>
        </w:rPr>
        <w:t>м Администрация</w:t>
      </w:r>
    </w:p>
    <w:p w:rsidR="00000000" w:rsidRDefault="0021615F">
      <w:pPr>
        <w:pStyle w:val="ac"/>
        <w:rPr>
          <w:sz w:val="22"/>
          <w:szCs w:val="22"/>
        </w:rPr>
      </w:pPr>
      <w:r>
        <w:rPr>
          <w:sz w:val="22"/>
          <w:szCs w:val="22"/>
        </w:rPr>
        <w:t>(Уполномоченное лицо) обязана возвратить сумму оплаты за весь</w:t>
      </w:r>
    </w:p>
    <w:p w:rsidR="00000000" w:rsidRDefault="0021615F">
      <w:pPr>
        <w:pStyle w:val="ac"/>
        <w:rPr>
          <w:sz w:val="22"/>
          <w:szCs w:val="22"/>
        </w:rPr>
      </w:pPr>
      <w:r>
        <w:rPr>
          <w:sz w:val="22"/>
          <w:szCs w:val="22"/>
        </w:rPr>
        <w:t>оплаченный, но не использованный период времени по настоящему договору.</w:t>
      </w:r>
    </w:p>
    <w:p w:rsidR="00000000" w:rsidRDefault="0021615F">
      <w:pPr>
        <w:pStyle w:val="ac"/>
        <w:rPr>
          <w:sz w:val="22"/>
          <w:szCs w:val="22"/>
        </w:rPr>
      </w:pPr>
      <w:bookmarkStart w:id="173" w:name="sub_82"/>
      <w:r>
        <w:rPr>
          <w:sz w:val="22"/>
          <w:szCs w:val="22"/>
        </w:rPr>
        <w:t>2. В случае внесения изменения в схему размещения рекламных конструкций,</w:t>
      </w:r>
    </w:p>
    <w:bookmarkEnd w:id="173"/>
    <w:p w:rsidR="00000000" w:rsidRDefault="0021615F">
      <w:pPr>
        <w:pStyle w:val="ac"/>
        <w:rPr>
          <w:sz w:val="22"/>
          <w:szCs w:val="22"/>
        </w:rPr>
      </w:pPr>
      <w:r>
        <w:rPr>
          <w:sz w:val="22"/>
          <w:szCs w:val="22"/>
        </w:rPr>
        <w:t>в результате которого</w:t>
      </w:r>
      <w:r>
        <w:rPr>
          <w:sz w:val="22"/>
          <w:szCs w:val="22"/>
        </w:rPr>
        <w:t xml:space="preserve"> место размещения ранее установленной рекламной</w:t>
      </w:r>
    </w:p>
    <w:p w:rsidR="00000000" w:rsidRDefault="0021615F">
      <w:pPr>
        <w:pStyle w:val="ac"/>
        <w:rPr>
          <w:sz w:val="22"/>
          <w:szCs w:val="22"/>
        </w:rPr>
      </w:pPr>
      <w:r>
        <w:rPr>
          <w:sz w:val="22"/>
          <w:szCs w:val="22"/>
        </w:rPr>
        <w:t>конструкции перестало соответствовать указанной схеме и разрешение</w:t>
      </w:r>
    </w:p>
    <w:p w:rsidR="00000000" w:rsidRDefault="0021615F">
      <w:pPr>
        <w:pStyle w:val="ac"/>
        <w:rPr>
          <w:sz w:val="22"/>
          <w:szCs w:val="22"/>
        </w:rPr>
      </w:pPr>
      <w:r>
        <w:rPr>
          <w:sz w:val="22"/>
          <w:szCs w:val="22"/>
        </w:rPr>
        <w:t>на установку и эксплуатацию такой рекламной конструкции было признано</w:t>
      </w:r>
    </w:p>
    <w:p w:rsidR="00000000" w:rsidRDefault="0021615F">
      <w:pPr>
        <w:pStyle w:val="ac"/>
        <w:rPr>
          <w:sz w:val="22"/>
          <w:szCs w:val="22"/>
        </w:rPr>
      </w:pPr>
      <w:r>
        <w:rPr>
          <w:sz w:val="22"/>
          <w:szCs w:val="22"/>
        </w:rPr>
        <w:t>недействительным по основанию, предусмотренному</w:t>
      </w:r>
    </w:p>
    <w:p w:rsidR="00000000" w:rsidRDefault="0021615F">
      <w:pPr>
        <w:pStyle w:val="ac"/>
        <w:rPr>
          <w:sz w:val="22"/>
          <w:szCs w:val="22"/>
        </w:rPr>
      </w:pPr>
      <w:hyperlink r:id="rId108" w:history="1">
        <w:r>
          <w:rPr>
            <w:rStyle w:val="a4"/>
            <w:sz w:val="22"/>
            <w:szCs w:val="22"/>
          </w:rPr>
          <w:t>пунктом 3 части 20 статьи 19</w:t>
        </w:r>
      </w:hyperlink>
      <w:r>
        <w:rPr>
          <w:sz w:val="22"/>
          <w:szCs w:val="22"/>
        </w:rPr>
        <w:t xml:space="preserve"> Федерального закона "О рекламе",</w:t>
      </w:r>
    </w:p>
    <w:p w:rsidR="00000000" w:rsidRDefault="0021615F">
      <w:pPr>
        <w:pStyle w:val="ac"/>
        <w:rPr>
          <w:sz w:val="22"/>
          <w:szCs w:val="22"/>
        </w:rPr>
      </w:pPr>
      <w:r>
        <w:rPr>
          <w:sz w:val="22"/>
          <w:szCs w:val="22"/>
        </w:rPr>
        <w:t>Администрация выплачивает Рекламораспространителю компенсацию за счёт</w:t>
      </w:r>
    </w:p>
    <w:p w:rsidR="00000000" w:rsidRDefault="0021615F">
      <w:pPr>
        <w:pStyle w:val="ac"/>
        <w:rPr>
          <w:sz w:val="22"/>
          <w:szCs w:val="22"/>
        </w:rPr>
      </w:pPr>
      <w:r>
        <w:rPr>
          <w:sz w:val="22"/>
          <w:szCs w:val="22"/>
        </w:rPr>
        <w:t>средств бюджета городского округа город Сургут. Выплата</w:t>
      </w:r>
    </w:p>
    <w:p w:rsidR="00000000" w:rsidRDefault="0021615F">
      <w:pPr>
        <w:pStyle w:val="ac"/>
        <w:rPr>
          <w:sz w:val="22"/>
          <w:szCs w:val="22"/>
        </w:rPr>
      </w:pPr>
      <w:r>
        <w:rPr>
          <w:sz w:val="22"/>
          <w:szCs w:val="22"/>
        </w:rPr>
        <w:t>компенсации осу</w:t>
      </w:r>
      <w:r>
        <w:rPr>
          <w:sz w:val="22"/>
          <w:szCs w:val="22"/>
        </w:rPr>
        <w:t>ществляется в соответствии</w:t>
      </w:r>
    </w:p>
    <w:p w:rsidR="00000000" w:rsidRDefault="0021615F">
      <w:pPr>
        <w:pStyle w:val="ac"/>
        <w:rPr>
          <w:sz w:val="22"/>
          <w:szCs w:val="22"/>
        </w:rPr>
      </w:pPr>
      <w:r>
        <w:rPr>
          <w:sz w:val="22"/>
          <w:szCs w:val="22"/>
        </w:rPr>
        <w:t xml:space="preserve">с </w:t>
      </w:r>
      <w:hyperlink r:id="rId109" w:history="1">
        <w:r>
          <w:rPr>
            <w:rStyle w:val="a4"/>
            <w:sz w:val="22"/>
            <w:szCs w:val="22"/>
          </w:rPr>
          <w:t>частью 20.1 статьи 19</w:t>
        </w:r>
      </w:hyperlink>
      <w:r>
        <w:rPr>
          <w:sz w:val="22"/>
          <w:szCs w:val="22"/>
        </w:rPr>
        <w:t xml:space="preserve"> Федерального закона "О рекламе".</w:t>
      </w:r>
    </w:p>
    <w:p w:rsidR="00000000" w:rsidRDefault="0021615F">
      <w:pPr>
        <w:pStyle w:val="ac"/>
        <w:rPr>
          <w:sz w:val="22"/>
          <w:szCs w:val="22"/>
        </w:rPr>
      </w:pPr>
      <w:r>
        <w:rPr>
          <w:sz w:val="22"/>
          <w:szCs w:val="22"/>
        </w:rPr>
        <w:t>Отказ от исполнения договора Администрацией (Уполномоченным лицом)</w:t>
      </w:r>
    </w:p>
    <w:p w:rsidR="00000000" w:rsidRDefault="0021615F">
      <w:pPr>
        <w:pStyle w:val="ac"/>
        <w:rPr>
          <w:sz w:val="22"/>
          <w:szCs w:val="22"/>
        </w:rPr>
      </w:pPr>
      <w:r>
        <w:rPr>
          <w:sz w:val="22"/>
          <w:szCs w:val="22"/>
        </w:rPr>
        <w:t xml:space="preserve">в связи с нарушением условий </w:t>
      </w:r>
      <w:hyperlink w:anchor="sub_401" w:history="1">
        <w:r>
          <w:rPr>
            <w:rStyle w:val="a4"/>
            <w:sz w:val="22"/>
            <w:szCs w:val="22"/>
          </w:rPr>
          <w:t>пункта 1 статьи 4</w:t>
        </w:r>
      </w:hyperlink>
      <w:r>
        <w:rPr>
          <w:sz w:val="22"/>
          <w:szCs w:val="22"/>
        </w:rPr>
        <w:t xml:space="preserve"> настоящего договора</w:t>
      </w:r>
    </w:p>
    <w:p w:rsidR="00000000" w:rsidRDefault="0021615F">
      <w:pPr>
        <w:pStyle w:val="ac"/>
        <w:rPr>
          <w:sz w:val="22"/>
          <w:szCs w:val="22"/>
        </w:rPr>
      </w:pPr>
      <w:r>
        <w:rPr>
          <w:sz w:val="22"/>
          <w:szCs w:val="22"/>
        </w:rPr>
        <w:t>производится при задержке оплаты по договору более чем на 10 банковских дней.</w:t>
      </w:r>
    </w:p>
    <w:p w:rsidR="00000000" w:rsidRDefault="0021615F">
      <w:pPr>
        <w:pStyle w:val="ac"/>
        <w:rPr>
          <w:sz w:val="22"/>
          <w:szCs w:val="22"/>
        </w:rPr>
      </w:pPr>
      <w:r>
        <w:rPr>
          <w:sz w:val="22"/>
          <w:szCs w:val="22"/>
        </w:rPr>
        <w:t>Администрация (Уполномоченное лицо) возвращает Рекламораспространителю</w:t>
      </w:r>
    </w:p>
    <w:p w:rsidR="00000000" w:rsidRDefault="0021615F">
      <w:pPr>
        <w:pStyle w:val="ac"/>
        <w:rPr>
          <w:sz w:val="22"/>
          <w:szCs w:val="22"/>
        </w:rPr>
      </w:pPr>
      <w:r>
        <w:rPr>
          <w:sz w:val="22"/>
          <w:szCs w:val="22"/>
        </w:rPr>
        <w:t>сумму оплаты за весь оплаченный, но неисполь</w:t>
      </w:r>
      <w:r>
        <w:rPr>
          <w:sz w:val="22"/>
          <w:szCs w:val="22"/>
        </w:rPr>
        <w:t>зованный период.</w:t>
      </w:r>
    </w:p>
    <w:p w:rsidR="00000000" w:rsidRDefault="0021615F">
      <w:pPr>
        <w:pStyle w:val="ac"/>
        <w:rPr>
          <w:sz w:val="22"/>
          <w:szCs w:val="22"/>
        </w:rPr>
      </w:pPr>
      <w:r>
        <w:rPr>
          <w:sz w:val="22"/>
          <w:szCs w:val="22"/>
        </w:rPr>
        <w:t>При отказе Администрации (Уполномоченного лица) от исполнения договора</w:t>
      </w:r>
    </w:p>
    <w:p w:rsidR="00000000" w:rsidRDefault="0021615F">
      <w:pPr>
        <w:pStyle w:val="ac"/>
        <w:rPr>
          <w:sz w:val="22"/>
          <w:szCs w:val="22"/>
        </w:rPr>
      </w:pPr>
      <w:r>
        <w:rPr>
          <w:sz w:val="22"/>
          <w:szCs w:val="22"/>
        </w:rPr>
        <w:t>в одностороннем порядке договор считается расторгнутым с момента</w:t>
      </w:r>
    </w:p>
    <w:p w:rsidR="00000000" w:rsidRDefault="0021615F">
      <w:pPr>
        <w:pStyle w:val="ac"/>
        <w:rPr>
          <w:sz w:val="22"/>
          <w:szCs w:val="22"/>
        </w:rPr>
      </w:pPr>
      <w:r>
        <w:rPr>
          <w:sz w:val="22"/>
          <w:szCs w:val="22"/>
        </w:rPr>
        <w:t>получения Рекламораспространителем соответствующего уведомления.</w:t>
      </w:r>
    </w:p>
    <w:p w:rsidR="00000000" w:rsidRDefault="0021615F"/>
    <w:p w:rsidR="00000000" w:rsidRDefault="0021615F">
      <w:pPr>
        <w:pStyle w:val="ac"/>
        <w:rPr>
          <w:sz w:val="22"/>
          <w:szCs w:val="22"/>
        </w:rPr>
      </w:pPr>
      <w:r>
        <w:rPr>
          <w:rStyle w:val="a3"/>
          <w:sz w:val="22"/>
          <w:szCs w:val="22"/>
        </w:rPr>
        <w:t>Статья 9. Рассмотрение споров</w:t>
      </w:r>
    </w:p>
    <w:p w:rsidR="00000000" w:rsidRDefault="0021615F">
      <w:pPr>
        <w:pStyle w:val="ac"/>
        <w:rPr>
          <w:sz w:val="22"/>
          <w:szCs w:val="22"/>
        </w:rPr>
      </w:pPr>
      <w:r>
        <w:rPr>
          <w:sz w:val="22"/>
          <w:szCs w:val="22"/>
        </w:rPr>
        <w:t>Все спо</w:t>
      </w:r>
      <w:r>
        <w:rPr>
          <w:sz w:val="22"/>
          <w:szCs w:val="22"/>
        </w:rPr>
        <w:t>ры и разногласия, возникающие при заключении и исполнении</w:t>
      </w:r>
    </w:p>
    <w:p w:rsidR="00000000" w:rsidRDefault="0021615F">
      <w:pPr>
        <w:pStyle w:val="ac"/>
        <w:rPr>
          <w:sz w:val="22"/>
          <w:szCs w:val="22"/>
        </w:rPr>
      </w:pPr>
      <w:r>
        <w:rPr>
          <w:sz w:val="22"/>
          <w:szCs w:val="22"/>
        </w:rPr>
        <w:t>настоящего договора, разрешаются путём переговоров, а при</w:t>
      </w:r>
    </w:p>
    <w:p w:rsidR="00000000" w:rsidRDefault="0021615F">
      <w:pPr>
        <w:pStyle w:val="ac"/>
        <w:rPr>
          <w:sz w:val="22"/>
          <w:szCs w:val="22"/>
        </w:rPr>
      </w:pPr>
      <w:r>
        <w:rPr>
          <w:sz w:val="22"/>
          <w:szCs w:val="22"/>
        </w:rPr>
        <w:t>недостижении согласия - в суде. Срок рассмотрения</w:t>
      </w:r>
    </w:p>
    <w:p w:rsidR="00000000" w:rsidRDefault="0021615F">
      <w:pPr>
        <w:pStyle w:val="ac"/>
        <w:rPr>
          <w:sz w:val="22"/>
          <w:szCs w:val="22"/>
        </w:rPr>
      </w:pPr>
      <w:r>
        <w:rPr>
          <w:sz w:val="22"/>
          <w:szCs w:val="22"/>
        </w:rPr>
        <w:t>претензий - 10 рабочих дней.</w:t>
      </w:r>
    </w:p>
    <w:p w:rsidR="00000000" w:rsidRDefault="0021615F"/>
    <w:p w:rsidR="00000000" w:rsidRDefault="0021615F">
      <w:pPr>
        <w:pStyle w:val="ac"/>
        <w:rPr>
          <w:sz w:val="22"/>
          <w:szCs w:val="22"/>
        </w:rPr>
      </w:pPr>
      <w:r>
        <w:rPr>
          <w:rStyle w:val="a3"/>
          <w:sz w:val="22"/>
          <w:szCs w:val="22"/>
        </w:rPr>
        <w:t>Статья 10. Форс-мажор</w:t>
      </w:r>
    </w:p>
    <w:p w:rsidR="00000000" w:rsidRDefault="0021615F">
      <w:pPr>
        <w:pStyle w:val="ac"/>
        <w:rPr>
          <w:sz w:val="22"/>
          <w:szCs w:val="22"/>
        </w:rPr>
      </w:pPr>
      <w:r>
        <w:rPr>
          <w:sz w:val="22"/>
          <w:szCs w:val="22"/>
        </w:rPr>
        <w:t>При наступлении обстоятельств, вследст</w:t>
      </w:r>
      <w:r>
        <w:rPr>
          <w:sz w:val="22"/>
          <w:szCs w:val="22"/>
        </w:rPr>
        <w:t>вие которых любая из сторон</w:t>
      </w:r>
    </w:p>
    <w:p w:rsidR="00000000" w:rsidRDefault="0021615F">
      <w:pPr>
        <w:pStyle w:val="ac"/>
        <w:rPr>
          <w:sz w:val="22"/>
          <w:szCs w:val="22"/>
        </w:rPr>
      </w:pPr>
      <w:r>
        <w:rPr>
          <w:sz w:val="22"/>
          <w:szCs w:val="22"/>
        </w:rPr>
        <w:t>не в состоянии полностью или частично исполнять обязательства по</w:t>
      </w:r>
    </w:p>
    <w:p w:rsidR="00000000" w:rsidRDefault="0021615F">
      <w:pPr>
        <w:pStyle w:val="ac"/>
        <w:rPr>
          <w:sz w:val="22"/>
          <w:szCs w:val="22"/>
        </w:rPr>
      </w:pPr>
      <w:r>
        <w:rPr>
          <w:sz w:val="22"/>
          <w:szCs w:val="22"/>
        </w:rPr>
        <w:t>настоящему договору (форс-мажор: стихийные бедствия, введение</w:t>
      </w:r>
    </w:p>
    <w:p w:rsidR="00000000" w:rsidRDefault="0021615F">
      <w:pPr>
        <w:pStyle w:val="ac"/>
        <w:rPr>
          <w:sz w:val="22"/>
          <w:szCs w:val="22"/>
        </w:rPr>
      </w:pPr>
      <w:r>
        <w:rPr>
          <w:sz w:val="22"/>
          <w:szCs w:val="22"/>
        </w:rPr>
        <w:t>чрезвычайного положения, ведение военных действий, забастовки,</w:t>
      </w:r>
    </w:p>
    <w:p w:rsidR="00000000" w:rsidRDefault="0021615F">
      <w:pPr>
        <w:pStyle w:val="ac"/>
        <w:rPr>
          <w:sz w:val="22"/>
          <w:szCs w:val="22"/>
        </w:rPr>
      </w:pPr>
      <w:r>
        <w:rPr>
          <w:sz w:val="22"/>
          <w:szCs w:val="22"/>
        </w:rPr>
        <w:t>пожары, революции), стороны не несут о</w:t>
      </w:r>
      <w:r>
        <w:rPr>
          <w:sz w:val="22"/>
          <w:szCs w:val="22"/>
        </w:rPr>
        <w:t>тветственности в случае</w:t>
      </w:r>
    </w:p>
    <w:p w:rsidR="00000000" w:rsidRDefault="0021615F">
      <w:pPr>
        <w:pStyle w:val="ac"/>
        <w:rPr>
          <w:sz w:val="22"/>
          <w:szCs w:val="22"/>
        </w:rPr>
      </w:pPr>
      <w:r>
        <w:rPr>
          <w:sz w:val="22"/>
          <w:szCs w:val="22"/>
        </w:rPr>
        <w:t>своевременного (не позднее 3-х дней) извещения об этом другой стороны.</w:t>
      </w:r>
    </w:p>
    <w:p w:rsidR="00000000" w:rsidRDefault="0021615F">
      <w:pPr>
        <w:pStyle w:val="ac"/>
        <w:rPr>
          <w:sz w:val="22"/>
          <w:szCs w:val="22"/>
        </w:rPr>
      </w:pPr>
      <w:r>
        <w:rPr>
          <w:sz w:val="22"/>
          <w:szCs w:val="22"/>
        </w:rPr>
        <w:t>Несвоевременное уведомление о наступлении форс-мажорных обстоятельств</w:t>
      </w:r>
    </w:p>
    <w:p w:rsidR="00000000" w:rsidRDefault="0021615F">
      <w:pPr>
        <w:pStyle w:val="ac"/>
        <w:rPr>
          <w:sz w:val="22"/>
          <w:szCs w:val="22"/>
        </w:rPr>
      </w:pPr>
      <w:r>
        <w:rPr>
          <w:sz w:val="22"/>
          <w:szCs w:val="22"/>
        </w:rPr>
        <w:t>лишает сторону права ссылаться на них. Наступление и срок действия</w:t>
      </w:r>
    </w:p>
    <w:p w:rsidR="00000000" w:rsidRDefault="0021615F">
      <w:pPr>
        <w:pStyle w:val="ac"/>
        <w:rPr>
          <w:sz w:val="22"/>
          <w:szCs w:val="22"/>
        </w:rPr>
      </w:pPr>
      <w:r>
        <w:rPr>
          <w:sz w:val="22"/>
          <w:szCs w:val="22"/>
        </w:rPr>
        <w:t>форс-мажорных обстоятель</w:t>
      </w:r>
      <w:r>
        <w:rPr>
          <w:sz w:val="22"/>
          <w:szCs w:val="22"/>
        </w:rPr>
        <w:t>ств должны быть подтверждены справками</w:t>
      </w:r>
    </w:p>
    <w:p w:rsidR="00000000" w:rsidRDefault="0021615F">
      <w:pPr>
        <w:pStyle w:val="ac"/>
        <w:rPr>
          <w:sz w:val="22"/>
          <w:szCs w:val="22"/>
        </w:rPr>
      </w:pPr>
      <w:r>
        <w:rPr>
          <w:sz w:val="22"/>
          <w:szCs w:val="22"/>
        </w:rPr>
        <w:lastRenderedPageBreak/>
        <w:t>соответствующих государственных органов.</w:t>
      </w:r>
    </w:p>
    <w:p w:rsidR="00000000" w:rsidRDefault="0021615F"/>
    <w:p w:rsidR="00000000" w:rsidRDefault="0021615F">
      <w:pPr>
        <w:pStyle w:val="ac"/>
        <w:rPr>
          <w:sz w:val="22"/>
          <w:szCs w:val="22"/>
        </w:rPr>
      </w:pPr>
      <w:r>
        <w:rPr>
          <w:rStyle w:val="a3"/>
          <w:sz w:val="22"/>
          <w:szCs w:val="22"/>
        </w:rPr>
        <w:t>Статья 11. Срок действия договора</w:t>
      </w:r>
    </w:p>
    <w:p w:rsidR="00000000" w:rsidRDefault="0021615F">
      <w:pPr>
        <w:pStyle w:val="ac"/>
        <w:rPr>
          <w:sz w:val="22"/>
          <w:szCs w:val="22"/>
        </w:rPr>
      </w:pPr>
      <w:r>
        <w:rPr>
          <w:sz w:val="22"/>
          <w:szCs w:val="22"/>
        </w:rPr>
        <w:t>Срок действия настоящего договора с "__" ________200_года</w:t>
      </w:r>
    </w:p>
    <w:p w:rsidR="00000000" w:rsidRDefault="0021615F">
      <w:pPr>
        <w:pStyle w:val="ac"/>
        <w:rPr>
          <w:sz w:val="22"/>
          <w:szCs w:val="22"/>
        </w:rPr>
      </w:pPr>
      <w:r>
        <w:rPr>
          <w:sz w:val="22"/>
          <w:szCs w:val="22"/>
        </w:rPr>
        <w:t>по "__" ______ 200_года.</w:t>
      </w:r>
    </w:p>
    <w:p w:rsidR="00000000" w:rsidRDefault="0021615F"/>
    <w:p w:rsidR="00000000" w:rsidRDefault="0021615F">
      <w:pPr>
        <w:pStyle w:val="ac"/>
        <w:rPr>
          <w:sz w:val="22"/>
          <w:szCs w:val="22"/>
        </w:rPr>
      </w:pPr>
      <w:r>
        <w:rPr>
          <w:rStyle w:val="a3"/>
          <w:sz w:val="22"/>
          <w:szCs w:val="22"/>
        </w:rPr>
        <w:t>Статья 12. Прочие условия</w:t>
      </w:r>
    </w:p>
    <w:p w:rsidR="00000000" w:rsidRDefault="0021615F">
      <w:pPr>
        <w:pStyle w:val="ac"/>
        <w:rPr>
          <w:sz w:val="22"/>
          <w:szCs w:val="22"/>
        </w:rPr>
      </w:pPr>
      <w:r>
        <w:rPr>
          <w:sz w:val="22"/>
          <w:szCs w:val="22"/>
        </w:rPr>
        <w:t>1. Изменения и дополнения к нас</w:t>
      </w:r>
      <w:r>
        <w:rPr>
          <w:sz w:val="22"/>
          <w:szCs w:val="22"/>
        </w:rPr>
        <w:t>тоящему договору оформляются</w:t>
      </w:r>
    </w:p>
    <w:p w:rsidR="00000000" w:rsidRDefault="0021615F">
      <w:pPr>
        <w:pStyle w:val="ac"/>
        <w:rPr>
          <w:sz w:val="22"/>
          <w:szCs w:val="22"/>
        </w:rPr>
      </w:pPr>
      <w:r>
        <w:rPr>
          <w:sz w:val="22"/>
          <w:szCs w:val="22"/>
        </w:rPr>
        <w:t>дополнительными соглашениями и являются неотъемлемой частью</w:t>
      </w:r>
    </w:p>
    <w:p w:rsidR="00000000" w:rsidRDefault="0021615F">
      <w:pPr>
        <w:pStyle w:val="ac"/>
        <w:rPr>
          <w:sz w:val="22"/>
          <w:szCs w:val="22"/>
        </w:rPr>
      </w:pPr>
      <w:r>
        <w:rPr>
          <w:sz w:val="22"/>
          <w:szCs w:val="22"/>
        </w:rPr>
        <w:t>настоящего договора.</w:t>
      </w:r>
    </w:p>
    <w:p w:rsidR="00000000" w:rsidRDefault="0021615F">
      <w:pPr>
        <w:pStyle w:val="ac"/>
        <w:rPr>
          <w:sz w:val="22"/>
          <w:szCs w:val="22"/>
        </w:rPr>
      </w:pPr>
      <w:r>
        <w:rPr>
          <w:sz w:val="22"/>
          <w:szCs w:val="22"/>
        </w:rPr>
        <w:t>2. Неотъемлемой частью настоящего договора являются следующие</w:t>
      </w:r>
    </w:p>
    <w:p w:rsidR="00000000" w:rsidRDefault="0021615F">
      <w:pPr>
        <w:pStyle w:val="ac"/>
        <w:rPr>
          <w:sz w:val="22"/>
          <w:szCs w:val="22"/>
        </w:rPr>
      </w:pPr>
      <w:r>
        <w:rPr>
          <w:sz w:val="22"/>
          <w:szCs w:val="22"/>
        </w:rPr>
        <w:t>приложения:</w:t>
      </w:r>
    </w:p>
    <w:p w:rsidR="00000000" w:rsidRDefault="0021615F">
      <w:pPr>
        <w:pStyle w:val="ac"/>
        <w:rPr>
          <w:sz w:val="22"/>
          <w:szCs w:val="22"/>
        </w:rPr>
      </w:pPr>
      <w:r>
        <w:rPr>
          <w:sz w:val="22"/>
          <w:szCs w:val="22"/>
        </w:rPr>
        <w:t>перечень объектов наружной рекламы (</w:t>
      </w:r>
      <w:hyperlink w:anchor="sub_1301" w:history="1">
        <w:r>
          <w:rPr>
            <w:rStyle w:val="a4"/>
            <w:sz w:val="22"/>
            <w:szCs w:val="22"/>
          </w:rPr>
          <w:t>приложение 1</w:t>
        </w:r>
      </w:hyperlink>
      <w:r>
        <w:rPr>
          <w:sz w:val="22"/>
          <w:szCs w:val="22"/>
        </w:rPr>
        <w:t>);</w:t>
      </w:r>
    </w:p>
    <w:p w:rsidR="00000000" w:rsidRDefault="0021615F">
      <w:pPr>
        <w:pStyle w:val="ac"/>
        <w:rPr>
          <w:sz w:val="22"/>
          <w:szCs w:val="22"/>
        </w:rPr>
      </w:pPr>
      <w:r>
        <w:rPr>
          <w:sz w:val="22"/>
          <w:szCs w:val="22"/>
        </w:rPr>
        <w:t>расчёт платы за установку и эксплуатацию рекламных (ой)</w:t>
      </w:r>
    </w:p>
    <w:p w:rsidR="00000000" w:rsidRDefault="0021615F">
      <w:pPr>
        <w:pStyle w:val="ac"/>
        <w:rPr>
          <w:sz w:val="22"/>
          <w:szCs w:val="22"/>
        </w:rPr>
      </w:pPr>
      <w:r>
        <w:rPr>
          <w:sz w:val="22"/>
          <w:szCs w:val="22"/>
        </w:rPr>
        <w:t>конструкций (и) (</w:t>
      </w:r>
      <w:hyperlink w:anchor="sub_1302" w:history="1">
        <w:r>
          <w:rPr>
            <w:rStyle w:val="a4"/>
            <w:sz w:val="22"/>
            <w:szCs w:val="22"/>
          </w:rPr>
          <w:t>приложение 2</w:t>
        </w:r>
      </w:hyperlink>
      <w:r>
        <w:rPr>
          <w:sz w:val="22"/>
          <w:szCs w:val="22"/>
        </w:rPr>
        <w:t>).</w:t>
      </w:r>
    </w:p>
    <w:p w:rsidR="00000000" w:rsidRDefault="0021615F">
      <w:pPr>
        <w:pStyle w:val="ac"/>
        <w:rPr>
          <w:sz w:val="22"/>
          <w:szCs w:val="22"/>
        </w:rPr>
      </w:pPr>
      <w:r>
        <w:rPr>
          <w:sz w:val="22"/>
          <w:szCs w:val="22"/>
        </w:rPr>
        <w:t>3. Настоящий договор составлен на ___ страницах в 2-х экземплярах,</w:t>
      </w:r>
    </w:p>
    <w:p w:rsidR="00000000" w:rsidRDefault="0021615F">
      <w:pPr>
        <w:pStyle w:val="ac"/>
        <w:rPr>
          <w:sz w:val="22"/>
          <w:szCs w:val="22"/>
        </w:rPr>
      </w:pPr>
      <w:r>
        <w:rPr>
          <w:sz w:val="22"/>
          <w:szCs w:val="22"/>
        </w:rPr>
        <w:t>имеющих одинаковую юридическую силу, по одному экземпляру для</w:t>
      </w:r>
    </w:p>
    <w:p w:rsidR="00000000" w:rsidRDefault="0021615F">
      <w:pPr>
        <w:pStyle w:val="ac"/>
        <w:rPr>
          <w:sz w:val="22"/>
          <w:szCs w:val="22"/>
        </w:rPr>
      </w:pPr>
      <w:r>
        <w:rPr>
          <w:sz w:val="22"/>
          <w:szCs w:val="22"/>
        </w:rPr>
        <w:t>каждой и</w:t>
      </w:r>
      <w:r>
        <w:rPr>
          <w:sz w:val="22"/>
          <w:szCs w:val="22"/>
        </w:rPr>
        <w:t>з сторон.</w:t>
      </w:r>
    </w:p>
    <w:p w:rsidR="00000000" w:rsidRDefault="0021615F"/>
    <w:p w:rsidR="00000000" w:rsidRDefault="0021615F">
      <w:pPr>
        <w:pStyle w:val="ac"/>
        <w:rPr>
          <w:sz w:val="22"/>
          <w:szCs w:val="22"/>
        </w:rPr>
      </w:pPr>
      <w:r>
        <w:rPr>
          <w:rStyle w:val="a3"/>
          <w:sz w:val="22"/>
          <w:szCs w:val="22"/>
        </w:rPr>
        <w:t>Адреса и реквизиты сторон</w:t>
      </w:r>
    </w:p>
    <w:p w:rsidR="00000000" w:rsidRDefault="0021615F"/>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85"/>
        <w:gridCol w:w="4786"/>
      </w:tblGrid>
      <w:tr w:rsidR="00000000">
        <w:tblPrEx>
          <w:tblCellMar>
            <w:top w:w="0" w:type="dxa"/>
            <w:bottom w:w="0" w:type="dxa"/>
          </w:tblCellMar>
        </w:tblPrEx>
        <w:tc>
          <w:tcPr>
            <w:tcW w:w="4785" w:type="dxa"/>
            <w:tcBorders>
              <w:top w:val="nil"/>
              <w:left w:val="nil"/>
              <w:bottom w:val="nil"/>
              <w:right w:val="nil"/>
            </w:tcBorders>
          </w:tcPr>
          <w:p w:rsidR="00000000" w:rsidRDefault="0021615F">
            <w:pPr>
              <w:pStyle w:val="ae"/>
            </w:pPr>
            <w:r>
              <w:t>Администрация (Уполномоченное лицо):</w:t>
            </w:r>
          </w:p>
        </w:tc>
        <w:tc>
          <w:tcPr>
            <w:tcW w:w="4786" w:type="dxa"/>
            <w:tcBorders>
              <w:top w:val="nil"/>
              <w:left w:val="nil"/>
              <w:bottom w:val="nil"/>
              <w:right w:val="nil"/>
            </w:tcBorders>
          </w:tcPr>
          <w:p w:rsidR="00000000" w:rsidRDefault="0021615F">
            <w:pPr>
              <w:pStyle w:val="ae"/>
            </w:pPr>
            <w:r>
              <w:t>Рекламораспространитель:</w:t>
            </w:r>
          </w:p>
        </w:tc>
      </w:tr>
    </w:tbl>
    <w:p w:rsidR="00000000" w:rsidRDefault="0021615F"/>
    <w:p w:rsidR="00000000" w:rsidRDefault="0021615F"/>
    <w:p w:rsidR="00000000" w:rsidRDefault="0021615F">
      <w:pPr>
        <w:pStyle w:val="a7"/>
        <w:rPr>
          <w:color w:val="000000"/>
          <w:sz w:val="16"/>
          <w:szCs w:val="16"/>
        </w:rPr>
      </w:pPr>
      <w:bookmarkStart w:id="174" w:name="sub_1301"/>
      <w:r>
        <w:rPr>
          <w:color w:val="000000"/>
          <w:sz w:val="16"/>
          <w:szCs w:val="16"/>
        </w:rPr>
        <w:t>Информация об изменениях:</w:t>
      </w:r>
    </w:p>
    <w:bookmarkEnd w:id="174"/>
    <w:p w:rsidR="00000000" w:rsidRDefault="0021615F">
      <w:pPr>
        <w:pStyle w:val="a8"/>
      </w:pPr>
      <w:r>
        <w:t xml:space="preserve">Наименование изменено с 15 июля 2018 г. - </w:t>
      </w:r>
      <w:hyperlink r:id="rId110" w:history="1">
        <w:r>
          <w:rPr>
            <w:rStyle w:val="a4"/>
          </w:rPr>
          <w:t>Решение</w:t>
        </w:r>
      </w:hyperlink>
      <w:r>
        <w:t xml:space="preserve"> Думы г. Сургута от 10 июля 2018 г. N 305-VIДГ</w:t>
      </w:r>
    </w:p>
    <w:p w:rsidR="00000000" w:rsidRDefault="0021615F">
      <w:pPr>
        <w:pStyle w:val="a8"/>
      </w:pPr>
      <w:hyperlink r:id="rId111" w:history="1">
        <w:r>
          <w:rPr>
            <w:rStyle w:val="a4"/>
          </w:rPr>
          <w:t>См. предыдущую редакцию</w:t>
        </w:r>
      </w:hyperlink>
    </w:p>
    <w:p w:rsidR="00000000" w:rsidRDefault="0021615F">
      <w:pPr>
        <w:pStyle w:val="a8"/>
      </w:pPr>
    </w:p>
    <w:p w:rsidR="00000000" w:rsidRDefault="0021615F">
      <w:pPr>
        <w:ind w:firstLine="698"/>
        <w:jc w:val="right"/>
      </w:pPr>
      <w:r>
        <w:rPr>
          <w:rStyle w:val="a3"/>
        </w:rPr>
        <w:t xml:space="preserve">Приложение 1 </w:t>
      </w:r>
      <w:r>
        <w:rPr>
          <w:rStyle w:val="a3"/>
        </w:rPr>
        <w:br/>
        <w:t xml:space="preserve">к </w:t>
      </w:r>
      <w:hyperlink w:anchor="sub_3000" w:history="1">
        <w:r>
          <w:rPr>
            <w:rStyle w:val="a4"/>
          </w:rPr>
          <w:t>типовому договору</w:t>
        </w:r>
      </w:hyperlink>
      <w:r>
        <w:rPr>
          <w:rStyle w:val="a3"/>
        </w:rPr>
        <w:t xml:space="preserve"> на установку </w:t>
      </w:r>
      <w:r>
        <w:rPr>
          <w:rStyle w:val="a3"/>
        </w:rPr>
        <w:br/>
        <w:t>и эксплуатацию рекламных (</w:t>
      </w:r>
      <w:r>
        <w:rPr>
          <w:rStyle w:val="a3"/>
        </w:rPr>
        <w:t xml:space="preserve">ой) </w:t>
      </w:r>
      <w:r>
        <w:rPr>
          <w:rStyle w:val="a3"/>
        </w:rPr>
        <w:br/>
        <w:t xml:space="preserve">конструкций (и) на объектах муниципальной </w:t>
      </w:r>
      <w:r>
        <w:rPr>
          <w:rStyle w:val="a3"/>
        </w:rPr>
        <w:br/>
        <w:t xml:space="preserve">собственности, в том числе переданных в </w:t>
      </w:r>
      <w:r>
        <w:rPr>
          <w:rStyle w:val="a3"/>
        </w:rPr>
        <w:br/>
        <w:t>хозяйственное ведение, оперативное управление</w:t>
      </w:r>
    </w:p>
    <w:p w:rsidR="00000000" w:rsidRDefault="0021615F">
      <w:pPr>
        <w:pStyle w:val="ad"/>
      </w:pPr>
      <w:r>
        <w:t>С изменениями и дополнениями от:</w:t>
      </w:r>
    </w:p>
    <w:p w:rsidR="00000000" w:rsidRDefault="0021615F">
      <w:pPr>
        <w:pStyle w:val="aa"/>
      </w:pPr>
      <w:r>
        <w:t>10 июля 2018 г.</w:t>
      </w:r>
    </w:p>
    <w:p w:rsidR="00000000" w:rsidRDefault="0021615F"/>
    <w:p w:rsidR="00000000" w:rsidRDefault="0021615F">
      <w:pPr>
        <w:pStyle w:val="1"/>
      </w:pPr>
      <w:r>
        <w:t>Перечень объектов наружной рекламы</w:t>
      </w:r>
    </w:p>
    <w:p w:rsidR="00000000" w:rsidRDefault="0021615F"/>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1980"/>
        <w:gridCol w:w="2160"/>
        <w:gridCol w:w="1980"/>
        <w:gridCol w:w="2520"/>
      </w:tblGrid>
      <w:tr w:rsidR="00000000">
        <w:tblPrEx>
          <w:tblCellMar>
            <w:top w:w="0" w:type="dxa"/>
            <w:bottom w:w="0" w:type="dxa"/>
          </w:tblCellMar>
        </w:tblPrEx>
        <w:tc>
          <w:tcPr>
            <w:tcW w:w="720" w:type="dxa"/>
            <w:tcBorders>
              <w:top w:val="single" w:sz="4" w:space="0" w:color="auto"/>
              <w:bottom w:val="single" w:sz="4" w:space="0" w:color="auto"/>
              <w:right w:val="single" w:sz="4" w:space="0" w:color="auto"/>
            </w:tcBorders>
          </w:tcPr>
          <w:p w:rsidR="00000000" w:rsidRDefault="0021615F">
            <w:pPr>
              <w:pStyle w:val="ab"/>
              <w:jc w:val="center"/>
            </w:pPr>
            <w:r>
              <w:t>N</w:t>
            </w:r>
          </w:p>
          <w:p w:rsidR="00000000" w:rsidRDefault="0021615F">
            <w:pPr>
              <w:pStyle w:val="ab"/>
              <w:jc w:val="center"/>
            </w:pPr>
            <w:r>
              <w:t>п/п</w:t>
            </w:r>
          </w:p>
        </w:tc>
        <w:tc>
          <w:tcPr>
            <w:tcW w:w="1980" w:type="dxa"/>
            <w:tcBorders>
              <w:top w:val="single" w:sz="4" w:space="0" w:color="auto"/>
              <w:left w:val="single" w:sz="4" w:space="0" w:color="auto"/>
              <w:bottom w:val="single" w:sz="4" w:space="0" w:color="auto"/>
              <w:right w:val="single" w:sz="4" w:space="0" w:color="auto"/>
            </w:tcBorders>
          </w:tcPr>
          <w:p w:rsidR="00000000" w:rsidRDefault="0021615F">
            <w:pPr>
              <w:pStyle w:val="ab"/>
              <w:jc w:val="center"/>
            </w:pPr>
            <w:r>
              <w:t>Вид объекта наружной рекламы</w:t>
            </w:r>
          </w:p>
        </w:tc>
        <w:tc>
          <w:tcPr>
            <w:tcW w:w="2160" w:type="dxa"/>
            <w:tcBorders>
              <w:top w:val="single" w:sz="4" w:space="0" w:color="auto"/>
              <w:left w:val="single" w:sz="4" w:space="0" w:color="auto"/>
              <w:bottom w:val="single" w:sz="4" w:space="0" w:color="auto"/>
              <w:right w:val="single" w:sz="4" w:space="0" w:color="auto"/>
            </w:tcBorders>
          </w:tcPr>
          <w:p w:rsidR="00000000" w:rsidRDefault="0021615F">
            <w:pPr>
              <w:pStyle w:val="ab"/>
              <w:jc w:val="center"/>
            </w:pPr>
            <w:r>
              <w:t>N разрешения</w:t>
            </w:r>
          </w:p>
        </w:tc>
        <w:tc>
          <w:tcPr>
            <w:tcW w:w="1980" w:type="dxa"/>
            <w:tcBorders>
              <w:top w:val="single" w:sz="4" w:space="0" w:color="auto"/>
              <w:left w:val="single" w:sz="4" w:space="0" w:color="auto"/>
              <w:bottom w:val="single" w:sz="4" w:space="0" w:color="auto"/>
              <w:right w:val="single" w:sz="4" w:space="0" w:color="auto"/>
            </w:tcBorders>
          </w:tcPr>
          <w:p w:rsidR="00000000" w:rsidRDefault="0021615F">
            <w:pPr>
              <w:pStyle w:val="ab"/>
              <w:jc w:val="center"/>
            </w:pPr>
            <w:r>
              <w:t>Адрес размещения</w:t>
            </w:r>
          </w:p>
        </w:tc>
        <w:tc>
          <w:tcPr>
            <w:tcW w:w="2520" w:type="dxa"/>
            <w:tcBorders>
              <w:top w:val="single" w:sz="4" w:space="0" w:color="auto"/>
              <w:left w:val="single" w:sz="4" w:space="0" w:color="auto"/>
              <w:bottom w:val="single" w:sz="4" w:space="0" w:color="auto"/>
            </w:tcBorders>
          </w:tcPr>
          <w:p w:rsidR="00000000" w:rsidRDefault="0021615F">
            <w:pPr>
              <w:pStyle w:val="ab"/>
              <w:jc w:val="center"/>
            </w:pPr>
            <w:r>
              <w:t>Площадь информационного поля (кв.м)</w:t>
            </w:r>
          </w:p>
        </w:tc>
      </w:tr>
      <w:tr w:rsidR="00000000">
        <w:tblPrEx>
          <w:tblCellMar>
            <w:top w:w="0" w:type="dxa"/>
            <w:bottom w:w="0" w:type="dxa"/>
          </w:tblCellMar>
        </w:tblPrEx>
        <w:tc>
          <w:tcPr>
            <w:tcW w:w="720" w:type="dxa"/>
            <w:tcBorders>
              <w:top w:val="single" w:sz="4" w:space="0" w:color="auto"/>
              <w:bottom w:val="single" w:sz="4" w:space="0" w:color="auto"/>
              <w:right w:val="single" w:sz="4" w:space="0" w:color="auto"/>
            </w:tcBorders>
          </w:tcPr>
          <w:p w:rsidR="00000000" w:rsidRDefault="0021615F">
            <w:pPr>
              <w:pStyle w:val="ab"/>
              <w:jc w:val="center"/>
            </w:pPr>
            <w:r>
              <w:t>1.</w:t>
            </w:r>
          </w:p>
        </w:tc>
        <w:tc>
          <w:tcPr>
            <w:tcW w:w="198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216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98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2520" w:type="dxa"/>
            <w:tcBorders>
              <w:top w:val="single" w:sz="4" w:space="0" w:color="auto"/>
              <w:left w:val="single" w:sz="4" w:space="0" w:color="auto"/>
              <w:bottom w:val="single" w:sz="4" w:space="0" w:color="auto"/>
            </w:tcBorders>
          </w:tcPr>
          <w:p w:rsidR="00000000" w:rsidRDefault="0021615F">
            <w:pPr>
              <w:pStyle w:val="ab"/>
            </w:pPr>
          </w:p>
        </w:tc>
      </w:tr>
      <w:tr w:rsidR="00000000">
        <w:tblPrEx>
          <w:tblCellMar>
            <w:top w:w="0" w:type="dxa"/>
            <w:bottom w:w="0" w:type="dxa"/>
          </w:tblCellMar>
        </w:tblPrEx>
        <w:tc>
          <w:tcPr>
            <w:tcW w:w="720" w:type="dxa"/>
            <w:tcBorders>
              <w:top w:val="single" w:sz="4" w:space="0" w:color="auto"/>
              <w:bottom w:val="single" w:sz="4" w:space="0" w:color="auto"/>
              <w:right w:val="single" w:sz="4" w:space="0" w:color="auto"/>
            </w:tcBorders>
          </w:tcPr>
          <w:p w:rsidR="00000000" w:rsidRDefault="0021615F">
            <w:pPr>
              <w:pStyle w:val="ab"/>
              <w:jc w:val="center"/>
            </w:pPr>
            <w:r>
              <w:t>2.</w:t>
            </w:r>
          </w:p>
        </w:tc>
        <w:tc>
          <w:tcPr>
            <w:tcW w:w="198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216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98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2520" w:type="dxa"/>
            <w:tcBorders>
              <w:top w:val="single" w:sz="4" w:space="0" w:color="auto"/>
              <w:left w:val="single" w:sz="4" w:space="0" w:color="auto"/>
              <w:bottom w:val="single" w:sz="4" w:space="0" w:color="auto"/>
            </w:tcBorders>
          </w:tcPr>
          <w:p w:rsidR="00000000" w:rsidRDefault="0021615F">
            <w:pPr>
              <w:pStyle w:val="ab"/>
            </w:pPr>
          </w:p>
        </w:tc>
      </w:tr>
      <w:tr w:rsidR="00000000">
        <w:tblPrEx>
          <w:tblCellMar>
            <w:top w:w="0" w:type="dxa"/>
            <w:bottom w:w="0" w:type="dxa"/>
          </w:tblCellMar>
        </w:tblPrEx>
        <w:tc>
          <w:tcPr>
            <w:tcW w:w="720" w:type="dxa"/>
            <w:tcBorders>
              <w:top w:val="single" w:sz="4" w:space="0" w:color="auto"/>
              <w:bottom w:val="single" w:sz="4" w:space="0" w:color="auto"/>
              <w:right w:val="single" w:sz="4" w:space="0" w:color="auto"/>
            </w:tcBorders>
          </w:tcPr>
          <w:p w:rsidR="00000000" w:rsidRDefault="0021615F">
            <w:pPr>
              <w:pStyle w:val="ab"/>
              <w:jc w:val="center"/>
            </w:pPr>
            <w:r>
              <w:t>3.</w:t>
            </w:r>
          </w:p>
        </w:tc>
        <w:tc>
          <w:tcPr>
            <w:tcW w:w="198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216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98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2520" w:type="dxa"/>
            <w:tcBorders>
              <w:top w:val="single" w:sz="4" w:space="0" w:color="auto"/>
              <w:left w:val="single" w:sz="4" w:space="0" w:color="auto"/>
              <w:bottom w:val="single" w:sz="4" w:space="0" w:color="auto"/>
            </w:tcBorders>
          </w:tcPr>
          <w:p w:rsidR="00000000" w:rsidRDefault="0021615F">
            <w:pPr>
              <w:pStyle w:val="ab"/>
            </w:pPr>
          </w:p>
        </w:tc>
      </w:tr>
      <w:tr w:rsidR="00000000">
        <w:tblPrEx>
          <w:tblCellMar>
            <w:top w:w="0" w:type="dxa"/>
            <w:bottom w:w="0" w:type="dxa"/>
          </w:tblCellMar>
        </w:tblPrEx>
        <w:tc>
          <w:tcPr>
            <w:tcW w:w="720" w:type="dxa"/>
            <w:tcBorders>
              <w:top w:val="single" w:sz="4" w:space="0" w:color="auto"/>
              <w:bottom w:val="single" w:sz="4" w:space="0" w:color="auto"/>
              <w:right w:val="single" w:sz="4" w:space="0" w:color="auto"/>
            </w:tcBorders>
          </w:tcPr>
          <w:p w:rsidR="00000000" w:rsidRDefault="0021615F">
            <w:pPr>
              <w:pStyle w:val="ab"/>
              <w:jc w:val="center"/>
            </w:pPr>
            <w:r>
              <w:t>4.</w:t>
            </w:r>
          </w:p>
        </w:tc>
        <w:tc>
          <w:tcPr>
            <w:tcW w:w="198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216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98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2520" w:type="dxa"/>
            <w:tcBorders>
              <w:top w:val="single" w:sz="4" w:space="0" w:color="auto"/>
              <w:left w:val="single" w:sz="4" w:space="0" w:color="auto"/>
              <w:bottom w:val="single" w:sz="4" w:space="0" w:color="auto"/>
            </w:tcBorders>
          </w:tcPr>
          <w:p w:rsidR="00000000" w:rsidRDefault="0021615F">
            <w:pPr>
              <w:pStyle w:val="ab"/>
            </w:pPr>
          </w:p>
        </w:tc>
      </w:tr>
    </w:tbl>
    <w:p w:rsidR="00000000" w:rsidRDefault="0021615F"/>
    <w:p w:rsidR="00000000" w:rsidRDefault="0021615F">
      <w:pPr>
        <w:pStyle w:val="ac"/>
        <w:rPr>
          <w:sz w:val="22"/>
          <w:szCs w:val="22"/>
        </w:rPr>
      </w:pPr>
      <w:r>
        <w:rPr>
          <w:sz w:val="22"/>
          <w:szCs w:val="22"/>
        </w:rPr>
        <w:t>Администрация (Уполномоченное лицо)          Рекламораспространитель</w:t>
      </w:r>
    </w:p>
    <w:p w:rsidR="00000000" w:rsidRDefault="0021615F"/>
    <w:p w:rsidR="00000000" w:rsidRDefault="0021615F">
      <w:pPr>
        <w:pStyle w:val="a7"/>
        <w:rPr>
          <w:color w:val="000000"/>
          <w:sz w:val="16"/>
          <w:szCs w:val="16"/>
        </w:rPr>
      </w:pPr>
      <w:bookmarkStart w:id="175" w:name="sub_1302"/>
      <w:r>
        <w:rPr>
          <w:color w:val="000000"/>
          <w:sz w:val="16"/>
          <w:szCs w:val="16"/>
        </w:rPr>
        <w:lastRenderedPageBreak/>
        <w:t>Информация об изменениях:</w:t>
      </w:r>
    </w:p>
    <w:bookmarkEnd w:id="175"/>
    <w:p w:rsidR="00000000" w:rsidRDefault="0021615F">
      <w:pPr>
        <w:pStyle w:val="a8"/>
      </w:pPr>
      <w:r>
        <w:t xml:space="preserve">Наименование изменено с 15 июля 2018 г. - </w:t>
      </w:r>
      <w:hyperlink r:id="rId112" w:history="1">
        <w:r>
          <w:rPr>
            <w:rStyle w:val="a4"/>
          </w:rPr>
          <w:t>Решение</w:t>
        </w:r>
      </w:hyperlink>
      <w:r>
        <w:t xml:space="preserve"> Думы г. Сургута от 10 июля 2018 г. N 305-VIДГ</w:t>
      </w:r>
    </w:p>
    <w:p w:rsidR="00000000" w:rsidRDefault="0021615F">
      <w:pPr>
        <w:pStyle w:val="a8"/>
      </w:pPr>
      <w:hyperlink r:id="rId113" w:history="1">
        <w:r>
          <w:rPr>
            <w:rStyle w:val="a4"/>
          </w:rPr>
          <w:t>См. предыдущую редакцию</w:t>
        </w:r>
      </w:hyperlink>
    </w:p>
    <w:p w:rsidR="00000000" w:rsidRDefault="0021615F">
      <w:pPr>
        <w:pStyle w:val="a8"/>
      </w:pPr>
    </w:p>
    <w:p w:rsidR="00000000" w:rsidRDefault="0021615F">
      <w:pPr>
        <w:ind w:firstLine="698"/>
        <w:jc w:val="right"/>
      </w:pPr>
      <w:r>
        <w:rPr>
          <w:rStyle w:val="a3"/>
        </w:rPr>
        <w:t xml:space="preserve">Приложение 2 </w:t>
      </w:r>
      <w:r>
        <w:rPr>
          <w:rStyle w:val="a3"/>
        </w:rPr>
        <w:br/>
        <w:t xml:space="preserve">к </w:t>
      </w:r>
      <w:hyperlink w:anchor="sub_3000" w:history="1">
        <w:r>
          <w:rPr>
            <w:rStyle w:val="a4"/>
          </w:rPr>
          <w:t>типовому договору</w:t>
        </w:r>
      </w:hyperlink>
      <w:r>
        <w:rPr>
          <w:rStyle w:val="a3"/>
        </w:rPr>
        <w:t xml:space="preserve"> на установку </w:t>
      </w:r>
      <w:r>
        <w:rPr>
          <w:rStyle w:val="a3"/>
        </w:rPr>
        <w:br/>
        <w:t xml:space="preserve">и эксплуатацию рекламных (ой) </w:t>
      </w:r>
      <w:r>
        <w:rPr>
          <w:rStyle w:val="a3"/>
        </w:rPr>
        <w:br/>
        <w:t xml:space="preserve">конструкций (и) на объектах </w:t>
      </w:r>
      <w:r>
        <w:rPr>
          <w:rStyle w:val="a3"/>
        </w:rPr>
        <w:br/>
        <w:t xml:space="preserve">муниципальной собственности, в том </w:t>
      </w:r>
      <w:r>
        <w:rPr>
          <w:rStyle w:val="a3"/>
        </w:rPr>
        <w:br/>
        <w:t xml:space="preserve">числе переданных в хозяйственное </w:t>
      </w:r>
      <w:r>
        <w:rPr>
          <w:rStyle w:val="a3"/>
        </w:rPr>
        <w:br/>
        <w:t>ведение, оперативное управление</w:t>
      </w:r>
    </w:p>
    <w:p w:rsidR="00000000" w:rsidRDefault="0021615F">
      <w:pPr>
        <w:pStyle w:val="ad"/>
      </w:pPr>
      <w:r>
        <w:t>С изменениями и дополнениями от:</w:t>
      </w:r>
    </w:p>
    <w:p w:rsidR="00000000" w:rsidRDefault="0021615F">
      <w:pPr>
        <w:pStyle w:val="aa"/>
      </w:pPr>
      <w:r>
        <w:t>13 декабря 2016 г.</w:t>
      </w:r>
      <w:r>
        <w:t>, 10 июля 2018 г.</w:t>
      </w:r>
    </w:p>
    <w:p w:rsidR="00000000" w:rsidRDefault="0021615F"/>
    <w:p w:rsidR="00000000" w:rsidRDefault="0021615F">
      <w:pPr>
        <w:pStyle w:val="1"/>
      </w:pPr>
      <w:r>
        <w:t>РАСЧЁТ</w:t>
      </w:r>
      <w:r>
        <w:br/>
        <w:t>платы за установку и эксплуатацию рекламных конструкций</w:t>
      </w:r>
      <w:r>
        <w:br/>
        <w:t>за ______________________________________</w:t>
      </w:r>
      <w:r>
        <w:br/>
        <w:t>(указать период)</w:t>
      </w:r>
    </w:p>
    <w:p w:rsidR="00000000" w:rsidRDefault="0021615F"/>
    <w:p w:rsidR="00000000" w:rsidRDefault="0021615F">
      <w:r>
        <w:t>Расчёт платы определяется по формуле:</w:t>
      </w:r>
    </w:p>
    <w:p w:rsidR="00000000" w:rsidRDefault="0021615F"/>
    <w:p w:rsidR="00000000" w:rsidRDefault="0021615F">
      <w:r>
        <w:t>Рп = БС х S х П х Ктр х Крк, где:</w:t>
      </w:r>
    </w:p>
    <w:p w:rsidR="00000000" w:rsidRDefault="0021615F"/>
    <w:p w:rsidR="00000000" w:rsidRDefault="0021615F">
      <w:r>
        <w:t>N - номер объекта наружной рекламы в соответствии с приложением 1;</w:t>
      </w:r>
    </w:p>
    <w:p w:rsidR="00000000" w:rsidRDefault="0021615F">
      <w:r>
        <w:t>БС - базовая ставка (в рублях);</w:t>
      </w:r>
    </w:p>
    <w:p w:rsidR="00000000" w:rsidRDefault="0021615F">
      <w:r>
        <w:t>S - площадь информационного поля рекламной конструкции (в квадратных метрах);</w:t>
      </w:r>
    </w:p>
    <w:p w:rsidR="00000000" w:rsidRDefault="0021615F">
      <w:r>
        <w:t>П - период размещения рекламной конструкции (базовая ставка равна 1; при исчисл</w:t>
      </w:r>
      <w:r>
        <w:t>ении периода в месяцах месяц равен 1/12 базовой ставки, при исчислении в днях 1 день равен 1/365 базовой ставки);</w:t>
      </w:r>
    </w:p>
    <w:p w:rsidR="00000000" w:rsidRDefault="0021615F">
      <w:r>
        <w:t>Ктр - коэффициент, учитывающий территориальную привязку места размещения рекламной конструкции;</w:t>
      </w:r>
    </w:p>
    <w:p w:rsidR="00000000" w:rsidRDefault="0021615F">
      <w:r>
        <w:t>Крк - коэффициент, учитывающий вид рекламной к</w:t>
      </w:r>
      <w:r>
        <w:t>онструкции.</w:t>
      </w:r>
    </w:p>
    <w:p w:rsidR="00000000" w:rsidRDefault="0021615F"/>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400"/>
        <w:gridCol w:w="1260"/>
        <w:gridCol w:w="1120"/>
        <w:gridCol w:w="1120"/>
        <w:gridCol w:w="1260"/>
        <w:gridCol w:w="1120"/>
      </w:tblGrid>
      <w:tr w:rsidR="00000000">
        <w:tblPrEx>
          <w:tblCellMar>
            <w:top w:w="0" w:type="dxa"/>
            <w:bottom w:w="0" w:type="dxa"/>
          </w:tblCellMar>
        </w:tblPrEx>
        <w:tc>
          <w:tcPr>
            <w:tcW w:w="1960" w:type="dxa"/>
            <w:tcBorders>
              <w:top w:val="single" w:sz="4" w:space="0" w:color="auto"/>
              <w:bottom w:val="single" w:sz="4" w:space="0" w:color="auto"/>
              <w:right w:val="single" w:sz="4" w:space="0" w:color="auto"/>
            </w:tcBorders>
          </w:tcPr>
          <w:p w:rsidR="00000000" w:rsidRDefault="0021615F">
            <w:pPr>
              <w:pStyle w:val="ab"/>
              <w:jc w:val="center"/>
            </w:pPr>
            <w:r>
              <w:t>N</w:t>
            </w:r>
            <w:r>
              <w:br/>
              <w:t>п/п</w:t>
            </w:r>
          </w:p>
        </w:tc>
        <w:tc>
          <w:tcPr>
            <w:tcW w:w="1400" w:type="dxa"/>
            <w:tcBorders>
              <w:top w:val="single" w:sz="4" w:space="0" w:color="auto"/>
              <w:left w:val="single" w:sz="4" w:space="0" w:color="auto"/>
              <w:bottom w:val="single" w:sz="4" w:space="0" w:color="auto"/>
              <w:right w:val="single" w:sz="4" w:space="0" w:color="auto"/>
            </w:tcBorders>
          </w:tcPr>
          <w:p w:rsidR="00000000" w:rsidRDefault="0021615F">
            <w:pPr>
              <w:pStyle w:val="ab"/>
              <w:jc w:val="center"/>
            </w:pPr>
            <w:r>
              <w:t>БС (руб.)</w:t>
            </w:r>
          </w:p>
        </w:tc>
        <w:tc>
          <w:tcPr>
            <w:tcW w:w="1260" w:type="dxa"/>
            <w:tcBorders>
              <w:top w:val="single" w:sz="4" w:space="0" w:color="auto"/>
              <w:left w:val="single" w:sz="4" w:space="0" w:color="auto"/>
              <w:bottom w:val="single" w:sz="4" w:space="0" w:color="auto"/>
              <w:right w:val="single" w:sz="4" w:space="0" w:color="auto"/>
            </w:tcBorders>
          </w:tcPr>
          <w:p w:rsidR="00000000" w:rsidRDefault="0021615F">
            <w:pPr>
              <w:pStyle w:val="ab"/>
              <w:jc w:val="center"/>
            </w:pPr>
            <w:r>
              <w:t>S (кв. м)</w:t>
            </w:r>
          </w:p>
        </w:tc>
        <w:tc>
          <w:tcPr>
            <w:tcW w:w="1120" w:type="dxa"/>
            <w:tcBorders>
              <w:top w:val="single" w:sz="4" w:space="0" w:color="auto"/>
              <w:left w:val="single" w:sz="4" w:space="0" w:color="auto"/>
              <w:bottom w:val="single" w:sz="4" w:space="0" w:color="auto"/>
              <w:right w:val="single" w:sz="4" w:space="0" w:color="auto"/>
            </w:tcBorders>
          </w:tcPr>
          <w:p w:rsidR="00000000" w:rsidRDefault="0021615F">
            <w:pPr>
              <w:pStyle w:val="ab"/>
              <w:jc w:val="center"/>
            </w:pPr>
            <w:r>
              <w:t>П</w:t>
            </w:r>
          </w:p>
        </w:tc>
        <w:tc>
          <w:tcPr>
            <w:tcW w:w="1120" w:type="dxa"/>
            <w:tcBorders>
              <w:top w:val="single" w:sz="4" w:space="0" w:color="auto"/>
              <w:left w:val="single" w:sz="4" w:space="0" w:color="auto"/>
              <w:bottom w:val="single" w:sz="4" w:space="0" w:color="auto"/>
              <w:right w:val="single" w:sz="4" w:space="0" w:color="auto"/>
            </w:tcBorders>
          </w:tcPr>
          <w:p w:rsidR="00000000" w:rsidRDefault="0021615F">
            <w:pPr>
              <w:pStyle w:val="ab"/>
              <w:jc w:val="center"/>
            </w:pPr>
            <w:r>
              <w:t>Ктр</w:t>
            </w:r>
          </w:p>
        </w:tc>
        <w:tc>
          <w:tcPr>
            <w:tcW w:w="1260" w:type="dxa"/>
            <w:tcBorders>
              <w:top w:val="single" w:sz="4" w:space="0" w:color="auto"/>
              <w:left w:val="single" w:sz="4" w:space="0" w:color="auto"/>
              <w:bottom w:val="single" w:sz="4" w:space="0" w:color="auto"/>
              <w:right w:val="single" w:sz="4" w:space="0" w:color="auto"/>
            </w:tcBorders>
          </w:tcPr>
          <w:p w:rsidR="00000000" w:rsidRDefault="0021615F">
            <w:pPr>
              <w:pStyle w:val="ab"/>
              <w:jc w:val="center"/>
            </w:pPr>
            <w:r>
              <w:t>Крк</w:t>
            </w:r>
          </w:p>
        </w:tc>
        <w:tc>
          <w:tcPr>
            <w:tcW w:w="1120" w:type="dxa"/>
            <w:tcBorders>
              <w:top w:val="single" w:sz="4" w:space="0" w:color="auto"/>
              <w:left w:val="single" w:sz="4" w:space="0" w:color="auto"/>
              <w:bottom w:val="single" w:sz="4" w:space="0" w:color="auto"/>
            </w:tcBorders>
          </w:tcPr>
          <w:p w:rsidR="00000000" w:rsidRDefault="0021615F">
            <w:pPr>
              <w:pStyle w:val="ab"/>
              <w:jc w:val="center"/>
            </w:pPr>
            <w:r>
              <w:t>Всего</w:t>
            </w:r>
          </w:p>
        </w:tc>
      </w:tr>
      <w:tr w:rsidR="00000000">
        <w:tblPrEx>
          <w:tblCellMar>
            <w:top w:w="0" w:type="dxa"/>
            <w:bottom w:w="0" w:type="dxa"/>
          </w:tblCellMar>
        </w:tblPrEx>
        <w:tc>
          <w:tcPr>
            <w:tcW w:w="1960" w:type="dxa"/>
            <w:tcBorders>
              <w:top w:val="single" w:sz="4" w:space="0" w:color="auto"/>
              <w:bottom w:val="single" w:sz="4" w:space="0" w:color="auto"/>
              <w:right w:val="single" w:sz="4" w:space="0" w:color="auto"/>
            </w:tcBorders>
          </w:tcPr>
          <w:p w:rsidR="00000000" w:rsidRDefault="0021615F">
            <w:pPr>
              <w:pStyle w:val="ab"/>
              <w:jc w:val="center"/>
            </w:pPr>
            <w:r>
              <w:t>1.</w:t>
            </w:r>
          </w:p>
        </w:tc>
        <w:tc>
          <w:tcPr>
            <w:tcW w:w="140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26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12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12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26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120" w:type="dxa"/>
            <w:tcBorders>
              <w:top w:val="single" w:sz="4" w:space="0" w:color="auto"/>
              <w:left w:val="single" w:sz="4" w:space="0" w:color="auto"/>
              <w:bottom w:val="single" w:sz="4" w:space="0" w:color="auto"/>
            </w:tcBorders>
          </w:tcPr>
          <w:p w:rsidR="00000000" w:rsidRDefault="0021615F">
            <w:pPr>
              <w:pStyle w:val="ab"/>
            </w:pPr>
          </w:p>
        </w:tc>
      </w:tr>
      <w:tr w:rsidR="00000000">
        <w:tblPrEx>
          <w:tblCellMar>
            <w:top w:w="0" w:type="dxa"/>
            <w:bottom w:w="0" w:type="dxa"/>
          </w:tblCellMar>
        </w:tblPrEx>
        <w:tc>
          <w:tcPr>
            <w:tcW w:w="1960" w:type="dxa"/>
            <w:tcBorders>
              <w:top w:val="single" w:sz="4" w:space="0" w:color="auto"/>
              <w:bottom w:val="single" w:sz="4" w:space="0" w:color="auto"/>
              <w:right w:val="single" w:sz="4" w:space="0" w:color="auto"/>
            </w:tcBorders>
          </w:tcPr>
          <w:p w:rsidR="00000000" w:rsidRDefault="0021615F">
            <w:pPr>
              <w:pStyle w:val="ab"/>
              <w:jc w:val="center"/>
            </w:pPr>
            <w:r>
              <w:t>2.</w:t>
            </w:r>
          </w:p>
        </w:tc>
        <w:tc>
          <w:tcPr>
            <w:tcW w:w="140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26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12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12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26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120" w:type="dxa"/>
            <w:tcBorders>
              <w:top w:val="single" w:sz="4" w:space="0" w:color="auto"/>
              <w:left w:val="single" w:sz="4" w:space="0" w:color="auto"/>
              <w:bottom w:val="single" w:sz="4" w:space="0" w:color="auto"/>
            </w:tcBorders>
          </w:tcPr>
          <w:p w:rsidR="00000000" w:rsidRDefault="0021615F">
            <w:pPr>
              <w:pStyle w:val="ab"/>
            </w:pPr>
          </w:p>
        </w:tc>
      </w:tr>
      <w:tr w:rsidR="00000000">
        <w:tblPrEx>
          <w:tblCellMar>
            <w:top w:w="0" w:type="dxa"/>
            <w:bottom w:w="0" w:type="dxa"/>
          </w:tblCellMar>
        </w:tblPrEx>
        <w:tc>
          <w:tcPr>
            <w:tcW w:w="1960" w:type="dxa"/>
            <w:tcBorders>
              <w:top w:val="single" w:sz="4" w:space="0" w:color="auto"/>
              <w:bottom w:val="single" w:sz="4" w:space="0" w:color="auto"/>
              <w:right w:val="single" w:sz="4" w:space="0" w:color="auto"/>
            </w:tcBorders>
          </w:tcPr>
          <w:p w:rsidR="00000000" w:rsidRDefault="0021615F">
            <w:pPr>
              <w:pStyle w:val="ab"/>
              <w:jc w:val="center"/>
            </w:pPr>
            <w:r>
              <w:t>3.</w:t>
            </w:r>
          </w:p>
        </w:tc>
        <w:tc>
          <w:tcPr>
            <w:tcW w:w="140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26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12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12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26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120" w:type="dxa"/>
            <w:tcBorders>
              <w:top w:val="single" w:sz="4" w:space="0" w:color="auto"/>
              <w:left w:val="single" w:sz="4" w:space="0" w:color="auto"/>
              <w:bottom w:val="single" w:sz="4" w:space="0" w:color="auto"/>
            </w:tcBorders>
          </w:tcPr>
          <w:p w:rsidR="00000000" w:rsidRDefault="0021615F">
            <w:pPr>
              <w:pStyle w:val="ab"/>
            </w:pPr>
          </w:p>
        </w:tc>
      </w:tr>
      <w:tr w:rsidR="00000000">
        <w:tblPrEx>
          <w:tblCellMar>
            <w:top w:w="0" w:type="dxa"/>
            <w:bottom w:w="0" w:type="dxa"/>
          </w:tblCellMar>
        </w:tblPrEx>
        <w:tc>
          <w:tcPr>
            <w:tcW w:w="1960" w:type="dxa"/>
            <w:tcBorders>
              <w:top w:val="single" w:sz="4" w:space="0" w:color="auto"/>
              <w:bottom w:val="single" w:sz="4" w:space="0" w:color="auto"/>
              <w:right w:val="single" w:sz="4" w:space="0" w:color="auto"/>
            </w:tcBorders>
          </w:tcPr>
          <w:p w:rsidR="00000000" w:rsidRDefault="0021615F">
            <w:pPr>
              <w:pStyle w:val="ab"/>
              <w:jc w:val="center"/>
            </w:pPr>
            <w:r>
              <w:t>4.</w:t>
            </w:r>
          </w:p>
        </w:tc>
        <w:tc>
          <w:tcPr>
            <w:tcW w:w="140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26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12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12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26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120" w:type="dxa"/>
            <w:tcBorders>
              <w:top w:val="single" w:sz="4" w:space="0" w:color="auto"/>
              <w:left w:val="single" w:sz="4" w:space="0" w:color="auto"/>
              <w:bottom w:val="single" w:sz="4" w:space="0" w:color="auto"/>
            </w:tcBorders>
          </w:tcPr>
          <w:p w:rsidR="00000000" w:rsidRDefault="0021615F">
            <w:pPr>
              <w:pStyle w:val="ab"/>
            </w:pPr>
          </w:p>
        </w:tc>
      </w:tr>
      <w:tr w:rsidR="00000000">
        <w:tblPrEx>
          <w:tblCellMar>
            <w:top w:w="0" w:type="dxa"/>
            <w:bottom w:w="0" w:type="dxa"/>
          </w:tblCellMar>
        </w:tblPrEx>
        <w:tc>
          <w:tcPr>
            <w:tcW w:w="1960" w:type="dxa"/>
            <w:tcBorders>
              <w:top w:val="single" w:sz="4" w:space="0" w:color="auto"/>
              <w:bottom w:val="single" w:sz="4" w:space="0" w:color="auto"/>
              <w:right w:val="single" w:sz="4" w:space="0" w:color="auto"/>
            </w:tcBorders>
          </w:tcPr>
          <w:p w:rsidR="00000000" w:rsidRDefault="0021615F">
            <w:pPr>
              <w:pStyle w:val="ab"/>
              <w:jc w:val="center"/>
            </w:pPr>
            <w:r>
              <w:t>Итого</w:t>
            </w:r>
          </w:p>
        </w:tc>
        <w:tc>
          <w:tcPr>
            <w:tcW w:w="140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26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12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12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260" w:type="dxa"/>
            <w:tcBorders>
              <w:top w:val="single" w:sz="4" w:space="0" w:color="auto"/>
              <w:left w:val="single" w:sz="4" w:space="0" w:color="auto"/>
              <w:bottom w:val="single" w:sz="4" w:space="0" w:color="auto"/>
              <w:right w:val="single" w:sz="4" w:space="0" w:color="auto"/>
            </w:tcBorders>
          </w:tcPr>
          <w:p w:rsidR="00000000" w:rsidRDefault="0021615F">
            <w:pPr>
              <w:pStyle w:val="ab"/>
            </w:pPr>
          </w:p>
        </w:tc>
        <w:tc>
          <w:tcPr>
            <w:tcW w:w="1120" w:type="dxa"/>
            <w:tcBorders>
              <w:top w:val="single" w:sz="4" w:space="0" w:color="auto"/>
              <w:left w:val="single" w:sz="4" w:space="0" w:color="auto"/>
              <w:bottom w:val="single" w:sz="4" w:space="0" w:color="auto"/>
            </w:tcBorders>
          </w:tcPr>
          <w:p w:rsidR="00000000" w:rsidRDefault="0021615F">
            <w:pPr>
              <w:pStyle w:val="ab"/>
            </w:pPr>
          </w:p>
        </w:tc>
      </w:tr>
    </w:tbl>
    <w:p w:rsidR="00000000" w:rsidRDefault="0021615F"/>
    <w:p w:rsidR="00000000" w:rsidRDefault="0021615F">
      <w:r>
        <w:t>Администрация (Уполномоченное лицо)                           Рекламораспространитель</w:t>
      </w:r>
    </w:p>
    <w:p w:rsidR="00000000" w:rsidRDefault="0021615F"/>
    <w:p w:rsidR="00000000" w:rsidRDefault="0021615F"/>
    <w:p w:rsidR="0021615F" w:rsidRDefault="0021615F"/>
    <w:sectPr w:rsidR="0021615F">
      <w:headerReference w:type="default" r:id="rId114"/>
      <w:footerReference w:type="default" r:id="rId115"/>
      <w:pgSz w:w="11900" w:h="16800"/>
      <w:pgMar w:top="1440" w:right="800" w:bottom="1440"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15F" w:rsidRDefault="0021615F">
      <w:r>
        <w:separator/>
      </w:r>
    </w:p>
  </w:endnote>
  <w:endnote w:type="continuationSeparator" w:id="0">
    <w:p w:rsidR="0021615F" w:rsidRDefault="00216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6"/>
      <w:gridCol w:w="3432"/>
      <w:gridCol w:w="3432"/>
    </w:tblGrid>
    <w:tr w:rsidR="00000000">
      <w:tblPrEx>
        <w:tblCellMar>
          <w:top w:w="0" w:type="dxa"/>
          <w:left w:w="0" w:type="dxa"/>
          <w:bottom w:w="0" w:type="dxa"/>
          <w:right w:w="0" w:type="dxa"/>
        </w:tblCellMar>
      </w:tblPrEx>
      <w:tc>
        <w:tcPr>
          <w:tcW w:w="3433" w:type="dxa"/>
          <w:tcBorders>
            <w:top w:val="nil"/>
            <w:left w:val="nil"/>
            <w:bottom w:val="nil"/>
            <w:right w:val="nil"/>
          </w:tcBorders>
        </w:tcPr>
        <w:p w:rsidR="00000000" w:rsidRDefault="0021615F">
          <w:pPr>
            <w:ind w:firstLine="0"/>
            <w:jc w:val="lef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DATE  \@ "dd.MM.yyyy"  \* MERGEFORMAT </w:instrText>
          </w:r>
          <w:r w:rsidR="00B070E3">
            <w:rPr>
              <w:rFonts w:ascii="Times New Roman" w:hAnsi="Times New Roman" w:cs="Times New Roman"/>
              <w:sz w:val="20"/>
              <w:szCs w:val="20"/>
            </w:rPr>
            <w:fldChar w:fldCharType="separate"/>
          </w:r>
          <w:r w:rsidR="00B070E3">
            <w:rPr>
              <w:rFonts w:ascii="Times New Roman" w:hAnsi="Times New Roman" w:cs="Times New Roman"/>
              <w:noProof/>
              <w:sz w:val="20"/>
              <w:szCs w:val="20"/>
            </w:rPr>
            <w:t>18.03.2019</w:t>
          </w:r>
          <w:r>
            <w:rPr>
              <w:rFonts w:ascii="Times New Roman" w:hAnsi="Times New Roman" w:cs="Times New Roman"/>
              <w:sz w:val="20"/>
              <w:szCs w:val="20"/>
            </w:rPr>
            <w:fldChar w:fldCharType="end"/>
          </w:r>
          <w:r>
            <w:rPr>
              <w:rFonts w:ascii="Times New Roman" w:hAnsi="Times New Roman" w:cs="Times New Roman"/>
              <w:sz w:val="20"/>
              <w:szCs w:val="20"/>
            </w:rPr>
            <w:t xml:space="preserve"> </w:t>
          </w:r>
        </w:p>
      </w:tc>
      <w:tc>
        <w:tcPr>
          <w:tcW w:w="1666" w:type="pct"/>
          <w:tcBorders>
            <w:top w:val="nil"/>
            <w:left w:val="nil"/>
            <w:bottom w:val="nil"/>
            <w:right w:val="nil"/>
          </w:tcBorders>
        </w:tcPr>
        <w:p w:rsidR="00000000" w:rsidRDefault="0021615F">
          <w:pPr>
            <w:ind w:firstLine="0"/>
            <w:jc w:val="center"/>
            <w:rPr>
              <w:rFonts w:ascii="Times New Roman" w:hAnsi="Times New Roman" w:cs="Times New Roman"/>
              <w:sz w:val="20"/>
              <w:szCs w:val="20"/>
            </w:rPr>
          </w:pPr>
          <w:r>
            <w:rPr>
              <w:rFonts w:ascii="Times New Roman" w:hAnsi="Times New Roman" w:cs="Times New Roman"/>
              <w:sz w:val="20"/>
              <w:szCs w:val="20"/>
            </w:rPr>
            <w:t>Система ГАРАНТ</w:t>
          </w:r>
        </w:p>
      </w:tc>
      <w:tc>
        <w:tcPr>
          <w:tcW w:w="1666" w:type="pct"/>
          <w:tcBorders>
            <w:top w:val="nil"/>
            <w:left w:val="nil"/>
            <w:bottom w:val="nil"/>
            <w:right w:val="nil"/>
          </w:tcBorders>
        </w:tcPr>
        <w:p w:rsidR="00000000" w:rsidRDefault="0021615F">
          <w:pPr>
            <w:ind w:firstLine="0"/>
            <w:jc w:val="righ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PAGE  \* MERGEFORMAT </w:instrText>
          </w:r>
          <w:r w:rsidR="00B070E3">
            <w:rPr>
              <w:rFonts w:ascii="Times New Roman" w:hAnsi="Times New Roman" w:cs="Times New Roman"/>
              <w:sz w:val="20"/>
              <w:szCs w:val="20"/>
            </w:rPr>
            <w:fldChar w:fldCharType="separate"/>
          </w:r>
          <w:r w:rsidR="00B070E3">
            <w:rPr>
              <w:rFonts w:ascii="Times New Roman" w:hAnsi="Times New Roman" w:cs="Times New Roman"/>
              <w:noProof/>
              <w:sz w:val="20"/>
              <w:szCs w:val="20"/>
            </w:rPr>
            <w:t>1</w:t>
          </w:r>
          <w:r>
            <w:rPr>
              <w:rFonts w:ascii="Times New Roman" w:hAnsi="Times New Roman" w:cs="Times New Roman"/>
              <w:sz w:val="20"/>
              <w:szCs w:val="20"/>
            </w:rPr>
            <w:fldChar w:fldCharType="end"/>
          </w:r>
          <w:r>
            <w:rPr>
              <w:rFonts w:ascii="Times New Roman" w:hAnsi="Times New Roman" w:cs="Times New Roman"/>
              <w:sz w:val="20"/>
              <w:szCs w:val="20"/>
            </w:rPr>
            <w:t>/</w:t>
          </w:r>
          <w:r>
            <w:rPr>
              <w:rFonts w:ascii="Times New Roman" w:hAnsi="Times New Roman" w:cs="Times New Roman"/>
              <w:sz w:val="20"/>
              <w:szCs w:val="20"/>
            </w:rPr>
            <w:fldChar w:fldCharType="begin"/>
          </w:r>
          <w:r>
            <w:rPr>
              <w:rFonts w:ascii="Times New Roman" w:hAnsi="Times New Roman" w:cs="Times New Roman"/>
              <w:sz w:val="20"/>
              <w:szCs w:val="20"/>
            </w:rPr>
            <w:instrText xml:space="preserve">NUMPAGES  \* Arabic  \* MERGEFORMAT </w:instrText>
          </w:r>
          <w:r w:rsidR="00B070E3">
            <w:rPr>
              <w:rFonts w:ascii="Times New Roman" w:hAnsi="Times New Roman" w:cs="Times New Roman"/>
              <w:sz w:val="20"/>
              <w:szCs w:val="20"/>
            </w:rPr>
            <w:fldChar w:fldCharType="separate"/>
          </w:r>
          <w:r w:rsidR="00B070E3">
            <w:rPr>
              <w:rFonts w:ascii="Times New Roman" w:hAnsi="Times New Roman" w:cs="Times New Roman"/>
              <w:noProof/>
              <w:sz w:val="20"/>
              <w:szCs w:val="20"/>
            </w:rPr>
            <w:t>24</w:t>
          </w:r>
          <w:r>
            <w:rPr>
              <w:rFonts w:ascii="Times New Roman" w:hAnsi="Times New Roman" w:cs="Times New Roman"/>
              <w:sz w:val="20"/>
              <w:szCs w:val="20"/>
            </w:rPr>
            <w:fldChar w:fldCharType="end"/>
          </w: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15F" w:rsidRDefault="0021615F">
      <w:r>
        <w:separator/>
      </w:r>
    </w:p>
  </w:footnote>
  <w:footnote w:type="continuationSeparator" w:id="0">
    <w:p w:rsidR="0021615F" w:rsidRDefault="0021615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21615F">
    <w:pPr>
      <w:ind w:firstLine="0"/>
      <w:jc w:val="left"/>
      <w:rPr>
        <w:rFonts w:ascii="Times New Roman" w:hAnsi="Times New Roman" w:cs="Times New Roman"/>
        <w:sz w:val="20"/>
        <w:szCs w:val="20"/>
      </w:rPr>
    </w:pPr>
    <w:r>
      <w:rPr>
        <w:rFonts w:ascii="Times New Roman" w:hAnsi="Times New Roman" w:cs="Times New Roman"/>
        <w:sz w:val="20"/>
        <w:szCs w:val="20"/>
      </w:rPr>
      <w:t>Решение Думы г. Сургута Ханты-Мансийского автономного округа - Югры от 29 сентября 2006 г. N 74-IVДГ "О…</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0E3"/>
    <w:rsid w:val="0021615F"/>
    <w:rsid w:val="00B07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B6FAC4F-566C-47E1-B36A-F360A3276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Заголовок статьи"/>
    <w:basedOn w:val="a"/>
    <w:next w:val="a"/>
    <w:uiPriority w:val="99"/>
    <w:pPr>
      <w:ind w:left="1612" w:hanging="892"/>
    </w:pPr>
  </w:style>
  <w:style w:type="paragraph" w:customStyle="1" w:styleId="a6">
    <w:name w:val="Текст (справка)"/>
    <w:basedOn w:val="a"/>
    <w:next w:val="a"/>
    <w:uiPriority w:val="99"/>
    <w:pPr>
      <w:ind w:left="170" w:right="170" w:firstLine="0"/>
      <w:jc w:val="left"/>
    </w:pPr>
  </w:style>
  <w:style w:type="paragraph" w:customStyle="1" w:styleId="a7">
    <w:name w:val="Комментарий"/>
    <w:basedOn w:val="a6"/>
    <w:next w:val="a"/>
    <w:uiPriority w:val="99"/>
    <w:pPr>
      <w:spacing w:before="75"/>
      <w:ind w:right="0"/>
      <w:jc w:val="both"/>
    </w:pPr>
    <w:rPr>
      <w:color w:val="353842"/>
      <w:shd w:val="clear" w:color="auto" w:fill="F0F0F0"/>
    </w:rPr>
  </w:style>
  <w:style w:type="paragraph" w:customStyle="1" w:styleId="a8">
    <w:name w:val="Информация о версии"/>
    <w:basedOn w:val="a7"/>
    <w:next w:val="a"/>
    <w:uiPriority w:val="99"/>
    <w:rPr>
      <w:i/>
      <w:iCs/>
    </w:rPr>
  </w:style>
  <w:style w:type="paragraph" w:customStyle="1" w:styleId="a9">
    <w:name w:val="Текст информации об изменениях"/>
    <w:basedOn w:val="a"/>
    <w:next w:val="a"/>
    <w:uiPriority w:val="99"/>
    <w:rPr>
      <w:color w:val="353842"/>
      <w:sz w:val="20"/>
      <w:szCs w:val="20"/>
    </w:rPr>
  </w:style>
  <w:style w:type="paragraph" w:customStyle="1" w:styleId="aa">
    <w:name w:val="Информация об изменениях"/>
    <w:basedOn w:val="a9"/>
    <w:next w:val="a"/>
    <w:uiPriority w:val="99"/>
    <w:pPr>
      <w:spacing w:before="180"/>
      <w:ind w:left="360" w:right="360" w:firstLine="0"/>
    </w:pPr>
    <w:rPr>
      <w:shd w:val="clear" w:color="auto" w:fill="EAEFED"/>
    </w:rPr>
  </w:style>
  <w:style w:type="paragraph" w:customStyle="1" w:styleId="ab">
    <w:name w:val="Нормальный (таблица)"/>
    <w:basedOn w:val="a"/>
    <w:next w:val="a"/>
    <w:uiPriority w:val="99"/>
    <w:pPr>
      <w:ind w:firstLine="0"/>
    </w:pPr>
  </w:style>
  <w:style w:type="paragraph" w:customStyle="1" w:styleId="ac">
    <w:name w:val="Таблицы (моноширинный)"/>
    <w:basedOn w:val="a"/>
    <w:next w:val="a"/>
    <w:uiPriority w:val="99"/>
    <w:pPr>
      <w:ind w:firstLine="0"/>
      <w:jc w:val="left"/>
    </w:pPr>
    <w:rPr>
      <w:rFonts w:ascii="Courier New" w:hAnsi="Courier New" w:cs="Courier New"/>
    </w:rPr>
  </w:style>
  <w:style w:type="paragraph" w:customStyle="1" w:styleId="ad">
    <w:name w:val="Подзаголовок для информации об изменениях"/>
    <w:basedOn w:val="a9"/>
    <w:next w:val="a"/>
    <w:uiPriority w:val="99"/>
    <w:rPr>
      <w:b/>
      <w:bCs/>
    </w:rPr>
  </w:style>
  <w:style w:type="paragraph" w:customStyle="1" w:styleId="ae">
    <w:name w:val="Прижатый влево"/>
    <w:basedOn w:val="a"/>
    <w:next w:val="a"/>
    <w:uiPriority w:val="99"/>
    <w:pPr>
      <w:ind w:firstLine="0"/>
      <w:jc w:val="left"/>
    </w:pPr>
  </w:style>
  <w:style w:type="character" w:customStyle="1" w:styleId="af">
    <w:name w:val="Цветовое выделение для Текст"/>
    <w:uiPriority w:val="99"/>
    <w:rPr>
      <w:rFonts w:ascii="Times New Roman CYR" w:hAnsi="Times New Roman CYR" w:cs="Times New Roman CYR"/>
    </w:rPr>
  </w:style>
  <w:style w:type="paragraph" w:styleId="af0">
    <w:name w:val="header"/>
    <w:basedOn w:val="a"/>
    <w:link w:val="af1"/>
    <w:uiPriority w:val="99"/>
    <w:semiHidden/>
    <w:unhideWhenUsed/>
    <w:pPr>
      <w:tabs>
        <w:tab w:val="center" w:pos="4677"/>
        <w:tab w:val="right" w:pos="9355"/>
      </w:tabs>
    </w:pPr>
  </w:style>
  <w:style w:type="character" w:customStyle="1" w:styleId="af1">
    <w:name w:val="Верхний колонтитул Знак"/>
    <w:basedOn w:val="a0"/>
    <w:link w:val="af0"/>
    <w:uiPriority w:val="99"/>
    <w:semiHidden/>
    <w:rPr>
      <w:rFonts w:ascii="Times New Roman CYR" w:hAnsi="Times New Roman CYR" w:cs="Times New Roman CYR"/>
      <w:sz w:val="24"/>
      <w:szCs w:val="24"/>
    </w:rPr>
  </w:style>
  <w:style w:type="paragraph" w:styleId="af2">
    <w:name w:val="footer"/>
    <w:basedOn w:val="a"/>
    <w:link w:val="af3"/>
    <w:uiPriority w:val="99"/>
    <w:semiHidden/>
    <w:unhideWhenUsed/>
    <w:pPr>
      <w:tabs>
        <w:tab w:val="center" w:pos="4677"/>
        <w:tab w:val="right" w:pos="9355"/>
      </w:tabs>
    </w:pPr>
  </w:style>
  <w:style w:type="character" w:customStyle="1" w:styleId="af3">
    <w:name w:val="Нижний колонтитул Знак"/>
    <w:basedOn w:val="a0"/>
    <w:link w:val="af2"/>
    <w:uiPriority w:val="99"/>
    <w:semiHidden/>
    <w:rPr>
      <w:rFonts w:ascii="Times New Roman CYR" w:hAnsi="Times New Roman CYR" w:cs="Times New Roman CY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mobileonline.garant.ru/document?id=29048351&amp;sub=10012" TargetMode="External"/><Relationship Id="rId117" Type="http://schemas.openxmlformats.org/officeDocument/2006/relationships/theme" Target="theme/theme1.xml"/><Relationship Id="rId21" Type="http://schemas.openxmlformats.org/officeDocument/2006/relationships/hyperlink" Target="http://mobileonline.garant.ru/document?id=29009022&amp;sub=1020" TargetMode="External"/><Relationship Id="rId42" Type="http://schemas.openxmlformats.org/officeDocument/2006/relationships/hyperlink" Target="http://mobileonline.garant.ru/document?id=29035089&amp;sub=10018" TargetMode="External"/><Relationship Id="rId47" Type="http://schemas.openxmlformats.org/officeDocument/2006/relationships/hyperlink" Target="http://mobileonline.garant.ru/document?id=29048351&amp;sub=10021" TargetMode="External"/><Relationship Id="rId63" Type="http://schemas.openxmlformats.org/officeDocument/2006/relationships/hyperlink" Target="http://mobileonline.garant.ru/document?id=45161298&amp;sub=19" TargetMode="External"/><Relationship Id="rId68" Type="http://schemas.openxmlformats.org/officeDocument/2006/relationships/hyperlink" Target="http://mobileonline.garant.ru/document?id=12045525&amp;sub=0" TargetMode="External"/><Relationship Id="rId84" Type="http://schemas.openxmlformats.org/officeDocument/2006/relationships/hyperlink" Target="http://mobileonline.garant.ru/document?id=10064072&amp;sub=0" TargetMode="External"/><Relationship Id="rId89" Type="http://schemas.openxmlformats.org/officeDocument/2006/relationships/hyperlink" Target="http://mobileonline.garant.ru/document?id=45161298&amp;sub=18" TargetMode="External"/><Relationship Id="rId112" Type="http://schemas.openxmlformats.org/officeDocument/2006/relationships/hyperlink" Target="http://mobileonline.garant.ru/document?id=45161298&amp;sub=19" TargetMode="External"/><Relationship Id="rId16" Type="http://schemas.openxmlformats.org/officeDocument/2006/relationships/image" Target="media/image3.emf"/><Relationship Id="rId107" Type="http://schemas.openxmlformats.org/officeDocument/2006/relationships/hyperlink" Target="http://mobileonline.garant.ru/document?id=12045525&amp;sub=0" TargetMode="External"/><Relationship Id="rId11" Type="http://schemas.openxmlformats.org/officeDocument/2006/relationships/hyperlink" Target="http://mobileonline.garant.ru/document?id=29148351&amp;sub=2" TargetMode="External"/><Relationship Id="rId32" Type="http://schemas.openxmlformats.org/officeDocument/2006/relationships/hyperlink" Target="http://mobileonline.garant.ru/document?id=10064072&amp;sub=0" TargetMode="External"/><Relationship Id="rId37" Type="http://schemas.openxmlformats.org/officeDocument/2006/relationships/hyperlink" Target="http://mobileonline.garant.ru/document?id=45145482&amp;sub=0" TargetMode="External"/><Relationship Id="rId53" Type="http://schemas.openxmlformats.org/officeDocument/2006/relationships/hyperlink" Target="http://mobileonline.garant.ru/document?id=12036432&amp;sub=510" TargetMode="External"/><Relationship Id="rId58" Type="http://schemas.openxmlformats.org/officeDocument/2006/relationships/hyperlink" Target="http://mobileonline.garant.ru/document?id=29134957&amp;sub=0" TargetMode="External"/><Relationship Id="rId74" Type="http://schemas.openxmlformats.org/officeDocument/2006/relationships/hyperlink" Target="http://mobileonline.garant.ru/document?id=29035089&amp;sub=10055" TargetMode="External"/><Relationship Id="rId79" Type="http://schemas.openxmlformats.org/officeDocument/2006/relationships/hyperlink" Target="http://mobileonline.garant.ru/document?id=29048351&amp;sub=10061" TargetMode="External"/><Relationship Id="rId102" Type="http://schemas.openxmlformats.org/officeDocument/2006/relationships/hyperlink" Target="http://mobileonline.garant.ru/document?id=45161298&amp;sub=19" TargetMode="External"/><Relationship Id="rId5" Type="http://schemas.openxmlformats.org/officeDocument/2006/relationships/footnotes" Target="footnotes.xml"/><Relationship Id="rId90" Type="http://schemas.openxmlformats.org/officeDocument/2006/relationships/hyperlink" Target="http://mobileonline.garant.ru/document?id=29048351&amp;sub=1012" TargetMode="External"/><Relationship Id="rId95" Type="http://schemas.openxmlformats.org/officeDocument/2006/relationships/hyperlink" Target="http://mobileonline.garant.ru/document?id=29048351&amp;sub=1015" TargetMode="External"/><Relationship Id="rId22" Type="http://schemas.openxmlformats.org/officeDocument/2006/relationships/hyperlink" Target="http://mobileonline.garant.ru/document?id=29110658&amp;sub=0" TargetMode="External"/><Relationship Id="rId27" Type="http://schemas.openxmlformats.org/officeDocument/2006/relationships/hyperlink" Target="http://mobileonline.garant.ru/document?id=45161298&amp;sub=13" TargetMode="External"/><Relationship Id="rId43" Type="http://schemas.openxmlformats.org/officeDocument/2006/relationships/hyperlink" Target="http://mobileonline.garant.ru/document?id=29034957&amp;sub=2" TargetMode="External"/><Relationship Id="rId48" Type="http://schemas.openxmlformats.org/officeDocument/2006/relationships/hyperlink" Target="http://mobileonline.garant.ru/document?id=45161298&amp;sub=19" TargetMode="External"/><Relationship Id="rId64" Type="http://schemas.openxmlformats.org/officeDocument/2006/relationships/hyperlink" Target="http://mobileonline.garant.ru/document?id=29048351&amp;sub=442" TargetMode="External"/><Relationship Id="rId69" Type="http://schemas.openxmlformats.org/officeDocument/2006/relationships/hyperlink" Target="http://mobileonline.garant.ru/document?id=29034957&amp;sub=2" TargetMode="External"/><Relationship Id="rId113" Type="http://schemas.openxmlformats.org/officeDocument/2006/relationships/hyperlink" Target="http://mobileonline.garant.ru/document?id=29048351&amp;sub=1302" TargetMode="External"/><Relationship Id="rId80" Type="http://schemas.openxmlformats.org/officeDocument/2006/relationships/hyperlink" Target="http://mobileonline.garant.ru/document?id=45161298&amp;sub=19" TargetMode="External"/><Relationship Id="rId85" Type="http://schemas.openxmlformats.org/officeDocument/2006/relationships/hyperlink" Target="http://mobileonline.garant.ru/document?id=45161298&amp;sub=19" TargetMode="External"/><Relationship Id="rId12" Type="http://schemas.openxmlformats.org/officeDocument/2006/relationships/hyperlink" Target="http://mobileonline.garant.ru/document?id=29021883&amp;sub=2" TargetMode="External"/><Relationship Id="rId17" Type="http://schemas.openxmlformats.org/officeDocument/2006/relationships/image" Target="media/image4.emf"/><Relationship Id="rId33" Type="http://schemas.openxmlformats.org/officeDocument/2006/relationships/hyperlink" Target="http://mobileonline.garant.ru/document?id=12038291&amp;sub=0" TargetMode="External"/><Relationship Id="rId38" Type="http://schemas.openxmlformats.org/officeDocument/2006/relationships/hyperlink" Target="http://mobileonline.garant.ru/document?id=45161298&amp;sub=14" TargetMode="External"/><Relationship Id="rId59" Type="http://schemas.openxmlformats.org/officeDocument/2006/relationships/hyperlink" Target="http://mobileonline.garant.ru/document?id=29035089&amp;sub=321" TargetMode="External"/><Relationship Id="rId103" Type="http://schemas.openxmlformats.org/officeDocument/2006/relationships/hyperlink" Target="http://mobileonline.garant.ru/document?id=29048351&amp;sub=2000" TargetMode="External"/><Relationship Id="rId108" Type="http://schemas.openxmlformats.org/officeDocument/2006/relationships/hyperlink" Target="http://mobileonline.garant.ru/document?id=12045525&amp;sub=190203" TargetMode="External"/><Relationship Id="rId54" Type="http://schemas.openxmlformats.org/officeDocument/2006/relationships/hyperlink" Target="http://mobileonline.garant.ru/document?id=12036432&amp;sub=612" TargetMode="External"/><Relationship Id="rId70" Type="http://schemas.openxmlformats.org/officeDocument/2006/relationships/hyperlink" Target="http://mobileonline.garant.ru/document?id=29134957&amp;sub=0" TargetMode="External"/><Relationship Id="rId75" Type="http://schemas.openxmlformats.org/officeDocument/2006/relationships/hyperlink" Target="http://mobileonline.garant.ru/document?id=29034957&amp;sub=2" TargetMode="External"/><Relationship Id="rId91" Type="http://schemas.openxmlformats.org/officeDocument/2006/relationships/hyperlink" Target="http://mobileonline.garant.ru/document?id=12045525&amp;sub=1905" TargetMode="External"/><Relationship Id="rId96" Type="http://schemas.openxmlformats.org/officeDocument/2006/relationships/hyperlink" Target="http://mobileonline.garant.ru/document?id=45161298&amp;sub=19"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mobileonline.garant.ru/document?id=29017050&amp;sub=4" TargetMode="External"/><Relationship Id="rId28" Type="http://schemas.openxmlformats.org/officeDocument/2006/relationships/hyperlink" Target="http://mobileonline.garant.ru/document?id=29048351&amp;sub=10013" TargetMode="External"/><Relationship Id="rId49" Type="http://schemas.openxmlformats.org/officeDocument/2006/relationships/hyperlink" Target="http://mobileonline.garant.ru/document?id=29048351&amp;sub=10024" TargetMode="External"/><Relationship Id="rId114" Type="http://schemas.openxmlformats.org/officeDocument/2006/relationships/header" Target="header1.xml"/><Relationship Id="rId10" Type="http://schemas.openxmlformats.org/officeDocument/2006/relationships/hyperlink" Target="http://mobileonline.garant.ru/document?id=45161298&amp;sub=11" TargetMode="External"/><Relationship Id="rId31" Type="http://schemas.openxmlformats.org/officeDocument/2006/relationships/hyperlink" Target="http://mobileonline.garant.ru/document?id=12038258&amp;sub=0" TargetMode="External"/><Relationship Id="rId44" Type="http://schemas.openxmlformats.org/officeDocument/2006/relationships/hyperlink" Target="http://mobileonline.garant.ru/document?id=29134957&amp;sub=0" TargetMode="External"/><Relationship Id="rId52" Type="http://schemas.openxmlformats.org/officeDocument/2006/relationships/hyperlink" Target="http://mobileonline.garant.ru/document?id=29048351&amp;sub=10028" TargetMode="External"/><Relationship Id="rId60" Type="http://schemas.openxmlformats.org/officeDocument/2006/relationships/hyperlink" Target="http://mobileonline.garant.ru/document?id=45161298&amp;sub=15" TargetMode="External"/><Relationship Id="rId65" Type="http://schemas.openxmlformats.org/officeDocument/2006/relationships/hyperlink" Target="http://mobileonline.garant.ru/document?id=10800200&amp;sub=0" TargetMode="External"/><Relationship Id="rId73" Type="http://schemas.openxmlformats.org/officeDocument/2006/relationships/hyperlink" Target="http://mobileonline.garant.ru/document?id=29134957&amp;sub=0" TargetMode="External"/><Relationship Id="rId78" Type="http://schemas.openxmlformats.org/officeDocument/2006/relationships/hyperlink" Target="http://mobileonline.garant.ru/document?id=45161298&amp;sub=16" TargetMode="External"/><Relationship Id="rId81" Type="http://schemas.openxmlformats.org/officeDocument/2006/relationships/hyperlink" Target="http://mobileonline.garant.ru/document?id=29048351&amp;sub=10062" TargetMode="External"/><Relationship Id="rId86" Type="http://schemas.openxmlformats.org/officeDocument/2006/relationships/hyperlink" Target="http://mobileonline.garant.ru/document?id=29048351&amp;sub=1000" TargetMode="External"/><Relationship Id="rId94" Type="http://schemas.openxmlformats.org/officeDocument/2006/relationships/hyperlink" Target="http://mobileonline.garant.ru/document?id=45161298&amp;sub=19" TargetMode="External"/><Relationship Id="rId99" Type="http://schemas.openxmlformats.org/officeDocument/2006/relationships/hyperlink" Target="http://mobileonline.garant.ru/document?id=29048351&amp;sub=1222" TargetMode="External"/><Relationship Id="rId101" Type="http://schemas.openxmlformats.org/officeDocument/2006/relationships/hyperlink" Target="http://mobileonline.garant.ru/document?id=12045525&amp;sub=19057" TargetMode="External"/><Relationship Id="rId4" Type="http://schemas.openxmlformats.org/officeDocument/2006/relationships/webSettings" Target="webSettings.xml"/><Relationship Id="rId9" Type="http://schemas.openxmlformats.org/officeDocument/2006/relationships/hyperlink" Target="http://mobileonline.garant.ru/document?id=12045525&amp;sub=0" TargetMode="External"/><Relationship Id="rId13" Type="http://schemas.openxmlformats.org/officeDocument/2006/relationships/hyperlink" Target="http://mobileonline.garant.ru/document?id=29021968&amp;sub=21" TargetMode="External"/><Relationship Id="rId18" Type="http://schemas.openxmlformats.org/officeDocument/2006/relationships/hyperlink" Target="http://mobileonline.garant.ru/document?id=49900&amp;sub=0" TargetMode="External"/><Relationship Id="rId39" Type="http://schemas.openxmlformats.org/officeDocument/2006/relationships/hyperlink" Target="http://mobileonline.garant.ru/document?id=29048351&amp;sub=10017" TargetMode="External"/><Relationship Id="rId109" Type="http://schemas.openxmlformats.org/officeDocument/2006/relationships/hyperlink" Target="http://mobileonline.garant.ru/document?id=12045525&amp;sub=190210" TargetMode="External"/><Relationship Id="rId34" Type="http://schemas.openxmlformats.org/officeDocument/2006/relationships/hyperlink" Target="http://mobileonline.garant.ru/document?id=12024624&amp;sub=0" TargetMode="External"/><Relationship Id="rId50" Type="http://schemas.openxmlformats.org/officeDocument/2006/relationships/hyperlink" Target="http://mobileonline.garant.ru/document?id=12036432&amp;sub=0" TargetMode="External"/><Relationship Id="rId55" Type="http://schemas.openxmlformats.org/officeDocument/2006/relationships/hyperlink" Target="http://mobileonline.garant.ru/document?id=6080769&amp;sub=782" TargetMode="External"/><Relationship Id="rId76" Type="http://schemas.openxmlformats.org/officeDocument/2006/relationships/hyperlink" Target="http://mobileonline.garant.ru/document?id=29134957&amp;sub=0" TargetMode="External"/><Relationship Id="rId97" Type="http://schemas.openxmlformats.org/officeDocument/2006/relationships/hyperlink" Target="http://mobileonline.garant.ru/document?id=29048351&amp;sub=1021" TargetMode="External"/><Relationship Id="rId104" Type="http://schemas.openxmlformats.org/officeDocument/2006/relationships/hyperlink" Target="http://mobileonline.garant.ru/document?id=45161298&amp;sub=19" TargetMode="External"/><Relationship Id="rId7" Type="http://schemas.openxmlformats.org/officeDocument/2006/relationships/hyperlink" Target="http://mobileonline.garant.ru/document?id=29013581&amp;sub=2" TargetMode="External"/><Relationship Id="rId71" Type="http://schemas.openxmlformats.org/officeDocument/2006/relationships/hyperlink" Target="http://mobileonline.garant.ru/document?id=29035089&amp;sub=10053" TargetMode="External"/><Relationship Id="rId92" Type="http://schemas.openxmlformats.org/officeDocument/2006/relationships/hyperlink" Target="http://mobileonline.garant.ru/document?id=45161298&amp;sub=19" TargetMode="External"/><Relationship Id="rId2" Type="http://schemas.openxmlformats.org/officeDocument/2006/relationships/styles" Target="styles.xml"/><Relationship Id="rId29" Type="http://schemas.openxmlformats.org/officeDocument/2006/relationships/hyperlink" Target="http://mobileonline.garant.ru/document?id=12045525&amp;sub=0" TargetMode="External"/><Relationship Id="rId24" Type="http://schemas.openxmlformats.org/officeDocument/2006/relationships/hyperlink" Target="http://mobileonline.garant.ru/document?id=29018341&amp;sub=5" TargetMode="External"/><Relationship Id="rId40" Type="http://schemas.openxmlformats.org/officeDocument/2006/relationships/hyperlink" Target="http://mobileonline.garant.ru/document?id=29034957&amp;sub=2" TargetMode="External"/><Relationship Id="rId45" Type="http://schemas.openxmlformats.org/officeDocument/2006/relationships/hyperlink" Target="http://mobileonline.garant.ru/document?id=29035089&amp;sub=10019" TargetMode="External"/><Relationship Id="rId66" Type="http://schemas.openxmlformats.org/officeDocument/2006/relationships/hyperlink" Target="http://mobileonline.garant.ru/document?id=45161298&amp;sub=19" TargetMode="External"/><Relationship Id="rId87" Type="http://schemas.openxmlformats.org/officeDocument/2006/relationships/hyperlink" Target="http://mobileonline.garant.ru/document?id=45161298&amp;sub=19" TargetMode="External"/><Relationship Id="rId110" Type="http://schemas.openxmlformats.org/officeDocument/2006/relationships/hyperlink" Target="http://mobileonline.garant.ru/document?id=45161298&amp;sub=19" TargetMode="External"/><Relationship Id="rId115" Type="http://schemas.openxmlformats.org/officeDocument/2006/relationships/footer" Target="footer1.xml"/><Relationship Id="rId61" Type="http://schemas.openxmlformats.org/officeDocument/2006/relationships/hyperlink" Target="http://mobileonline.garant.ru/document?id=29048351&amp;sub=331" TargetMode="External"/><Relationship Id="rId82" Type="http://schemas.openxmlformats.org/officeDocument/2006/relationships/hyperlink" Target="http://mobileonline.garant.ru/document?id=45161298&amp;sub=17" TargetMode="External"/><Relationship Id="rId19" Type="http://schemas.openxmlformats.org/officeDocument/2006/relationships/image" Target="media/image5.emf"/><Relationship Id="rId14" Type="http://schemas.openxmlformats.org/officeDocument/2006/relationships/image" Target="media/image1.emf"/><Relationship Id="rId30" Type="http://schemas.openxmlformats.org/officeDocument/2006/relationships/hyperlink" Target="http://mobileonline.garant.ru/document?id=10003000&amp;sub=0" TargetMode="External"/><Relationship Id="rId35" Type="http://schemas.openxmlformats.org/officeDocument/2006/relationships/hyperlink" Target="http://mobileonline.garant.ru/document?id=29007763&amp;sub=0" TargetMode="External"/><Relationship Id="rId56" Type="http://schemas.openxmlformats.org/officeDocument/2006/relationships/hyperlink" Target="http://mobileonline.garant.ru/document?id=6080769&amp;sub=7101" TargetMode="External"/><Relationship Id="rId77" Type="http://schemas.openxmlformats.org/officeDocument/2006/relationships/hyperlink" Target="http://mobileonline.garant.ru/document?id=29035089&amp;sub=10056" TargetMode="External"/><Relationship Id="rId100" Type="http://schemas.openxmlformats.org/officeDocument/2006/relationships/hyperlink" Target="http://mobileonline.garant.ru/document?id=10064072&amp;sub=437" TargetMode="External"/><Relationship Id="rId105" Type="http://schemas.openxmlformats.org/officeDocument/2006/relationships/hyperlink" Target="http://mobileonline.garant.ru/document?id=29048351&amp;sub=3000" TargetMode="External"/><Relationship Id="rId8" Type="http://schemas.openxmlformats.org/officeDocument/2006/relationships/hyperlink" Target="http://mobileonline.garant.ru/document?id=29010675&amp;sub=1000" TargetMode="External"/><Relationship Id="rId51" Type="http://schemas.openxmlformats.org/officeDocument/2006/relationships/hyperlink" Target="http://mobileonline.garant.ru/document?id=45161298&amp;sub=19" TargetMode="External"/><Relationship Id="rId72" Type="http://schemas.openxmlformats.org/officeDocument/2006/relationships/hyperlink" Target="http://mobileonline.garant.ru/document?id=29034957&amp;sub=2" TargetMode="External"/><Relationship Id="rId93" Type="http://schemas.openxmlformats.org/officeDocument/2006/relationships/hyperlink" Target="http://mobileonline.garant.ru/document?id=29048351&amp;sub=1014" TargetMode="External"/><Relationship Id="rId98" Type="http://schemas.openxmlformats.org/officeDocument/2006/relationships/hyperlink" Target="http://mobileonline.garant.ru/document?id=45161298&amp;sub=19" TargetMode="External"/><Relationship Id="rId3" Type="http://schemas.openxmlformats.org/officeDocument/2006/relationships/settings" Target="settings.xml"/><Relationship Id="rId25" Type="http://schemas.openxmlformats.org/officeDocument/2006/relationships/hyperlink" Target="http://mobileonline.garant.ru/document?id=45161298&amp;sub=12" TargetMode="External"/><Relationship Id="rId46" Type="http://schemas.openxmlformats.org/officeDocument/2006/relationships/hyperlink" Target="http://mobileonline.garant.ru/document?id=45161298&amp;sub=19" TargetMode="External"/><Relationship Id="rId67" Type="http://schemas.openxmlformats.org/officeDocument/2006/relationships/hyperlink" Target="http://mobileonline.garant.ru/document?id=29048351&amp;sub=10043" TargetMode="External"/><Relationship Id="rId116" Type="http://schemas.openxmlformats.org/officeDocument/2006/relationships/fontTable" Target="fontTable.xml"/><Relationship Id="rId20" Type="http://schemas.openxmlformats.org/officeDocument/2006/relationships/hyperlink" Target="http://mobileonline.garant.ru/document?id=29009022&amp;sub=0" TargetMode="External"/><Relationship Id="rId41" Type="http://schemas.openxmlformats.org/officeDocument/2006/relationships/hyperlink" Target="http://mobileonline.garant.ru/document?id=29134957&amp;sub=0" TargetMode="External"/><Relationship Id="rId62" Type="http://schemas.openxmlformats.org/officeDocument/2006/relationships/hyperlink" Target="http://mobileonline.garant.ru/document?id=45145482&amp;sub=1300" TargetMode="External"/><Relationship Id="rId83" Type="http://schemas.openxmlformats.org/officeDocument/2006/relationships/hyperlink" Target="http://mobileonline.garant.ru/document?id=29048351&amp;sub=10072" TargetMode="External"/><Relationship Id="rId88" Type="http://schemas.openxmlformats.org/officeDocument/2006/relationships/hyperlink" Target="http://mobileonline.garant.ru/document?id=29048351&amp;sub=1011" TargetMode="External"/><Relationship Id="rId111" Type="http://schemas.openxmlformats.org/officeDocument/2006/relationships/hyperlink" Target="http://mobileonline.garant.ru/document?id=29048351&amp;sub=1301" TargetMode="External"/><Relationship Id="rId15" Type="http://schemas.openxmlformats.org/officeDocument/2006/relationships/image" Target="media/image2.emf"/><Relationship Id="rId36" Type="http://schemas.openxmlformats.org/officeDocument/2006/relationships/hyperlink" Target="http://mobileonline.garant.ru/document?id=45145482&amp;sub=1000" TargetMode="External"/><Relationship Id="rId57" Type="http://schemas.openxmlformats.org/officeDocument/2006/relationships/hyperlink" Target="http://mobileonline.garant.ru/document?id=29034957&amp;sub=2" TargetMode="External"/><Relationship Id="rId106" Type="http://schemas.openxmlformats.org/officeDocument/2006/relationships/hyperlink" Target="http://mobileonline.garant.ru/document?id=12036432&amp;su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11185</Words>
  <Characters>63757</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74793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Беленец Оксана Викторовна</cp:lastModifiedBy>
  <cp:revision>2</cp:revision>
  <dcterms:created xsi:type="dcterms:W3CDTF">2019-03-18T05:44:00Z</dcterms:created>
  <dcterms:modified xsi:type="dcterms:W3CDTF">2019-03-18T05:44:00Z</dcterms:modified>
</cp:coreProperties>
</file>