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575" w:rsidRDefault="000E7575" w:rsidP="00656C1A">
      <w:pPr>
        <w:spacing w:line="120" w:lineRule="atLeast"/>
        <w:jc w:val="center"/>
        <w:rPr>
          <w:sz w:val="24"/>
          <w:szCs w:val="24"/>
        </w:rPr>
      </w:pPr>
    </w:p>
    <w:p w:rsidR="000E7575" w:rsidRDefault="000E7575" w:rsidP="00656C1A">
      <w:pPr>
        <w:spacing w:line="120" w:lineRule="atLeast"/>
        <w:jc w:val="center"/>
        <w:rPr>
          <w:sz w:val="24"/>
          <w:szCs w:val="24"/>
        </w:rPr>
      </w:pPr>
    </w:p>
    <w:p w:rsidR="000E7575" w:rsidRPr="00852378" w:rsidRDefault="000E7575" w:rsidP="00656C1A">
      <w:pPr>
        <w:spacing w:line="120" w:lineRule="atLeast"/>
        <w:jc w:val="center"/>
        <w:rPr>
          <w:sz w:val="10"/>
          <w:szCs w:val="10"/>
        </w:rPr>
      </w:pPr>
    </w:p>
    <w:p w:rsidR="000E7575" w:rsidRDefault="000E7575" w:rsidP="00656C1A">
      <w:pPr>
        <w:spacing w:line="120" w:lineRule="atLeast"/>
        <w:jc w:val="center"/>
        <w:rPr>
          <w:sz w:val="10"/>
          <w:szCs w:val="24"/>
        </w:rPr>
      </w:pPr>
    </w:p>
    <w:p w:rsidR="000E7575" w:rsidRPr="005541F0" w:rsidRDefault="000E75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7575" w:rsidRPr="005541F0" w:rsidRDefault="000E757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7575" w:rsidRPr="005649E4" w:rsidRDefault="000E7575" w:rsidP="00656C1A">
      <w:pPr>
        <w:spacing w:line="120" w:lineRule="atLeast"/>
        <w:jc w:val="center"/>
        <w:rPr>
          <w:sz w:val="18"/>
          <w:szCs w:val="24"/>
        </w:rPr>
      </w:pPr>
    </w:p>
    <w:p w:rsidR="000E7575" w:rsidRPr="00656C1A" w:rsidRDefault="000E7575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7575" w:rsidRPr="005541F0" w:rsidRDefault="000E7575" w:rsidP="00656C1A">
      <w:pPr>
        <w:spacing w:line="120" w:lineRule="atLeast"/>
        <w:jc w:val="center"/>
        <w:rPr>
          <w:sz w:val="18"/>
          <w:szCs w:val="24"/>
        </w:rPr>
      </w:pPr>
    </w:p>
    <w:p w:rsidR="000E7575" w:rsidRPr="005541F0" w:rsidRDefault="000E7575" w:rsidP="00656C1A">
      <w:pPr>
        <w:spacing w:line="120" w:lineRule="atLeast"/>
        <w:jc w:val="center"/>
        <w:rPr>
          <w:sz w:val="20"/>
          <w:szCs w:val="24"/>
        </w:rPr>
      </w:pPr>
    </w:p>
    <w:p w:rsidR="000E7575" w:rsidRPr="00656C1A" w:rsidRDefault="000E7575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E7575" w:rsidRDefault="000E7575" w:rsidP="00656C1A">
      <w:pPr>
        <w:spacing w:line="120" w:lineRule="atLeast"/>
        <w:jc w:val="center"/>
        <w:rPr>
          <w:sz w:val="30"/>
          <w:szCs w:val="24"/>
        </w:rPr>
      </w:pPr>
    </w:p>
    <w:p w:rsidR="000E7575" w:rsidRPr="00656C1A" w:rsidRDefault="000E7575" w:rsidP="008A44EC">
      <w:pPr>
        <w:jc w:val="center"/>
        <w:rPr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E7575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7575" w:rsidRPr="00F8214F" w:rsidRDefault="000E75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7575" w:rsidRPr="00F8214F" w:rsidRDefault="00E137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7575" w:rsidRPr="00F8214F" w:rsidRDefault="000E757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7575" w:rsidRPr="00F8214F" w:rsidRDefault="00E137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E7575" w:rsidRPr="00A63FB0" w:rsidRDefault="000E757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7575" w:rsidRPr="00A3761A" w:rsidRDefault="00E137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E7575" w:rsidRPr="00F8214F" w:rsidRDefault="000E7575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E7575" w:rsidRPr="00F8214F" w:rsidRDefault="000E7575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E7575" w:rsidRPr="00AB4194" w:rsidRDefault="000E757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E7575" w:rsidRPr="00F8214F" w:rsidRDefault="00E137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1182</w:t>
            </w:r>
          </w:p>
        </w:tc>
      </w:tr>
    </w:tbl>
    <w:p w:rsidR="000E7575" w:rsidRPr="000E7575" w:rsidRDefault="000E7575" w:rsidP="00C725A6">
      <w:pPr>
        <w:rPr>
          <w:rFonts w:cs="Times New Roman"/>
          <w:sz w:val="28"/>
          <w:szCs w:val="28"/>
        </w:rPr>
      </w:pPr>
    </w:p>
    <w:p w:rsidR="000E7575" w:rsidRPr="000E7575" w:rsidRDefault="000E7575" w:rsidP="000E7575">
      <w:pPr>
        <w:jc w:val="both"/>
        <w:rPr>
          <w:spacing w:val="-6"/>
          <w:sz w:val="28"/>
          <w:szCs w:val="28"/>
        </w:rPr>
      </w:pPr>
      <w:r w:rsidRPr="000E7575">
        <w:rPr>
          <w:sz w:val="28"/>
          <w:szCs w:val="28"/>
        </w:rPr>
        <w:t xml:space="preserve">Об утверждении границ </w:t>
      </w:r>
      <w:r w:rsidRPr="000E7575">
        <w:rPr>
          <w:spacing w:val="-6"/>
          <w:sz w:val="28"/>
          <w:szCs w:val="28"/>
        </w:rPr>
        <w:t xml:space="preserve">прилегающей </w:t>
      </w:r>
    </w:p>
    <w:p w:rsidR="000E7575" w:rsidRPr="000E7575" w:rsidRDefault="000E7575" w:rsidP="000E7575">
      <w:pPr>
        <w:jc w:val="both"/>
        <w:rPr>
          <w:sz w:val="28"/>
          <w:szCs w:val="28"/>
        </w:rPr>
      </w:pPr>
      <w:r w:rsidRPr="000E7575">
        <w:rPr>
          <w:spacing w:val="-6"/>
          <w:sz w:val="28"/>
          <w:szCs w:val="28"/>
        </w:rPr>
        <w:t>территории</w:t>
      </w:r>
      <w:r w:rsidRPr="000E7575">
        <w:rPr>
          <w:sz w:val="28"/>
          <w:szCs w:val="28"/>
        </w:rPr>
        <w:t xml:space="preserve"> к помещению </w:t>
      </w:r>
    </w:p>
    <w:p w:rsidR="000E7575" w:rsidRPr="000E7575" w:rsidRDefault="000E7575" w:rsidP="000E7575">
      <w:pPr>
        <w:jc w:val="both"/>
        <w:rPr>
          <w:sz w:val="28"/>
          <w:szCs w:val="28"/>
        </w:rPr>
      </w:pPr>
      <w:r w:rsidRPr="000E7575">
        <w:rPr>
          <w:sz w:val="28"/>
          <w:szCs w:val="28"/>
        </w:rPr>
        <w:t>стоматологической клиники общества</w:t>
      </w:r>
    </w:p>
    <w:p w:rsidR="000E7575" w:rsidRPr="000E7575" w:rsidRDefault="000E7575" w:rsidP="000E7575">
      <w:pPr>
        <w:jc w:val="both"/>
        <w:rPr>
          <w:sz w:val="28"/>
          <w:szCs w:val="28"/>
        </w:rPr>
      </w:pPr>
      <w:r w:rsidRPr="000E7575">
        <w:rPr>
          <w:sz w:val="28"/>
          <w:szCs w:val="28"/>
        </w:rPr>
        <w:t xml:space="preserve">с ограниченной ответственностью </w:t>
      </w:r>
    </w:p>
    <w:p w:rsidR="000E7575" w:rsidRPr="000E7575" w:rsidRDefault="005D41A5" w:rsidP="000E7575">
      <w:pPr>
        <w:jc w:val="both"/>
        <w:rPr>
          <w:sz w:val="28"/>
          <w:szCs w:val="28"/>
        </w:rPr>
      </w:pPr>
      <w:r>
        <w:rPr>
          <w:sz w:val="28"/>
          <w:szCs w:val="28"/>
        </w:rPr>
        <w:t>«Новая улыбка», на которой</w:t>
      </w:r>
      <w:r w:rsidR="000E7575" w:rsidRPr="000E7575">
        <w:rPr>
          <w:sz w:val="28"/>
          <w:szCs w:val="28"/>
        </w:rPr>
        <w:t xml:space="preserve"> </w:t>
      </w:r>
    </w:p>
    <w:p w:rsidR="000E7575" w:rsidRPr="000E7575" w:rsidRDefault="000E7575" w:rsidP="000E7575">
      <w:pPr>
        <w:jc w:val="both"/>
        <w:rPr>
          <w:sz w:val="28"/>
          <w:szCs w:val="28"/>
        </w:rPr>
      </w:pPr>
      <w:r w:rsidRPr="000E7575">
        <w:rPr>
          <w:sz w:val="28"/>
          <w:szCs w:val="28"/>
        </w:rPr>
        <w:t xml:space="preserve">не допускается розничная </w:t>
      </w:r>
    </w:p>
    <w:p w:rsidR="000E7575" w:rsidRPr="000E7575" w:rsidRDefault="005D41A5" w:rsidP="000E7575">
      <w:pPr>
        <w:jc w:val="both"/>
        <w:rPr>
          <w:sz w:val="28"/>
          <w:szCs w:val="28"/>
        </w:rPr>
      </w:pPr>
      <w:r>
        <w:rPr>
          <w:sz w:val="28"/>
          <w:szCs w:val="28"/>
        </w:rPr>
        <w:t>продажа алкогольной продукции</w:t>
      </w:r>
    </w:p>
    <w:p w:rsidR="000E7575" w:rsidRDefault="000E7575" w:rsidP="000E7575">
      <w:pPr>
        <w:ind w:firstLine="709"/>
        <w:jc w:val="both"/>
        <w:rPr>
          <w:sz w:val="28"/>
          <w:szCs w:val="28"/>
        </w:rPr>
      </w:pPr>
    </w:p>
    <w:p w:rsidR="000E7575" w:rsidRDefault="000E7575" w:rsidP="000E7575">
      <w:pPr>
        <w:ind w:firstLine="709"/>
        <w:jc w:val="both"/>
        <w:rPr>
          <w:sz w:val="28"/>
          <w:szCs w:val="28"/>
        </w:rPr>
      </w:pPr>
    </w:p>
    <w:p w:rsidR="000E7575" w:rsidRPr="00F764FB" w:rsidRDefault="000E7575" w:rsidP="000E757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64FB">
        <w:rPr>
          <w:color w:val="000000"/>
          <w:sz w:val="28"/>
          <w:szCs w:val="28"/>
        </w:rPr>
        <w:t xml:space="preserve">В соответствии с Федеральным законом от 22.11.1995 № 171-ФЗ «О </w:t>
      </w:r>
      <w:r>
        <w:rPr>
          <w:color w:val="000000"/>
          <w:sz w:val="28"/>
          <w:szCs w:val="28"/>
        </w:rPr>
        <w:t>госу</w:t>
      </w:r>
      <w:r w:rsidRPr="00F764FB">
        <w:rPr>
          <w:color w:val="000000"/>
          <w:sz w:val="28"/>
          <w:szCs w:val="28"/>
        </w:rPr>
        <w:t>дарственном регулировании производства и</w:t>
      </w:r>
      <w:r>
        <w:rPr>
          <w:color w:val="000000"/>
          <w:sz w:val="28"/>
          <w:szCs w:val="28"/>
        </w:rPr>
        <w:t xml:space="preserve"> оборота этилового спирта,                    алко</w:t>
      </w:r>
      <w:r w:rsidRPr="00F764FB">
        <w:rPr>
          <w:color w:val="000000"/>
          <w:sz w:val="28"/>
          <w:szCs w:val="28"/>
        </w:rPr>
        <w:t>гольной и спиртосодержащей продукции и об ограничении потребления               (распития) алкогольной продукции», п</w:t>
      </w:r>
      <w:r w:rsidRPr="00F764FB">
        <w:rPr>
          <w:sz w:val="28"/>
          <w:szCs w:val="28"/>
        </w:rPr>
        <w:t>остановлением Правительства Российской Федерации от 27.12.2012 № 1425 «Об определении органами государст</w:t>
      </w:r>
      <w:r>
        <w:rPr>
          <w:sz w:val="28"/>
          <w:szCs w:val="28"/>
        </w:rPr>
        <w:t xml:space="preserve">-     </w:t>
      </w:r>
      <w:r w:rsidRPr="00F764FB">
        <w:rPr>
          <w:sz w:val="28"/>
          <w:szCs w:val="28"/>
        </w:rPr>
        <w:t>венной власти субъектов Российской Федерации мест массового скопления граждан и мест нахождения источников п</w:t>
      </w:r>
      <w:r>
        <w:rPr>
          <w:sz w:val="28"/>
          <w:szCs w:val="28"/>
        </w:rPr>
        <w:t xml:space="preserve">овышенной опасности, в которых                  </w:t>
      </w:r>
      <w:r w:rsidRPr="00F764FB">
        <w:rPr>
          <w:sz w:val="28"/>
          <w:szCs w:val="28"/>
        </w:rPr>
        <w:t>не допускается розничная продажа алкогольной продукции, а также</w:t>
      </w:r>
      <w:r>
        <w:rPr>
          <w:sz w:val="28"/>
          <w:szCs w:val="28"/>
        </w:rPr>
        <w:t xml:space="preserve"> опреде</w:t>
      </w:r>
      <w:r w:rsidRPr="00F764FB">
        <w:rPr>
          <w:sz w:val="28"/>
          <w:szCs w:val="28"/>
        </w:rPr>
        <w:t>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 w:val="28"/>
          <w:szCs w:val="28"/>
        </w:rPr>
        <w:t xml:space="preserve">нием Думы города от 28.05.2013 </w:t>
      </w:r>
      <w:r w:rsidRPr="00F764FB">
        <w:rPr>
          <w:sz w:val="28"/>
          <w:szCs w:val="28"/>
        </w:rPr>
        <w:t>№ 333-</w:t>
      </w:r>
      <w:r w:rsidRPr="00F764FB">
        <w:rPr>
          <w:sz w:val="28"/>
          <w:szCs w:val="28"/>
          <w:lang w:val="en-US"/>
        </w:rPr>
        <w:t>V</w:t>
      </w:r>
      <w:r w:rsidRPr="00F764FB">
        <w:rPr>
          <w:sz w:val="28"/>
          <w:szCs w:val="28"/>
        </w:rPr>
        <w:t xml:space="preserve"> ДГ</w:t>
      </w:r>
      <w:r>
        <w:rPr>
          <w:sz w:val="28"/>
          <w:szCs w:val="28"/>
        </w:rPr>
        <w:t xml:space="preserve">                 </w:t>
      </w:r>
      <w:r w:rsidRPr="00F764FB">
        <w:rPr>
          <w:sz w:val="28"/>
          <w:szCs w:val="28"/>
        </w:rPr>
        <w:t xml:space="preserve"> «Об определении способа расчета расстояний от некоторых организаций </w:t>
      </w:r>
      <w:r>
        <w:rPr>
          <w:sz w:val="28"/>
          <w:szCs w:val="28"/>
        </w:rPr>
        <w:t xml:space="preserve">                        </w:t>
      </w:r>
      <w:r w:rsidRPr="00F764FB">
        <w:rPr>
          <w:sz w:val="28"/>
          <w:szCs w:val="28"/>
        </w:rPr>
        <w:t>и (или) объектов до грани</w:t>
      </w:r>
      <w:r>
        <w:rPr>
          <w:sz w:val="28"/>
          <w:szCs w:val="28"/>
        </w:rPr>
        <w:t xml:space="preserve">ц прилегающих к ним территорий, </w:t>
      </w:r>
      <w:r w:rsidRPr="00F764FB">
        <w:rPr>
          <w:sz w:val="28"/>
          <w:szCs w:val="28"/>
        </w:rPr>
        <w:t xml:space="preserve">на которых </w:t>
      </w:r>
      <w:r>
        <w:rPr>
          <w:sz w:val="28"/>
          <w:szCs w:val="28"/>
        </w:rPr>
        <w:t xml:space="preserve">                          </w:t>
      </w:r>
      <w:r w:rsidRPr="00F764FB">
        <w:rPr>
          <w:sz w:val="28"/>
          <w:szCs w:val="28"/>
        </w:rPr>
        <w:t xml:space="preserve">не допускается розничная </w:t>
      </w:r>
      <w:r>
        <w:rPr>
          <w:sz w:val="28"/>
          <w:szCs w:val="28"/>
        </w:rPr>
        <w:t xml:space="preserve">продажа алкогольной продукции», </w:t>
      </w:r>
      <w:r w:rsidR="005D41A5">
        <w:rPr>
          <w:sz w:val="28"/>
          <w:szCs w:val="28"/>
        </w:rPr>
        <w:t>распоряжениями</w:t>
      </w:r>
      <w:r w:rsidRPr="00F764FB">
        <w:rPr>
          <w:sz w:val="28"/>
          <w:szCs w:val="28"/>
        </w:rPr>
        <w:t xml:space="preserve"> Администрации города от 30.12.2005 № 3686 «Об утверждении Регламента </w:t>
      </w:r>
      <w:r>
        <w:rPr>
          <w:sz w:val="28"/>
          <w:szCs w:val="28"/>
        </w:rPr>
        <w:t xml:space="preserve">                  </w:t>
      </w:r>
      <w:r w:rsidRPr="00F764FB">
        <w:rPr>
          <w:sz w:val="28"/>
          <w:szCs w:val="28"/>
        </w:rPr>
        <w:t>Администрации города»</w:t>
      </w:r>
      <w:r w:rsidR="005D41A5">
        <w:rPr>
          <w:sz w:val="28"/>
          <w:szCs w:val="28"/>
        </w:rPr>
        <w:t xml:space="preserve">, </w:t>
      </w:r>
      <w:r w:rsidR="005D41A5" w:rsidRPr="00F06B79">
        <w:rPr>
          <w:sz w:val="28"/>
          <w:szCs w:val="28"/>
        </w:rPr>
        <w:t>от 10.01.2017 № 01</w:t>
      </w:r>
      <w:r w:rsidR="005D41A5">
        <w:rPr>
          <w:sz w:val="28"/>
          <w:szCs w:val="28"/>
        </w:rPr>
        <w:t xml:space="preserve"> </w:t>
      </w:r>
      <w:r w:rsidR="005D41A5" w:rsidRPr="00F06B79">
        <w:rPr>
          <w:sz w:val="28"/>
          <w:szCs w:val="28"/>
        </w:rPr>
        <w:t>«О передаче некоторых полно</w:t>
      </w:r>
      <w:r w:rsidR="005D41A5">
        <w:rPr>
          <w:sz w:val="28"/>
          <w:szCs w:val="28"/>
        </w:rPr>
        <w:t xml:space="preserve">-         </w:t>
      </w:r>
      <w:r w:rsidR="005D41A5" w:rsidRPr="00F06B79">
        <w:rPr>
          <w:sz w:val="28"/>
          <w:szCs w:val="28"/>
        </w:rPr>
        <w:t xml:space="preserve">мочий </w:t>
      </w:r>
      <w:r w:rsidR="005D41A5">
        <w:rPr>
          <w:sz w:val="28"/>
          <w:szCs w:val="28"/>
        </w:rPr>
        <w:t>высшим должностным лицам Админи</w:t>
      </w:r>
      <w:r w:rsidR="005D41A5" w:rsidRPr="00F06B79">
        <w:rPr>
          <w:sz w:val="28"/>
          <w:szCs w:val="28"/>
        </w:rPr>
        <w:t>страции города»</w:t>
      </w:r>
      <w:r w:rsidRPr="00F764FB">
        <w:rPr>
          <w:sz w:val="28"/>
          <w:szCs w:val="28"/>
        </w:rPr>
        <w:t>:</w:t>
      </w:r>
    </w:p>
    <w:p w:rsidR="000E7575" w:rsidRDefault="000E7575" w:rsidP="000E7575">
      <w:pPr>
        <w:autoSpaceDE w:val="0"/>
        <w:autoSpaceDN w:val="0"/>
        <w:adjustRightInd w:val="0"/>
        <w:ind w:firstLine="709"/>
        <w:jc w:val="both"/>
        <w:rPr>
          <w:spacing w:val="-6"/>
          <w:sz w:val="28"/>
          <w:szCs w:val="28"/>
        </w:rPr>
      </w:pPr>
    </w:p>
    <w:p w:rsidR="000E7575" w:rsidRPr="000E7575" w:rsidRDefault="000E7575" w:rsidP="000E757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F764FB">
        <w:rPr>
          <w:spacing w:val="-6"/>
          <w:sz w:val="28"/>
          <w:szCs w:val="28"/>
        </w:rPr>
        <w:t>1. Утвердить границы прилегающ</w:t>
      </w:r>
      <w:r>
        <w:rPr>
          <w:spacing w:val="-6"/>
          <w:sz w:val="28"/>
          <w:szCs w:val="28"/>
        </w:rPr>
        <w:t>ей</w:t>
      </w:r>
      <w:r w:rsidRPr="00F764FB">
        <w:rPr>
          <w:spacing w:val="-6"/>
          <w:sz w:val="28"/>
          <w:szCs w:val="28"/>
        </w:rPr>
        <w:t xml:space="preserve"> территори</w:t>
      </w:r>
      <w:r>
        <w:rPr>
          <w:spacing w:val="-6"/>
          <w:sz w:val="28"/>
          <w:szCs w:val="28"/>
        </w:rPr>
        <w:t>и</w:t>
      </w:r>
      <w:r w:rsidRPr="00750CCB">
        <w:rPr>
          <w:sz w:val="28"/>
          <w:szCs w:val="28"/>
        </w:rPr>
        <w:t xml:space="preserve"> </w:t>
      </w:r>
      <w:r w:rsidRPr="0069706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помещению стоматологической клиники </w:t>
      </w:r>
      <w:r w:rsidRPr="00697063">
        <w:rPr>
          <w:sz w:val="28"/>
          <w:szCs w:val="28"/>
        </w:rPr>
        <w:t>обществ</w:t>
      </w:r>
      <w:r>
        <w:rPr>
          <w:sz w:val="28"/>
          <w:szCs w:val="28"/>
        </w:rPr>
        <w:t>а</w:t>
      </w:r>
      <w:r w:rsidRPr="00697063">
        <w:rPr>
          <w:sz w:val="28"/>
          <w:szCs w:val="28"/>
        </w:rPr>
        <w:t xml:space="preserve"> с ограниченной ответственностью «</w:t>
      </w:r>
      <w:r>
        <w:rPr>
          <w:sz w:val="28"/>
          <w:szCs w:val="28"/>
        </w:rPr>
        <w:t>Новая улыбка</w:t>
      </w:r>
      <w:r w:rsidRPr="00697063">
        <w:rPr>
          <w:sz w:val="28"/>
          <w:szCs w:val="28"/>
        </w:rPr>
        <w:t>»,</w:t>
      </w:r>
      <w:r w:rsidRPr="00F764FB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 по адресу: город Сургут, улица Энтузиастов</w:t>
      </w:r>
      <w:r w:rsidRPr="00F764FB">
        <w:rPr>
          <w:sz w:val="28"/>
          <w:szCs w:val="28"/>
        </w:rPr>
        <w:t xml:space="preserve">, дом </w:t>
      </w:r>
      <w:r>
        <w:rPr>
          <w:sz w:val="28"/>
          <w:szCs w:val="28"/>
        </w:rPr>
        <w:t xml:space="preserve">4, </w:t>
      </w:r>
      <w:r w:rsidRPr="00F764FB">
        <w:rPr>
          <w:spacing w:val="-6"/>
          <w:sz w:val="28"/>
          <w:szCs w:val="28"/>
        </w:rPr>
        <w:t>на котор</w:t>
      </w:r>
      <w:r>
        <w:rPr>
          <w:spacing w:val="-6"/>
          <w:sz w:val="28"/>
          <w:szCs w:val="28"/>
        </w:rPr>
        <w:t>ой</w:t>
      </w:r>
      <w:r w:rsidRPr="00F764FB">
        <w:rPr>
          <w:spacing w:val="-6"/>
          <w:sz w:val="28"/>
          <w:szCs w:val="28"/>
        </w:rPr>
        <w:t xml:space="preserve"> </w:t>
      </w:r>
      <w:r w:rsidRPr="000E7575">
        <w:rPr>
          <w:spacing w:val="-4"/>
          <w:sz w:val="28"/>
          <w:szCs w:val="28"/>
        </w:rPr>
        <w:t>не допускается розничная продажа алкогольной продукции, согласно приложению.</w:t>
      </w:r>
    </w:p>
    <w:p w:rsidR="000E7575" w:rsidRDefault="000E7575" w:rsidP="000E7575">
      <w:pPr>
        <w:ind w:firstLine="709"/>
        <w:jc w:val="both"/>
        <w:rPr>
          <w:sz w:val="28"/>
          <w:szCs w:val="28"/>
        </w:rPr>
      </w:pPr>
    </w:p>
    <w:p w:rsidR="000E7575" w:rsidRPr="00B95C83" w:rsidRDefault="000E7575" w:rsidP="000E7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F9521A">
        <w:rPr>
          <w:sz w:val="28"/>
          <w:szCs w:val="28"/>
        </w:rPr>
        <w:t xml:space="preserve">Управлению документационного и информационного обеспечения </w:t>
      </w:r>
      <w:r>
        <w:rPr>
          <w:sz w:val="28"/>
          <w:szCs w:val="28"/>
        </w:rPr>
        <w:t xml:space="preserve">                 </w:t>
      </w:r>
      <w:r w:rsidRPr="00F9521A">
        <w:rPr>
          <w:sz w:val="28"/>
          <w:szCs w:val="28"/>
        </w:rPr>
        <w:t xml:space="preserve">разместить настоящее </w:t>
      </w:r>
      <w:r>
        <w:rPr>
          <w:sz w:val="28"/>
          <w:szCs w:val="28"/>
        </w:rPr>
        <w:t>постановление</w:t>
      </w:r>
      <w:r w:rsidRPr="00F9521A">
        <w:rPr>
          <w:sz w:val="28"/>
          <w:szCs w:val="28"/>
        </w:rPr>
        <w:t xml:space="preserve"> на официальном портале Администрации города.</w:t>
      </w:r>
    </w:p>
    <w:p w:rsidR="000E7575" w:rsidRDefault="000E7575" w:rsidP="000E7575">
      <w:pPr>
        <w:ind w:firstLine="709"/>
        <w:jc w:val="both"/>
        <w:rPr>
          <w:sz w:val="28"/>
          <w:szCs w:val="28"/>
        </w:rPr>
      </w:pPr>
    </w:p>
    <w:p w:rsidR="000E7575" w:rsidRPr="00DA55B3" w:rsidRDefault="000E7575" w:rsidP="000E7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55B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Муниципальному казенному учреждению «Наш город» </w:t>
      </w:r>
      <w:r w:rsidRPr="00DA55B3">
        <w:rPr>
          <w:sz w:val="28"/>
          <w:szCs w:val="28"/>
        </w:rPr>
        <w:t xml:space="preserve">опубликовать настоящее постановление </w:t>
      </w:r>
      <w:r>
        <w:rPr>
          <w:sz w:val="28"/>
          <w:szCs w:val="28"/>
        </w:rPr>
        <w:t>в средствах массовой информации</w:t>
      </w:r>
      <w:r w:rsidRPr="00DA55B3">
        <w:rPr>
          <w:sz w:val="28"/>
          <w:szCs w:val="28"/>
        </w:rPr>
        <w:t>.</w:t>
      </w:r>
    </w:p>
    <w:p w:rsidR="000E7575" w:rsidRDefault="000E7575" w:rsidP="000E7575">
      <w:pPr>
        <w:ind w:firstLine="709"/>
        <w:jc w:val="both"/>
        <w:rPr>
          <w:sz w:val="28"/>
          <w:szCs w:val="28"/>
        </w:rPr>
      </w:pPr>
    </w:p>
    <w:p w:rsidR="000E7575" w:rsidRDefault="000E7575" w:rsidP="000E75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A55B3">
        <w:rPr>
          <w:sz w:val="28"/>
          <w:szCs w:val="28"/>
        </w:rPr>
        <w:t xml:space="preserve">. Контроль за выполнением постановления </w:t>
      </w:r>
      <w:r>
        <w:rPr>
          <w:sz w:val="28"/>
          <w:szCs w:val="28"/>
        </w:rPr>
        <w:t>возложить на заместителя Главы города Шерстневу А.Ю.</w:t>
      </w:r>
    </w:p>
    <w:p w:rsidR="000E7575" w:rsidRDefault="000E7575" w:rsidP="000E7575">
      <w:pPr>
        <w:ind w:firstLine="567"/>
        <w:jc w:val="both"/>
        <w:rPr>
          <w:sz w:val="28"/>
          <w:szCs w:val="28"/>
        </w:rPr>
      </w:pPr>
    </w:p>
    <w:p w:rsidR="000E7575" w:rsidRDefault="000E7575" w:rsidP="000E7575">
      <w:pPr>
        <w:ind w:firstLine="567"/>
        <w:jc w:val="both"/>
        <w:rPr>
          <w:sz w:val="28"/>
          <w:szCs w:val="28"/>
        </w:rPr>
      </w:pPr>
    </w:p>
    <w:p w:rsidR="000E7575" w:rsidRDefault="000E7575" w:rsidP="000E7575">
      <w:pPr>
        <w:ind w:firstLine="567"/>
        <w:jc w:val="both"/>
        <w:rPr>
          <w:sz w:val="28"/>
          <w:szCs w:val="28"/>
        </w:rPr>
      </w:pPr>
    </w:p>
    <w:p w:rsidR="000E7575" w:rsidRDefault="000E7575" w:rsidP="000E7575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 города                                                         А.А. Жердев</w:t>
      </w:r>
    </w:p>
    <w:p w:rsidR="000E7575" w:rsidRDefault="000E7575" w:rsidP="000E75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</w:pPr>
    </w:p>
    <w:p w:rsidR="000E7575" w:rsidRDefault="000E7575" w:rsidP="000E7575">
      <w:pPr>
        <w:jc w:val="center"/>
        <w:rPr>
          <w:sz w:val="28"/>
          <w:szCs w:val="28"/>
        </w:rPr>
        <w:sectPr w:rsidR="000E7575" w:rsidSect="000E7575">
          <w:headerReference w:type="default" r:id="rId7"/>
          <w:headerReference w:type="firs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E7575" w:rsidRPr="000E7575" w:rsidRDefault="000E7575" w:rsidP="000E7575">
      <w:pPr>
        <w:ind w:left="5940"/>
        <w:rPr>
          <w:sz w:val="28"/>
          <w:szCs w:val="28"/>
        </w:rPr>
      </w:pPr>
      <w:r w:rsidRPr="000E7575">
        <w:rPr>
          <w:sz w:val="28"/>
          <w:szCs w:val="28"/>
        </w:rPr>
        <w:lastRenderedPageBreak/>
        <w:t xml:space="preserve">Приложение </w:t>
      </w:r>
    </w:p>
    <w:p w:rsidR="000E7575" w:rsidRPr="000E7575" w:rsidRDefault="000E7575" w:rsidP="000E7575">
      <w:pPr>
        <w:ind w:left="5940"/>
        <w:rPr>
          <w:sz w:val="28"/>
          <w:szCs w:val="28"/>
        </w:rPr>
      </w:pPr>
      <w:r w:rsidRPr="000E7575">
        <w:rPr>
          <w:sz w:val="28"/>
          <w:szCs w:val="28"/>
        </w:rPr>
        <w:t>к постановлению</w:t>
      </w:r>
    </w:p>
    <w:p w:rsidR="000E7575" w:rsidRPr="000E7575" w:rsidRDefault="000E7575" w:rsidP="000E7575">
      <w:pPr>
        <w:ind w:left="5940"/>
        <w:rPr>
          <w:sz w:val="28"/>
          <w:szCs w:val="28"/>
        </w:rPr>
      </w:pPr>
      <w:r w:rsidRPr="000E7575">
        <w:rPr>
          <w:sz w:val="28"/>
          <w:szCs w:val="28"/>
        </w:rPr>
        <w:t>Администрации города</w:t>
      </w:r>
    </w:p>
    <w:p w:rsidR="000E7575" w:rsidRPr="000E7575" w:rsidRDefault="000E7575" w:rsidP="000E7575">
      <w:pPr>
        <w:ind w:left="5940"/>
        <w:rPr>
          <w:sz w:val="28"/>
          <w:szCs w:val="28"/>
        </w:rPr>
      </w:pPr>
      <w:r w:rsidRPr="000E7575">
        <w:rPr>
          <w:sz w:val="28"/>
          <w:szCs w:val="28"/>
        </w:rPr>
        <w:t>от ____________ № _________</w:t>
      </w:r>
    </w:p>
    <w:p w:rsidR="000E7575" w:rsidRPr="000E7575" w:rsidRDefault="000E7575" w:rsidP="000E7575">
      <w:pPr>
        <w:rPr>
          <w:sz w:val="16"/>
          <w:szCs w:val="16"/>
        </w:rPr>
      </w:pPr>
    </w:p>
    <w:p w:rsidR="000E7575" w:rsidRPr="000E7575" w:rsidRDefault="000E7575" w:rsidP="000E7575">
      <w:pPr>
        <w:jc w:val="center"/>
        <w:rPr>
          <w:sz w:val="28"/>
          <w:szCs w:val="28"/>
        </w:rPr>
      </w:pPr>
      <w:r w:rsidRPr="000E7575">
        <w:rPr>
          <w:sz w:val="28"/>
          <w:szCs w:val="28"/>
        </w:rPr>
        <w:t>Схема</w:t>
      </w:r>
    </w:p>
    <w:p w:rsidR="000E7575" w:rsidRDefault="000E7575" w:rsidP="000E7575">
      <w:pPr>
        <w:jc w:val="center"/>
        <w:rPr>
          <w:sz w:val="28"/>
          <w:szCs w:val="28"/>
        </w:rPr>
      </w:pPr>
      <w:r w:rsidRPr="000E7575">
        <w:rPr>
          <w:sz w:val="28"/>
          <w:szCs w:val="28"/>
        </w:rPr>
        <w:t xml:space="preserve">границ прилегающей территории к помещению стоматологической клиники </w:t>
      </w:r>
    </w:p>
    <w:p w:rsidR="000E7575" w:rsidRDefault="000E7575" w:rsidP="000E7575">
      <w:pPr>
        <w:jc w:val="center"/>
        <w:rPr>
          <w:sz w:val="28"/>
          <w:szCs w:val="28"/>
        </w:rPr>
      </w:pPr>
      <w:r w:rsidRPr="000E7575">
        <w:rPr>
          <w:sz w:val="28"/>
          <w:szCs w:val="28"/>
        </w:rPr>
        <w:t xml:space="preserve">общества с ограниченной ответственностью «Новая улыбка», расположенному по адресу: город Сургут, улица Энтузиастов, дом 4, </w:t>
      </w:r>
    </w:p>
    <w:p w:rsidR="000E7575" w:rsidRDefault="000E7575" w:rsidP="000E7575">
      <w:pPr>
        <w:jc w:val="center"/>
        <w:rPr>
          <w:sz w:val="28"/>
          <w:szCs w:val="28"/>
        </w:rPr>
      </w:pPr>
      <w:r w:rsidRPr="000E7575">
        <w:rPr>
          <w:sz w:val="28"/>
          <w:szCs w:val="28"/>
        </w:rPr>
        <w:t>на которых не допускается розничная продажа алкогольной продукции»</w:t>
      </w:r>
    </w:p>
    <w:p w:rsidR="000E7575" w:rsidRPr="000E7575" w:rsidRDefault="000E7575" w:rsidP="000E7575">
      <w:pPr>
        <w:jc w:val="center"/>
        <w:rPr>
          <w:sz w:val="16"/>
          <w:szCs w:val="16"/>
        </w:rPr>
      </w:pPr>
    </w:p>
    <w:p w:rsidR="000E7575" w:rsidRPr="00C277AC" w:rsidRDefault="000E7575" w:rsidP="000E7575">
      <w:pPr>
        <w:rPr>
          <w:noProof/>
        </w:rPr>
      </w:pPr>
      <w:r w:rsidRPr="00BF0A9F">
        <w:rPr>
          <w:noProof/>
          <w:lang w:eastAsia="ru-RU"/>
        </w:rPr>
        <w:drawing>
          <wp:inline distT="0" distB="0" distL="0" distR="0">
            <wp:extent cx="6156960" cy="6316980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631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18D" w:rsidRPr="000E7575" w:rsidRDefault="000E7575" w:rsidP="000E7575">
      <w:r w:rsidRPr="00C277AC">
        <w:rPr>
          <w:noProof/>
          <w:lang w:eastAsia="ru-RU"/>
        </w:rPr>
        <w:drawing>
          <wp:inline distT="0" distB="0" distL="0" distR="0">
            <wp:extent cx="5501640" cy="815340"/>
            <wp:effectExtent l="0" t="0" r="381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7D26">
        <w:rPr>
          <w:noProof/>
        </w:rPr>
        <w:t xml:space="preserve"> </w:t>
      </w:r>
      <w:r w:rsidRPr="00C277AC">
        <w:rPr>
          <w:noProof/>
          <w:lang w:eastAsia="ru-RU"/>
        </w:rPr>
        <w:drawing>
          <wp:inline distT="0" distB="0" distL="0" distR="0">
            <wp:extent cx="1059180" cy="266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18D" w:rsidRPr="000E7575" w:rsidSect="000E7575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A8D" w:rsidRDefault="00172A8D" w:rsidP="000E7575">
      <w:r>
        <w:separator/>
      </w:r>
    </w:p>
  </w:endnote>
  <w:endnote w:type="continuationSeparator" w:id="0">
    <w:p w:rsidR="00172A8D" w:rsidRDefault="00172A8D" w:rsidP="000E7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A8D" w:rsidRDefault="00172A8D" w:rsidP="000E7575">
      <w:r>
        <w:separator/>
      </w:r>
    </w:p>
  </w:footnote>
  <w:footnote w:type="continuationSeparator" w:id="0">
    <w:p w:rsidR="00172A8D" w:rsidRDefault="00172A8D" w:rsidP="000E7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9835F7" w:rsidP="001E6248">
        <w:pPr>
          <w:pStyle w:val="a5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7"/>
            <w:sz w:val="20"/>
          </w:rPr>
          <w:fldChar w:fldCharType="begin"/>
        </w:r>
        <w:r w:rsidRPr="004A12EB">
          <w:rPr>
            <w:rStyle w:val="a7"/>
            <w:sz w:val="20"/>
          </w:rPr>
          <w:instrText xml:space="preserve"> NUMPAGES </w:instrText>
        </w:r>
        <w:r w:rsidRPr="004A12EB">
          <w:rPr>
            <w:rStyle w:val="a7"/>
            <w:sz w:val="20"/>
          </w:rPr>
          <w:fldChar w:fldCharType="separate"/>
        </w:r>
        <w:r w:rsidR="00E1372A">
          <w:rPr>
            <w:rStyle w:val="a7"/>
            <w:noProof/>
            <w:sz w:val="20"/>
          </w:rPr>
          <w:instrText>2</w:instrText>
        </w:r>
        <w:r w:rsidRPr="004A12EB">
          <w:rPr>
            <w:rStyle w:val="a7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1B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81BDD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81BDD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E1372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489877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E7575" w:rsidRPr="000E7575" w:rsidRDefault="000E7575">
        <w:pPr>
          <w:pStyle w:val="a5"/>
          <w:jc w:val="center"/>
          <w:rPr>
            <w:sz w:val="20"/>
            <w:szCs w:val="20"/>
          </w:rPr>
        </w:pPr>
        <w:r w:rsidRPr="000E7575">
          <w:rPr>
            <w:sz w:val="20"/>
            <w:szCs w:val="20"/>
          </w:rPr>
          <w:t>3</w:t>
        </w:r>
      </w:p>
    </w:sdtContent>
  </w:sdt>
  <w:p w:rsidR="000E7575" w:rsidRDefault="000E75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75"/>
    <w:rsid w:val="000E7575"/>
    <w:rsid w:val="00172A8D"/>
    <w:rsid w:val="00481BDD"/>
    <w:rsid w:val="00501C1C"/>
    <w:rsid w:val="005D41A5"/>
    <w:rsid w:val="005F5AFD"/>
    <w:rsid w:val="00864EF3"/>
    <w:rsid w:val="009835F7"/>
    <w:rsid w:val="009A1F1E"/>
    <w:rsid w:val="00D3004C"/>
    <w:rsid w:val="00D5618D"/>
    <w:rsid w:val="00D97ED0"/>
    <w:rsid w:val="00DC7AFF"/>
    <w:rsid w:val="00E1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ABF45-890D-4AFC-B759-5AF31D30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004C"/>
    <w:pPr>
      <w:spacing w:after="0"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rsid w:val="00864EF3"/>
    <w:pPr>
      <w:spacing w:after="0" w:line="240" w:lineRule="auto"/>
    </w:pPr>
    <w:rPr>
      <w:rFonts w:ascii="Times New Roman" w:hAnsi="Times New Roman"/>
    </w:rPr>
  </w:style>
  <w:style w:type="table" w:styleId="a4">
    <w:name w:val="Table Grid"/>
    <w:basedOn w:val="a1"/>
    <w:rsid w:val="000E7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E7575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0E7575"/>
    <w:rPr>
      <w:rFonts w:ascii="Times New Roman" w:hAnsi="Times New Roman"/>
      <w:sz w:val="28"/>
    </w:rPr>
  </w:style>
  <w:style w:type="character" w:styleId="a7">
    <w:name w:val="page number"/>
    <w:basedOn w:val="a0"/>
    <w:rsid w:val="000E7575"/>
  </w:style>
  <w:style w:type="paragraph" w:styleId="a8">
    <w:name w:val="footer"/>
    <w:basedOn w:val="a"/>
    <w:link w:val="a9"/>
    <w:uiPriority w:val="99"/>
    <w:unhideWhenUsed/>
    <w:rsid w:val="000E75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757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4A7A8-884A-47CC-9DC3-D89D11DCC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Тертышникова Екатерина Геннадьевна</cp:lastModifiedBy>
  <cp:revision>2</cp:revision>
  <cp:lastPrinted>2019-02-20T11:57:00Z</cp:lastPrinted>
  <dcterms:created xsi:type="dcterms:W3CDTF">2019-02-26T04:40:00Z</dcterms:created>
  <dcterms:modified xsi:type="dcterms:W3CDTF">2019-02-26T04:40:00Z</dcterms:modified>
</cp:coreProperties>
</file>