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2C" w:rsidRDefault="007F402C" w:rsidP="00656C1A">
      <w:pPr>
        <w:spacing w:line="120" w:lineRule="atLeast"/>
        <w:jc w:val="center"/>
        <w:rPr>
          <w:sz w:val="24"/>
          <w:szCs w:val="24"/>
        </w:rPr>
      </w:pPr>
    </w:p>
    <w:p w:rsidR="007F402C" w:rsidRDefault="007F402C" w:rsidP="00656C1A">
      <w:pPr>
        <w:spacing w:line="120" w:lineRule="atLeast"/>
        <w:jc w:val="center"/>
        <w:rPr>
          <w:sz w:val="24"/>
          <w:szCs w:val="24"/>
        </w:rPr>
      </w:pPr>
    </w:p>
    <w:p w:rsidR="007F402C" w:rsidRPr="00852378" w:rsidRDefault="007F402C" w:rsidP="00656C1A">
      <w:pPr>
        <w:spacing w:line="120" w:lineRule="atLeast"/>
        <w:jc w:val="center"/>
        <w:rPr>
          <w:sz w:val="10"/>
          <w:szCs w:val="10"/>
        </w:rPr>
      </w:pPr>
    </w:p>
    <w:p w:rsidR="007F402C" w:rsidRDefault="007F402C" w:rsidP="00656C1A">
      <w:pPr>
        <w:spacing w:line="120" w:lineRule="atLeast"/>
        <w:jc w:val="center"/>
        <w:rPr>
          <w:sz w:val="10"/>
          <w:szCs w:val="24"/>
        </w:rPr>
      </w:pPr>
    </w:p>
    <w:p w:rsidR="007F402C" w:rsidRPr="005541F0" w:rsidRDefault="007F402C" w:rsidP="00656C1A">
      <w:pPr>
        <w:spacing w:line="120" w:lineRule="atLeast"/>
        <w:jc w:val="center"/>
        <w:rPr>
          <w:sz w:val="26"/>
          <w:szCs w:val="24"/>
        </w:rPr>
      </w:pPr>
      <w:r w:rsidRPr="005541F0">
        <w:rPr>
          <w:sz w:val="26"/>
          <w:szCs w:val="24"/>
        </w:rPr>
        <w:t>МУНИЦИПАЛЬНОЕ ОБРАЗОВАНИЕ</w:t>
      </w:r>
    </w:p>
    <w:p w:rsidR="007F402C" w:rsidRDefault="007F402C" w:rsidP="00656C1A">
      <w:pPr>
        <w:spacing w:line="120" w:lineRule="atLeast"/>
        <w:jc w:val="center"/>
        <w:rPr>
          <w:sz w:val="26"/>
          <w:szCs w:val="24"/>
        </w:rPr>
      </w:pPr>
      <w:r w:rsidRPr="005541F0">
        <w:rPr>
          <w:sz w:val="26"/>
          <w:szCs w:val="24"/>
        </w:rPr>
        <w:t>ГОРОДСКОЙ ОКРУГ СУРГУТ</w:t>
      </w:r>
    </w:p>
    <w:p w:rsidR="007F402C" w:rsidRPr="005541F0" w:rsidRDefault="007F402C" w:rsidP="00656C1A">
      <w:pPr>
        <w:spacing w:line="120" w:lineRule="atLeast"/>
        <w:jc w:val="center"/>
        <w:rPr>
          <w:sz w:val="26"/>
          <w:szCs w:val="24"/>
        </w:rPr>
      </w:pPr>
      <w:r>
        <w:rPr>
          <w:sz w:val="26"/>
        </w:rPr>
        <w:t>ХАНТЫ-МАНСИЙСКОГО АВТОНОМНОГО ОКРУГА – ЮГРЫ</w:t>
      </w:r>
    </w:p>
    <w:p w:rsidR="007F402C" w:rsidRPr="005649E4" w:rsidRDefault="007F402C" w:rsidP="00656C1A">
      <w:pPr>
        <w:spacing w:line="120" w:lineRule="atLeast"/>
        <w:jc w:val="center"/>
        <w:rPr>
          <w:sz w:val="18"/>
          <w:szCs w:val="24"/>
        </w:rPr>
      </w:pPr>
    </w:p>
    <w:p w:rsidR="007F402C" w:rsidRPr="00656C1A" w:rsidRDefault="007F402C" w:rsidP="00656C1A">
      <w:pPr>
        <w:jc w:val="center"/>
        <w:rPr>
          <w:b/>
          <w:sz w:val="26"/>
          <w:szCs w:val="26"/>
        </w:rPr>
      </w:pPr>
      <w:r w:rsidRPr="00656C1A">
        <w:rPr>
          <w:b/>
          <w:sz w:val="26"/>
          <w:szCs w:val="26"/>
        </w:rPr>
        <w:t>АДМИНИСТРАЦИЯ ГОРОДА</w:t>
      </w:r>
    </w:p>
    <w:p w:rsidR="007F402C" w:rsidRPr="005541F0" w:rsidRDefault="007F402C" w:rsidP="00656C1A">
      <w:pPr>
        <w:spacing w:line="120" w:lineRule="atLeast"/>
        <w:jc w:val="center"/>
        <w:rPr>
          <w:sz w:val="18"/>
          <w:szCs w:val="24"/>
        </w:rPr>
      </w:pPr>
    </w:p>
    <w:p w:rsidR="007F402C" w:rsidRPr="005541F0" w:rsidRDefault="007F402C" w:rsidP="00656C1A">
      <w:pPr>
        <w:spacing w:line="120" w:lineRule="atLeast"/>
        <w:jc w:val="center"/>
        <w:rPr>
          <w:sz w:val="20"/>
          <w:szCs w:val="24"/>
        </w:rPr>
      </w:pPr>
    </w:p>
    <w:p w:rsidR="007F402C" w:rsidRPr="00656C1A" w:rsidRDefault="007F402C" w:rsidP="00656C1A">
      <w:pPr>
        <w:jc w:val="center"/>
        <w:rPr>
          <w:b/>
          <w:sz w:val="30"/>
          <w:szCs w:val="30"/>
        </w:rPr>
      </w:pPr>
      <w:r w:rsidRPr="001F461F">
        <w:rPr>
          <w:b/>
          <w:sz w:val="30"/>
          <w:szCs w:val="30"/>
        </w:rPr>
        <w:t>ПОСТАНОВЛЕНИЕ</w:t>
      </w:r>
    </w:p>
    <w:p w:rsidR="007F402C" w:rsidRDefault="007F402C" w:rsidP="00656C1A">
      <w:pPr>
        <w:spacing w:line="120" w:lineRule="atLeast"/>
        <w:jc w:val="center"/>
        <w:rPr>
          <w:sz w:val="30"/>
          <w:szCs w:val="24"/>
        </w:rPr>
      </w:pPr>
    </w:p>
    <w:p w:rsidR="007F402C" w:rsidRPr="00656C1A" w:rsidRDefault="007F402C"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7F402C" w:rsidRPr="00F8214F" w:rsidTr="0097057A">
        <w:tc>
          <w:tcPr>
            <w:tcW w:w="137" w:type="dxa"/>
            <w:noWrap/>
            <w:tcMar>
              <w:left w:w="0" w:type="dxa"/>
              <w:right w:w="0" w:type="dxa"/>
            </w:tcMar>
          </w:tcPr>
          <w:p w:rsidR="007F402C" w:rsidRPr="00F8214F" w:rsidRDefault="007F402C" w:rsidP="000060EC">
            <w:pPr>
              <w:rPr>
                <w:sz w:val="24"/>
                <w:szCs w:val="24"/>
              </w:rPr>
            </w:pPr>
            <w:r>
              <w:rPr>
                <w:sz w:val="24"/>
                <w:szCs w:val="24"/>
              </w:rPr>
              <w:t>«</w:t>
            </w:r>
          </w:p>
        </w:tc>
        <w:tc>
          <w:tcPr>
            <w:tcW w:w="474" w:type="dxa"/>
            <w:tcBorders>
              <w:bottom w:val="single" w:sz="4" w:space="0" w:color="auto"/>
            </w:tcBorders>
            <w:noWrap/>
          </w:tcPr>
          <w:p w:rsidR="007F402C" w:rsidRPr="00F8214F" w:rsidRDefault="007D68E4" w:rsidP="00A63FB0">
            <w:pPr>
              <w:jc w:val="center"/>
              <w:rPr>
                <w:sz w:val="24"/>
                <w:szCs w:val="24"/>
              </w:rPr>
            </w:pPr>
            <w:bookmarkStart w:id="0" w:name="dd"/>
            <w:bookmarkEnd w:id="0"/>
            <w:r>
              <w:rPr>
                <w:sz w:val="24"/>
                <w:szCs w:val="24"/>
              </w:rPr>
              <w:t>04</w:t>
            </w:r>
          </w:p>
        </w:tc>
        <w:tc>
          <w:tcPr>
            <w:tcW w:w="140" w:type="dxa"/>
            <w:noWrap/>
            <w:tcMar>
              <w:left w:w="0" w:type="dxa"/>
              <w:right w:w="0" w:type="dxa"/>
            </w:tcMar>
          </w:tcPr>
          <w:p w:rsidR="007F402C" w:rsidRPr="00F8214F" w:rsidRDefault="007F402C" w:rsidP="001938BD">
            <w:pPr>
              <w:rPr>
                <w:sz w:val="24"/>
                <w:szCs w:val="24"/>
              </w:rPr>
            </w:pPr>
            <w:r>
              <w:rPr>
                <w:sz w:val="24"/>
                <w:szCs w:val="24"/>
              </w:rPr>
              <w:t>»</w:t>
            </w:r>
          </w:p>
        </w:tc>
        <w:tc>
          <w:tcPr>
            <w:tcW w:w="1498" w:type="dxa"/>
            <w:tcBorders>
              <w:bottom w:val="single" w:sz="4" w:space="0" w:color="auto"/>
            </w:tcBorders>
            <w:noWrap/>
          </w:tcPr>
          <w:p w:rsidR="007F402C" w:rsidRPr="00F8214F" w:rsidRDefault="007D68E4" w:rsidP="00AB4194">
            <w:pPr>
              <w:jc w:val="center"/>
              <w:rPr>
                <w:sz w:val="24"/>
                <w:szCs w:val="24"/>
              </w:rPr>
            </w:pPr>
            <w:bookmarkStart w:id="1" w:name="mm"/>
            <w:bookmarkEnd w:id="1"/>
            <w:r>
              <w:rPr>
                <w:sz w:val="24"/>
                <w:szCs w:val="24"/>
              </w:rPr>
              <w:t>05</w:t>
            </w:r>
          </w:p>
        </w:tc>
        <w:tc>
          <w:tcPr>
            <w:tcW w:w="285" w:type="dxa"/>
            <w:noWrap/>
          </w:tcPr>
          <w:p w:rsidR="007F402C" w:rsidRPr="00A63FB0" w:rsidRDefault="007F402C"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7F402C" w:rsidRPr="00A3761A" w:rsidRDefault="007D68E4" w:rsidP="00A3761A">
            <w:pPr>
              <w:rPr>
                <w:sz w:val="24"/>
                <w:szCs w:val="24"/>
              </w:rPr>
            </w:pPr>
            <w:bookmarkStart w:id="2" w:name="yy"/>
            <w:bookmarkEnd w:id="2"/>
            <w:r>
              <w:rPr>
                <w:sz w:val="24"/>
                <w:szCs w:val="24"/>
              </w:rPr>
              <w:t>22</w:t>
            </w:r>
          </w:p>
        </w:tc>
        <w:tc>
          <w:tcPr>
            <w:tcW w:w="518" w:type="dxa"/>
            <w:noWrap/>
          </w:tcPr>
          <w:p w:rsidR="007F402C" w:rsidRPr="00F8214F" w:rsidRDefault="007F402C" w:rsidP="000060EC">
            <w:pPr>
              <w:rPr>
                <w:sz w:val="24"/>
                <w:szCs w:val="24"/>
              </w:rPr>
            </w:pPr>
          </w:p>
        </w:tc>
        <w:tc>
          <w:tcPr>
            <w:tcW w:w="4683" w:type="dxa"/>
            <w:noWrap/>
          </w:tcPr>
          <w:p w:rsidR="007F402C" w:rsidRPr="00F8214F" w:rsidRDefault="007F402C" w:rsidP="000060EC">
            <w:pPr>
              <w:rPr>
                <w:sz w:val="24"/>
                <w:szCs w:val="24"/>
              </w:rPr>
            </w:pPr>
          </w:p>
        </w:tc>
        <w:tc>
          <w:tcPr>
            <w:tcW w:w="235" w:type="dxa"/>
            <w:noWrap/>
          </w:tcPr>
          <w:p w:rsidR="007F402C" w:rsidRPr="00AB4194" w:rsidRDefault="007F402C" w:rsidP="000060EC">
            <w:pPr>
              <w:rPr>
                <w:sz w:val="24"/>
                <w:szCs w:val="24"/>
              </w:rPr>
            </w:pPr>
            <w:r>
              <w:rPr>
                <w:sz w:val="24"/>
                <w:szCs w:val="24"/>
              </w:rPr>
              <w:t>№</w:t>
            </w:r>
          </w:p>
        </w:tc>
        <w:tc>
          <w:tcPr>
            <w:tcW w:w="1313" w:type="dxa"/>
            <w:tcBorders>
              <w:bottom w:val="single" w:sz="4" w:space="0" w:color="auto"/>
            </w:tcBorders>
            <w:noWrap/>
          </w:tcPr>
          <w:p w:rsidR="007F402C" w:rsidRPr="00F8214F" w:rsidRDefault="007D68E4" w:rsidP="00AB4194">
            <w:pPr>
              <w:jc w:val="center"/>
              <w:rPr>
                <w:sz w:val="24"/>
                <w:szCs w:val="24"/>
              </w:rPr>
            </w:pPr>
            <w:bookmarkStart w:id="3" w:name="NumDoc"/>
            <w:bookmarkStart w:id="4" w:name="_GoBack"/>
            <w:bookmarkEnd w:id="3"/>
            <w:bookmarkEnd w:id="4"/>
            <w:r>
              <w:rPr>
                <w:sz w:val="24"/>
                <w:szCs w:val="24"/>
              </w:rPr>
              <w:t>3477</w:t>
            </w:r>
          </w:p>
        </w:tc>
      </w:tr>
    </w:tbl>
    <w:p w:rsidR="007F402C" w:rsidRPr="00C725A6" w:rsidRDefault="007F402C" w:rsidP="00C725A6">
      <w:pPr>
        <w:rPr>
          <w:rFonts w:cs="Times New Roman"/>
          <w:szCs w:val="28"/>
        </w:rPr>
      </w:pPr>
    </w:p>
    <w:tbl>
      <w:tblPr>
        <w:tblW w:w="0" w:type="auto"/>
        <w:tblLook w:val="04A0" w:firstRow="1" w:lastRow="0" w:firstColumn="1" w:lastColumn="0" w:noHBand="0" w:noVBand="1"/>
      </w:tblPr>
      <w:tblGrid>
        <w:gridCol w:w="5103"/>
      </w:tblGrid>
      <w:tr w:rsidR="007F402C" w:rsidRPr="007F402C" w:rsidTr="007F402C">
        <w:tc>
          <w:tcPr>
            <w:tcW w:w="5103" w:type="dxa"/>
          </w:tcPr>
          <w:p w:rsidR="007F402C" w:rsidRDefault="007F402C" w:rsidP="007F402C">
            <w:pPr>
              <w:tabs>
                <w:tab w:val="left" w:pos="6613"/>
              </w:tabs>
              <w:ind w:left="-113"/>
              <w:rPr>
                <w:rFonts w:eastAsia="Times New Roman" w:cs="Times New Roman"/>
                <w:szCs w:val="28"/>
                <w:lang w:eastAsia="x-none"/>
              </w:rPr>
            </w:pPr>
            <w:r w:rsidRPr="007F402C">
              <w:rPr>
                <w:rFonts w:eastAsia="Times New Roman" w:cs="Times New Roman"/>
                <w:szCs w:val="28"/>
                <w:lang w:eastAsia="x-none"/>
              </w:rPr>
              <w:t xml:space="preserve">Об утверждении нормативных затрат </w:t>
            </w:r>
          </w:p>
          <w:p w:rsidR="007F402C" w:rsidRDefault="007F402C" w:rsidP="007F402C">
            <w:pPr>
              <w:tabs>
                <w:tab w:val="left" w:pos="6613"/>
              </w:tabs>
              <w:ind w:left="-113"/>
              <w:rPr>
                <w:rFonts w:eastAsia="Times New Roman" w:cs="Times New Roman"/>
                <w:szCs w:val="28"/>
                <w:lang w:eastAsia="x-none"/>
              </w:rPr>
            </w:pPr>
            <w:r w:rsidRPr="007F402C">
              <w:rPr>
                <w:rFonts w:eastAsia="Times New Roman" w:cs="Times New Roman"/>
                <w:szCs w:val="28"/>
                <w:lang w:eastAsia="x-none"/>
              </w:rPr>
              <w:t xml:space="preserve">на обеспечение функций департамента образования, функций муниципальных казенных учреждений, находящихся </w:t>
            </w:r>
          </w:p>
          <w:p w:rsidR="007F402C" w:rsidRPr="007F402C" w:rsidRDefault="007F402C" w:rsidP="007F402C">
            <w:pPr>
              <w:tabs>
                <w:tab w:val="left" w:pos="6613"/>
              </w:tabs>
              <w:ind w:left="-113"/>
              <w:rPr>
                <w:rFonts w:eastAsia="Times New Roman" w:cs="Times New Roman"/>
                <w:szCs w:val="28"/>
                <w:lang w:eastAsia="x-none"/>
              </w:rPr>
            </w:pPr>
            <w:r w:rsidRPr="007F402C">
              <w:rPr>
                <w:rFonts w:eastAsia="Times New Roman" w:cs="Times New Roman"/>
                <w:szCs w:val="28"/>
                <w:lang w:eastAsia="x-none"/>
              </w:rPr>
              <w:t xml:space="preserve">в ведении департамента образования, </w:t>
            </w:r>
          </w:p>
          <w:p w:rsidR="007F402C" w:rsidRPr="007F402C" w:rsidRDefault="007F402C" w:rsidP="007F402C">
            <w:pPr>
              <w:tabs>
                <w:tab w:val="left" w:pos="6613"/>
              </w:tabs>
              <w:ind w:left="-113"/>
              <w:rPr>
                <w:rFonts w:eastAsia="Times New Roman" w:cs="Times New Roman"/>
                <w:sz w:val="27"/>
                <w:szCs w:val="27"/>
                <w:lang w:eastAsia="x-none"/>
              </w:rPr>
            </w:pPr>
            <w:r w:rsidRPr="007F402C">
              <w:rPr>
                <w:rFonts w:eastAsia="Times New Roman" w:cs="Times New Roman"/>
                <w:szCs w:val="28"/>
                <w:lang w:eastAsia="x-none"/>
              </w:rPr>
              <w:t>на 2023 год и плановый период 2024, 2025 годов</w:t>
            </w:r>
          </w:p>
        </w:tc>
      </w:tr>
    </w:tbl>
    <w:p w:rsidR="007F402C" w:rsidRPr="007F402C" w:rsidRDefault="007F402C" w:rsidP="007F402C">
      <w:pPr>
        <w:tabs>
          <w:tab w:val="left" w:pos="993"/>
        </w:tabs>
        <w:jc w:val="both"/>
        <w:rPr>
          <w:rFonts w:eastAsia="Times New Roman" w:cs="Times New Roman"/>
          <w:szCs w:val="28"/>
          <w:highlight w:val="yellow"/>
          <w:lang w:eastAsia="ru-RU"/>
        </w:rPr>
      </w:pPr>
    </w:p>
    <w:p w:rsidR="007F402C" w:rsidRPr="007F402C" w:rsidRDefault="007F402C" w:rsidP="007F402C">
      <w:pPr>
        <w:tabs>
          <w:tab w:val="left" w:pos="993"/>
        </w:tabs>
        <w:jc w:val="both"/>
        <w:rPr>
          <w:rFonts w:eastAsia="Times New Roman" w:cs="Times New Roman"/>
          <w:szCs w:val="28"/>
          <w:highlight w:val="yellow"/>
          <w:lang w:eastAsia="ru-RU"/>
        </w:rPr>
      </w:pPr>
    </w:p>
    <w:p w:rsidR="007F402C" w:rsidRPr="007F402C" w:rsidRDefault="007F402C" w:rsidP="007F402C">
      <w:pPr>
        <w:ind w:firstLine="709"/>
        <w:jc w:val="both"/>
        <w:rPr>
          <w:rFonts w:eastAsia="Times New Roman" w:cs="Times New Roman"/>
          <w:szCs w:val="28"/>
          <w:lang w:eastAsia="x-none"/>
        </w:rPr>
      </w:pPr>
      <w:r w:rsidRPr="007F402C">
        <w:rPr>
          <w:rFonts w:eastAsia="Times New Roman" w:cs="Times New Roman"/>
          <w:szCs w:val="28"/>
          <w:lang w:eastAsia="x-none"/>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города Сургута, постанов</w:t>
      </w:r>
      <w:r>
        <w:rPr>
          <w:rFonts w:eastAsia="Times New Roman" w:cs="Times New Roman"/>
          <w:szCs w:val="28"/>
          <w:lang w:eastAsia="x-none"/>
        </w:rPr>
        <w:t>-</w:t>
      </w:r>
      <w:r w:rsidRPr="007F402C">
        <w:rPr>
          <w:rFonts w:eastAsia="Times New Roman" w:cs="Times New Roman"/>
          <w:szCs w:val="28"/>
          <w:lang w:eastAsia="x-none"/>
        </w:rPr>
        <w:t>лениями Администрации города от 25.09.2015 № 6749 «Об утверждении</w:t>
      </w:r>
      <w:r>
        <w:rPr>
          <w:rFonts w:eastAsia="Times New Roman" w:cs="Times New Roman"/>
          <w:szCs w:val="28"/>
          <w:lang w:eastAsia="x-none"/>
        </w:rPr>
        <w:t xml:space="preserve">              </w:t>
      </w:r>
      <w:r w:rsidRPr="007F402C">
        <w:rPr>
          <w:rFonts w:eastAsia="Times New Roman" w:cs="Times New Roman"/>
          <w:szCs w:val="28"/>
          <w:lang w:eastAsia="x-none"/>
        </w:rPr>
        <w:t xml:space="preserve"> правил определения нормативных затрат на обеспечение функций муници</w:t>
      </w:r>
      <w:r>
        <w:rPr>
          <w:rFonts w:eastAsia="Times New Roman" w:cs="Times New Roman"/>
          <w:szCs w:val="28"/>
          <w:lang w:eastAsia="x-none"/>
        </w:rPr>
        <w:t>-</w:t>
      </w:r>
      <w:r w:rsidRPr="007F402C">
        <w:rPr>
          <w:rFonts w:eastAsia="Times New Roman" w:cs="Times New Roman"/>
          <w:szCs w:val="28"/>
          <w:lang w:eastAsia="x-none"/>
        </w:rPr>
        <w:t xml:space="preserve">пальных органов, в том числе подведомственных им казенных учреждений», </w:t>
      </w:r>
      <w:r>
        <w:rPr>
          <w:rFonts w:eastAsia="Times New Roman" w:cs="Times New Roman"/>
          <w:szCs w:val="28"/>
          <w:lang w:eastAsia="x-none"/>
        </w:rPr>
        <w:t xml:space="preserve">                </w:t>
      </w:r>
      <w:r w:rsidRPr="007F402C">
        <w:rPr>
          <w:rFonts w:eastAsia="Times New Roman" w:cs="Times New Roman"/>
          <w:szCs w:val="28"/>
          <w:lang w:eastAsia="x-none"/>
        </w:rPr>
        <w:t xml:space="preserve">от 08.10.2015 № 7084 «Об утверждении требований к порядку разработки </w:t>
      </w:r>
      <w:r>
        <w:rPr>
          <w:rFonts w:eastAsia="Times New Roman" w:cs="Times New Roman"/>
          <w:szCs w:val="28"/>
          <w:lang w:eastAsia="x-none"/>
        </w:rPr>
        <w:t xml:space="preserve">                          </w:t>
      </w:r>
      <w:r w:rsidRPr="007F402C">
        <w:rPr>
          <w:rFonts w:eastAsia="Times New Roman" w:cs="Times New Roman"/>
          <w:szCs w:val="28"/>
          <w:lang w:eastAsia="x-none"/>
        </w:rPr>
        <w:t>и принятия правовых актов о нормировании в сфере закупок, содержанию указанных актов и обеспечению их исполнения», распоряжениями Админист</w:t>
      </w:r>
      <w:r>
        <w:rPr>
          <w:rFonts w:eastAsia="Times New Roman" w:cs="Times New Roman"/>
          <w:szCs w:val="28"/>
          <w:lang w:eastAsia="x-none"/>
        </w:rPr>
        <w:t>-</w:t>
      </w:r>
      <w:r w:rsidRPr="007F402C">
        <w:rPr>
          <w:rFonts w:eastAsia="Times New Roman" w:cs="Times New Roman"/>
          <w:szCs w:val="28"/>
          <w:lang w:eastAsia="x-none"/>
        </w:rPr>
        <w:t>рации города от 30.12.2005 № 3686 «Об утверждении Регламента Админист</w:t>
      </w:r>
      <w:r>
        <w:rPr>
          <w:rFonts w:eastAsia="Times New Roman" w:cs="Times New Roman"/>
          <w:szCs w:val="28"/>
          <w:lang w:eastAsia="x-none"/>
        </w:rPr>
        <w:t>-</w:t>
      </w:r>
      <w:r w:rsidRPr="007F402C">
        <w:rPr>
          <w:rFonts w:eastAsia="Times New Roman" w:cs="Times New Roman"/>
          <w:szCs w:val="28"/>
          <w:lang w:eastAsia="x-none"/>
        </w:rPr>
        <w:t>рации города», от 21.04.2021 № 552 «О распределении отдельных полномочий Главы города между высшими должностными лицами Администрации города»: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 Утвердить:</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1.1. Порядок расчета нормативных затрат на обеспечение функций депар</w:t>
      </w:r>
      <w:r>
        <w:rPr>
          <w:rFonts w:eastAsia="Times New Roman" w:cs="Times New Roman"/>
          <w:szCs w:val="28"/>
          <w:lang w:eastAsia="ru-RU"/>
        </w:rPr>
        <w:t>-</w:t>
      </w:r>
      <w:r w:rsidRPr="007F402C">
        <w:rPr>
          <w:rFonts w:eastAsia="Times New Roman" w:cs="Times New Roman"/>
          <w:szCs w:val="28"/>
          <w:lang w:eastAsia="ru-RU"/>
        </w:rPr>
        <w:t>тамента образования, функций муниципальных казенных учреждений, находя</w:t>
      </w:r>
      <w:r>
        <w:rPr>
          <w:rFonts w:eastAsia="Times New Roman" w:cs="Times New Roman"/>
          <w:szCs w:val="28"/>
          <w:lang w:eastAsia="ru-RU"/>
        </w:rPr>
        <w:t>-</w:t>
      </w:r>
      <w:r w:rsidRPr="007F402C">
        <w:rPr>
          <w:rFonts w:eastAsia="Times New Roman" w:cs="Times New Roman"/>
          <w:szCs w:val="28"/>
          <w:lang w:eastAsia="ru-RU"/>
        </w:rPr>
        <w:t>щихся в ведении департамента образования, на 2023 год и плановый период 2024, 2025 годов согласно приложению 1.</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1.2. Нормативы на обеспечение функций департамента образования, функций муниципальных казенных учреждений, находящихся в ведении департамента образования, на 2023 год и плановый период 2024, 2025 годов согласно приложению 2.</w:t>
      </w:r>
    </w:p>
    <w:p w:rsidR="007F402C" w:rsidRDefault="007F402C" w:rsidP="007F402C">
      <w:pPr>
        <w:widowControl w:val="0"/>
        <w:suppressAutoHyphens/>
        <w:autoSpaceDE w:val="0"/>
        <w:autoSpaceDN w:val="0"/>
        <w:adjustRightInd w:val="0"/>
        <w:ind w:firstLine="709"/>
        <w:jc w:val="both"/>
        <w:rPr>
          <w:rFonts w:eastAsia="Calibri" w:cs="Times New Roman"/>
          <w:szCs w:val="28"/>
        </w:rPr>
      </w:pPr>
      <w:r w:rsidRPr="007F402C">
        <w:rPr>
          <w:rFonts w:eastAsia="Times New Roman" w:cs="Times New Roman"/>
          <w:szCs w:val="28"/>
          <w:lang w:eastAsia="ru-RU"/>
        </w:rPr>
        <w:t xml:space="preserve">2. </w:t>
      </w:r>
      <w:r w:rsidRPr="007F402C">
        <w:rPr>
          <w:rFonts w:eastAsia="Calibri" w:cs="Times New Roman"/>
          <w:szCs w:val="28"/>
        </w:rPr>
        <w:t xml:space="preserve">Департаменту массовых коммуникаций и аналитики разместить настоящее постановление на официальном портале Администрации города: </w:t>
      </w:r>
      <w:r w:rsidRPr="007F402C">
        <w:rPr>
          <w:rFonts w:eastAsia="Calibri" w:cs="Times New Roman"/>
          <w:szCs w:val="28"/>
          <w:lang w:val="en-US"/>
        </w:rPr>
        <w:t>www</w:t>
      </w:r>
      <w:r w:rsidRPr="007F402C">
        <w:rPr>
          <w:rFonts w:eastAsia="Calibri" w:cs="Times New Roman"/>
          <w:szCs w:val="28"/>
        </w:rPr>
        <w:t>.</w:t>
      </w:r>
      <w:r w:rsidRPr="007F402C">
        <w:rPr>
          <w:rFonts w:eastAsia="Calibri" w:cs="Times New Roman"/>
          <w:szCs w:val="28"/>
          <w:lang w:val="en-US"/>
        </w:rPr>
        <w:t>admsurgut</w:t>
      </w:r>
      <w:r w:rsidRPr="007F402C">
        <w:rPr>
          <w:rFonts w:eastAsia="Calibri" w:cs="Times New Roman"/>
          <w:szCs w:val="28"/>
        </w:rPr>
        <w:t>.</w:t>
      </w:r>
      <w:r w:rsidRPr="007F402C">
        <w:rPr>
          <w:rFonts w:eastAsia="Calibri" w:cs="Times New Roman"/>
          <w:szCs w:val="28"/>
          <w:lang w:val="en-US"/>
        </w:rPr>
        <w:t>ru</w:t>
      </w:r>
      <w:r w:rsidRPr="007F402C">
        <w:rPr>
          <w:rFonts w:eastAsia="Calibri" w:cs="Times New Roman"/>
          <w:szCs w:val="28"/>
        </w:rPr>
        <w:t>.</w:t>
      </w:r>
    </w:p>
    <w:p w:rsidR="007F402C" w:rsidRPr="007F402C" w:rsidRDefault="007F402C" w:rsidP="007F402C">
      <w:pPr>
        <w:widowControl w:val="0"/>
        <w:suppressAutoHyphens/>
        <w:autoSpaceDE w:val="0"/>
        <w:autoSpaceDN w:val="0"/>
        <w:adjustRightInd w:val="0"/>
        <w:ind w:firstLine="709"/>
        <w:jc w:val="both"/>
        <w:rPr>
          <w:rFonts w:eastAsia="Calibri" w:cs="Times New Roman"/>
          <w:szCs w:val="28"/>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Calibri" w:cs="Times New Roman"/>
          <w:szCs w:val="28"/>
        </w:rPr>
        <w:lastRenderedPageBreak/>
        <w:t>3. Настоящее постановление вступает в силу с 01.01.2023 и действует                   по 31.12.2023.</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4. Контроль за выполнением постановления оставляю за собой.</w:t>
      </w:r>
    </w:p>
    <w:p w:rsidR="007F402C" w:rsidRPr="007F402C" w:rsidRDefault="007F402C" w:rsidP="007F402C">
      <w:pPr>
        <w:jc w:val="center"/>
        <w:rPr>
          <w:rFonts w:eastAsia="Times New Roman" w:cs="Times New Roman"/>
          <w:szCs w:val="28"/>
          <w:lang w:eastAsia="ru-RU"/>
        </w:rPr>
      </w:pPr>
    </w:p>
    <w:p w:rsidR="007F402C" w:rsidRPr="007F402C" w:rsidRDefault="007F402C" w:rsidP="007F402C">
      <w:pPr>
        <w:jc w:val="center"/>
        <w:rPr>
          <w:rFonts w:eastAsia="Times New Roman" w:cs="Times New Roman"/>
          <w:szCs w:val="28"/>
          <w:lang w:eastAsia="ru-RU"/>
        </w:rPr>
      </w:pPr>
    </w:p>
    <w:p w:rsidR="007F402C" w:rsidRPr="007F402C" w:rsidRDefault="007F402C" w:rsidP="007F402C">
      <w:pPr>
        <w:jc w:val="center"/>
        <w:rPr>
          <w:rFonts w:eastAsia="Times New Roman" w:cs="Times New Roman"/>
          <w:szCs w:val="28"/>
          <w:lang w:eastAsia="ru-RU"/>
        </w:rPr>
      </w:pP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Заместитель Главы города                                                                   А.Н. Томазова</w:t>
      </w:r>
    </w:p>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 xml:space="preserve"> </w:t>
      </w:r>
    </w:p>
    <w:p w:rsidR="007F402C" w:rsidRDefault="007F402C" w:rsidP="007F402C">
      <w:pPr>
        <w:sectPr w:rsidR="007F402C" w:rsidSect="007F402C">
          <w:headerReference w:type="default" r:id="rId8"/>
          <w:pgSz w:w="11906" w:h="16838"/>
          <w:pgMar w:top="1134" w:right="567" w:bottom="567" w:left="1701" w:header="709" w:footer="709" w:gutter="0"/>
          <w:cols w:space="708"/>
          <w:titlePg/>
          <w:docGrid w:linePitch="381"/>
        </w:sectPr>
      </w:pPr>
    </w:p>
    <w:p w:rsidR="007F402C" w:rsidRPr="007F402C" w:rsidRDefault="007F402C" w:rsidP="007F402C">
      <w:pPr>
        <w:widowControl w:val="0"/>
        <w:suppressAutoHyphens/>
        <w:spacing w:line="100" w:lineRule="atLeast"/>
        <w:ind w:left="5812"/>
        <w:jc w:val="both"/>
        <w:rPr>
          <w:rFonts w:eastAsia="SimSun" w:cs="Times New Roman"/>
          <w:szCs w:val="28"/>
          <w:lang w:eastAsia="ar-SA"/>
        </w:rPr>
      </w:pPr>
      <w:r w:rsidRPr="007F402C">
        <w:rPr>
          <w:rFonts w:eastAsia="SimSun" w:cs="Times New Roman"/>
          <w:szCs w:val="28"/>
          <w:lang w:eastAsia="ar-SA"/>
        </w:rPr>
        <w:t>Приложение 1</w:t>
      </w:r>
    </w:p>
    <w:p w:rsidR="007F402C" w:rsidRPr="007F402C" w:rsidRDefault="007F402C" w:rsidP="007F402C">
      <w:pPr>
        <w:widowControl w:val="0"/>
        <w:suppressAutoHyphens/>
        <w:spacing w:line="100" w:lineRule="atLeast"/>
        <w:ind w:left="5812"/>
        <w:jc w:val="both"/>
        <w:rPr>
          <w:rFonts w:eastAsia="SimSun" w:cs="Times New Roman"/>
          <w:szCs w:val="28"/>
          <w:lang w:eastAsia="ar-SA"/>
        </w:rPr>
      </w:pPr>
      <w:r w:rsidRPr="007F402C">
        <w:rPr>
          <w:rFonts w:eastAsia="SimSun" w:cs="Times New Roman"/>
          <w:szCs w:val="28"/>
          <w:lang w:eastAsia="ar-SA"/>
        </w:rPr>
        <w:t>к постановлению</w:t>
      </w:r>
    </w:p>
    <w:p w:rsidR="007F402C" w:rsidRPr="007F402C" w:rsidRDefault="007F402C" w:rsidP="007F402C">
      <w:pPr>
        <w:widowControl w:val="0"/>
        <w:suppressAutoHyphens/>
        <w:spacing w:line="100" w:lineRule="atLeast"/>
        <w:ind w:left="5812"/>
        <w:jc w:val="both"/>
        <w:rPr>
          <w:rFonts w:eastAsia="SimSun" w:cs="Times New Roman"/>
          <w:szCs w:val="28"/>
          <w:lang w:eastAsia="ar-SA"/>
        </w:rPr>
      </w:pPr>
      <w:r w:rsidRPr="007F402C">
        <w:rPr>
          <w:rFonts w:eastAsia="SimSun" w:cs="Times New Roman"/>
          <w:szCs w:val="28"/>
          <w:lang w:eastAsia="ar-SA"/>
        </w:rPr>
        <w:t>Администрации города</w:t>
      </w:r>
      <w:hyperlink w:anchor="sub_0" w:history="1"/>
    </w:p>
    <w:p w:rsidR="007F402C" w:rsidRPr="007F402C" w:rsidRDefault="007F402C" w:rsidP="007F402C">
      <w:pPr>
        <w:widowControl w:val="0"/>
        <w:suppressAutoHyphens/>
        <w:spacing w:line="100" w:lineRule="atLeast"/>
        <w:ind w:left="5812"/>
        <w:jc w:val="both"/>
        <w:rPr>
          <w:rFonts w:eastAsia="SimSun" w:cs="Times New Roman"/>
          <w:szCs w:val="28"/>
          <w:lang w:eastAsia="ar-SA"/>
        </w:rPr>
      </w:pPr>
      <w:r w:rsidRPr="007F402C">
        <w:rPr>
          <w:rFonts w:eastAsia="SimSun" w:cs="Times New Roman"/>
          <w:szCs w:val="28"/>
          <w:lang w:eastAsia="ar-SA"/>
        </w:rPr>
        <w:t xml:space="preserve">от </w:t>
      </w:r>
      <w:r w:rsidRPr="007F402C">
        <w:rPr>
          <w:rFonts w:eastAsia="SimSun" w:cs="Times New Roman"/>
          <w:sz w:val="24"/>
          <w:szCs w:val="24"/>
          <w:lang w:eastAsia="ar-SA"/>
        </w:rPr>
        <w:t>_______</w:t>
      </w:r>
      <w:r>
        <w:rPr>
          <w:rFonts w:eastAsia="SimSun" w:cs="Times New Roman"/>
          <w:sz w:val="24"/>
          <w:szCs w:val="24"/>
          <w:lang w:eastAsia="ar-SA"/>
        </w:rPr>
        <w:t>____</w:t>
      </w:r>
      <w:r w:rsidRPr="007F402C">
        <w:rPr>
          <w:rFonts w:eastAsia="SimSun" w:cs="Times New Roman"/>
          <w:sz w:val="24"/>
          <w:szCs w:val="24"/>
          <w:lang w:eastAsia="ar-SA"/>
        </w:rPr>
        <w:t>___</w:t>
      </w:r>
      <w:r w:rsidRPr="007F402C">
        <w:rPr>
          <w:rFonts w:eastAsia="SimSun" w:cs="Times New Roman"/>
          <w:szCs w:val="28"/>
          <w:lang w:eastAsia="ar-SA"/>
        </w:rPr>
        <w:t xml:space="preserve"> № </w:t>
      </w:r>
      <w:r w:rsidRPr="007F402C">
        <w:rPr>
          <w:rFonts w:eastAsia="SimSun" w:cs="Times New Roman"/>
          <w:sz w:val="24"/>
          <w:szCs w:val="24"/>
          <w:lang w:eastAsia="ar-SA"/>
        </w:rPr>
        <w:t>___________</w:t>
      </w:r>
    </w:p>
    <w:p w:rsidR="007F402C" w:rsidRPr="007F402C" w:rsidRDefault="007F402C" w:rsidP="007F402C">
      <w:pPr>
        <w:widowControl w:val="0"/>
        <w:autoSpaceDE w:val="0"/>
        <w:autoSpaceDN w:val="0"/>
        <w:adjustRightInd w:val="0"/>
        <w:ind w:left="5954"/>
        <w:rPr>
          <w:rFonts w:eastAsia="Times New Roman" w:cs="Times New Roman"/>
          <w:szCs w:val="28"/>
          <w:lang w:eastAsia="ru-RU"/>
        </w:rPr>
      </w:pPr>
    </w:p>
    <w:p w:rsidR="007F402C" w:rsidRPr="007F402C" w:rsidRDefault="007F402C" w:rsidP="007F402C">
      <w:pPr>
        <w:widowControl w:val="0"/>
        <w:autoSpaceDE w:val="0"/>
        <w:autoSpaceDN w:val="0"/>
        <w:adjustRightInd w:val="0"/>
        <w:ind w:left="5954"/>
        <w:rPr>
          <w:rFonts w:eastAsia="Times New Roman" w:cs="Times New Roman"/>
          <w:szCs w:val="28"/>
          <w:lang w:eastAsia="ru-RU"/>
        </w:rPr>
      </w:pPr>
    </w:p>
    <w:p w:rsidR="007F402C" w:rsidRPr="007F402C" w:rsidRDefault="007F402C" w:rsidP="007F402C">
      <w:pPr>
        <w:widowControl w:val="0"/>
        <w:suppressAutoHyphens/>
        <w:autoSpaceDE w:val="0"/>
        <w:autoSpaceDN w:val="0"/>
        <w:adjustRightInd w:val="0"/>
        <w:jc w:val="center"/>
        <w:rPr>
          <w:rFonts w:eastAsia="Times New Roman" w:cs="Times New Roman"/>
          <w:szCs w:val="28"/>
          <w:lang w:eastAsia="ru-RU"/>
        </w:rPr>
      </w:pPr>
      <w:r w:rsidRPr="007F402C">
        <w:rPr>
          <w:rFonts w:eastAsia="Times New Roman" w:cs="Times New Roman"/>
          <w:szCs w:val="28"/>
          <w:lang w:eastAsia="ru-RU"/>
        </w:rPr>
        <w:t>Порядок</w:t>
      </w:r>
    </w:p>
    <w:p w:rsidR="007F402C" w:rsidRPr="007F402C" w:rsidRDefault="007F402C" w:rsidP="007F402C">
      <w:pPr>
        <w:widowControl w:val="0"/>
        <w:suppressAutoHyphens/>
        <w:autoSpaceDE w:val="0"/>
        <w:autoSpaceDN w:val="0"/>
        <w:adjustRightInd w:val="0"/>
        <w:jc w:val="center"/>
        <w:rPr>
          <w:rFonts w:eastAsia="Times New Roman" w:cs="Times New Roman"/>
          <w:szCs w:val="28"/>
          <w:lang w:eastAsia="ru-RU"/>
        </w:rPr>
      </w:pPr>
      <w:r w:rsidRPr="007F402C">
        <w:rPr>
          <w:rFonts w:eastAsia="Times New Roman" w:cs="Times New Roman"/>
          <w:szCs w:val="28"/>
          <w:lang w:eastAsia="ru-RU"/>
        </w:rPr>
        <w:t xml:space="preserve">расчета нормативных затрат на обеспечение функций департамента образования, функций муниципальных казенных учреждений, </w:t>
      </w:r>
    </w:p>
    <w:p w:rsidR="007F402C" w:rsidRPr="007F402C" w:rsidRDefault="007F402C" w:rsidP="007F402C">
      <w:pPr>
        <w:widowControl w:val="0"/>
        <w:suppressAutoHyphens/>
        <w:autoSpaceDE w:val="0"/>
        <w:autoSpaceDN w:val="0"/>
        <w:adjustRightInd w:val="0"/>
        <w:jc w:val="center"/>
        <w:rPr>
          <w:rFonts w:eastAsia="Times New Roman" w:cs="Times New Roman"/>
          <w:szCs w:val="28"/>
          <w:lang w:eastAsia="ru-RU"/>
        </w:rPr>
      </w:pPr>
      <w:r w:rsidRPr="007F402C">
        <w:rPr>
          <w:rFonts w:eastAsia="Times New Roman" w:cs="Times New Roman"/>
          <w:szCs w:val="28"/>
          <w:lang w:eastAsia="ru-RU"/>
        </w:rPr>
        <w:t xml:space="preserve">находящихся в ведении департамента образования, </w:t>
      </w:r>
    </w:p>
    <w:p w:rsidR="007F402C" w:rsidRPr="007F402C" w:rsidRDefault="007F402C" w:rsidP="007F402C">
      <w:pPr>
        <w:widowControl w:val="0"/>
        <w:suppressAutoHyphens/>
        <w:autoSpaceDE w:val="0"/>
        <w:autoSpaceDN w:val="0"/>
        <w:adjustRightInd w:val="0"/>
        <w:jc w:val="center"/>
        <w:rPr>
          <w:rFonts w:eastAsia="Times New Roman" w:cs="Times New Roman"/>
          <w:szCs w:val="28"/>
          <w:lang w:eastAsia="ru-RU"/>
        </w:rPr>
      </w:pPr>
      <w:r w:rsidRPr="007F402C">
        <w:rPr>
          <w:rFonts w:eastAsia="Times New Roman" w:cs="Times New Roman"/>
          <w:szCs w:val="28"/>
          <w:lang w:eastAsia="ru-RU"/>
        </w:rPr>
        <w:t>на 2023 год и плановый период 2024, 2025 годов</w:t>
      </w:r>
    </w:p>
    <w:p w:rsidR="007F402C" w:rsidRPr="007F402C" w:rsidRDefault="007F402C" w:rsidP="007F402C">
      <w:pPr>
        <w:widowControl w:val="0"/>
        <w:suppressAutoHyphens/>
        <w:autoSpaceDE w:val="0"/>
        <w:autoSpaceDN w:val="0"/>
        <w:adjustRightInd w:val="0"/>
        <w:jc w:val="center"/>
        <w:rPr>
          <w:rFonts w:eastAsia="Times New Roman" w:cs="Times New Roman"/>
          <w:szCs w:val="28"/>
          <w:highlight w:val="yellow"/>
          <w:lang w:eastAsia="ru-RU"/>
        </w:rPr>
      </w:pPr>
    </w:p>
    <w:p w:rsidR="007F402C" w:rsidRPr="007F402C" w:rsidRDefault="007F402C" w:rsidP="007F402C">
      <w:pPr>
        <w:widowControl w:val="0"/>
        <w:suppressAutoHyphens/>
        <w:autoSpaceDE w:val="0"/>
        <w:autoSpaceDN w:val="0"/>
        <w:adjustRightInd w:val="0"/>
        <w:ind w:firstLine="709"/>
        <w:contextualSpacing/>
        <w:jc w:val="both"/>
        <w:rPr>
          <w:rFonts w:eastAsia="Times New Roman" w:cs="Times New Roman"/>
          <w:szCs w:val="28"/>
          <w:lang w:eastAsia="ru-RU"/>
        </w:rPr>
      </w:pPr>
      <w:r w:rsidRPr="007F402C">
        <w:rPr>
          <w:rFonts w:eastAsia="Times New Roman" w:cs="Times New Roman"/>
          <w:szCs w:val="28"/>
          <w:lang w:eastAsia="ru-RU"/>
        </w:rPr>
        <w:t xml:space="preserve">Раздел </w:t>
      </w:r>
      <w:r w:rsidRPr="007F402C">
        <w:rPr>
          <w:rFonts w:eastAsia="Times New Roman" w:cs="Times New Roman"/>
          <w:szCs w:val="28"/>
          <w:lang w:val="en-US" w:eastAsia="ru-RU"/>
        </w:rPr>
        <w:t>I</w:t>
      </w:r>
      <w:r w:rsidRPr="007F402C">
        <w:rPr>
          <w:rFonts w:eastAsia="Times New Roman" w:cs="Times New Roman"/>
          <w:szCs w:val="28"/>
          <w:lang w:eastAsia="ru-RU"/>
        </w:rPr>
        <w:t>. Общие положения</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 Порядок расчета нормативных затрат на обеспечение функций департамента образования, функций муниципальных казенных учреждений, находящихся в ведении департамента образования (далее – порядок), устанавливает правила определения нормативных затрат на обеспечение функций департамента образования Администрации города Сургута (далее – департамент образования), функций муниципальных казенных учреждений, находящихся в ведении департамента образования (далее – муниципальные казенные учреждения, подведомственные заказчики), в части закупок товаров, работ, услуг (далее – нормативные затраты), за исключением затрат, переданных на исполнение специализированным муниципальным казенным учреждениям.</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2. Нормативные затраты применяются при формировании проекта бюджета на очередной финансовый год и плановый период, обосновании объекта и (или) объектов закупки департамента образования</w:t>
      </w:r>
      <w:r>
        <w:rPr>
          <w:rFonts w:eastAsia="Times New Roman" w:cs="Times New Roman"/>
          <w:szCs w:val="28"/>
          <w:lang w:eastAsia="ru-RU"/>
        </w:rPr>
        <w:t xml:space="preserve"> </w:t>
      </w:r>
      <w:r w:rsidRPr="007F402C">
        <w:rPr>
          <w:rFonts w:eastAsia="Times New Roman" w:cs="Times New Roman"/>
          <w:szCs w:val="28"/>
          <w:lang w:eastAsia="ru-RU"/>
        </w:rPr>
        <w:t>и подведомст</w:t>
      </w:r>
      <w:r>
        <w:rPr>
          <w:rFonts w:eastAsia="Times New Roman" w:cs="Times New Roman"/>
          <w:szCs w:val="28"/>
          <w:lang w:eastAsia="ru-RU"/>
        </w:rPr>
        <w:t>-</w:t>
      </w:r>
      <w:r w:rsidRPr="007F402C">
        <w:rPr>
          <w:rFonts w:eastAsia="Times New Roman" w:cs="Times New Roman"/>
          <w:szCs w:val="28"/>
          <w:lang w:eastAsia="ru-RU"/>
        </w:rPr>
        <w:t>венных ему заказчиков, являющихся муниципальными казенными учрежде</w:t>
      </w:r>
      <w:r>
        <w:rPr>
          <w:rFonts w:eastAsia="Times New Roman" w:cs="Times New Roman"/>
          <w:szCs w:val="28"/>
          <w:lang w:eastAsia="ru-RU"/>
        </w:rPr>
        <w:t>-</w:t>
      </w:r>
      <w:r w:rsidRPr="007F402C">
        <w:rPr>
          <w:rFonts w:eastAsia="Times New Roman" w:cs="Times New Roman"/>
          <w:szCs w:val="28"/>
          <w:lang w:eastAsia="ru-RU"/>
        </w:rPr>
        <w:t>ниями.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 Для расчета нормативных затрат настоящим порядком предусматри</w:t>
      </w:r>
      <w:r>
        <w:rPr>
          <w:rFonts w:eastAsia="Times New Roman" w:cs="Times New Roman"/>
          <w:szCs w:val="28"/>
          <w:lang w:eastAsia="ru-RU"/>
        </w:rPr>
        <w:t>-</w:t>
      </w:r>
      <w:r w:rsidRPr="007F402C">
        <w:rPr>
          <w:rFonts w:eastAsia="Times New Roman" w:cs="Times New Roman"/>
          <w:szCs w:val="28"/>
          <w:lang w:eastAsia="ru-RU"/>
        </w:rPr>
        <w:t>ваются формулы расчета и правила их применения.</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pacing w:val="-4"/>
          <w:szCs w:val="28"/>
          <w:lang w:eastAsia="ru-RU"/>
        </w:rPr>
        <w:t xml:space="preserve">4. </w:t>
      </w:r>
      <w:r w:rsidRPr="007F402C">
        <w:rPr>
          <w:rFonts w:eastAsia="Times New Roman" w:cs="Times New Roman"/>
          <w:szCs w:val="28"/>
          <w:lang w:eastAsia="ru-RU"/>
        </w:rPr>
        <w:t>Общий объем затрат, связанных с закупкой товаров, работ, услуг, рассчитанный на основе нормативных затрат, не может превышать объем доведенных департаменту образования и подведомственным ему заказчикам, являющимся получателями бюджетных средств, лимитов бюджетных обяза</w:t>
      </w:r>
      <w:r>
        <w:rPr>
          <w:rFonts w:eastAsia="Times New Roman" w:cs="Times New Roman"/>
          <w:szCs w:val="28"/>
          <w:lang w:eastAsia="ru-RU"/>
        </w:rPr>
        <w:t>-</w:t>
      </w:r>
      <w:r w:rsidRPr="007F402C">
        <w:rPr>
          <w:rFonts w:eastAsia="Times New Roman" w:cs="Times New Roman"/>
          <w:szCs w:val="28"/>
          <w:lang w:eastAsia="ru-RU"/>
        </w:rPr>
        <w:t>тельств на закупку товаров, работ, услуг в рамках исполнения бюджета города Сургута (предельных объемов бюджетных ассигнований).</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 xml:space="preserve">5. При определении нормативных затрат департамент образования применяет национальные стандарты, технические регламенты, технические условия и иные документы, учитывает регулируемые цены (тарифы), </w:t>
      </w:r>
      <w:r w:rsidRPr="007F402C">
        <w:rPr>
          <w:rFonts w:eastAsia="Times New Roman" w:cs="Times New Roman"/>
          <w:szCs w:val="28"/>
          <w:lang w:eastAsia="ru-RU"/>
        </w:rPr>
        <w:br/>
        <w:t>а также нормативы, утвержденные соответствующими муниципальными правовыми актами Главы города, Администрации города, департамента образования.</w:t>
      </w:r>
    </w:p>
    <w:p w:rsidR="007F402C" w:rsidRPr="007F402C" w:rsidRDefault="007F402C" w:rsidP="007F402C">
      <w:pPr>
        <w:tabs>
          <w:tab w:val="left" w:pos="284"/>
        </w:tabs>
        <w:ind w:firstLine="709"/>
        <w:jc w:val="both"/>
        <w:rPr>
          <w:rFonts w:eastAsia="Times New Roman" w:cs="Times New Roman"/>
          <w:szCs w:val="28"/>
          <w:lang w:eastAsia="ru-RU"/>
        </w:rPr>
      </w:pPr>
      <w:r w:rsidRPr="007F402C">
        <w:rPr>
          <w:rFonts w:eastAsia="Times New Roman" w:cs="Times New Roman"/>
          <w:spacing w:val="-4"/>
          <w:szCs w:val="28"/>
          <w:lang w:eastAsia="ru-RU"/>
        </w:rPr>
        <w:t xml:space="preserve">6. Для определения нормативных затрат в расчетах используются </w:t>
      </w:r>
      <w:r w:rsidRPr="007F402C">
        <w:rPr>
          <w:rFonts w:eastAsia="Times New Roman" w:cs="Times New Roman"/>
          <w:szCs w:val="28"/>
          <w:lang w:eastAsia="ru-RU"/>
        </w:rPr>
        <w:t>нормативы цен товаров, работ, услуг, установленные настоящим постановлением, иными нормативными правовыми (правовыми) актами Ханты-Мансийского автономного округа – Югры, муниципального образования городской округ Сургут Ханты-Мансийского автономного округа – Югры, департамента образования.</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7.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подведомственных департаменту образования заказчиков.</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 xml:space="preserve">9. Требуемые в большем объеме товары, работы, услуги, чем указано         </w:t>
      </w:r>
      <w:r>
        <w:rPr>
          <w:rFonts w:eastAsia="Times New Roman" w:cs="Times New Roman"/>
          <w:szCs w:val="28"/>
          <w:lang w:eastAsia="ru-RU"/>
        </w:rPr>
        <w:t xml:space="preserve">                   </w:t>
      </w:r>
      <w:r w:rsidRPr="007F402C">
        <w:rPr>
          <w:rFonts w:eastAsia="Times New Roman" w:cs="Times New Roman"/>
          <w:szCs w:val="28"/>
          <w:lang w:eastAsia="ru-RU"/>
        </w:rPr>
        <w:t xml:space="preserve">  в приложении 2 к настоящему постановлению, приобретаются в пределах доведенных лимитов бюджетных обязательств по согласованию                                      с департаментом образования.</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10. Нормативные затраты на закупку товаров, работ, услуг, по которым порядок расчета нормативных затрат не установлен, определяются</w:t>
      </w:r>
      <w:r>
        <w:rPr>
          <w:rFonts w:eastAsia="Times New Roman" w:cs="Times New Roman"/>
          <w:szCs w:val="28"/>
          <w:lang w:eastAsia="ru-RU"/>
        </w:rPr>
        <w:t xml:space="preserve"> </w:t>
      </w:r>
      <w:r w:rsidRPr="007F402C">
        <w:rPr>
          <w:rFonts w:eastAsia="Times New Roman" w:cs="Times New Roman"/>
          <w:szCs w:val="28"/>
          <w:lang w:eastAsia="ru-RU"/>
        </w:rPr>
        <w:t>по формуле:</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 xml:space="preserve">З = </w:t>
      </w:r>
      <w:r w:rsidRPr="007F402C">
        <w:rPr>
          <w:rFonts w:eastAsia="Times New Roman" w:cs="Times New Roman"/>
          <w:szCs w:val="28"/>
          <w:lang w:val="en-US" w:eastAsia="ru-RU"/>
        </w:rPr>
        <w:t>V</w:t>
      </w:r>
      <w:r w:rsidRPr="007F402C">
        <w:rPr>
          <w:rFonts w:eastAsia="Times New Roman" w:cs="Times New Roman"/>
          <w:szCs w:val="28"/>
          <w:lang w:eastAsia="ru-RU"/>
        </w:rPr>
        <w:t xml:space="preserve"> × </w:t>
      </w:r>
      <w:r w:rsidRPr="007F402C">
        <w:rPr>
          <w:rFonts w:eastAsia="Times New Roman" w:cs="Times New Roman"/>
          <w:szCs w:val="28"/>
          <w:lang w:val="en-US" w:eastAsia="ru-RU"/>
        </w:rPr>
        <w:t>P</w:t>
      </w:r>
      <w:r w:rsidRPr="007F402C">
        <w:rPr>
          <w:rFonts w:eastAsia="Times New Roman" w:cs="Times New Roman"/>
          <w:szCs w:val="28"/>
          <w:lang w:eastAsia="ru-RU"/>
        </w:rPr>
        <w:t>, где:</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val="en-US" w:eastAsia="ru-RU"/>
        </w:rPr>
        <w:t>V</w:t>
      </w:r>
      <w:r w:rsidRPr="007F402C">
        <w:rPr>
          <w:rFonts w:eastAsia="Times New Roman" w:cs="Times New Roman"/>
          <w:szCs w:val="28"/>
          <w:lang w:eastAsia="ru-RU"/>
        </w:rPr>
        <w:t xml:space="preserve"> – требуемый объем товаров, работ, услуг;</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val="en-US" w:eastAsia="ru-RU"/>
        </w:rPr>
        <w:t>P</w:t>
      </w:r>
      <w:r w:rsidRPr="007F402C">
        <w:rPr>
          <w:rFonts w:eastAsia="Times New Roman" w:cs="Times New Roman"/>
          <w:szCs w:val="28"/>
          <w:lang w:eastAsia="ru-RU"/>
        </w:rPr>
        <w:t xml:space="preserve"> – цена за одну единицу товара, работы и услуги, которая определяется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Закупка данных товаров, работ, услуг подведомственными заказчиками осуществляется по согласованию с департаментом образования.</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11. В случае наличия контракта (договора), заключенного в пределах лимитов бюджетных обязательств, доведенных в предыдущих периодах, срок оказания услуг по которому распространяется на период, на который утверж</w:t>
      </w:r>
      <w:r>
        <w:rPr>
          <w:rFonts w:eastAsia="Times New Roman" w:cs="Times New Roman"/>
          <w:szCs w:val="28"/>
          <w:lang w:eastAsia="ru-RU"/>
        </w:rPr>
        <w:t>-</w:t>
      </w:r>
      <w:r w:rsidRPr="007F402C">
        <w:rPr>
          <w:rFonts w:eastAsia="Times New Roman" w:cs="Times New Roman"/>
          <w:szCs w:val="28"/>
          <w:lang w:eastAsia="ru-RU"/>
        </w:rPr>
        <w:t>даются нормативные затраты настоящим постановлением, объем нормативных затрат определяется в соответствии с данным контрактом (договором).</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12. При возникновении потребности в течение финансового года осущест</w:t>
      </w:r>
      <w:r>
        <w:rPr>
          <w:rFonts w:eastAsia="Times New Roman" w:cs="Times New Roman"/>
          <w:szCs w:val="28"/>
          <w:lang w:eastAsia="ru-RU"/>
        </w:rPr>
        <w:t>-</w:t>
      </w:r>
      <w:r w:rsidRPr="007F402C">
        <w:rPr>
          <w:rFonts w:eastAsia="Times New Roman" w:cs="Times New Roman"/>
          <w:szCs w:val="28"/>
          <w:lang w:eastAsia="ru-RU"/>
        </w:rPr>
        <w:t xml:space="preserve">вить закупку товаров, работ, услуг, по которым разделом </w:t>
      </w:r>
      <w:r w:rsidRPr="007F402C">
        <w:rPr>
          <w:rFonts w:eastAsia="Times New Roman" w:cs="Times New Roman"/>
          <w:szCs w:val="28"/>
          <w:lang w:val="en-US" w:eastAsia="ru-RU"/>
        </w:rPr>
        <w:t>II</w:t>
      </w:r>
      <w:r w:rsidRPr="007F402C">
        <w:rPr>
          <w:rFonts w:eastAsia="Times New Roman" w:cs="Times New Roman"/>
          <w:szCs w:val="28"/>
          <w:lang w:eastAsia="ru-RU"/>
        </w:rPr>
        <w:t xml:space="preserve"> настоящего порядка установлены формулы расчета нормативных затрат, но отсутствуют нормативы количества и (или) цены товаров, работ, услуг, утвержденные приложением 2</w:t>
      </w:r>
      <w:r>
        <w:rPr>
          <w:rFonts w:eastAsia="Times New Roman" w:cs="Times New Roman"/>
          <w:szCs w:val="28"/>
          <w:lang w:eastAsia="ru-RU"/>
        </w:rPr>
        <w:t xml:space="preserve">                </w:t>
      </w:r>
      <w:r w:rsidRPr="007F402C">
        <w:rPr>
          <w:rFonts w:eastAsia="Times New Roman" w:cs="Times New Roman"/>
          <w:szCs w:val="28"/>
          <w:lang w:eastAsia="ru-RU"/>
        </w:rPr>
        <w:t xml:space="preserve"> к настоящему постановлению, для департамента образования, подведомст</w:t>
      </w:r>
      <w:r>
        <w:rPr>
          <w:rFonts w:eastAsia="Times New Roman" w:cs="Times New Roman"/>
          <w:szCs w:val="28"/>
          <w:lang w:eastAsia="ru-RU"/>
        </w:rPr>
        <w:t>-</w:t>
      </w:r>
      <w:r w:rsidRPr="007F402C">
        <w:rPr>
          <w:rFonts w:eastAsia="Times New Roman" w:cs="Times New Roman"/>
          <w:szCs w:val="28"/>
          <w:lang w:eastAsia="ru-RU"/>
        </w:rPr>
        <w:t>венных заказчиков, которые планируют осуществить данную закупку, необходимо руководствоваться следующим:</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 объем нормативных затрат определяется по формуле, установленной     для данного вида затрат;</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 требуемый объем товаров, работ услуг определяется в пределах доведенных лимитов бюджетных обязательств по согласованию</w:t>
      </w:r>
      <w:r>
        <w:rPr>
          <w:rFonts w:eastAsia="Times New Roman" w:cs="Times New Roman"/>
          <w:szCs w:val="28"/>
          <w:lang w:eastAsia="ru-RU"/>
        </w:rPr>
        <w:t xml:space="preserve"> </w:t>
      </w:r>
      <w:r w:rsidRPr="007F402C">
        <w:rPr>
          <w:rFonts w:eastAsia="Times New Roman" w:cs="Times New Roman"/>
          <w:szCs w:val="28"/>
          <w:lang w:eastAsia="ru-RU"/>
        </w:rPr>
        <w:t>с департа</w:t>
      </w:r>
      <w:r>
        <w:rPr>
          <w:rFonts w:eastAsia="Times New Roman" w:cs="Times New Roman"/>
          <w:szCs w:val="28"/>
          <w:lang w:eastAsia="ru-RU"/>
        </w:rPr>
        <w:t>-</w:t>
      </w:r>
      <w:r w:rsidRPr="007F402C">
        <w:rPr>
          <w:rFonts w:eastAsia="Times New Roman" w:cs="Times New Roman"/>
          <w:szCs w:val="28"/>
          <w:lang w:eastAsia="ru-RU"/>
        </w:rPr>
        <w:t>ментом образования;</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 цена за одну единицу товара, работы и услуги определяется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F402C" w:rsidRPr="007F402C" w:rsidRDefault="007F402C" w:rsidP="007F402C">
      <w:pPr>
        <w:tabs>
          <w:tab w:val="left" w:pos="1134"/>
        </w:tabs>
        <w:ind w:firstLine="709"/>
        <w:contextualSpacing/>
        <w:jc w:val="both"/>
        <w:rPr>
          <w:rFonts w:eastAsia="Calibri" w:cs="Times New Roman"/>
          <w:szCs w:val="28"/>
        </w:rPr>
      </w:pPr>
      <w:r w:rsidRPr="007F402C">
        <w:rPr>
          <w:rFonts w:eastAsia="Calibri" w:cs="Times New Roman"/>
          <w:szCs w:val="28"/>
        </w:rPr>
        <w:t>13. Средства, поступающие из бюджетов вышестоящих уровней                                     и выделяемые из местного бюджета в течение финансового года в соответствии                   с соглашениями о предоставлении межбюджетных трансфертов, реализуются               в соответствии с условиями, установленными данными соглашениями, нормативными правовыми (правовыми) актами Правительства Российской Федерации, Ханты-Мансийского автономного округа – Югры, согласно бюджетной смете департамента образования, подведомственных заказчиков.</w:t>
      </w:r>
    </w:p>
    <w:p w:rsidR="007F402C" w:rsidRPr="007F402C" w:rsidRDefault="007F402C" w:rsidP="007F402C">
      <w:pPr>
        <w:tabs>
          <w:tab w:val="left" w:pos="1134"/>
        </w:tabs>
        <w:ind w:firstLine="709"/>
        <w:contextualSpacing/>
        <w:jc w:val="both"/>
        <w:rPr>
          <w:rFonts w:eastAsia="Calibri" w:cs="Times New Roman"/>
          <w:szCs w:val="28"/>
        </w:rPr>
      </w:pPr>
      <w:r w:rsidRPr="007F402C">
        <w:rPr>
          <w:rFonts w:eastAsia="Calibri" w:cs="Times New Roman"/>
          <w:szCs w:val="28"/>
        </w:rPr>
        <w:t>При определении нормативных затрат, осуществляемых за счет указанных средств, расчеты производятся по формуле, установленной пунктом 10 раздела I настоящего порядка.</w:t>
      </w:r>
    </w:p>
    <w:p w:rsidR="007F402C" w:rsidRPr="007F402C" w:rsidRDefault="007F402C" w:rsidP="007F402C">
      <w:pPr>
        <w:tabs>
          <w:tab w:val="left" w:pos="1134"/>
        </w:tabs>
        <w:ind w:firstLine="709"/>
        <w:contextualSpacing/>
        <w:jc w:val="both"/>
        <w:rPr>
          <w:rFonts w:eastAsia="Calibri" w:cs="Times New Roman"/>
          <w:szCs w:val="28"/>
        </w:rPr>
      </w:pPr>
      <w:r w:rsidRPr="007F402C">
        <w:rPr>
          <w:rFonts w:eastAsia="Calibri" w:cs="Times New Roman"/>
          <w:szCs w:val="28"/>
        </w:rPr>
        <w:t>14. При введении ограничительных мероприятий в условиях чрезвычайной ситуации, режима повышенной готовности и (или) при возникновении угрозы распространения заболеваний, представляющих опасность для окружающих (далее – ограничительные мероприятия), повлекших за собой снижение объемов потребления коммунальных услуг подведомственных заказчиков, расчетная потребность объемов потребления коммунальных услуг на очередной финансовый год и плановый период определяется на уровне расчетной потребности объемов потребления коммунальных услуг, исчисленных в году, предшествующему году, в котором были введены ограничительные мероприятия, при формировании проекта бюджета департамента образования на очередной финансовый год и плановый период.</w:t>
      </w:r>
    </w:p>
    <w:p w:rsidR="007F402C" w:rsidRPr="007F402C" w:rsidRDefault="007F402C" w:rsidP="007F402C">
      <w:pPr>
        <w:tabs>
          <w:tab w:val="left" w:pos="1134"/>
        </w:tabs>
        <w:ind w:firstLine="709"/>
        <w:contextualSpacing/>
        <w:jc w:val="both"/>
        <w:rPr>
          <w:rFonts w:eastAsia="Calibri" w:cs="Times New Roman"/>
          <w:szCs w:val="28"/>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rPr>
      </w:pPr>
      <w:r w:rsidRPr="007F402C">
        <w:rPr>
          <w:rFonts w:eastAsia="Times New Roman" w:cs="Times New Roman"/>
          <w:szCs w:val="28"/>
          <w:lang w:eastAsia="ru-RU"/>
        </w:rPr>
        <w:t xml:space="preserve">Раздел </w:t>
      </w:r>
      <w:r w:rsidRPr="007F402C">
        <w:rPr>
          <w:rFonts w:eastAsia="Times New Roman" w:cs="Times New Roman"/>
          <w:szCs w:val="28"/>
          <w:lang w:val="en-US" w:eastAsia="ru-RU"/>
        </w:rPr>
        <w:t>II</w:t>
      </w:r>
      <w:r w:rsidRPr="007F402C">
        <w:rPr>
          <w:rFonts w:eastAsia="Times New Roman" w:cs="Times New Roman"/>
          <w:szCs w:val="28"/>
          <w:lang w:eastAsia="ru-RU"/>
        </w:rPr>
        <w:t xml:space="preserve">. Порядок </w:t>
      </w:r>
      <w:r w:rsidRPr="007F402C">
        <w:rPr>
          <w:rFonts w:eastAsia="Times New Roman" w:cs="Times New Roman"/>
          <w:szCs w:val="28"/>
        </w:rPr>
        <w:t>расчета нормативных затрат</w:t>
      </w:r>
    </w:p>
    <w:p w:rsidR="007F402C" w:rsidRPr="007F402C" w:rsidRDefault="007F402C" w:rsidP="007F402C">
      <w:pPr>
        <w:widowControl w:val="0"/>
        <w:suppressAutoHyphens/>
        <w:autoSpaceDE w:val="0"/>
        <w:autoSpaceDN w:val="0"/>
        <w:adjustRightInd w:val="0"/>
        <w:ind w:firstLine="709"/>
        <w:jc w:val="both"/>
        <w:outlineLvl w:val="2"/>
        <w:rPr>
          <w:rFonts w:eastAsia="Times New Roman" w:cs="Times New Roman"/>
          <w:szCs w:val="28"/>
          <w:lang w:eastAsia="ru-RU"/>
        </w:rPr>
      </w:pPr>
      <w:bookmarkStart w:id="5" w:name="Par92"/>
      <w:bookmarkEnd w:id="5"/>
      <w:r w:rsidRPr="007F402C">
        <w:rPr>
          <w:rFonts w:eastAsia="Times New Roman" w:cs="Times New Roman"/>
          <w:szCs w:val="28"/>
          <w:lang w:eastAsia="ru-RU"/>
        </w:rPr>
        <w:t>1. Затраты на услуги связи.</w:t>
      </w: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1.1. Затраты на абонентскую плату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аб</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76" w:lineRule="auto"/>
        <w:ind w:firstLine="709"/>
        <w:rPr>
          <w:rFonts w:eastAsia="Times New Roman"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аб</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аб</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аб</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аб , </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аб</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аб</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ежемесячная i-я абонентская плата в расчете на один абонентский номер для передачи голосовой информации;</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аб  </m:t>
            </m:r>
          </m:sub>
          <m:sup/>
        </m:sSubSup>
      </m:oMath>
      <w:r w:rsidR="007F402C" w:rsidRPr="007F402C">
        <w:rPr>
          <w:rFonts w:eastAsia="Times New Roman" w:cs="Times New Roman"/>
          <w:szCs w:val="28"/>
          <w:lang w:eastAsia="ru-RU"/>
        </w:rPr>
        <w:t>– количество месяцев предоставления услуги с i-й абонентской платой.</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1.2. Затраты на оплату междугородных телефонных соединений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мг</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76" w:lineRule="auto"/>
        <w:ind w:firstLine="709"/>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w:rPr>
                <w:rFonts w:ascii="Cambria Math" w:eastAsia="Calibri" w:hAnsi="Cambria Math" w:cs="Times New Roman"/>
                <w:szCs w:val="28"/>
              </w:rPr>
              <m:t>мг</m:t>
            </m:r>
          </m:sub>
          <m:sup/>
        </m:sSubSup>
        <m: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мг</m:t>
                    </m:r>
                  </m:sub>
                  <m:sup/>
                </m:sSubSup>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S</m:t>
                    </m:r>
                  </m:e>
                  <m:sub>
                    <m:r>
                      <m:rPr>
                        <m:sty m:val="p"/>
                      </m:rPr>
                      <w:rPr>
                        <w:rFonts w:ascii="Cambria Math" w:eastAsia="Calibri" w:hAnsi="Cambria Math" w:cs="Times New Roman"/>
                        <w:szCs w:val="28"/>
                      </w:rPr>
                      <m:t xml:space="preserve">i мг </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мг</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i мг ,</m:t>
            </m:r>
          </m:sub>
          <m:sup/>
        </m:sSubSup>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мг </m:t>
            </m:r>
          </m:sub>
          <m:sup/>
        </m:sSubSup>
      </m:oMath>
      <w:r w:rsidR="007F402C" w:rsidRPr="007F402C">
        <w:rPr>
          <w:rFonts w:eastAsia="Times New Roman" w:cs="Times New Roman"/>
          <w:szCs w:val="28"/>
          <w:lang w:eastAsia="ru-RU"/>
        </w:rPr>
        <w:t xml:space="preserve">– количество абонентских номеров для передачи голосовой                         информации, используемых для междугородных телефонных соединений, </w:t>
      </w:r>
      <w:r w:rsidR="007F402C">
        <w:rPr>
          <w:rFonts w:eastAsia="Times New Roman" w:cs="Times New Roman"/>
          <w:szCs w:val="28"/>
          <w:lang w:eastAsia="ru-RU"/>
        </w:rPr>
        <w:t xml:space="preserve">                        </w:t>
      </w:r>
      <w:r w:rsidR="007F402C" w:rsidRPr="007F402C">
        <w:rPr>
          <w:rFonts w:eastAsia="Times New Roman" w:cs="Times New Roman"/>
          <w:szCs w:val="28"/>
          <w:lang w:eastAsia="ru-RU"/>
        </w:rPr>
        <w:t>с i-м тарифом;</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rPr>
              <m:t>i мг</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продолжительность междугородных телефонных соединений                         в месяц в расчете на один абонентский телефонный номер для передачи голосовой информации по i-му тарифу;</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мг </m:t>
            </m:r>
          </m:sub>
          <m:sup/>
        </m:sSubSup>
        <m:r>
          <w:rPr>
            <w:rFonts w:ascii="Cambria Math" w:eastAsia="Calibri" w:hAnsi="Cambria Math" w:cs="Times New Roman"/>
            <w:szCs w:val="28"/>
          </w:rPr>
          <m:t xml:space="preserve"> </m:t>
        </m:r>
      </m:oMath>
      <w:r w:rsidR="007F402C" w:rsidRPr="007F402C">
        <w:rPr>
          <w:rFonts w:eastAsia="Times New Roman" w:cs="Times New Roman"/>
          <w:spacing w:val="-4"/>
          <w:szCs w:val="28"/>
          <w:lang w:eastAsia="ru-RU"/>
        </w:rPr>
        <w:t>– цена минуты разговора при междугородных телефонных соединениях</w:t>
      </w:r>
      <w:r w:rsidR="007F402C" w:rsidRPr="007F402C">
        <w:rPr>
          <w:rFonts w:eastAsia="Times New Roman" w:cs="Times New Roman"/>
          <w:szCs w:val="28"/>
          <w:lang w:eastAsia="ru-RU"/>
        </w:rPr>
        <w:t xml:space="preserve"> по i-му тарифу;</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мг  </m:t>
            </m:r>
          </m:sub>
          <m:sup/>
        </m:sSubSup>
      </m:oMath>
      <w:r w:rsidR="007F402C" w:rsidRPr="007F402C">
        <w:rPr>
          <w:rFonts w:eastAsia="Times New Roman" w:cs="Times New Roman"/>
          <w:szCs w:val="28"/>
          <w:lang w:eastAsia="ru-RU"/>
        </w:rPr>
        <w:t>– количество месяцев предоставления услуги междугородной телефонной связи по i-му тарифу.</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1.3. Затраты на оплату внутризоновых телефонных соединений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вз</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76" w:lineRule="auto"/>
        <w:ind w:firstLine="709"/>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w:rPr>
                <w:rFonts w:ascii="Cambria Math" w:eastAsia="Calibri" w:hAnsi="Cambria Math" w:cs="Times New Roman"/>
                <w:szCs w:val="28"/>
              </w:rPr>
              <m:t>вз</m:t>
            </m:r>
          </m:sub>
          <m:sup/>
        </m:sSubSup>
        <m: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вз</m:t>
                    </m:r>
                  </m:sub>
                  <m:sup/>
                </m:sSubSup>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S</m:t>
                    </m:r>
                  </m:e>
                  <m:sub>
                    <m:r>
                      <m:rPr>
                        <m:sty m:val="p"/>
                      </m:rPr>
                      <w:rPr>
                        <w:rFonts w:ascii="Cambria Math" w:eastAsia="Calibri" w:hAnsi="Cambria Math" w:cs="Times New Roman"/>
                        <w:szCs w:val="28"/>
                      </w:rPr>
                      <m:t xml:space="preserve">i вз </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вз</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i вз ,</m:t>
            </m:r>
          </m:sub>
          <m:sup/>
        </m:sSubSup>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вз</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абонентских номеров для передачи голосовой                         информации, используемых для внутризоновых телефонных соединений, </w:t>
      </w:r>
      <w:r w:rsidR="007F402C">
        <w:rPr>
          <w:rFonts w:eastAsia="Times New Roman" w:cs="Times New Roman"/>
          <w:szCs w:val="28"/>
          <w:lang w:eastAsia="ru-RU"/>
        </w:rPr>
        <w:t xml:space="preserve">                                </w:t>
      </w:r>
      <w:r w:rsidR="007F402C" w:rsidRPr="007F402C">
        <w:rPr>
          <w:rFonts w:eastAsia="Times New Roman" w:cs="Times New Roman"/>
          <w:szCs w:val="28"/>
          <w:lang w:eastAsia="ru-RU"/>
        </w:rPr>
        <w:t>с i-м тарифом;</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rPr>
              <m:t xml:space="preserve">i вз </m:t>
            </m:r>
          </m:sub>
          <m:sup/>
        </m:sSubSup>
      </m:oMath>
      <w:r w:rsidR="007F402C" w:rsidRPr="007F402C">
        <w:rPr>
          <w:rFonts w:eastAsia="Times New Roman" w:cs="Times New Roman"/>
          <w:szCs w:val="28"/>
          <w:lang w:eastAsia="ru-RU"/>
        </w:rPr>
        <w:t>– продолжительность внутризоновых телефонных соединений                         в месяц в расчете на один абонентский телефонный номер для передачи голосовой информации по i-му тарифу;</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вз </m:t>
            </m:r>
          </m:sub>
          <m:sup/>
        </m:sSubSup>
      </m:oMath>
      <w:r w:rsidR="007F402C" w:rsidRPr="007F402C">
        <w:rPr>
          <w:rFonts w:eastAsia="Times New Roman" w:cs="Times New Roman"/>
          <w:spacing w:val="-4"/>
          <w:szCs w:val="28"/>
          <w:lang w:eastAsia="ru-RU"/>
        </w:rPr>
        <w:t>– цена минуты разговора при внутризоновых телефонных соединениях</w:t>
      </w:r>
      <w:r w:rsidR="007F402C" w:rsidRPr="007F402C">
        <w:rPr>
          <w:rFonts w:eastAsia="Times New Roman" w:cs="Times New Roman"/>
          <w:szCs w:val="28"/>
          <w:lang w:eastAsia="ru-RU"/>
        </w:rPr>
        <w:t xml:space="preserve"> по i-му тарифу;</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вз  </m:t>
            </m:r>
          </m:sub>
          <m:sup/>
        </m:sSubSup>
      </m:oMath>
      <w:r w:rsidR="007F402C" w:rsidRPr="007F402C">
        <w:rPr>
          <w:rFonts w:eastAsia="Times New Roman" w:cs="Times New Roman"/>
          <w:szCs w:val="28"/>
          <w:lang w:eastAsia="ru-RU"/>
        </w:rPr>
        <w:t>– количество месяцев предоставления услуги внутризоновой телефонной связи по i-му тарифу.</w:t>
      </w: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1.4. Затраты на предоставление телефонных линий связи в постоянное пользование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тлс</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76"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тлс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тлс</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тлс</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тлс , </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тлс</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количество телефонных линий связи, предоставленных</w:t>
      </w:r>
      <w:r w:rsidR="007F402C">
        <w:rPr>
          <w:rFonts w:eastAsia="Times New Roman" w:cs="Times New Roman"/>
          <w:szCs w:val="28"/>
          <w:lang w:eastAsia="ru-RU"/>
        </w:rPr>
        <w:t xml:space="preserve"> </w:t>
      </w:r>
      <w:r w:rsidR="007F402C" w:rsidRPr="007F402C">
        <w:rPr>
          <w:rFonts w:eastAsia="Times New Roman" w:cs="Times New Roman"/>
          <w:szCs w:val="28"/>
          <w:lang w:eastAsia="ru-RU"/>
        </w:rPr>
        <w:t>в посто</w:t>
      </w:r>
      <w:r w:rsidR="007F402C">
        <w:rPr>
          <w:rFonts w:eastAsia="Times New Roman" w:cs="Times New Roman"/>
          <w:szCs w:val="28"/>
          <w:lang w:eastAsia="ru-RU"/>
        </w:rPr>
        <w:t>-</w:t>
      </w:r>
      <w:r w:rsidR="007F402C" w:rsidRPr="007F402C">
        <w:rPr>
          <w:rFonts w:eastAsia="Times New Roman" w:cs="Times New Roman"/>
          <w:szCs w:val="28"/>
          <w:lang w:eastAsia="ru-RU"/>
        </w:rPr>
        <w:t>янное пользование;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тлс </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ежемесячная плата в расчете на одну телефонную линию связи, предоставленную в постоянное пользование;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тлс  </m:t>
            </m:r>
          </m:sub>
          <m:sup/>
        </m:sSubSup>
      </m:oMath>
      <w:r w:rsidR="007F402C" w:rsidRPr="007F402C">
        <w:rPr>
          <w:rFonts w:eastAsia="Times New Roman" w:cs="Times New Roman"/>
          <w:szCs w:val="28"/>
          <w:lang w:eastAsia="ru-RU"/>
        </w:rPr>
        <w:t xml:space="preserve">– количество месяцев предоставления телефонных линий связи         </w:t>
      </w:r>
      <w:r w:rsidR="007F402C">
        <w:rPr>
          <w:rFonts w:eastAsia="Times New Roman" w:cs="Times New Roman"/>
          <w:szCs w:val="28"/>
          <w:lang w:eastAsia="ru-RU"/>
        </w:rPr>
        <w:t xml:space="preserve">                </w:t>
      </w:r>
      <w:r w:rsidR="007F402C" w:rsidRPr="007F402C">
        <w:rPr>
          <w:rFonts w:eastAsia="Times New Roman" w:cs="Times New Roman"/>
          <w:szCs w:val="28"/>
          <w:lang w:eastAsia="ru-RU"/>
        </w:rPr>
        <w:t>в постоянное пользование.</w:t>
      </w: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1.5. Затраты на оплату услуг почтовой связи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m:t>
            </m:r>
          </m:sub>
          <m:sup/>
        </m:sSubSup>
      </m:oMath>
      <w:r w:rsidRPr="007F402C">
        <w:rPr>
          <w:rFonts w:eastAsia="Times New Roman" w:cs="Times New Roman"/>
          <w:szCs w:val="28"/>
          <w:lang w:eastAsia="ru-RU"/>
        </w:rPr>
        <w:t xml:space="preserve">) определяются </w:t>
      </w:r>
      <w:r w:rsidRPr="007F402C">
        <w:rPr>
          <w:rFonts w:eastAsia="Times New Roman" w:cs="Times New Roman"/>
          <w:szCs w:val="28"/>
          <w:lang w:eastAsia="ru-RU"/>
        </w:rPr>
        <w:br/>
        <w:t>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 ,</m:t>
                </m:r>
              </m:sub>
              <m:sup/>
            </m:sSubSup>
          </m:e>
        </m:nary>
        <m:r>
          <w:rPr>
            <w:rFonts w:ascii="Cambria Math" w:eastAsia="Calibri" w:hAnsi="Cambria Math" w:cs="Times New Roman"/>
            <w:szCs w:val="28"/>
          </w:rPr>
          <m:t xml:space="preserve"> </m:t>
        </m:r>
      </m:oMath>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количество i-х почтовых отправлений в год;</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п  </m:t>
            </m:r>
          </m:sub>
          <m:sup/>
        </m:sSubSup>
      </m:oMath>
      <w:r w:rsidR="007F402C" w:rsidRPr="007F402C">
        <w:rPr>
          <w:rFonts w:eastAsia="Times New Roman" w:cs="Times New Roman"/>
          <w:szCs w:val="28"/>
          <w:lang w:eastAsia="ru-RU"/>
        </w:rPr>
        <w:t>– цена одного i-го почтового отправления.</w:t>
      </w:r>
    </w:p>
    <w:p w:rsidR="007F402C" w:rsidRPr="007F402C" w:rsidRDefault="007F402C" w:rsidP="007F402C">
      <w:pPr>
        <w:widowControl w:val="0"/>
        <w:suppressAutoHyphens/>
        <w:autoSpaceDE w:val="0"/>
        <w:autoSpaceDN w:val="0"/>
        <w:adjustRightInd w:val="0"/>
        <w:ind w:firstLine="709"/>
        <w:jc w:val="both"/>
        <w:outlineLvl w:val="3"/>
        <w:rPr>
          <w:rFonts w:eastAsia="Times New Roman" w:cs="Times New Roman"/>
          <w:szCs w:val="28"/>
          <w:lang w:eastAsia="ru-RU"/>
        </w:rPr>
      </w:pPr>
      <w:r w:rsidRPr="007F402C">
        <w:rPr>
          <w:rFonts w:eastAsia="Times New Roman" w:cs="Times New Roman"/>
          <w:szCs w:val="28"/>
          <w:lang w:eastAsia="ru-RU"/>
        </w:rPr>
        <w:t>2. Затраты на транспортные услуги.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 xml:space="preserve">Затраты на оплату транспортных услуг для </w:t>
      </w:r>
      <w:r w:rsidRPr="007F402C">
        <w:rPr>
          <w:rFonts w:eastAsia="Times New Roman" w:cs="Times New Roman"/>
          <w:szCs w:val="28"/>
          <w:lang w:val="en-US" w:eastAsia="ru-RU"/>
        </w:rPr>
        <w:t>k</w:t>
      </w:r>
      <w:r w:rsidRPr="007F402C">
        <w:rPr>
          <w:rFonts w:eastAsia="Times New Roman" w:cs="Times New Roman"/>
          <w:szCs w:val="28"/>
          <w:lang w:eastAsia="ru-RU"/>
        </w:rPr>
        <w:t>-х нужд</w:t>
      </w:r>
      <w:r>
        <w:rPr>
          <w:rFonts w:eastAsia="Times New Roman" w:cs="Times New Roman"/>
          <w:szCs w:val="28"/>
          <w:lang w:eastAsia="ru-RU"/>
        </w:rPr>
        <w:t xml:space="preserve"> </w:t>
      </w:r>
      <w:r w:rsidRPr="007F402C">
        <w:rPr>
          <w:rFonts w:eastAsia="Times New Roman" w:cs="Times New Roman"/>
          <w:szCs w:val="28"/>
          <w:lang w:eastAsia="ru-RU"/>
        </w:rPr>
        <w:t>(для хозяйственных нужд, для бесплатной перевозки учащихся</w:t>
      </w:r>
      <w:r>
        <w:rPr>
          <w:rFonts w:eastAsia="Times New Roman" w:cs="Times New Roman"/>
          <w:szCs w:val="28"/>
          <w:lang w:eastAsia="ru-RU"/>
        </w:rPr>
        <w:t xml:space="preserve"> </w:t>
      </w:r>
      <w:r w:rsidRPr="007F402C">
        <w:rPr>
          <w:rFonts w:eastAsia="Times New Roman" w:cs="Times New Roman"/>
          <w:szCs w:val="28"/>
          <w:lang w:eastAsia="ru-RU"/>
        </w:rPr>
        <w:t>до муниципальных образовательных учреждений и обратно в течение учебного года,</w:t>
      </w:r>
      <w:r w:rsidRPr="007F402C">
        <w:rPr>
          <w:rFonts w:eastAsia="Calibri" w:cs="Times New Roman"/>
          <w:szCs w:val="28"/>
        </w:rPr>
        <w:t xml:space="preserve"> </w:t>
      </w:r>
      <w:r w:rsidRPr="007F402C">
        <w:rPr>
          <w:rFonts w:eastAsia="Times New Roman" w:cs="Times New Roman"/>
          <w:szCs w:val="28"/>
          <w:lang w:eastAsia="ru-RU"/>
        </w:rPr>
        <w:t>за исключением каникулярных, актированных дней и дней карантина,</w:t>
      </w:r>
      <w:r>
        <w:rPr>
          <w:rFonts w:eastAsia="Times New Roman" w:cs="Times New Roman"/>
          <w:szCs w:val="28"/>
          <w:lang w:eastAsia="ru-RU"/>
        </w:rPr>
        <w:t xml:space="preserve"> </w:t>
      </w:r>
      <w:r w:rsidRPr="007F402C">
        <w:rPr>
          <w:rFonts w:eastAsia="Times New Roman" w:cs="Times New Roman"/>
          <w:szCs w:val="28"/>
          <w:lang w:eastAsia="ru-RU"/>
        </w:rPr>
        <w:t xml:space="preserve">в период функционирования лагеря </w:t>
      </w:r>
      <w:r>
        <w:rPr>
          <w:rFonts w:eastAsia="Times New Roman" w:cs="Times New Roman"/>
          <w:szCs w:val="28"/>
          <w:lang w:eastAsia="ru-RU"/>
        </w:rPr>
        <w:t xml:space="preserve">                        </w:t>
      </w:r>
      <w:r w:rsidRPr="007F402C">
        <w:rPr>
          <w:rFonts w:eastAsia="Times New Roman" w:cs="Times New Roman"/>
          <w:szCs w:val="28"/>
          <w:lang w:eastAsia="ru-RU"/>
        </w:rPr>
        <w:t>с дневным пребыванием детей)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ту</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ту</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ту</m:t>
                    </m:r>
                  </m:sub>
                  <m:sup>
                    <m:r>
                      <m:rPr>
                        <m:sty m:val="p"/>
                      </m:rPr>
                      <w:rPr>
                        <w:rFonts w:ascii="Cambria Math" w:eastAsia="Calibri" w:hAnsi="Cambria Math" w:cs="Times New Roman"/>
                        <w:szCs w:val="28"/>
                        <w:lang w:val="en-US"/>
                      </w:rPr>
                      <m:t>k</m:t>
                    </m:r>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ту</m:t>
                </m:r>
              </m:sub>
              <m:sup>
                <m:r>
                  <m:rPr>
                    <m:sty m:val="p"/>
                  </m:rPr>
                  <w:rPr>
                    <w:rFonts w:ascii="Cambria Math" w:eastAsia="Calibri" w:hAnsi="Cambria Math" w:cs="Times New Roman"/>
                    <w:szCs w:val="28"/>
                  </w:rPr>
                  <m:t>k</m:t>
                </m:r>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ту , </m:t>
            </m:r>
          </m:sub>
          <m:sup>
            <m:r>
              <m:rPr>
                <m:sty m:val="p"/>
              </m:rPr>
              <w:rPr>
                <w:rFonts w:ascii="Cambria Math" w:eastAsia="Calibri" w:hAnsi="Cambria Math" w:cs="Times New Roman"/>
                <w:szCs w:val="28"/>
              </w:rPr>
              <m:t>k</m:t>
            </m:r>
          </m:sup>
        </m:sSubSup>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ту </m:t>
            </m:r>
          </m:sub>
          <m:sup>
            <m:r>
              <m:rPr>
                <m:sty m:val="p"/>
              </m:rPr>
              <w:rPr>
                <w:rFonts w:ascii="Cambria Math" w:eastAsia="Calibri" w:hAnsi="Cambria Math" w:cs="Times New Roman"/>
                <w:szCs w:val="28"/>
              </w:rPr>
              <m:t>k</m:t>
            </m:r>
          </m:sup>
        </m:sSubSup>
      </m:oMath>
      <w:r w:rsidR="007F402C" w:rsidRPr="007F402C">
        <w:rPr>
          <w:rFonts w:eastAsia="Times New Roman" w:cs="Times New Roman"/>
          <w:szCs w:val="28"/>
          <w:lang w:eastAsia="ru-RU"/>
        </w:rPr>
        <w:t xml:space="preserve">– количество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 xml:space="preserve">-х транспортных средств, оказывающих транспортные услуги для </w:t>
      </w:r>
      <w:r w:rsidR="007F402C" w:rsidRPr="007F402C">
        <w:rPr>
          <w:rFonts w:eastAsia="Times New Roman" w:cs="Times New Roman"/>
          <w:szCs w:val="28"/>
          <w:lang w:val="en-US" w:eastAsia="ru-RU"/>
        </w:rPr>
        <w:t>k</w:t>
      </w:r>
      <w:r w:rsidR="007F402C" w:rsidRPr="007F402C">
        <w:rPr>
          <w:rFonts w:eastAsia="Times New Roman" w:cs="Times New Roman"/>
          <w:szCs w:val="28"/>
          <w:lang w:eastAsia="ru-RU"/>
        </w:rPr>
        <w:t>-х нужд;</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ту</m:t>
            </m:r>
          </m:sub>
          <m:sup>
            <m:r>
              <m:rPr>
                <m:sty m:val="p"/>
              </m:rPr>
              <w:rPr>
                <w:rFonts w:ascii="Cambria Math" w:eastAsia="Calibri" w:hAnsi="Cambria Math" w:cs="Times New Roman"/>
                <w:szCs w:val="28"/>
              </w:rPr>
              <m:t>k</m:t>
            </m:r>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цена одного часа оказания транспортных услуг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 xml:space="preserve">-ым транспортным средством для </w:t>
      </w:r>
      <w:r w:rsidR="007F402C" w:rsidRPr="007F402C">
        <w:rPr>
          <w:rFonts w:eastAsia="Times New Roman" w:cs="Times New Roman"/>
          <w:szCs w:val="28"/>
          <w:lang w:val="en-US" w:eastAsia="ru-RU"/>
        </w:rPr>
        <w:t>k</w:t>
      </w:r>
      <w:r w:rsidR="007F402C" w:rsidRPr="007F402C">
        <w:rPr>
          <w:rFonts w:eastAsia="Times New Roman" w:cs="Times New Roman"/>
          <w:szCs w:val="28"/>
          <w:lang w:eastAsia="ru-RU"/>
        </w:rPr>
        <w:t>-х нужд;</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ту </m:t>
            </m:r>
          </m:sub>
          <m:sup>
            <m:r>
              <m:rPr>
                <m:sty m:val="p"/>
              </m:rPr>
              <w:rPr>
                <w:rFonts w:ascii="Cambria Math" w:eastAsia="Calibri" w:hAnsi="Cambria Math" w:cs="Times New Roman"/>
                <w:szCs w:val="28"/>
              </w:rPr>
              <m:t>k</m:t>
            </m:r>
          </m:sup>
        </m:sSubSup>
      </m:oMath>
      <w:r w:rsidR="007F402C" w:rsidRPr="007F402C">
        <w:rPr>
          <w:rFonts w:eastAsia="Times New Roman" w:cs="Times New Roman"/>
          <w:szCs w:val="28"/>
          <w:lang w:eastAsia="ru-RU"/>
        </w:rPr>
        <w:t xml:space="preserve">– количество часов оказания транспортных услуг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 xml:space="preserve">-ым транспортным средством для </w:t>
      </w:r>
      <w:r w:rsidR="007F402C" w:rsidRPr="007F402C">
        <w:rPr>
          <w:rFonts w:eastAsia="Times New Roman" w:cs="Times New Roman"/>
          <w:szCs w:val="28"/>
          <w:lang w:val="en-US" w:eastAsia="ru-RU"/>
        </w:rPr>
        <w:t>k</w:t>
      </w:r>
      <w:r w:rsidR="007F402C" w:rsidRPr="007F402C">
        <w:rPr>
          <w:rFonts w:eastAsia="Times New Roman" w:cs="Times New Roman"/>
          <w:szCs w:val="28"/>
          <w:lang w:eastAsia="ru-RU"/>
        </w:rPr>
        <w:t>-х нужд.</w:t>
      </w:r>
    </w:p>
    <w:p w:rsidR="007F402C" w:rsidRPr="007F402C" w:rsidRDefault="007F402C" w:rsidP="007F402C">
      <w:pPr>
        <w:widowControl w:val="0"/>
        <w:suppressAutoHyphens/>
        <w:autoSpaceDE w:val="0"/>
        <w:autoSpaceDN w:val="0"/>
        <w:adjustRightInd w:val="0"/>
        <w:ind w:firstLine="709"/>
        <w:jc w:val="both"/>
        <w:outlineLvl w:val="3"/>
        <w:rPr>
          <w:rFonts w:eastAsia="Times New Roman" w:cs="Times New Roman"/>
          <w:szCs w:val="28"/>
          <w:lang w:eastAsia="ru-RU"/>
        </w:rPr>
      </w:pPr>
      <w:r w:rsidRPr="007F402C">
        <w:rPr>
          <w:rFonts w:eastAsia="Times New Roman" w:cs="Times New Roman"/>
          <w:szCs w:val="28"/>
          <w:lang w:eastAsia="ru-RU"/>
        </w:rPr>
        <w:t>3. Затраты на содержание имущества.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3.1. Затраты на перезарядку и техническое освидетельствование огнету</w:t>
      </w:r>
      <w:r>
        <w:rPr>
          <w:rFonts w:eastAsia="Times New Roman" w:cs="Times New Roman"/>
          <w:szCs w:val="28"/>
          <w:lang w:eastAsia="ru-RU"/>
        </w:rPr>
        <w:t>-</w:t>
      </w:r>
      <w:r w:rsidRPr="007F402C">
        <w:rPr>
          <w:rFonts w:eastAsia="Times New Roman" w:cs="Times New Roman"/>
          <w:szCs w:val="28"/>
          <w:lang w:eastAsia="ru-RU"/>
        </w:rPr>
        <w:t>шителей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птоо</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76" w:lineRule="auto"/>
        <w:ind w:firstLine="709"/>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птоо</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по</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по</m:t>
                </m:r>
              </m:sub>
              <m:sup/>
            </m:sSubSup>
          </m:e>
        </m:nary>
        <m:r>
          <m:rPr>
            <m:sty m:val="p"/>
          </m:rPr>
          <w:rPr>
            <w:rFonts w:ascii="Cambria Math" w:eastAsia="Calibri"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тоо</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тоо</m:t>
                </m:r>
              </m:sub>
              <m:sup/>
            </m:sSubSup>
            <m:r>
              <m:rPr>
                <m:sty m:val="p"/>
              </m:rPr>
              <w:rPr>
                <w:rFonts w:ascii="Cambria Math" w:eastAsia="Calibri" w:hAnsi="Cambria Math" w:cs="Times New Roman"/>
                <w:szCs w:val="28"/>
              </w:rPr>
              <m:t xml:space="preserve"> ,</m:t>
            </m:r>
          </m:e>
        </m:nary>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по</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огнетушителей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вида, подлежащих перезарядке;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по</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цена перезарядки одного огнетушителя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вида;</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тоо</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огнетушителей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вида, подлежащих техническому освидетельствованию;</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тоо</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цена технического освидетельствования одного огнетушителя </w:t>
      </w:r>
      <w:r w:rsidR="007F402C">
        <w:rPr>
          <w:rFonts w:eastAsia="Times New Roman" w:cs="Times New Roman"/>
          <w:szCs w:val="28"/>
          <w:lang w:eastAsia="ru-RU"/>
        </w:rPr>
        <w:t xml:space="preserve">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вида.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3.2. Затраты на дератизацию и дезинсекцию помещений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ддп</m:t>
            </m:r>
          </m:sub>
          <m:sup/>
        </m:sSubSup>
      </m:oMath>
      <w:r w:rsidRPr="007F402C">
        <w:rPr>
          <w:rFonts w:eastAsia="Times New Roman" w:cs="Times New Roman"/>
          <w:szCs w:val="28"/>
          <w:lang w:eastAsia="ru-RU"/>
        </w:rPr>
        <w:t>) опреде</w:t>
      </w:r>
      <w:r>
        <w:rPr>
          <w:rFonts w:eastAsia="Times New Roman" w:cs="Times New Roman"/>
          <w:szCs w:val="28"/>
          <w:lang w:eastAsia="ru-RU"/>
        </w:rPr>
        <w:t>-</w:t>
      </w:r>
      <w:r w:rsidRPr="007F402C">
        <w:rPr>
          <w:rFonts w:eastAsia="Times New Roman" w:cs="Times New Roman"/>
          <w:szCs w:val="28"/>
          <w:lang w:eastAsia="ru-RU"/>
        </w:rPr>
        <w:t>ляются 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w:rPr>
                <w:rFonts w:ascii="Cambria Math" w:eastAsia="Calibri" w:hAnsi="Cambria Math" w:cs="Times New Roman"/>
                <w:szCs w:val="28"/>
              </w:rPr>
              <m:t>ддп</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ддп</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ддп</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ддп , </m:t>
            </m:r>
          </m:sub>
          <m:sup/>
        </m:sSubSup>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ддп</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площадь обрабатываемых помещений по i-му виду услуги;</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ддп</m:t>
            </m:r>
          </m:sub>
          <m:sup/>
        </m:sSubSup>
        <m:r>
          <w:rPr>
            <w:rFonts w:ascii="Cambria Math" w:eastAsia="Calibri" w:hAnsi="Cambria Math" w:cs="Times New Roman"/>
            <w:szCs w:val="28"/>
          </w:rPr>
          <m:t xml:space="preserve">  </m:t>
        </m:r>
      </m:oMath>
      <w:r w:rsidR="007F402C" w:rsidRPr="007F402C">
        <w:rPr>
          <w:rFonts w:eastAsia="Times New Roman" w:cs="Times New Roman"/>
          <w:spacing w:val="-6"/>
          <w:szCs w:val="28"/>
          <w:lang w:eastAsia="ru-RU"/>
        </w:rPr>
        <w:t xml:space="preserve">– цена за 1 кв. метр площади по </w:t>
      </w:r>
      <w:r w:rsidR="007F402C" w:rsidRPr="007F402C">
        <w:rPr>
          <w:rFonts w:eastAsia="Times New Roman" w:cs="Times New Roman"/>
          <w:szCs w:val="28"/>
          <w:lang w:eastAsia="ru-RU"/>
        </w:rPr>
        <w:t>i-му виду услуги в месяц;</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ддп  </m:t>
            </m:r>
          </m:sub>
          <m:sup/>
        </m:sSubSup>
      </m:oMath>
      <w:r w:rsidR="007F402C" w:rsidRPr="007F402C">
        <w:rPr>
          <w:rFonts w:eastAsia="Times New Roman" w:cs="Times New Roman"/>
          <w:szCs w:val="28"/>
          <w:lang w:eastAsia="ru-RU"/>
        </w:rPr>
        <w:t>– количество месяцев предоставления i-го вида услуги.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3.3. Затраты на техническое обслуживание оконечных абонентских устройств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тоау</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w:rPr>
                <w:rFonts w:ascii="Cambria Math" w:eastAsia="Calibri" w:hAnsi="Cambria Math" w:cs="Times New Roman"/>
                <w:szCs w:val="28"/>
              </w:rPr>
              <m:t>тоау</m:t>
            </m:r>
          </m:sub>
          <m:sup/>
        </m:sSubSup>
        <m:r>
          <m:rPr>
            <m:sty m:val="p"/>
          </m:rPr>
          <w:rPr>
            <w:rFonts w:ascii="Cambria Math" w:eastAsia="Cambria Math" w:hAnsi="Cambria Math" w:cs="Times New Roman"/>
            <w:szCs w:val="28"/>
          </w:rPr>
          <m:t>=</m:t>
        </m:r>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тоау</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тоау</m:t>
            </m:r>
          </m:sub>
          <m:sup/>
        </m:sSubSup>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тоау , </m:t>
            </m:r>
          </m:sub>
          <m:sup/>
        </m:sSubSup>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тоау</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количество обслуживаемых оконечных абонентских устройств;</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тоау  </m:t>
            </m:r>
          </m:sub>
          <m:sup/>
        </m:sSubSup>
      </m:oMath>
      <w:r w:rsidR="007F402C" w:rsidRPr="007F402C">
        <w:rPr>
          <w:rFonts w:eastAsia="Times New Roman" w:cs="Times New Roman"/>
          <w:spacing w:val="-6"/>
          <w:szCs w:val="28"/>
          <w:lang w:eastAsia="ru-RU"/>
        </w:rPr>
        <w:t>– цена технического обслуживания</w:t>
      </w:r>
      <w:r w:rsidR="007F402C" w:rsidRPr="007F402C">
        <w:rPr>
          <w:rFonts w:eastAsia="Times New Roman" w:cs="Times New Roman"/>
          <w:szCs w:val="28"/>
          <w:lang w:eastAsia="ru-RU"/>
        </w:rPr>
        <w:t xml:space="preserve"> одной единицы оконечного абонентского устройства в месяц;</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тоау  </m:t>
            </m:r>
          </m:sub>
          <m:sup/>
        </m:sSubSup>
      </m:oMath>
      <w:r w:rsidR="007F402C" w:rsidRPr="007F402C">
        <w:rPr>
          <w:rFonts w:eastAsia="Times New Roman" w:cs="Times New Roman"/>
          <w:szCs w:val="28"/>
          <w:lang w:eastAsia="ru-RU"/>
        </w:rPr>
        <w:t>– количество месяцев технического обслуживания оконечных абонентских устройств.</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bookmarkStart w:id="6" w:name="Par177"/>
      <w:bookmarkEnd w:id="6"/>
      <w:r w:rsidRPr="007F402C">
        <w:rPr>
          <w:rFonts w:eastAsia="Times New Roman" w:cs="Times New Roman"/>
          <w:szCs w:val="28"/>
          <w:lang w:eastAsia="ru-RU"/>
        </w:rPr>
        <w:t>3.4. Затраты на техническое обслуживание системы охранно-пожарной сигнализации (далее – ОПС)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топс</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w:rPr>
                <w:rFonts w:ascii="Cambria Math" w:eastAsia="Calibri" w:hAnsi="Cambria Math" w:cs="Times New Roman"/>
                <w:szCs w:val="28"/>
              </w:rPr>
              <m:t>топс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топс</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топс</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топс , </m:t>
            </m:r>
          </m:sub>
          <m:sup/>
        </m:sSubSup>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топс  </m:t>
            </m:r>
          </m:sub>
          <m:sup/>
        </m:sSubSup>
      </m:oMath>
      <w:r w:rsidR="007F402C" w:rsidRPr="007F402C">
        <w:rPr>
          <w:rFonts w:eastAsia="Times New Roman" w:cs="Times New Roman"/>
          <w:szCs w:val="28"/>
          <w:lang w:eastAsia="ru-RU"/>
        </w:rPr>
        <w:t xml:space="preserve">– количество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-х пунктов управления ОПС;</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топс  </m:t>
            </m:r>
          </m:sub>
          <m:sup/>
        </m:sSubSup>
      </m:oMath>
      <w:r w:rsidR="007F402C" w:rsidRPr="007F402C">
        <w:rPr>
          <w:rFonts w:eastAsia="Times New Roman" w:cs="Times New Roman"/>
          <w:szCs w:val="28"/>
          <w:lang w:eastAsia="ru-RU"/>
        </w:rPr>
        <w:t xml:space="preserve">– цена технического обслуживания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пункта управления ОПС              в месяц;</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топс  </m:t>
            </m:r>
          </m:sub>
          <m:sup/>
        </m:sSubSup>
      </m:oMath>
      <w:r w:rsidR="007F402C" w:rsidRPr="007F402C">
        <w:rPr>
          <w:rFonts w:eastAsia="Times New Roman" w:cs="Times New Roman"/>
          <w:szCs w:val="28"/>
          <w:lang w:eastAsia="ru-RU"/>
        </w:rPr>
        <w:t xml:space="preserve">– количество месяцев технического обслуживания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пункта управления ОПС.</w:t>
      </w: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3.5. Затраты на оплату услуг по уборке помещений, содержанию пандуса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упсп</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упсп</m:t>
            </m:r>
          </m:sub>
          <m:sup/>
        </m:sSubSup>
        <m:r>
          <m:rPr>
            <m:sty m:val="p"/>
          </m:rPr>
          <w:rPr>
            <w:rFonts w:ascii="Cambria Math" w:eastAsia="Cambria Math" w:hAnsi="Cambria Math" w:cs="Times New Roman"/>
            <w:szCs w:val="28"/>
          </w:rPr>
          <m:t>=</m:t>
        </m:r>
        <m:nary>
          <m:naryPr>
            <m:chr m:val="∑"/>
            <m:limLoc m:val="undOvr"/>
            <m:subHide m:val="1"/>
            <m:supHide m:val="1"/>
            <m:ctrlPr>
              <w:rPr>
                <w:rFonts w:ascii="Cambria Math" w:eastAsia="Cambria Math" w:hAnsi="Cambria Math" w:cs="Times New Roman"/>
                <w:szCs w:val="28"/>
              </w:rPr>
            </m:ctrlPr>
          </m:naryPr>
          <m:sub/>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уп</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уп</m:t>
                </m:r>
              </m:sub>
              <m:sup/>
            </m:sSubSup>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i уп</m:t>
                </m:r>
              </m:sub>
              <m:sup/>
            </m:sSubSup>
          </m:e>
        </m:nary>
        <m:r>
          <w:rPr>
            <w:rFonts w:ascii="Cambria Math" w:eastAsia="Calibri" w:hAnsi="Cambria Math" w:cs="Times New Roman"/>
            <w:szCs w:val="28"/>
          </w:rPr>
          <m:t>+</m:t>
        </m:r>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сп</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сп</m:t>
            </m:r>
          </m:sub>
          <m:sup/>
        </m:sSubSup>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сп </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где:</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уп </m:t>
            </m:r>
          </m:sub>
          <m:sup/>
        </m:sSubSup>
      </m:oMath>
      <w:r w:rsidR="007F402C" w:rsidRPr="007F402C">
        <w:rPr>
          <w:rFonts w:eastAsia="Times New Roman" w:cs="Times New Roman"/>
          <w:szCs w:val="28"/>
          <w:lang w:eastAsia="ru-RU"/>
        </w:rPr>
        <w:t xml:space="preserve">– площадь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помещения, в котором планируется оказание услуги     по уборке;</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уп</m:t>
            </m:r>
          </m:sub>
          <m:sup/>
        </m:sSubSup>
      </m:oMath>
      <w:r w:rsidR="007F402C" w:rsidRPr="007F402C">
        <w:rPr>
          <w:rFonts w:eastAsia="Times New Roman" w:cs="Times New Roman"/>
          <w:szCs w:val="28"/>
          <w:lang w:eastAsia="ru-RU"/>
        </w:rPr>
        <w:t xml:space="preserve">– цена услуги по уборке 1 кв. метра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помещения в день;</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уп </m:t>
            </m:r>
          </m:sub>
          <m:sup/>
        </m:sSubSup>
      </m:oMath>
      <w:r w:rsidR="007F402C" w:rsidRPr="007F402C">
        <w:rPr>
          <w:rFonts w:eastAsia="Times New Roman" w:cs="Times New Roman"/>
          <w:szCs w:val="28"/>
          <w:lang w:eastAsia="ru-RU"/>
        </w:rPr>
        <w:t xml:space="preserve">– количество дней оказания услуги по уборке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помещения;</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rPr>
              <m:t xml:space="preserve">i сп </m:t>
            </m:r>
          </m:sub>
          <m:sup/>
        </m:sSubSup>
      </m:oMath>
      <w:r w:rsidR="007F402C" w:rsidRPr="007F402C">
        <w:rPr>
          <w:rFonts w:eastAsia="Times New Roman" w:cs="Times New Roman"/>
          <w:szCs w:val="28"/>
          <w:lang w:eastAsia="ru-RU"/>
        </w:rPr>
        <w:t xml:space="preserve">– площадь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пандуса, планируемая к содержанию;</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сп</m:t>
            </m:r>
          </m:sub>
          <m:sup/>
        </m:sSubSup>
      </m:oMath>
      <w:r w:rsidR="007F402C" w:rsidRPr="007F402C">
        <w:rPr>
          <w:rFonts w:eastAsia="Times New Roman" w:cs="Times New Roman"/>
          <w:szCs w:val="28"/>
          <w:lang w:eastAsia="ru-RU"/>
        </w:rPr>
        <w:t xml:space="preserve">– цена услуги по содержанию 1 кв. метра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пандуса в день;</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сп </m:t>
            </m:r>
          </m:sub>
          <m:sup/>
        </m:sSubSup>
      </m:oMath>
      <w:r w:rsidR="007F402C" w:rsidRPr="007F402C">
        <w:rPr>
          <w:rFonts w:eastAsia="Times New Roman" w:cs="Times New Roman"/>
          <w:szCs w:val="28"/>
          <w:lang w:eastAsia="ru-RU"/>
        </w:rPr>
        <w:t xml:space="preserve">– количество дней оказания услуги по содержанию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пандуса.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3.6. Затраты на оказание услуг по содержанию территории, крыши                  в зимнее время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зс</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зс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зс</m:t>
                    </m:r>
                  </m:sub>
                  <m:sup/>
                </m:sSubSup>
                <m:r>
                  <m:rPr>
                    <m:sty m:val="p"/>
                  </m:rPr>
                  <w:rPr>
                    <w:rFonts w:ascii="Cambria Math" w:eastAsia="Calibri" w:hAnsi="Cambria Math" w:cs="Times New Roman"/>
                    <w:szCs w:val="28"/>
                    <w:lang w:val="en-US"/>
                  </w:rPr>
                  <m:t>x</m:t>
                </m:r>
                <m:r>
                  <m:rPr>
                    <m:sty m:val="p"/>
                  </m:rPr>
                  <w:rPr>
                    <w:rFonts w:ascii="Cambria Math" w:eastAsia="Calibri" w:hAnsi="Cambria Math" w:cs="Times New Roman"/>
                    <w:szCs w:val="28"/>
                  </w:rPr>
                  <m:t xml:space="preserve"> </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зс</m:t>
                </m:r>
              </m:sub>
              <m:sup/>
            </m:sSubSup>
          </m:e>
        </m:nary>
        <m:r>
          <m:rPr>
            <m:sty m:val="p"/>
          </m:rPr>
          <w:rPr>
            <w:rFonts w:ascii="Cambria Math" w:eastAsia="Calibri" w:hAnsi="Cambria Math" w:cs="Times New Roman"/>
            <w:szCs w:val="28"/>
            <w:lang w:val="en-US"/>
          </w:rPr>
          <m:t>x</m:t>
        </m:r>
        <m:r>
          <m:rPr>
            <m:sty m:val="p"/>
          </m:rP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K</m:t>
            </m:r>
          </m:e>
          <m:sub>
            <m:r>
              <m:rPr>
                <m:sty m:val="p"/>
              </m:rPr>
              <w:rPr>
                <w:rFonts w:ascii="Cambria Math" w:eastAsia="Calibri" w:hAnsi="Cambria Math" w:cs="Times New Roman"/>
                <w:szCs w:val="28"/>
              </w:rPr>
              <m:t xml:space="preserve">i зс </m:t>
            </m:r>
          </m:sub>
          <m:sup/>
        </m:sSubSup>
        <m:r>
          <m:rPr>
            <m:sty m:val="p"/>
          </m:rPr>
          <w:rPr>
            <w:rFonts w:ascii="Cambria Math" w:eastAsia="Calibri" w:hAnsi="Cambria Math" w:cs="Times New Roman"/>
            <w:szCs w:val="28"/>
            <w:lang w:val="en-US"/>
          </w:rPr>
          <m:t>x</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m:t>
            </m:r>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зс , </m:t>
            </m:r>
          </m:sub>
          <m:sup/>
        </m:sSubSup>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зс </m:t>
            </m:r>
          </m:sub>
          <m:sup/>
        </m:sSubSup>
      </m:oMath>
      <w:r w:rsidR="007F402C" w:rsidRPr="007F402C">
        <w:rPr>
          <w:rFonts w:eastAsia="Times New Roman" w:cs="Times New Roman"/>
          <w:szCs w:val="28"/>
          <w:lang w:eastAsia="ru-RU"/>
        </w:rPr>
        <w:t>– объем оказания i-й услуги;</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зс</m:t>
            </m:r>
          </m:sub>
          <m:sup/>
        </m:sSubSup>
      </m:oMath>
      <w:r w:rsidR="007F402C" w:rsidRPr="007F402C">
        <w:rPr>
          <w:rFonts w:eastAsia="Times New Roman" w:cs="Times New Roman"/>
          <w:szCs w:val="28"/>
          <w:lang w:eastAsia="ru-RU"/>
        </w:rPr>
        <w:t>– цена i-й услуги за единицу объема;</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K</m:t>
            </m:r>
          </m:e>
          <m:sub>
            <m:r>
              <m:rPr>
                <m:sty m:val="p"/>
              </m:rPr>
              <w:rPr>
                <w:rFonts w:ascii="Cambria Math" w:eastAsia="Calibri" w:hAnsi="Cambria Math" w:cs="Times New Roman"/>
                <w:szCs w:val="28"/>
              </w:rPr>
              <m:t>i зс</m:t>
            </m:r>
          </m:sub>
          <m:sup/>
        </m:sSubSup>
      </m:oMath>
      <w:r w:rsidR="007F402C" w:rsidRPr="007F402C">
        <w:rPr>
          <w:rFonts w:eastAsia="Times New Roman" w:cs="Times New Roman"/>
          <w:szCs w:val="28"/>
          <w:lang w:eastAsia="ru-RU"/>
        </w:rPr>
        <w:t>– периодичность оказания i-й услуги в месяц;</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зс</m:t>
            </m:r>
          </m:sub>
          <m:sup/>
        </m:sSubSup>
      </m:oMath>
      <w:r w:rsidR="007F402C" w:rsidRPr="007F402C">
        <w:rPr>
          <w:rFonts w:eastAsia="Times New Roman" w:cs="Times New Roman"/>
          <w:szCs w:val="28"/>
          <w:lang w:eastAsia="ru-RU"/>
        </w:rPr>
        <w:t>– количество месяцев оказания i-й услуги.</w:t>
      </w: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 xml:space="preserve">3.7. Затраты на оказание услуги по содержанию общедомового имущества многоквартирного дома </w:t>
      </w: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 xml:space="preserve"> (З</m:t>
            </m:r>
          </m:e>
          <m:sub>
            <m:r>
              <m:rPr>
                <m:sty m:val="p"/>
              </m:rPr>
              <w:rPr>
                <w:rFonts w:ascii="Cambria Math" w:eastAsia="Times New Roman" w:hAnsi="Cambria Math" w:cs="Times New Roman"/>
                <w:szCs w:val="28"/>
                <w:lang w:eastAsia="ru-RU"/>
              </w:rPr>
              <m:t>общдом</m:t>
            </m:r>
          </m:sub>
          <m:sup/>
        </m:sSubSup>
        <m:r>
          <w:rPr>
            <w:rFonts w:ascii="Cambria Math" w:eastAsia="Times New Roman" w:hAnsi="Cambria Math" w:cs="Times New Roman"/>
            <w:szCs w:val="28"/>
            <w:lang w:eastAsia="ru-RU"/>
          </w:rPr>
          <m:t>)</m:t>
        </m:r>
      </m:oMath>
      <w:r w:rsidRPr="007F402C">
        <w:rPr>
          <w:rFonts w:eastAsia="Times New Roman" w:cs="Times New Roman"/>
          <w:szCs w:val="28"/>
          <w:lang w:eastAsia="ru-RU"/>
        </w:rPr>
        <w:t xml:space="preserve">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w:rPr>
                <w:rFonts w:ascii="Cambria Math" w:eastAsia="Calibri" w:hAnsi="Cambria Math" w:cs="Times New Roman"/>
                <w:szCs w:val="28"/>
              </w:rPr>
              <m:t>общдом</m:t>
            </m:r>
          </m:sub>
          <m:sup/>
        </m:sSubSup>
        <m:r>
          <w:rPr>
            <w:rFonts w:ascii="Cambria Math" w:eastAsia="Cambria Math" w:hAnsi="Cambria Math" w:cs="Times New Roman"/>
            <w:szCs w:val="28"/>
          </w:rPr>
          <m:t>=</m:t>
        </m:r>
        <m:nary>
          <m:naryPr>
            <m:chr m:val="∑"/>
            <m:limLoc m:val="undOvr"/>
            <m:subHide m:val="1"/>
            <m:supHide m:val="1"/>
            <m:ctrlPr>
              <w:rPr>
                <w:rFonts w:ascii="Cambria Math" w:eastAsia="Calibri" w:hAnsi="Cambria Math" w:cs="Times New Roman"/>
                <w:szCs w:val="28"/>
              </w:rPr>
            </m:ctrlPr>
          </m:naryPr>
          <m:sub/>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 </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m:t>
                </m:r>
              </m:sub>
              <m:sup/>
            </m:sSubSup>
          </m:e>
        </m:nary>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общдом</m:t>
            </m:r>
          </m:sub>
          <m:sup/>
        </m:sSubSup>
      </m:oMath>
      <w:r w:rsidR="007F402C" w:rsidRPr="007F402C">
        <w:rPr>
          <w:rFonts w:eastAsia="Times New Roman" w:cs="Times New Roman"/>
          <w:szCs w:val="28"/>
          <w:lang w:eastAsia="ru-RU"/>
        </w:rPr>
        <w:t>,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S</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 </m:t>
            </m:r>
          </m:sub>
          <m:sup/>
        </m:sSubSup>
      </m:oMath>
      <w:r w:rsidR="007F402C" w:rsidRPr="007F402C">
        <w:rPr>
          <w:rFonts w:eastAsia="Times New Roman" w:cs="Times New Roman"/>
          <w:szCs w:val="28"/>
          <w:lang w:eastAsia="ru-RU"/>
        </w:rPr>
        <w:t xml:space="preserve">– площадь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помещения;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месяцев содержания общедомового имущества         многоквартирного дома по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-му помещению;</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общдом</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размер платы на 1 кв. метр в месяц на содержание общедомо</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вого имущества многоквартирного дома по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-му помещению</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в соответствии </w:t>
      </w:r>
      <w:r w:rsidR="007F402C">
        <w:rPr>
          <w:rFonts w:eastAsia="Times New Roman" w:cs="Times New Roman"/>
          <w:szCs w:val="28"/>
          <w:lang w:eastAsia="ru-RU"/>
        </w:rPr>
        <w:t xml:space="preserve">                                 </w:t>
      </w:r>
      <w:r w:rsidR="007F402C" w:rsidRPr="007F402C">
        <w:rPr>
          <w:rFonts w:eastAsia="Times New Roman" w:cs="Times New Roman"/>
          <w:szCs w:val="28"/>
          <w:lang w:eastAsia="ru-RU"/>
        </w:rPr>
        <w:t>с нормативными правовыми актами Администрации города.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3.8. Затраты на техническое обслуживание комплексов технических средств, обеспечивающих передачу сигнала об опасности на пульт центрального наблюдения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топцн</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топцн</m:t>
            </m:r>
          </m:sub>
          <m:sup/>
        </m:sSubSup>
        <m:r>
          <m:rPr>
            <m:sty m:val="p"/>
          </m:rPr>
          <w:rPr>
            <w:rFonts w:ascii="Cambria Math" w:eastAsia="Times New Roman" w:hAnsi="Cambria Math" w:cs="Times New Roman"/>
            <w:szCs w:val="28"/>
            <w:lang w:eastAsia="ru-RU"/>
          </w:rPr>
          <m:t>=</m:t>
        </m:r>
        <m:nary>
          <m:naryPr>
            <m:chr m:val="∑"/>
            <m:grow m:val="1"/>
            <m:ctrlPr>
              <w:rPr>
                <w:rFonts w:ascii="Cambria Math" w:eastAsia="Times New Roman" w:hAnsi="Cambria Math" w:cs="Times New Roman"/>
                <w:szCs w:val="28"/>
                <w:lang w:eastAsia="ru-RU"/>
              </w:rPr>
            </m:ctrlPr>
          </m:naryPr>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=1</m:t>
            </m:r>
          </m:sub>
          <m:sup>
            <m:r>
              <m:rPr>
                <m:sty m:val="p"/>
              </m:rPr>
              <w:rPr>
                <w:rFonts w:ascii="Cambria Math" w:eastAsia="Times New Roman" w:hAnsi="Cambria Math" w:cs="Times New Roman"/>
                <w:szCs w:val="28"/>
                <w:lang w:eastAsia="ru-RU"/>
              </w:rPr>
              <m:t>n</m:t>
            </m:r>
          </m:sup>
          <m:e>
            <m:sSubSup>
              <m:sSubSupPr>
                <m:ctrlPr>
                  <w:rPr>
                    <w:rFonts w:ascii="Cambria Math" w:eastAsia="Times New Roman" w:hAnsi="Cambria Math" w:cs="Times New Roman"/>
                    <w:szCs w:val="28"/>
                    <w:lang w:eastAsia="ru-RU"/>
                  </w:rPr>
                </m:ctrlPr>
              </m:sSubSupPr>
              <m:e>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i топцн</m:t>
                    </m:r>
                  </m:sub>
                  <m:sup/>
                </m:sSubSup>
                <m:r>
                  <m:rPr>
                    <m:sty m:val="p"/>
                  </m:rPr>
                  <w:rPr>
                    <w:rFonts w:ascii="Cambria Math" w:eastAsia="Times New Roman" w:hAnsi="Cambria Math" w:cs="Times New Roman"/>
                    <w:szCs w:val="28"/>
                    <w:lang w:eastAsia="ru-RU"/>
                  </w:rPr>
                  <m:t>×</m:t>
                </m:r>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i топцн</m:t>
                </m:r>
              </m:sub>
              <m:sup/>
            </m:sSubSup>
          </m:e>
        </m:nary>
        <m:r>
          <m:rPr>
            <m:sty m:val="p"/>
          </m:rPr>
          <w:rPr>
            <w:rFonts w:ascii="Cambria Math" w:eastAsia="Times New Roman"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 xml:space="preserve">i топцн  </m:t>
            </m:r>
          </m:sub>
          <m:sup/>
        </m:sSubSup>
      </m:oMath>
      <w:r w:rsidR="007F402C" w:rsidRPr="007F402C">
        <w:rPr>
          <w:rFonts w:eastAsia="Times New Roman" w:cs="Times New Roman"/>
          <w:szCs w:val="28"/>
          <w:lang w:eastAsia="ru-RU"/>
        </w:rPr>
        <w:t xml:space="preserve">– цена технического обслуживания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комплекса технических средств, обеспечивающего передачу сигнала об опасности на пульт центрального наблюдения в месяц;</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 xml:space="preserve"> топцн  </m:t>
            </m:r>
          </m:sub>
          <m:sup/>
        </m:sSubSup>
      </m:oMath>
      <w:r w:rsidR="007F402C" w:rsidRPr="007F402C">
        <w:rPr>
          <w:rFonts w:eastAsia="Times New Roman" w:cs="Times New Roman"/>
          <w:szCs w:val="28"/>
          <w:lang w:eastAsia="ru-RU"/>
        </w:rPr>
        <w:t xml:space="preserve">– количество месяцев технического обслуживания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комплекса технических средств, обеспечивающих передачу сигнала об опасности на пульт центрального наблюдения.</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3.9. Затраты на техническое обслуживание систем программно-аппарат</w:t>
      </w:r>
      <w:r>
        <w:rPr>
          <w:rFonts w:eastAsia="Times New Roman" w:cs="Times New Roman"/>
          <w:szCs w:val="28"/>
          <w:lang w:eastAsia="ru-RU"/>
        </w:rPr>
        <w:t>-</w:t>
      </w:r>
      <w:r w:rsidRPr="007F402C">
        <w:rPr>
          <w:rFonts w:eastAsia="Times New Roman" w:cs="Times New Roman"/>
          <w:szCs w:val="28"/>
          <w:lang w:eastAsia="ru-RU"/>
        </w:rPr>
        <w:t>ного комплекса «Стрелец – Мониторинг»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тостр</m:t>
            </m:r>
          </m:sub>
          <m:sup/>
        </m:sSubSup>
      </m:oMath>
      <w:r w:rsidRPr="007F402C">
        <w:rPr>
          <w:rFonts w:eastAsia="Times New Roman" w:cs="Times New Roman"/>
          <w:szCs w:val="28"/>
          <w:lang w:eastAsia="ru-RU"/>
        </w:rPr>
        <w:t>) определяются</w:t>
      </w:r>
      <w:r>
        <w:rPr>
          <w:rFonts w:eastAsia="Times New Roman" w:cs="Times New Roman"/>
          <w:szCs w:val="28"/>
          <w:lang w:eastAsia="ru-RU"/>
        </w:rPr>
        <w:t xml:space="preserve"> </w:t>
      </w:r>
      <w:r w:rsidRPr="007F402C">
        <w:rPr>
          <w:rFonts w:eastAsia="Times New Roman" w:cs="Times New Roman"/>
          <w:szCs w:val="28"/>
          <w:lang w:eastAsia="ru-RU"/>
        </w:rPr>
        <w:t>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тостр</m:t>
            </m:r>
          </m:sub>
          <m:sup/>
        </m:sSubSup>
        <m:r>
          <m:rPr>
            <m:sty m:val="p"/>
          </m:rPr>
          <w:rPr>
            <w:rFonts w:ascii="Cambria Math" w:eastAsia="Times New Roman" w:hAnsi="Cambria Math" w:cs="Times New Roman"/>
            <w:szCs w:val="28"/>
            <w:lang w:eastAsia="ru-RU"/>
          </w:rPr>
          <m:t>=</m:t>
        </m:r>
        <m:nary>
          <m:naryPr>
            <m:chr m:val="∑"/>
            <m:grow m:val="1"/>
            <m:ctrlPr>
              <w:rPr>
                <w:rFonts w:ascii="Cambria Math" w:eastAsia="Times New Roman" w:hAnsi="Cambria Math" w:cs="Times New Roman"/>
                <w:szCs w:val="28"/>
                <w:lang w:eastAsia="ru-RU"/>
              </w:rPr>
            </m:ctrlPr>
          </m:naryPr>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=1</m:t>
            </m:r>
          </m:sub>
          <m:sup>
            <m:r>
              <m:rPr>
                <m:sty m:val="p"/>
              </m:rPr>
              <w:rPr>
                <w:rFonts w:ascii="Cambria Math" w:eastAsia="Times New Roman" w:hAnsi="Cambria Math" w:cs="Times New Roman"/>
                <w:szCs w:val="28"/>
                <w:lang w:eastAsia="ru-RU"/>
              </w:rPr>
              <m:t>n</m:t>
            </m:r>
          </m:sup>
          <m:e>
            <m:sSubSup>
              <m:sSubSupPr>
                <m:ctrlPr>
                  <w:rPr>
                    <w:rFonts w:ascii="Cambria Math" w:eastAsia="Times New Roman" w:hAnsi="Cambria Math" w:cs="Times New Roman"/>
                    <w:szCs w:val="28"/>
                    <w:lang w:eastAsia="ru-RU"/>
                  </w:rPr>
                </m:ctrlPr>
              </m:sSubSupPr>
              <m:e>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i тостр</m:t>
                    </m:r>
                  </m:sub>
                  <m:sup/>
                </m:sSubSup>
                <m:r>
                  <m:rPr>
                    <m:sty m:val="p"/>
                  </m:rPr>
                  <w:rPr>
                    <w:rFonts w:ascii="Cambria Math" w:eastAsia="Times New Roman" w:hAnsi="Cambria Math" w:cs="Times New Roman"/>
                    <w:szCs w:val="28"/>
                    <w:lang w:eastAsia="ru-RU"/>
                  </w:rPr>
                  <m:t>×</m:t>
                </m:r>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i тостр</m:t>
                </m:r>
              </m:sub>
              <m:sup/>
            </m:sSubSup>
          </m:e>
        </m:nary>
        <m:r>
          <m:rPr>
            <m:sty m:val="p"/>
          </m:rPr>
          <w:rPr>
            <w:rFonts w:ascii="Cambria Math" w:eastAsia="Times New Roman"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P</m:t>
            </m:r>
          </m:e>
          <m:sub>
            <m:r>
              <m:rPr>
                <m:sty m:val="p"/>
              </m:rPr>
              <w:rPr>
                <w:rFonts w:ascii="Cambria Math" w:eastAsia="Times New Roman" w:hAnsi="Cambria Math" w:cs="Times New Roman"/>
                <w:szCs w:val="28"/>
                <w:lang w:eastAsia="ru-RU"/>
              </w:rPr>
              <m:t xml:space="preserve">i тостр  </m:t>
            </m:r>
          </m:sub>
          <m:sup/>
        </m:sSubSup>
      </m:oMath>
      <w:r w:rsidR="007F402C" w:rsidRPr="007F402C">
        <w:rPr>
          <w:rFonts w:eastAsia="Times New Roman" w:cs="Times New Roman"/>
          <w:szCs w:val="28"/>
          <w:lang w:eastAsia="ru-RU"/>
        </w:rPr>
        <w:t xml:space="preserve">– цена технического обслуживания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-ой системы программно-аппаратного комплекса «Стрелец – Мониторинг» в месяц;</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val="en-US" w:eastAsia="ru-RU"/>
              </w:rPr>
              <m:t>N</m:t>
            </m:r>
          </m:e>
          <m:sub>
            <m:r>
              <m:rPr>
                <m:sty m:val="p"/>
              </m:rPr>
              <w:rPr>
                <w:rFonts w:ascii="Cambria Math" w:eastAsia="Times New Roman" w:hAnsi="Cambria Math" w:cs="Times New Roman"/>
                <w:szCs w:val="28"/>
                <w:lang w:eastAsia="ru-RU"/>
              </w:rPr>
              <m:t xml:space="preserve">i тостр  </m:t>
            </m:r>
          </m:sub>
          <m:sup/>
        </m:sSubSup>
      </m:oMath>
      <w:r w:rsidR="007F402C" w:rsidRPr="007F402C">
        <w:rPr>
          <w:rFonts w:eastAsia="Times New Roman" w:cs="Times New Roman"/>
          <w:szCs w:val="28"/>
          <w:lang w:eastAsia="ru-RU"/>
        </w:rPr>
        <w:t xml:space="preserve">– количество месяцев технического обслуживания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-ой системы программно-аппаратного комплекса «Стрелец – Мониторинг».</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4. Затраты на коммунальные услуги.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4.1. Затраты на коммунальные услуги</w:t>
      </w:r>
      <w:r w:rsidRPr="007F402C">
        <w:rPr>
          <w:rFonts w:eastAsia="Times New Roman" w:cs="Times New Roman"/>
          <w:i/>
          <w:szCs w:val="28"/>
          <w:lang w:eastAsia="ru-RU"/>
        </w:rPr>
        <w:t xml:space="preserve"> </w:t>
      </w:r>
      <w:r w:rsidRPr="007F402C">
        <w:rPr>
          <w:rFonts w:eastAsia="Times New Roman" w:cs="Times New Roman"/>
          <w:szCs w:val="28"/>
          <w:lang w:eastAsia="ru-RU"/>
        </w:rPr>
        <w:t>(</w:t>
      </w: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ком</m:t>
            </m:r>
          </m:sub>
          <m:sup/>
        </m:sSubSup>
      </m:oMath>
      <w:r w:rsidRPr="007F402C">
        <w:rPr>
          <w:rFonts w:eastAsia="Times New Roman" w:cs="Times New Roman"/>
          <w:szCs w:val="28"/>
          <w:lang w:eastAsia="ru-RU"/>
        </w:rPr>
        <w:t>) по муниципальным учреждениям, осуществляющим функции заказчика по организации поставки          и оплаты коммунальных услуг,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ком</m:t>
            </m:r>
          </m:sub>
          <m:sup/>
        </m:sSubSup>
        <m:r>
          <m:rPr>
            <m:sty m:val="p"/>
          </m:rPr>
          <w:rPr>
            <w:rFonts w:ascii="Cambria Math" w:eastAsia="Cambria Math"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 xml:space="preserve">тэ </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 xml:space="preserve">ээ </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 xml:space="preserve">хв </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 xml:space="preserve">в </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гв(кхв)</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гв(ктэ)</m:t>
            </m:r>
          </m:sub>
          <m:sup/>
        </m:sSubSup>
        <m:r>
          <w:rPr>
            <w:rFonts w:ascii="Cambria Math" w:eastAsia="Calibri" w:hAnsi="Cambria Math" w:cs="Times New Roman"/>
            <w:sz w:val="32"/>
            <w:szCs w:val="32"/>
            <w:lang w:eastAsia="ru-RU"/>
          </w:rPr>
          <m:t xml:space="preserve">+ </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тко</m:t>
            </m:r>
          </m:sub>
          <m:sup/>
        </m:sSubSup>
        <m:r>
          <m:rPr>
            <m:sty m:val="p"/>
          </m:rPr>
          <w:rPr>
            <w:rFonts w:ascii="Cambria Math" w:eastAsia="Calibri" w:hAnsi="Cambria Math" w:cs="Times New Roman"/>
            <w:sz w:val="32"/>
            <w:szCs w:val="32"/>
            <w:lang w:eastAsia="ru-RU"/>
          </w:rPr>
          <m:t>+</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сзв</m:t>
            </m:r>
          </m:sub>
          <m:sup/>
        </m:sSubSup>
        <m:r>
          <w:rPr>
            <w:rFonts w:ascii="Cambria Math" w:eastAsia="Calibri" w:hAnsi="Cambria Math" w:cs="Times New Roman"/>
            <w:sz w:val="32"/>
            <w:szCs w:val="32"/>
            <w:lang w:eastAsia="ru-RU"/>
          </w:rPr>
          <m:t xml:space="preserve">+ </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нвцсв</m:t>
            </m:r>
          </m:sub>
          <m:sup/>
        </m:sSubSup>
        <m:r>
          <m:rPr>
            <m:sty m:val="p"/>
          </m:rPr>
          <w:rPr>
            <w:rFonts w:ascii="Cambria Math" w:eastAsia="Calibri" w:hAnsi="Cambria Math" w:cs="Times New Roman"/>
            <w:sz w:val="32"/>
            <w:szCs w:val="32"/>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тэ</m:t>
            </m:r>
          </m:sub>
          <m:sup/>
        </m:sSubSup>
      </m:oMath>
      <w:r w:rsidR="007F402C" w:rsidRPr="007F402C">
        <w:rPr>
          <w:rFonts w:eastAsia="Times New Roman" w:cs="Times New Roman"/>
          <w:szCs w:val="28"/>
          <w:lang w:eastAsia="ru-RU"/>
        </w:rPr>
        <w:t xml:space="preserve"> –</w:t>
      </w:r>
      <w:r w:rsidR="007F402C">
        <w:rPr>
          <w:rFonts w:eastAsia="Times New Roman" w:cs="Times New Roman"/>
          <w:szCs w:val="28"/>
          <w:lang w:eastAsia="ru-RU"/>
        </w:rPr>
        <w:t xml:space="preserve"> </w:t>
      </w:r>
      <w:r w:rsidR="007F402C" w:rsidRPr="007F402C">
        <w:rPr>
          <w:rFonts w:eastAsia="Times New Roman" w:cs="Times New Roman"/>
          <w:szCs w:val="28"/>
          <w:lang w:eastAsia="ru-RU"/>
        </w:rPr>
        <w:t>затраты на потребление тепловой энергии;</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ээ</m:t>
            </m:r>
          </m:sub>
          <m:sup/>
        </m:sSubSup>
      </m:oMath>
      <w:r w:rsidR="007F402C" w:rsidRPr="007F402C">
        <w:rPr>
          <w:rFonts w:eastAsia="Times New Roman" w:cs="Times New Roman"/>
          <w:szCs w:val="28"/>
          <w:lang w:eastAsia="ru-RU"/>
        </w:rPr>
        <w:t xml:space="preserve"> – затраты на потребление электрической энергии;</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хв</m:t>
            </m:r>
          </m:sub>
          <m:sup/>
        </m:sSubSup>
      </m:oMath>
      <w:r w:rsidR="007F402C" w:rsidRPr="007F402C">
        <w:rPr>
          <w:rFonts w:eastAsia="Times New Roman" w:cs="Times New Roman"/>
          <w:szCs w:val="28"/>
          <w:lang w:eastAsia="ru-RU"/>
        </w:rPr>
        <w:t xml:space="preserve"> – затраты на холодное водоснабжение;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в</m:t>
            </m:r>
          </m:sub>
          <m:sup/>
        </m:sSubSup>
      </m:oMath>
      <w:r w:rsidR="007F402C" w:rsidRPr="007F402C">
        <w:rPr>
          <w:rFonts w:eastAsia="Times New Roman" w:cs="Times New Roman"/>
          <w:szCs w:val="28"/>
          <w:lang w:eastAsia="ru-RU"/>
        </w:rPr>
        <w:t xml:space="preserve"> – затраты на водоотведение;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гв(кхв)</m:t>
            </m:r>
          </m:sub>
          <m:sup/>
        </m:sSubSup>
      </m:oMath>
      <w:r w:rsidR="007F402C" w:rsidRPr="007F402C">
        <w:rPr>
          <w:rFonts w:eastAsia="Times New Roman" w:cs="Times New Roman"/>
          <w:szCs w:val="28"/>
          <w:lang w:eastAsia="ru-RU"/>
        </w:rPr>
        <w:t xml:space="preserve"> - затраты на горячее водоснабжение (компонент на холодную воду);</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З</m:t>
            </m:r>
          </m:e>
          <m:sub>
            <m:r>
              <w:rPr>
                <w:rFonts w:ascii="Cambria Math" w:eastAsia="Times New Roman" w:hAnsi="Cambria Math" w:cs="Times New Roman"/>
                <w:sz w:val="32"/>
                <w:szCs w:val="32"/>
                <w:lang w:eastAsia="ru-RU"/>
              </w:rPr>
              <m:t>гв(ктэ)</m:t>
            </m:r>
          </m:sub>
          <m:sup/>
        </m:sSubSup>
      </m:oMath>
      <w:r w:rsidR="007F402C" w:rsidRPr="007F402C">
        <w:rPr>
          <w:rFonts w:eastAsia="Times New Roman" w:cs="Times New Roman"/>
          <w:szCs w:val="28"/>
          <w:lang w:eastAsia="ru-RU"/>
        </w:rPr>
        <w:t xml:space="preserve"> – затраты на горячее водоснабжение (компонент на тепловую энергию);</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тко</m:t>
            </m:r>
          </m:sub>
          <m:sup/>
        </m:sSubSup>
      </m:oMath>
      <w:r w:rsidR="007F402C" w:rsidRPr="007F402C">
        <w:rPr>
          <w:rFonts w:eastAsia="Times New Roman" w:cs="Times New Roman"/>
          <w:szCs w:val="28"/>
          <w:lang w:eastAsia="ru-RU"/>
        </w:rPr>
        <w:t xml:space="preserve"> – затраты на обращение с твердыми коммунальными отходами;</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сзв</m:t>
            </m:r>
          </m:sub>
          <m:sup/>
        </m:sSubSup>
      </m:oMath>
      <w:r w:rsidR="007F402C" w:rsidRPr="007F402C">
        <w:rPr>
          <w:rFonts w:eastAsia="Times New Roman" w:cs="Times New Roman"/>
          <w:szCs w:val="28"/>
          <w:lang w:eastAsia="ru-RU"/>
        </w:rPr>
        <w:t xml:space="preserve"> – затраты за сброс загрязняющих веществ в составе сточных вод;</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З</m:t>
            </m:r>
          </m:e>
          <m:sub>
            <m:r>
              <m:rPr>
                <m:sty m:val="p"/>
              </m:rPr>
              <w:rPr>
                <w:rFonts w:ascii="Cambria Math" w:eastAsia="Calibri" w:hAnsi="Cambria Math" w:cs="Times New Roman"/>
                <w:sz w:val="32"/>
                <w:szCs w:val="32"/>
                <w:lang w:eastAsia="ru-RU"/>
              </w:rPr>
              <m:t>нвцсв</m:t>
            </m:r>
          </m:sub>
          <m:sup/>
        </m:sSubSup>
      </m:oMath>
      <w:r w:rsidR="007F402C" w:rsidRPr="007F402C">
        <w:rPr>
          <w:rFonts w:eastAsia="Times New Roman" w:cs="Times New Roman"/>
          <w:szCs w:val="28"/>
          <w:lang w:eastAsia="ru-RU"/>
        </w:rPr>
        <w:t xml:space="preserve"> – затраты за негативное воздействие на работу централизованной системы водоотведения.</w:t>
      </w:r>
    </w:p>
    <w:p w:rsidR="007F402C" w:rsidRPr="007F402C" w:rsidRDefault="007F402C" w:rsidP="007F402C">
      <w:pPr>
        <w:ind w:firstLine="709"/>
        <w:jc w:val="both"/>
        <w:rPr>
          <w:rFonts w:eastAsia="Times New Roman" w:cs="Times New Roman"/>
          <w:szCs w:val="28"/>
          <w:lang w:eastAsia="ru-RU"/>
        </w:rPr>
      </w:pPr>
      <w:bookmarkStart w:id="7" w:name="Par635"/>
      <w:bookmarkStart w:id="8" w:name="sub_241"/>
      <w:bookmarkEnd w:id="7"/>
      <w:r w:rsidRPr="007F402C">
        <w:rPr>
          <w:rFonts w:eastAsia="Times New Roman" w:cs="Times New Roman"/>
          <w:szCs w:val="28"/>
          <w:lang w:eastAsia="ru-RU"/>
        </w:rPr>
        <w:t>4.1.1. Затраты на потребление тепловой энергии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тэ</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jc w:val="both"/>
        <w:rPr>
          <w:rFonts w:ascii="Cambria Math" w:eastAsia="Calibri" w:hAnsi="Cambria Math"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тэ</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1птэ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1тэ </m:t>
            </m:r>
          </m:sub>
          <m:sup/>
        </m:sSubSup>
        <m:r>
          <m:rPr>
            <m:sty m:val="p"/>
          </m:rPr>
          <w:rPr>
            <w:rFonts w:ascii="Cambria Math" w:eastAsia="Calibri" w:hAnsi="Cambria Math" w:cs="Times New Roman"/>
            <w:sz w:val="32"/>
            <w:szCs w:val="32"/>
          </w:rPr>
          <m:t xml:space="preserve">+ </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П</m:t>
            </m:r>
          </m:e>
          <m:sub>
            <m:r>
              <m:rPr>
                <m:sty m:val="p"/>
              </m:rPr>
              <w:rPr>
                <w:rFonts w:ascii="Cambria Math" w:eastAsia="Calibri" w:hAnsi="Cambria Math" w:cs="Times New Roman"/>
                <w:sz w:val="32"/>
                <w:szCs w:val="32"/>
              </w:rPr>
              <m:t xml:space="preserve">2птэ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2тэ </m:t>
            </m:r>
          </m:sub>
          <m:sup/>
        </m:sSubSup>
        <m:r>
          <m:rPr>
            <m:sty m:val="p"/>
          </m:rPr>
          <w:rPr>
            <w:rFonts w:ascii="Cambria Math" w:eastAsia="Calibri" w:hAnsi="Cambria Math" w:cs="Times New Roman"/>
            <w:sz w:val="32"/>
            <w:szCs w:val="32"/>
          </w:rPr>
          <m:t>,</m:t>
        </m:r>
      </m:oMath>
      <w:r w:rsidR="007F402C" w:rsidRPr="007F402C">
        <w:rPr>
          <w:rFonts w:ascii="Cambria Math" w:eastAsia="Calibri" w:hAnsi="Cambria Math" w:cs="Times New Roman"/>
          <w:szCs w:val="28"/>
          <w:lang w:eastAsia="ru-RU"/>
        </w:rPr>
        <w:t xml:space="preserve"> </w:t>
      </w:r>
      <w:r w:rsidR="007F402C" w:rsidRPr="007F402C">
        <w:rPr>
          <w:rFonts w:eastAsia="Times New Roman" w:cs="Times New Roman"/>
          <w:szCs w:val="28"/>
          <w:lang w:eastAsia="ru-RU"/>
        </w:rPr>
        <w:t>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1птэ</m:t>
            </m:r>
          </m:sub>
          <m:sup/>
        </m:sSubSup>
      </m:oMath>
      <w:r w:rsidR="007F402C" w:rsidRPr="007F402C">
        <w:rPr>
          <w:rFonts w:eastAsia="Times New Roman" w:cs="Times New Roman"/>
          <w:szCs w:val="28"/>
          <w:lang w:eastAsia="ru-RU"/>
        </w:rPr>
        <w:t xml:space="preserve"> – расчетная потребность первого полугодия в тепловой энергии                  на отопление зданий, помещений и сооружений, определяемая по первому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7F402C" w:rsidRPr="007F402C">
        <w:rPr>
          <w:rFonts w:eastAsia="Times New Roman" w:cs="Times New Roman"/>
          <w:szCs w:val="28"/>
        </w:rPr>
        <w:t>(для вновь введенных</w:t>
      </w:r>
      <w:r w:rsidR="007F402C">
        <w:rPr>
          <w:rFonts w:eastAsia="Times New Roman" w:cs="Times New Roman"/>
          <w:szCs w:val="28"/>
        </w:rPr>
        <w:t xml:space="preserve"> </w:t>
      </w:r>
      <w:r w:rsidR="007F402C" w:rsidRPr="007F402C">
        <w:rPr>
          <w:rFonts w:eastAsia="Times New Roman" w:cs="Times New Roman"/>
          <w:szCs w:val="28"/>
        </w:rPr>
        <w:t xml:space="preserve">в эксплуатацию, либо введенных в эксплуатацию после проведения ремонтных работ – </w:t>
      </w:r>
      <w:r w:rsidR="007F402C">
        <w:rPr>
          <w:rFonts w:eastAsia="Times New Roman" w:cs="Times New Roman"/>
          <w:szCs w:val="28"/>
        </w:rPr>
        <w:t xml:space="preserve">                      </w:t>
      </w:r>
      <w:r w:rsidR="007F402C" w:rsidRPr="007F402C">
        <w:rPr>
          <w:rFonts w:eastAsia="Times New Roman" w:cs="Times New Roman"/>
          <w:szCs w:val="28"/>
        </w:rPr>
        <w:t>путем расчета ожидаемого объема потребления на первое полугодие исходя</w:t>
      </w:r>
      <w:r w:rsidR="007F402C">
        <w:rPr>
          <w:rFonts w:eastAsia="Times New Roman" w:cs="Times New Roman"/>
          <w:szCs w:val="28"/>
        </w:rPr>
        <w:t xml:space="preserve">                 </w:t>
      </w:r>
      <w:r w:rsidR="007F402C" w:rsidRPr="007F402C">
        <w:rPr>
          <w:rFonts w:eastAsia="Times New Roman" w:cs="Times New Roman"/>
          <w:szCs w:val="28"/>
        </w:rPr>
        <w:t xml:space="preserve"> из фактического объема потребления услуг за предыдущий финансовый год </w:t>
      </w:r>
      <w:r w:rsidR="007F402C">
        <w:rPr>
          <w:rFonts w:eastAsia="Times New Roman" w:cs="Times New Roman"/>
          <w:szCs w:val="28"/>
        </w:rPr>
        <w:t xml:space="preserve">               </w:t>
      </w:r>
      <w:r w:rsidR="007F402C" w:rsidRPr="007F402C">
        <w:rPr>
          <w:rFonts w:eastAsia="Times New Roman" w:cs="Times New Roman"/>
          <w:szCs w:val="28"/>
        </w:rPr>
        <w:t>по аналогичным объектам с идентичными площадями и пропускной способ</w:t>
      </w:r>
      <w:r w:rsidR="007F402C">
        <w:rPr>
          <w:rFonts w:eastAsia="Times New Roman" w:cs="Times New Roman"/>
          <w:szCs w:val="28"/>
        </w:rPr>
        <w:t>-</w:t>
      </w:r>
      <w:r w:rsidR="007F402C" w:rsidRPr="007F402C">
        <w:rPr>
          <w:rFonts w:eastAsia="Times New Roman" w:cs="Times New Roman"/>
          <w:szCs w:val="28"/>
        </w:rPr>
        <w:t>ностью);</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1тэ</m:t>
            </m:r>
          </m:sub>
          <m:sup/>
        </m:sSubSup>
      </m:oMath>
      <w:r w:rsidR="007F402C" w:rsidRPr="007F402C">
        <w:rPr>
          <w:rFonts w:eastAsia="Times New Roman" w:cs="Times New Roman"/>
          <w:szCs w:val="28"/>
          <w:lang w:eastAsia="ru-RU"/>
        </w:rPr>
        <w:t xml:space="preserve"> –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2птэ</m:t>
            </m:r>
          </m:sub>
          <m:sup/>
        </m:sSubSup>
      </m:oMath>
      <w:r w:rsidR="007F402C" w:rsidRPr="007F402C">
        <w:rPr>
          <w:rFonts w:eastAsia="Times New Roman" w:cs="Times New Roman"/>
          <w:szCs w:val="28"/>
          <w:lang w:eastAsia="ru-RU"/>
        </w:rPr>
        <w:t xml:space="preserve"> – расчетная потребность второго полугодия в тепловой энергии                    на отопление зданий, помещений и сооружений, определяемая по второму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7F402C" w:rsidRPr="007F402C">
        <w:rPr>
          <w:rFonts w:eastAsia="Times New Roman" w:cs="Times New Roman"/>
          <w:szCs w:val="28"/>
        </w:rPr>
        <w:t>(для вновь введенных                                       в эксплуатацию, либо введенных в эксплуатацию после проведения ремонтных работ – путем расчета ожидаемого объема потребления на второе полугодие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2тэ</m:t>
            </m:r>
          </m:sub>
          <m:sup/>
        </m:sSubSup>
      </m:oMath>
      <w:r w:rsidR="007F402C" w:rsidRPr="007F402C">
        <w:rPr>
          <w:rFonts w:eastAsia="Times New Roman" w:cs="Times New Roman"/>
          <w:szCs w:val="28"/>
          <w:lang w:eastAsia="ru-RU"/>
        </w:rPr>
        <w:t xml:space="preserve"> –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4.1.2. Затраты на потребление электрической энергии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ээ</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jc w:val="both"/>
        <w:rPr>
          <w:rFonts w:ascii="Cambria Math" w:eastAsia="Calibri" w:hAnsi="Cambria Math"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ээ</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1пээ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ээ </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2пээ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ээ </m:t>
            </m:r>
          </m:sub>
          <m:sup/>
        </m:sSubSup>
        <m:r>
          <m:rPr>
            <m:sty m:val="p"/>
          </m:rPr>
          <w:rPr>
            <w:rFonts w:ascii="Cambria Math" w:eastAsia="Calibri" w:hAnsi="Cambria Math" w:cs="Times New Roman"/>
            <w:sz w:val="32"/>
            <w:szCs w:val="32"/>
          </w:rPr>
          <m:t>,</m:t>
        </m:r>
      </m:oMath>
      <w:r w:rsidR="007F402C" w:rsidRPr="007F402C">
        <w:rPr>
          <w:rFonts w:ascii="Cambria Math" w:eastAsia="Calibri" w:hAnsi="Cambria Math" w:cs="Times New Roman"/>
          <w:szCs w:val="28"/>
          <w:lang w:eastAsia="ru-RU"/>
        </w:rPr>
        <w:t xml:space="preserve"> </w:t>
      </w:r>
      <w:r w:rsidR="007F402C" w:rsidRPr="007F402C">
        <w:rPr>
          <w:rFonts w:eastAsia="Times New Roman" w:cs="Times New Roman"/>
          <w:szCs w:val="28"/>
          <w:lang w:eastAsia="ru-RU"/>
        </w:rPr>
        <w:t>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1пээ</m:t>
            </m:r>
          </m:sub>
          <m:sup/>
        </m:sSubSup>
      </m:oMath>
      <w:r w:rsidR="007F402C" w:rsidRPr="007F402C">
        <w:rPr>
          <w:rFonts w:eastAsia="Times New Roman" w:cs="Times New Roman"/>
          <w:szCs w:val="28"/>
          <w:lang w:eastAsia="ru-RU"/>
        </w:rPr>
        <w:t xml:space="preserve"> – расчетная потребность первого полугодия в электрической энергии, определяемая по первому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7F402C" w:rsidRPr="007F402C">
        <w:rPr>
          <w:rFonts w:eastAsia="Times New Roman" w:cs="Times New Roman"/>
          <w:szCs w:val="28"/>
        </w:rPr>
        <w:t>(для вновь введенных в эксплуатацию, либо введенных в эксплуатацию после проведения ремонтных работ – путем расчета ожидаемого объема потребления на первое полугодие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Т</m:t>
            </m:r>
          </m:e>
          <m:sub>
            <m:r>
              <w:rPr>
                <w:rFonts w:ascii="Cambria Math" w:eastAsia="Calibri" w:hAnsi="Cambria Math" w:cs="Times New Roman"/>
                <w:sz w:val="32"/>
                <w:szCs w:val="32"/>
              </w:rPr>
              <m:t>ээ</m:t>
            </m:r>
          </m:sub>
          <m:sup/>
        </m:sSubSup>
      </m:oMath>
      <w:r w:rsidR="007F402C" w:rsidRPr="007F402C">
        <w:rPr>
          <w:rFonts w:eastAsia="Times New Roman" w:cs="Times New Roman"/>
          <w:szCs w:val="28"/>
          <w:lang w:eastAsia="ru-RU"/>
        </w:rPr>
        <w:t xml:space="preserve"> – тариф на электрическую энергию, определяемый исходя                               из установленных тарифов с учетом индекса тарифов в соответствии                                 с прогнозом показателей инфляции к Прогнозу социально-экономического развития муниципального образования городской округ Сургут</w:t>
      </w:r>
      <w:r w:rsidR="007F402C" w:rsidRPr="007F402C">
        <w:rPr>
          <w:rFonts w:ascii="Calibri" w:eastAsia="Calibri" w:hAnsi="Calibri" w:cs="Times New Roman"/>
          <w:sz w:val="22"/>
        </w:rPr>
        <w:t xml:space="preserve"> </w:t>
      </w:r>
      <w:r w:rsidR="007F402C" w:rsidRPr="007F402C">
        <w:rPr>
          <w:rFonts w:eastAsia="Times New Roman" w:cs="Times New Roman"/>
          <w:szCs w:val="28"/>
          <w:lang w:eastAsia="ru-RU"/>
        </w:rPr>
        <w:t>Ханты-Мансийского автономного округа – Югры на очередной финансовый год                    и плановый период;</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2пээ</m:t>
            </m:r>
          </m:sub>
          <m:sup/>
        </m:sSubSup>
      </m:oMath>
      <w:r w:rsidR="007F402C" w:rsidRPr="007F402C">
        <w:rPr>
          <w:rFonts w:eastAsia="Times New Roman" w:cs="Times New Roman"/>
          <w:szCs w:val="28"/>
          <w:lang w:eastAsia="ru-RU"/>
        </w:rPr>
        <w:t xml:space="preserve"> – расчетная потребность второго полугодия в электрической энергии, определяемая по второму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году </w:t>
      </w:r>
      <w:r w:rsidR="007F402C" w:rsidRPr="007F402C">
        <w:rPr>
          <w:rFonts w:eastAsia="Times New Roman" w:cs="Times New Roman"/>
          <w:szCs w:val="28"/>
        </w:rPr>
        <w:t>(для вновь введенных в эксплуатацию, либо введенных</w:t>
      </w:r>
      <w:r w:rsidR="007F402C">
        <w:rPr>
          <w:rFonts w:eastAsia="Times New Roman" w:cs="Times New Roman"/>
          <w:szCs w:val="28"/>
        </w:rPr>
        <w:t xml:space="preserve"> </w:t>
      </w:r>
      <w:r w:rsidR="007F402C" w:rsidRPr="007F402C">
        <w:rPr>
          <w:rFonts w:eastAsia="Times New Roman" w:cs="Times New Roman"/>
          <w:szCs w:val="28"/>
        </w:rPr>
        <w:t>в эксплуа</w:t>
      </w:r>
      <w:r w:rsidR="007F402C">
        <w:rPr>
          <w:rFonts w:eastAsia="Times New Roman" w:cs="Times New Roman"/>
          <w:szCs w:val="28"/>
        </w:rPr>
        <w:t>-</w:t>
      </w:r>
      <w:r w:rsidR="007F402C" w:rsidRPr="007F402C">
        <w:rPr>
          <w:rFonts w:eastAsia="Times New Roman" w:cs="Times New Roman"/>
          <w:szCs w:val="28"/>
        </w:rPr>
        <w:t>тацию после проведения ремонтных работ – путем расчета ожидаемого объема потребления на второе полугодие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4.1.3. Затраты на холодное водоснабжение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хв</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color w:val="000000"/>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хв</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1пхв </m:t>
            </m:r>
          </m:sub>
          <m:sup/>
        </m:sSubSup>
        <m:r>
          <m:rPr>
            <m:sty m:val="p"/>
          </m:rPr>
          <w:rPr>
            <w:rFonts w:ascii="Cambria Math" w:eastAsia="Calibri" w:hAnsi="Cambria Math" w:cs="Times New Roman"/>
            <w:color w:val="000000"/>
            <w:sz w:val="32"/>
            <w:szCs w:val="32"/>
          </w:rPr>
          <m:t>х</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Т</m:t>
            </m:r>
          </m:e>
          <m:sub>
            <m:r>
              <m:rPr>
                <m:sty m:val="p"/>
              </m:rPr>
              <w:rPr>
                <w:rFonts w:ascii="Cambria Math" w:eastAsia="Calibri" w:hAnsi="Cambria Math" w:cs="Times New Roman"/>
                <w:color w:val="000000"/>
                <w:sz w:val="32"/>
                <w:szCs w:val="32"/>
              </w:rPr>
              <m:t xml:space="preserve">1хв </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2пхв </m:t>
            </m:r>
          </m:sub>
          <m:sup/>
        </m:sSubSup>
        <m:r>
          <m:rPr>
            <m:sty m:val="p"/>
          </m:rPr>
          <w:rPr>
            <w:rFonts w:ascii="Cambria Math" w:eastAsia="Calibri" w:hAnsi="Cambria Math" w:cs="Times New Roman"/>
            <w:color w:val="000000"/>
            <w:sz w:val="32"/>
            <w:szCs w:val="32"/>
          </w:rPr>
          <m:t>х</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Т</m:t>
            </m:r>
          </m:e>
          <m:sub>
            <m:r>
              <m:rPr>
                <m:sty m:val="p"/>
              </m:rPr>
              <w:rPr>
                <w:rFonts w:ascii="Cambria Math" w:eastAsia="Calibri" w:hAnsi="Cambria Math" w:cs="Times New Roman"/>
                <w:color w:val="000000"/>
                <w:sz w:val="32"/>
                <w:szCs w:val="32"/>
              </w:rPr>
              <m:t xml:space="preserve">2хв </m:t>
            </m:r>
          </m:sub>
          <m:sup/>
        </m:sSubSup>
        <m:r>
          <m:rPr>
            <m:sty m:val="p"/>
          </m:rPr>
          <w:rPr>
            <w:rFonts w:ascii="Cambria Math" w:eastAsia="Calibri" w:hAnsi="Cambria Math" w:cs="Times New Roman"/>
            <w:color w:val="000000"/>
            <w:sz w:val="32"/>
            <w:szCs w:val="32"/>
          </w:rPr>
          <m:t>,</m:t>
        </m:r>
      </m:oMath>
      <w:r w:rsidR="007F402C" w:rsidRPr="007F402C">
        <w:rPr>
          <w:rFonts w:eastAsia="Times New Roman" w:cs="Times New Roman"/>
          <w:color w:val="000000"/>
          <w:szCs w:val="28"/>
          <w:lang w:eastAsia="ru-RU"/>
        </w:rPr>
        <w:t xml:space="preserve"> </w:t>
      </w:r>
      <w:r w:rsidR="007F402C" w:rsidRPr="007F402C">
        <w:rPr>
          <w:rFonts w:eastAsia="Times New Roman" w:cs="Times New Roman"/>
          <w:szCs w:val="28"/>
          <w:lang w:eastAsia="ru-RU"/>
        </w:rPr>
        <w:t>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1пхв</m:t>
            </m:r>
          </m:sub>
          <m:sup/>
        </m:sSubSup>
      </m:oMath>
      <w:r w:rsidR="007F402C" w:rsidRPr="007F402C">
        <w:rPr>
          <w:rFonts w:eastAsia="Times New Roman" w:cs="Times New Roman"/>
          <w:szCs w:val="28"/>
          <w:lang w:eastAsia="ru-RU"/>
        </w:rPr>
        <w:t xml:space="preserve"> – расчетная потребность первого полугодия в холодном водоснабжении, определяемая по первому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7F402C" w:rsidRPr="007F402C">
        <w:rPr>
          <w:rFonts w:eastAsia="Times New Roman" w:cs="Times New Roman"/>
          <w:szCs w:val="28"/>
        </w:rPr>
        <w:t xml:space="preserve">(для вновь введенных в эксплуатацию, либо введенных                  в эксплуатацию после проведения ремонтных работ – путем расчета ожидаемого объема потребления на первое полугодие исходя из фактического объема потребления услуг за предыдущий финансовый год по аналогичным объектам </w:t>
      </w:r>
      <w:r w:rsidR="007F402C">
        <w:rPr>
          <w:rFonts w:eastAsia="Times New Roman" w:cs="Times New Roman"/>
          <w:szCs w:val="28"/>
        </w:rPr>
        <w:t xml:space="preserve">                </w:t>
      </w:r>
      <w:r w:rsidR="007F402C" w:rsidRPr="007F402C">
        <w:rPr>
          <w:rFonts w:eastAsia="Times New Roman" w:cs="Times New Roman"/>
          <w:szCs w:val="28"/>
        </w:rPr>
        <w:t>с идентичными площадями и пропускной способностью);</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1хв</m:t>
            </m:r>
          </m:sub>
          <m:sup/>
        </m:sSubSup>
      </m:oMath>
      <w:r w:rsidR="007F402C" w:rsidRPr="007F402C">
        <w:rPr>
          <w:rFonts w:eastAsia="Times New Roman" w:cs="Times New Roman"/>
          <w:szCs w:val="28"/>
          <w:lang w:eastAsia="ru-RU"/>
        </w:rPr>
        <w:t xml:space="preserve"> –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2пхв</m:t>
            </m:r>
          </m:sub>
          <m:sup/>
        </m:sSubSup>
      </m:oMath>
      <w:r w:rsidR="007F402C" w:rsidRPr="007F402C">
        <w:rPr>
          <w:rFonts w:eastAsia="Times New Roman" w:cs="Times New Roman"/>
          <w:szCs w:val="28"/>
          <w:lang w:eastAsia="ru-RU"/>
        </w:rPr>
        <w:t xml:space="preserve"> – расчетная потребность второго полугодия в холодном водоснаб</w:t>
      </w:r>
      <w:r w:rsidR="007F402C">
        <w:rPr>
          <w:rFonts w:eastAsia="Times New Roman" w:cs="Times New Roman"/>
          <w:szCs w:val="28"/>
          <w:lang w:eastAsia="ru-RU"/>
        </w:rPr>
        <w:t>-</w:t>
      </w:r>
      <w:r w:rsidR="007F402C" w:rsidRPr="007F402C">
        <w:rPr>
          <w:rFonts w:eastAsia="Times New Roman" w:cs="Times New Roman"/>
          <w:szCs w:val="28"/>
          <w:lang w:eastAsia="ru-RU"/>
        </w:rPr>
        <w:t xml:space="preserve">жении, определяемая по второму полугодию года, имеющего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7F402C" w:rsidRPr="007F402C">
        <w:rPr>
          <w:rFonts w:eastAsia="Times New Roman" w:cs="Times New Roman"/>
          <w:szCs w:val="28"/>
        </w:rPr>
        <w:t>(для вновь введенных в эксплуатацию, либо введенных</w:t>
      </w:r>
      <w:r w:rsidR="007F402C">
        <w:rPr>
          <w:rFonts w:eastAsia="Times New Roman" w:cs="Times New Roman"/>
          <w:szCs w:val="28"/>
        </w:rPr>
        <w:t xml:space="preserve"> </w:t>
      </w:r>
      <w:r w:rsidR="007F402C" w:rsidRPr="007F402C">
        <w:rPr>
          <w:rFonts w:eastAsia="Times New Roman" w:cs="Times New Roman"/>
          <w:szCs w:val="28"/>
        </w:rPr>
        <w:t>в эксплуатацию после проведения ремонтных работ – путем расчета ожидаемого объема потребления на второе полугодие исходя из фактического объема потребления услуг за предыдущий финансовый год по аналогичным объектам с идентичными площадями и пропускной способностью);</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2хв</m:t>
            </m:r>
          </m:sub>
          <m:sup/>
        </m:sSubSup>
      </m:oMath>
      <w:r w:rsidR="007F402C" w:rsidRPr="007F402C">
        <w:rPr>
          <w:rFonts w:eastAsia="Times New Roman" w:cs="Times New Roman"/>
          <w:szCs w:val="28"/>
          <w:lang w:eastAsia="ru-RU"/>
        </w:rPr>
        <w:t xml:space="preserve"> –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4.1.4. Затраты на водоотведение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в</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color w:val="000000"/>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в</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1пв </m:t>
            </m:r>
          </m:sub>
          <m:sup/>
        </m:sSubSup>
        <m:r>
          <m:rPr>
            <m:sty m:val="p"/>
          </m:rPr>
          <w:rPr>
            <w:rFonts w:ascii="Cambria Math" w:eastAsia="Calibri" w:hAnsi="Cambria Math" w:cs="Times New Roman"/>
            <w:color w:val="000000"/>
            <w:sz w:val="32"/>
            <w:szCs w:val="32"/>
          </w:rPr>
          <m:t>х</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Т</m:t>
            </m:r>
          </m:e>
          <m:sub>
            <m:r>
              <m:rPr>
                <m:sty m:val="p"/>
              </m:rPr>
              <w:rPr>
                <w:rFonts w:ascii="Cambria Math" w:eastAsia="Calibri" w:hAnsi="Cambria Math" w:cs="Times New Roman"/>
                <w:color w:val="000000"/>
                <w:sz w:val="32"/>
                <w:szCs w:val="32"/>
              </w:rPr>
              <m:t xml:space="preserve">1в </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2пв </m:t>
            </m:r>
          </m:sub>
          <m:sup/>
        </m:sSubSup>
        <m:r>
          <m:rPr>
            <m:sty m:val="p"/>
          </m:rPr>
          <w:rPr>
            <w:rFonts w:ascii="Cambria Math" w:eastAsia="Calibri" w:hAnsi="Cambria Math" w:cs="Times New Roman"/>
            <w:color w:val="000000"/>
            <w:sz w:val="32"/>
            <w:szCs w:val="32"/>
          </w:rPr>
          <m:t>х</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Т</m:t>
            </m:r>
          </m:e>
          <m:sub>
            <m:r>
              <m:rPr>
                <m:sty m:val="p"/>
              </m:rPr>
              <w:rPr>
                <w:rFonts w:ascii="Cambria Math" w:eastAsia="Calibri" w:hAnsi="Cambria Math" w:cs="Times New Roman"/>
                <w:color w:val="000000"/>
                <w:sz w:val="32"/>
                <w:szCs w:val="32"/>
              </w:rPr>
              <m:t xml:space="preserve">2в </m:t>
            </m:r>
          </m:sub>
          <m:sup/>
        </m:sSubSup>
        <m:r>
          <w:rPr>
            <w:rFonts w:ascii="Cambria Math" w:eastAsia="Calibri" w:hAnsi="Cambria Math" w:cs="Times New Roman"/>
            <w:color w:val="000000"/>
            <w:sz w:val="32"/>
            <w:szCs w:val="32"/>
          </w:rPr>
          <m:t>,</m:t>
        </m:r>
      </m:oMath>
      <w:r w:rsidR="007F402C" w:rsidRPr="007F402C">
        <w:rPr>
          <w:rFonts w:eastAsia="Times New Roman" w:cs="Times New Roman"/>
          <w:color w:val="000000"/>
          <w:szCs w:val="28"/>
          <w:lang w:eastAsia="ru-RU"/>
        </w:rPr>
        <w:t xml:space="preserve"> </w:t>
      </w:r>
      <w:r w:rsidR="007F402C" w:rsidRPr="007F402C">
        <w:rPr>
          <w:rFonts w:eastAsia="Times New Roman" w:cs="Times New Roman"/>
          <w:szCs w:val="28"/>
          <w:lang w:eastAsia="ru-RU"/>
        </w:rPr>
        <w:t>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1пв</m:t>
            </m:r>
          </m:sub>
          <m:sup/>
        </m:sSubSup>
      </m:oMath>
      <w:r w:rsidR="007F402C" w:rsidRPr="007F402C">
        <w:rPr>
          <w:rFonts w:eastAsia="Times New Roman" w:cs="Times New Roman"/>
          <w:szCs w:val="28"/>
          <w:lang w:eastAsia="ru-RU"/>
        </w:rPr>
        <w:t xml:space="preserve"> – расчетная потребность первого полугодия в водоотведении, исчисленная путем суммарного значения потребности в первом полугодии               в холодном водоснабжении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1пхв</m:t>
            </m:r>
          </m:sub>
          <m:sup/>
        </m:sSubSup>
      </m:oMath>
      <w:r w:rsidR="007F402C" w:rsidRPr="007F402C">
        <w:rPr>
          <w:rFonts w:eastAsia="Times New Roman" w:cs="Times New Roman"/>
          <w:szCs w:val="28"/>
          <w:lang w:eastAsia="ru-RU"/>
        </w:rPr>
        <w:t>) и потребности в первом полугодии</w:t>
      </w:r>
      <w:r w:rsidR="007F402C">
        <w:rPr>
          <w:rFonts w:eastAsia="Times New Roman" w:cs="Times New Roman"/>
          <w:szCs w:val="28"/>
          <w:lang w:eastAsia="ru-RU"/>
        </w:rPr>
        <w:t xml:space="preserve"> </w:t>
      </w:r>
      <w:r w:rsidR="007F402C" w:rsidRPr="007F402C">
        <w:rPr>
          <w:rFonts w:eastAsia="Times New Roman" w:cs="Times New Roman"/>
          <w:szCs w:val="28"/>
          <w:lang w:eastAsia="ru-RU"/>
        </w:rPr>
        <w:t>в горячем водоснабжении (компонент на холодную воду)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1пгв(кхв)</m:t>
            </m:r>
          </m:sub>
          <m:sup/>
        </m:sSubSup>
      </m:oMath>
      <w:r w:rsidR="007F402C" w:rsidRPr="007F402C">
        <w:rPr>
          <w:rFonts w:eastAsia="Times New Roman" w:cs="Times New Roman"/>
          <w:szCs w:val="28"/>
          <w:lang w:eastAsia="ru-RU"/>
        </w:rPr>
        <w:t>);</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1в</m:t>
            </m:r>
          </m:sub>
          <m:sup/>
        </m:sSubSup>
      </m:oMath>
      <w:r w:rsidR="007F402C" w:rsidRPr="007F402C">
        <w:rPr>
          <w:rFonts w:eastAsia="Times New Roman" w:cs="Times New Roman"/>
          <w:szCs w:val="28"/>
          <w:lang w:eastAsia="ru-RU"/>
        </w:rPr>
        <w:t xml:space="preserve"> –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2пв</m:t>
            </m:r>
          </m:sub>
          <m:sup/>
        </m:sSubSup>
      </m:oMath>
      <w:r w:rsidR="007F402C" w:rsidRPr="007F402C">
        <w:rPr>
          <w:rFonts w:eastAsia="Times New Roman" w:cs="Times New Roman"/>
          <w:szCs w:val="28"/>
          <w:lang w:eastAsia="ru-RU"/>
        </w:rPr>
        <w:t xml:space="preserve"> – расчетная потребность второго полугодия в водоотведении, исчисленная путем суммарного значения потребности во втором полугодии                 в холодном водоснабжении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2пхв</m:t>
            </m:r>
          </m:sub>
          <m:sup/>
        </m:sSubSup>
      </m:oMath>
      <w:r w:rsidR="007F402C" w:rsidRPr="007F402C">
        <w:rPr>
          <w:rFonts w:eastAsia="Times New Roman" w:cs="Times New Roman"/>
          <w:szCs w:val="28"/>
          <w:lang w:eastAsia="ru-RU"/>
        </w:rPr>
        <w:t>) и потребности во втором полугодии                              в горячем водоснабжении (компонент на холодную воду)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2пгв(кхв)</m:t>
            </m:r>
          </m:sub>
          <m:sup/>
        </m:sSubSup>
      </m:oMath>
      <w:r w:rsidR="007F402C" w:rsidRPr="007F402C">
        <w:rPr>
          <w:rFonts w:eastAsia="Times New Roman" w:cs="Times New Roman"/>
          <w:szCs w:val="28"/>
          <w:lang w:eastAsia="ru-RU"/>
        </w:rPr>
        <w:t>);</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2в</m:t>
            </m:r>
          </m:sub>
          <m:sup/>
        </m:sSubSup>
      </m:oMath>
      <w:r w:rsidR="007F402C" w:rsidRPr="007F402C">
        <w:rPr>
          <w:rFonts w:eastAsia="Times New Roman" w:cs="Times New Roman"/>
          <w:szCs w:val="28"/>
          <w:lang w:eastAsia="ru-RU"/>
        </w:rPr>
        <w:t xml:space="preserve"> –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4.1.5. Затраты на услуги горячего водоснабжения (компонент                                 на холодную воду)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гв(кхв)</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гв(кхв)</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1пгв(кхв)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1хв </m:t>
            </m:r>
          </m:sub>
          <m:sup/>
        </m:sSubSup>
        <m:r>
          <w:rPr>
            <w:rFonts w:ascii="Cambria Math" w:eastAsia="Calibri" w:hAnsi="Cambria Math" w:cs="Times New Roman"/>
            <w:sz w:val="32"/>
            <w:szCs w:val="32"/>
          </w:rPr>
          <m:t xml:space="preserve">+ </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П</m:t>
            </m:r>
          </m:e>
          <m:sub>
            <m:r>
              <m:rPr>
                <m:sty m:val="p"/>
              </m:rPr>
              <w:rPr>
                <w:rFonts w:ascii="Cambria Math" w:eastAsia="Calibri" w:hAnsi="Cambria Math" w:cs="Times New Roman"/>
                <w:sz w:val="32"/>
                <w:szCs w:val="32"/>
              </w:rPr>
              <m:t xml:space="preserve">2пгв(кхв)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2хв </m:t>
            </m:r>
          </m:sub>
          <m:sup/>
        </m:sSubSup>
        <m:r>
          <m:rPr>
            <m:sty m:val="p"/>
          </m:rPr>
          <w:rPr>
            <w:rFonts w:ascii="Cambria Math" w:eastAsia="Calibri" w:hAnsi="Cambria Math" w:cs="Times New Roman"/>
            <w:sz w:val="32"/>
            <w:szCs w:val="32"/>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1пгв(кхв)</m:t>
            </m:r>
          </m:sub>
          <m:sup/>
        </m:sSubSup>
      </m:oMath>
      <w:r w:rsidR="007F402C" w:rsidRPr="007F402C">
        <w:rPr>
          <w:rFonts w:eastAsia="Times New Roman" w:cs="Times New Roman"/>
          <w:szCs w:val="28"/>
          <w:lang w:eastAsia="ru-RU"/>
        </w:rPr>
        <w:t xml:space="preserve"> – расчетный объем потребления первого полугодия горячего водоснабжения (компонент на холодную воду), определяемый                                    как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7F402C" w:rsidRPr="007F402C">
        <w:rPr>
          <w:rFonts w:eastAsia="Times New Roman" w:cs="Times New Roman"/>
          <w:szCs w:val="28"/>
        </w:rPr>
        <w:t xml:space="preserve">(для вновь введенных в эксплуатацию, либо введенных                         в эксплуатацию после проведения ремонтных работ – путем расчета ожидаемого объема потребления на первое полугодие исходя из фактического объема потребления услуг за предыдущий финансовый год по аналогичным объектам </w:t>
      </w:r>
      <w:r w:rsidR="007F402C">
        <w:rPr>
          <w:rFonts w:eastAsia="Times New Roman" w:cs="Times New Roman"/>
          <w:szCs w:val="28"/>
        </w:rPr>
        <w:t xml:space="preserve">                 </w:t>
      </w:r>
      <w:r w:rsidR="007F402C" w:rsidRPr="007F402C">
        <w:rPr>
          <w:rFonts w:eastAsia="Times New Roman" w:cs="Times New Roman"/>
          <w:szCs w:val="28"/>
        </w:rPr>
        <w:t>с идентичными площадями и пропускной способностью);</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Т</m:t>
            </m:r>
          </m:e>
          <m:sub>
            <m:r>
              <w:rPr>
                <w:rFonts w:ascii="Cambria Math" w:eastAsia="Calibri" w:hAnsi="Cambria Math" w:cs="Times New Roman"/>
                <w:sz w:val="32"/>
                <w:szCs w:val="32"/>
              </w:rPr>
              <m:t>1хв</m:t>
            </m:r>
          </m:sub>
          <m:sup/>
        </m:sSubSup>
      </m:oMath>
      <w:r w:rsidR="007F402C" w:rsidRPr="007F402C">
        <w:rPr>
          <w:rFonts w:eastAsia="Times New Roman" w:cs="Times New Roman"/>
          <w:szCs w:val="28"/>
          <w:lang w:eastAsia="ru-RU"/>
        </w:rPr>
        <w:t xml:space="preserve"> –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П</m:t>
            </m:r>
          </m:e>
          <m:sub>
            <m:r>
              <m:rPr>
                <m:sty m:val="p"/>
              </m:rPr>
              <w:rPr>
                <w:rFonts w:ascii="Cambria Math" w:eastAsia="Calibri" w:hAnsi="Cambria Math" w:cs="Times New Roman"/>
                <w:sz w:val="32"/>
                <w:szCs w:val="32"/>
              </w:rPr>
              <m:t xml:space="preserve">2пгв(кхв) </m:t>
            </m:r>
          </m:sub>
          <m:sup/>
        </m:sSubSup>
      </m:oMath>
      <w:r w:rsidR="007F402C" w:rsidRPr="007F402C">
        <w:rPr>
          <w:rFonts w:eastAsia="Times New Roman" w:cs="Times New Roman"/>
          <w:szCs w:val="28"/>
          <w:lang w:eastAsia="ru-RU"/>
        </w:rPr>
        <w:t xml:space="preserve"> – расчетный объем потребления второго полугодия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горячего водоснабжения (компонент на холодную воду), определяемый                                    как минимальное значение фактического потребления услуг из двух лет: предыдущего финансового года и ожидаемого объема потребления в текущем финансовом году </w:t>
      </w:r>
      <w:r w:rsidR="007F402C" w:rsidRPr="007F402C">
        <w:rPr>
          <w:rFonts w:eastAsia="Times New Roman" w:cs="Times New Roman"/>
          <w:szCs w:val="28"/>
        </w:rPr>
        <w:t xml:space="preserve">(для вновь введенных в эксплуатацию, либо введенных                     в эксплуатацию после проведения ремонтных работ – путем расчета ожидаемого объема потребления на второе полугодие исходя из фактического объема потребления услуг за предыдущий финансовый год по аналогичным объектам </w:t>
      </w:r>
      <w:r w:rsidR="007F402C">
        <w:rPr>
          <w:rFonts w:eastAsia="Times New Roman" w:cs="Times New Roman"/>
          <w:szCs w:val="28"/>
        </w:rPr>
        <w:t xml:space="preserve">               </w:t>
      </w:r>
      <w:r w:rsidR="007F402C" w:rsidRPr="007F402C">
        <w:rPr>
          <w:rFonts w:eastAsia="Times New Roman" w:cs="Times New Roman"/>
          <w:szCs w:val="28"/>
        </w:rPr>
        <w:t>с идентичными площадями и пропускной способностью);</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2хв</m:t>
            </m:r>
          </m:sub>
          <m:sup/>
        </m:sSubSup>
      </m:oMath>
      <w:r w:rsidR="007F402C" w:rsidRPr="007F402C">
        <w:rPr>
          <w:rFonts w:eastAsia="Times New Roman" w:cs="Times New Roman"/>
          <w:szCs w:val="28"/>
          <w:lang w:eastAsia="ru-RU"/>
        </w:rPr>
        <w:t xml:space="preserve"> –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4.1.6. Затраты на услуги горячего водоснабжения (компонент                            на тепловую энергию) (</w:t>
      </w: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гв(ктэ)</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rPr>
          <w:rFonts w:eastAsia="Times New Roman" w:cs="Times New Roman"/>
          <w:szCs w:val="28"/>
          <w:lang w:eastAsia="ru-RU"/>
        </w:rPr>
      </w:pPr>
      <m:oMath>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З</m:t>
            </m:r>
          </m:e>
          <m:sub>
            <m:r>
              <m:rPr>
                <m:sty m:val="p"/>
              </m:rPr>
              <w:rPr>
                <w:rFonts w:ascii="Cambria Math" w:eastAsia="Calibri" w:hAnsi="Cambria Math" w:cs="Times New Roman"/>
                <w:sz w:val="32"/>
                <w:szCs w:val="32"/>
              </w:rPr>
              <m:t>гв(ктэ)</m:t>
            </m:r>
          </m:sub>
          <m:sup/>
        </m:sSubSup>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П</m:t>
            </m:r>
          </m:e>
          <m:sub>
            <m:r>
              <m:rPr>
                <m:sty m:val="p"/>
              </m:rPr>
              <w:rPr>
                <w:rFonts w:ascii="Cambria Math" w:eastAsia="Calibri" w:hAnsi="Cambria Math" w:cs="Times New Roman"/>
                <w:sz w:val="32"/>
                <w:szCs w:val="32"/>
              </w:rPr>
              <m:t xml:space="preserve">1пгв(ктэ)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1тэ </m:t>
            </m:r>
          </m:sub>
          <m:sup/>
        </m:sSubSup>
        <m:r>
          <w:rPr>
            <w:rFonts w:ascii="Cambria Math" w:eastAsia="Calibri" w:hAnsi="Cambria Math" w:cs="Times New Roman"/>
            <w:sz w:val="32"/>
            <w:szCs w:val="32"/>
          </w:rPr>
          <m:t>+</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П</m:t>
            </m:r>
          </m:e>
          <m:sub>
            <m:r>
              <m:rPr>
                <m:sty m:val="p"/>
              </m:rPr>
              <w:rPr>
                <w:rFonts w:ascii="Cambria Math" w:eastAsia="Calibri" w:hAnsi="Cambria Math" w:cs="Times New Roman"/>
                <w:sz w:val="32"/>
                <w:szCs w:val="32"/>
              </w:rPr>
              <m:t xml:space="preserve">2пгв(ктэ) </m:t>
            </m:r>
          </m:sub>
          <m:sup/>
        </m:sSubSup>
        <m:r>
          <m:rPr>
            <m:sty m:val="p"/>
          </m:rPr>
          <w:rPr>
            <w:rFonts w:ascii="Cambria Math" w:eastAsia="Calibri" w:hAnsi="Cambria Math" w:cs="Times New Roman"/>
            <w:sz w:val="32"/>
            <w:szCs w:val="32"/>
          </w:rPr>
          <m:t>х</m:t>
        </m:r>
        <m:sSubSup>
          <m:sSubSupPr>
            <m:ctrlPr>
              <w:rPr>
                <w:rFonts w:ascii="Cambria Math" w:eastAsia="Calibri" w:hAnsi="Cambria Math" w:cs="Times New Roman"/>
                <w:sz w:val="32"/>
                <w:szCs w:val="32"/>
              </w:rPr>
            </m:ctrlPr>
          </m:sSubSupPr>
          <m:e>
            <m:r>
              <m:rPr>
                <m:sty m:val="p"/>
              </m:rPr>
              <w:rPr>
                <w:rFonts w:ascii="Cambria Math" w:eastAsia="Calibri" w:hAnsi="Cambria Math" w:cs="Times New Roman"/>
                <w:sz w:val="32"/>
                <w:szCs w:val="32"/>
              </w:rPr>
              <m:t xml:space="preserve"> Т</m:t>
            </m:r>
          </m:e>
          <m:sub>
            <m:r>
              <m:rPr>
                <m:sty m:val="p"/>
              </m:rPr>
              <w:rPr>
                <w:rFonts w:ascii="Cambria Math" w:eastAsia="Calibri" w:hAnsi="Cambria Math" w:cs="Times New Roman"/>
                <w:sz w:val="32"/>
                <w:szCs w:val="32"/>
              </w:rPr>
              <m:t xml:space="preserve">2тэ </m:t>
            </m:r>
          </m:sub>
          <m:sup/>
        </m:sSubSup>
        <m:r>
          <w:rPr>
            <w:rFonts w:ascii="Cambria Math" w:eastAsia="Calibri" w:hAnsi="Cambria Math" w:cs="Times New Roman"/>
            <w:sz w:val="32"/>
            <w:szCs w:val="32"/>
          </w:rPr>
          <m:t xml:space="preserve"> </m:t>
        </m:r>
        <m:r>
          <m:rPr>
            <m:sty m:val="p"/>
          </m:rPr>
          <w:rPr>
            <w:rFonts w:ascii="Cambria Math" w:eastAsia="Calibri" w:hAnsi="Cambria Math" w:cs="Times New Roman"/>
            <w:sz w:val="32"/>
            <w:szCs w:val="32"/>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1пгв(ктэ)</m:t>
            </m:r>
          </m:sub>
          <m:sup/>
        </m:sSubSup>
      </m:oMath>
      <w:r w:rsidR="007F402C" w:rsidRPr="007F402C">
        <w:rPr>
          <w:rFonts w:eastAsia="Times New Roman" w:cs="Times New Roman"/>
          <w:szCs w:val="28"/>
          <w:lang w:eastAsia="ru-RU"/>
        </w:rPr>
        <w:t xml:space="preserve"> – расчетный объем потребления первого полугодия тепловой энергии, используемой для подогрева холодной воды для предоставления услуг горячего водоснабжения, определяемый путем произведения расчетного объема потребления первого полугодия горячего водоснабжения (компонент                         на холодную воду) </w:t>
      </w: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1пгв(кхв)</m:t>
            </m:r>
          </m:sub>
          <m:sup/>
        </m:sSubSup>
        <m:r>
          <w:rPr>
            <w:rFonts w:ascii="Cambria Math" w:eastAsia="Calibri" w:hAnsi="Cambria Math" w:cs="Times New Roman"/>
            <w:sz w:val="32"/>
            <w:szCs w:val="32"/>
          </w:rPr>
          <m:t>)</m:t>
        </m:r>
      </m:oMath>
      <w:r w:rsidR="007F402C" w:rsidRPr="007F402C">
        <w:rPr>
          <w:rFonts w:eastAsia="Times New Roman" w:cs="Times New Roman"/>
          <w:szCs w:val="28"/>
          <w:lang w:eastAsia="ru-RU"/>
        </w:rPr>
        <w:t xml:space="preserve"> и коэффициента расхода тепловой энергии;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Т</m:t>
            </m:r>
          </m:e>
          <m:sub>
            <m:r>
              <w:rPr>
                <w:rFonts w:ascii="Cambria Math" w:eastAsia="Calibri" w:hAnsi="Cambria Math" w:cs="Times New Roman"/>
                <w:sz w:val="32"/>
                <w:szCs w:val="32"/>
              </w:rPr>
              <m:t>1тэ</m:t>
            </m:r>
          </m:sub>
          <m:sup/>
        </m:sSubSup>
      </m:oMath>
      <w:r w:rsidR="007F402C" w:rsidRPr="007F402C">
        <w:rPr>
          <w:rFonts w:eastAsia="Times New Roman" w:cs="Times New Roman"/>
          <w:szCs w:val="28"/>
          <w:lang w:eastAsia="ru-RU"/>
        </w:rPr>
        <w:t xml:space="preserve"> – тариф на первое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2пгв(ктэ)</m:t>
            </m:r>
          </m:sub>
          <m:sup/>
        </m:sSubSup>
      </m:oMath>
      <w:r w:rsidR="007F402C" w:rsidRPr="007F402C">
        <w:rPr>
          <w:rFonts w:eastAsia="Times New Roman" w:cs="Times New Roman"/>
          <w:szCs w:val="28"/>
          <w:lang w:eastAsia="ru-RU"/>
        </w:rPr>
        <w:t xml:space="preserve"> – расчетный объем потребления второго полугодия тепловой энергии, используемой для подогрева холодной воды для предоставления услуг горячего водоснабжения, определяемый путем произведения расчетного объема потребления второго полугодия горячего водоснабжения (компонент                       на холодную воду) </w:t>
      </w: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(П</m:t>
            </m:r>
          </m:e>
          <m:sub>
            <m:r>
              <w:rPr>
                <w:rFonts w:ascii="Cambria Math" w:eastAsia="Calibri" w:hAnsi="Cambria Math" w:cs="Times New Roman"/>
                <w:sz w:val="32"/>
                <w:szCs w:val="32"/>
              </w:rPr>
              <m:t>2пгв(кхв)</m:t>
            </m:r>
          </m:sub>
          <m:sup/>
        </m:sSubSup>
        <m:r>
          <w:rPr>
            <w:rFonts w:ascii="Cambria Math" w:eastAsia="Calibri" w:hAnsi="Cambria Math" w:cs="Times New Roman"/>
            <w:sz w:val="32"/>
            <w:szCs w:val="32"/>
          </w:rPr>
          <m:t>)</m:t>
        </m:r>
      </m:oMath>
      <w:r w:rsidR="007F402C" w:rsidRPr="007F402C">
        <w:rPr>
          <w:rFonts w:eastAsia="Times New Roman" w:cs="Times New Roman"/>
          <w:szCs w:val="28"/>
          <w:lang w:eastAsia="ru-RU"/>
        </w:rPr>
        <w:t xml:space="preserve"> и коэффициента расхода тепловой энергии;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Т</m:t>
            </m:r>
          </m:e>
          <m:sub>
            <m:r>
              <w:rPr>
                <w:rFonts w:ascii="Cambria Math" w:eastAsia="Calibri" w:hAnsi="Cambria Math" w:cs="Times New Roman"/>
                <w:sz w:val="32"/>
                <w:szCs w:val="32"/>
              </w:rPr>
              <m:t>2тэ</m:t>
            </m:r>
          </m:sub>
          <m:sup/>
        </m:sSubSup>
      </m:oMath>
      <w:r w:rsidR="007F402C" w:rsidRPr="007F402C">
        <w:rPr>
          <w:rFonts w:eastAsia="Times New Roman" w:cs="Times New Roman"/>
          <w:szCs w:val="28"/>
          <w:lang w:eastAsia="ru-RU"/>
        </w:rPr>
        <w:t xml:space="preserve"> – тариф на второе полугодие очередного финансового года, первого года планового периода, второго года планового периода, утвержденный                     в установленном порядке органом государственного регулирования цен (тарифов) на товары (услуги).</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4.1.7. Затраты на обращение с твердыми коммунальными отходами (</w:t>
      </w: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З</m:t>
            </m:r>
          </m:e>
          <m:sub>
            <m:r>
              <w:rPr>
                <w:rFonts w:ascii="Cambria Math" w:eastAsia="Calibri" w:hAnsi="Cambria Math" w:cs="Times New Roman"/>
                <w:sz w:val="32"/>
                <w:szCs w:val="32"/>
              </w:rPr>
              <m:t>тко</m:t>
            </m:r>
          </m:sub>
          <m:sup/>
        </m:sSubSup>
      </m:oMath>
      <w:r w:rsidRPr="007F402C">
        <w:rPr>
          <w:rFonts w:eastAsia="Times New Roman" w:cs="Times New Roman"/>
          <w:szCs w:val="28"/>
          <w:lang w:eastAsia="ru-RU"/>
        </w:rPr>
        <w:t>)</w:t>
      </w:r>
      <w:r w:rsidRPr="007F402C">
        <w:rPr>
          <w:rFonts w:ascii="Calibri" w:eastAsia="Times New Roman" w:hAnsi="Calibri" w:cs="Times New Roman"/>
          <w:szCs w:val="28"/>
          <w:lang w:eastAsia="ru-RU"/>
        </w:rPr>
        <w:t xml:space="preserve"> </w:t>
      </w:r>
      <w:r w:rsidRPr="007F402C">
        <w:rPr>
          <w:rFonts w:eastAsia="Times New Roman" w:cs="Times New Roman"/>
          <w:szCs w:val="28"/>
          <w:lang w:eastAsia="ru-RU"/>
        </w:rPr>
        <w:t xml:space="preserve">определяются по формуле: </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тко</m:t>
            </m:r>
          </m:sub>
          <m:sup/>
        </m:sSubSup>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П</m:t>
            </m:r>
          </m:e>
          <m:sub>
            <m:r>
              <m:rPr>
                <m:sty m:val="p"/>
              </m:rPr>
              <w:rPr>
                <w:rFonts w:ascii="Cambria Math" w:eastAsia="Calibri" w:hAnsi="Cambria Math" w:cs="Times New Roman"/>
                <w:szCs w:val="28"/>
              </w:rPr>
              <m:t xml:space="preserve">птко </m:t>
            </m:r>
          </m:sub>
          <m:sup/>
        </m:sSubSup>
        <m:r>
          <m:rPr>
            <m:sty m:val="p"/>
          </m:rPr>
          <w:rPr>
            <w:rFonts w:ascii="Cambria Math" w:eastAsia="Calibri" w:hAnsi="Cambria Math" w:cs="Times New Roman"/>
            <w:szCs w:val="28"/>
          </w:rPr>
          <m:t>х</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Т</m:t>
            </m:r>
          </m:e>
          <m:sub>
            <m:r>
              <m:rPr>
                <m:sty m:val="p"/>
              </m:rPr>
              <w:rPr>
                <w:rFonts w:ascii="Cambria Math" w:eastAsia="Calibri" w:hAnsi="Cambria Math" w:cs="Times New Roman"/>
                <w:szCs w:val="28"/>
              </w:rPr>
              <m:t xml:space="preserve">тко </m:t>
            </m:r>
          </m:sub>
          <m:sup/>
        </m:sSubSup>
        <m:r>
          <m:rPr>
            <m:sty m:val="p"/>
          </m:rPr>
          <w:rPr>
            <w:rFonts w:ascii="Cambria Math" w:eastAsia="Calibri" w:hAnsi="Cambria Math" w:cs="Times New Roman"/>
            <w:szCs w:val="28"/>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П</m:t>
            </m:r>
          </m:e>
          <m:sub>
            <m:r>
              <m:rPr>
                <m:sty m:val="p"/>
              </m:rPr>
              <w:rPr>
                <w:rFonts w:ascii="Cambria Math" w:eastAsia="Calibri" w:hAnsi="Cambria Math" w:cs="Times New Roman"/>
                <w:szCs w:val="28"/>
              </w:rPr>
              <m:t>птко</m:t>
            </m:r>
          </m:sub>
          <m:sup/>
        </m:sSubSup>
      </m:oMath>
      <w:r w:rsidR="007F402C" w:rsidRPr="007F402C">
        <w:rPr>
          <w:rFonts w:eastAsia="Times New Roman" w:cs="Times New Roman"/>
          <w:szCs w:val="28"/>
          <w:lang w:eastAsia="ru-RU"/>
        </w:rPr>
        <w:t xml:space="preserve"> – расчетная потребность в объеме обращения с твердыми коммунальными отходами в год, определяемая исходя из фактической потребности в услуге по обращению с твердыми коммунальными отходами;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Т</m:t>
            </m:r>
          </m:e>
          <m:sub>
            <m:r>
              <m:rPr>
                <m:sty m:val="p"/>
              </m:rPr>
              <w:rPr>
                <w:rFonts w:ascii="Cambria Math" w:eastAsia="Calibri" w:hAnsi="Cambria Math" w:cs="Times New Roman"/>
                <w:szCs w:val="28"/>
              </w:rPr>
              <m:t>тко</m:t>
            </m:r>
          </m:sub>
          <m:sup/>
        </m:sSubSup>
      </m:oMath>
      <w:r w:rsidR="007F402C" w:rsidRPr="007F402C">
        <w:rPr>
          <w:rFonts w:eastAsia="Times New Roman" w:cs="Times New Roman"/>
          <w:szCs w:val="28"/>
          <w:lang w:eastAsia="ru-RU"/>
        </w:rPr>
        <w:t xml:space="preserve"> – тариф на услугу по обращению с твердыми коммунальными отходами, утвержденный в установленном порядке органом государственного регулирования цен (тарифов) на товары (услуги).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4.1.8. Затраты за сброс загрязняющих веществ в составе сточных вод (</w:t>
      </w: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сзв</m:t>
            </m:r>
          </m:sub>
          <m:sup/>
        </m:sSubSup>
      </m:oMath>
      <w:r w:rsidRPr="007F402C">
        <w:rPr>
          <w:rFonts w:eastAsia="Times New Roman" w:cs="Times New Roman"/>
          <w:sz w:val="32"/>
          <w:szCs w:val="32"/>
          <w:lang w:eastAsia="ru-RU"/>
        </w:rPr>
        <w:t>)</w:t>
      </w:r>
      <w:r w:rsidRPr="007F402C">
        <w:rPr>
          <w:rFonts w:eastAsia="Times New Roman" w:cs="Times New Roman"/>
          <w:szCs w:val="28"/>
          <w:lang w:eastAsia="ru-RU"/>
        </w:rPr>
        <w:t xml:space="preserve"> определяются по формуле:</w:t>
      </w:r>
    </w:p>
    <w:p w:rsidR="007F402C" w:rsidRPr="007F402C" w:rsidRDefault="007D68E4" w:rsidP="007F402C">
      <w:pPr>
        <w:ind w:firstLine="709"/>
        <w:jc w:val="both"/>
        <w:rPr>
          <w:rFonts w:ascii="Cambria Math" w:eastAsia="Calibri" w:hAnsi="Cambria Math"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сзв</m:t>
            </m:r>
          </m:sub>
          <m:sup/>
        </m:sSubSup>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П</m:t>
            </m:r>
          </m:e>
          <m:sub>
            <m:r>
              <m:rPr>
                <m:sty m:val="p"/>
              </m:rPr>
              <w:rPr>
                <w:rFonts w:ascii="Cambria Math" w:eastAsia="Calibri" w:hAnsi="Cambria Math" w:cs="Times New Roman"/>
                <w:sz w:val="32"/>
                <w:szCs w:val="32"/>
                <w:lang w:eastAsia="ru-RU"/>
              </w:rPr>
              <m:t xml:space="preserve">1сзв </m:t>
            </m:r>
          </m:sub>
          <m:sup/>
        </m:sSubSup>
        <m:r>
          <m:rPr>
            <m:sty m:val="p"/>
          </m:rPr>
          <w:rPr>
            <w:rFonts w:ascii="Cambria Math" w:eastAsia="Calibri" w:hAnsi="Cambria Math" w:cs="Times New Roman"/>
            <w:sz w:val="32"/>
            <w:szCs w:val="32"/>
            <w:lang w:eastAsia="ru-RU"/>
          </w:rPr>
          <m:t>х</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Т</m:t>
            </m:r>
          </m:e>
          <m:sub>
            <m:r>
              <m:rPr>
                <m:sty m:val="p"/>
              </m:rPr>
              <w:rPr>
                <w:rFonts w:ascii="Cambria Math" w:eastAsia="Calibri" w:hAnsi="Cambria Math" w:cs="Times New Roman"/>
                <w:sz w:val="32"/>
                <w:szCs w:val="32"/>
                <w:lang w:eastAsia="ru-RU"/>
              </w:rPr>
              <m:t xml:space="preserve">сзв </m:t>
            </m:r>
          </m:sub>
          <m:sup/>
        </m:sSubSup>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П</m:t>
            </m:r>
          </m:e>
          <m:sub>
            <m:r>
              <m:rPr>
                <m:sty m:val="p"/>
              </m:rPr>
              <w:rPr>
                <w:rFonts w:ascii="Cambria Math" w:eastAsia="Calibri" w:hAnsi="Cambria Math" w:cs="Times New Roman"/>
                <w:sz w:val="32"/>
                <w:szCs w:val="32"/>
                <w:lang w:eastAsia="ru-RU"/>
              </w:rPr>
              <m:t xml:space="preserve">2сзв </m:t>
            </m:r>
          </m:sub>
          <m:sup/>
        </m:sSubSup>
        <m:r>
          <m:rPr>
            <m:sty m:val="p"/>
          </m:rPr>
          <w:rPr>
            <w:rFonts w:ascii="Cambria Math" w:eastAsia="Calibri" w:hAnsi="Cambria Math" w:cs="Times New Roman"/>
            <w:sz w:val="32"/>
            <w:szCs w:val="32"/>
            <w:lang w:eastAsia="ru-RU"/>
          </w:rPr>
          <m:t>х</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Т</m:t>
            </m:r>
          </m:e>
          <m:sub>
            <m:r>
              <m:rPr>
                <m:sty m:val="p"/>
              </m:rPr>
              <w:rPr>
                <w:rFonts w:ascii="Cambria Math" w:eastAsia="Calibri" w:hAnsi="Cambria Math" w:cs="Times New Roman"/>
                <w:sz w:val="32"/>
                <w:szCs w:val="32"/>
                <w:lang w:eastAsia="ru-RU"/>
              </w:rPr>
              <m:t xml:space="preserve">сзв </m:t>
            </m:r>
          </m:sub>
          <m:sup/>
        </m:sSubSup>
        <m:r>
          <m:rPr>
            <m:sty m:val="p"/>
          </m:rPr>
          <w:rPr>
            <w:rFonts w:ascii="Cambria Math" w:eastAsia="Calibri" w:hAnsi="Cambria Math" w:cs="Times New Roman"/>
            <w:sz w:val="32"/>
            <w:szCs w:val="32"/>
            <w:lang w:eastAsia="ru-RU"/>
          </w:rPr>
          <m:t>,</m:t>
        </m:r>
      </m:oMath>
      <w:r w:rsidR="007F402C" w:rsidRPr="007F402C">
        <w:rPr>
          <w:rFonts w:ascii="Cambria Math" w:eastAsia="Calibri" w:hAnsi="Cambria Math" w:cs="Times New Roman"/>
          <w:szCs w:val="28"/>
          <w:lang w:eastAsia="ru-RU"/>
        </w:rPr>
        <w:t xml:space="preserve"> </w:t>
      </w:r>
      <w:r w:rsidR="007F402C" w:rsidRPr="007F402C">
        <w:rPr>
          <w:rFonts w:eastAsia="Times New Roman" w:cs="Times New Roman"/>
          <w:szCs w:val="28"/>
          <w:lang w:eastAsia="ru-RU"/>
        </w:rPr>
        <w:t>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П</m:t>
            </m:r>
          </m:e>
          <m:sub>
            <m:r>
              <w:rPr>
                <w:rFonts w:ascii="Cambria Math" w:eastAsia="Times New Roman" w:hAnsi="Cambria Math" w:cs="Times New Roman"/>
                <w:color w:val="000000"/>
                <w:sz w:val="32"/>
                <w:szCs w:val="32"/>
                <w:lang w:eastAsia="ru-RU"/>
              </w:rPr>
              <m:t>1сзв</m:t>
            </m:r>
          </m:sub>
          <m:sup/>
        </m:sSubSup>
      </m:oMath>
      <w:r w:rsidR="007F402C" w:rsidRPr="007F402C">
        <w:rPr>
          <w:rFonts w:eastAsia="Times New Roman" w:cs="Times New Roman"/>
          <w:szCs w:val="28"/>
          <w:lang w:eastAsia="ru-RU"/>
        </w:rPr>
        <w:t xml:space="preserve"> – расчетный объем первого полугодия сброса загрязняющих веществ в составе сточных вод равна расчетной потребности первого полугодия </w:t>
      </w:r>
      <w:r w:rsidR="007F402C">
        <w:rPr>
          <w:rFonts w:eastAsia="Times New Roman" w:cs="Times New Roman"/>
          <w:szCs w:val="28"/>
          <w:lang w:eastAsia="ru-RU"/>
        </w:rPr>
        <w:t xml:space="preserve">                               </w:t>
      </w:r>
      <w:r w:rsidR="007F402C" w:rsidRPr="007F402C">
        <w:rPr>
          <w:rFonts w:eastAsia="Times New Roman" w:cs="Times New Roman"/>
          <w:szCs w:val="28"/>
          <w:lang w:eastAsia="ru-RU"/>
        </w:rPr>
        <w:t>в водоотведении (</w:t>
      </w: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П</m:t>
            </m:r>
          </m:e>
          <m:sub>
            <m:r>
              <w:rPr>
                <w:rFonts w:ascii="Cambria Math" w:eastAsia="Times New Roman" w:hAnsi="Cambria Math" w:cs="Times New Roman"/>
                <w:color w:val="000000"/>
                <w:sz w:val="32"/>
                <w:szCs w:val="32"/>
                <w:lang w:eastAsia="ru-RU"/>
              </w:rPr>
              <m:t>1пв</m:t>
            </m:r>
          </m:sub>
          <m:sup/>
        </m:sSubSup>
      </m:oMath>
      <w:r w:rsidR="007F402C" w:rsidRPr="007F402C">
        <w:rPr>
          <w:rFonts w:eastAsia="Times New Roman" w:cs="Times New Roman"/>
          <w:color w:val="000000"/>
          <w:sz w:val="32"/>
          <w:szCs w:val="32"/>
          <w:lang w:eastAsia="ru-RU"/>
        </w:rPr>
        <w:t>)</w:t>
      </w:r>
      <w:r w:rsidR="007F402C" w:rsidRPr="007F402C">
        <w:rPr>
          <w:rFonts w:eastAsia="Times New Roman" w:cs="Times New Roman"/>
          <w:szCs w:val="28"/>
          <w:lang w:eastAsia="ru-RU"/>
        </w:rPr>
        <w:t>;</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Т</m:t>
            </m:r>
          </m:e>
          <m:sub>
            <m:r>
              <w:rPr>
                <w:rFonts w:ascii="Cambria Math" w:eastAsia="Times New Roman" w:hAnsi="Cambria Math" w:cs="Times New Roman"/>
                <w:sz w:val="32"/>
                <w:szCs w:val="32"/>
                <w:lang w:eastAsia="ru-RU"/>
              </w:rPr>
              <m:t>сзв</m:t>
            </m:r>
          </m:sub>
          <m:sup/>
        </m:sSubSup>
      </m:oMath>
      <w:r w:rsidR="007F402C" w:rsidRPr="007F402C">
        <w:rPr>
          <w:rFonts w:eastAsia="Times New Roman" w:cs="Times New Roman"/>
          <w:szCs w:val="28"/>
          <w:lang w:eastAsia="ru-RU"/>
        </w:rPr>
        <w:t xml:space="preserve"> – тариф за сброс загрязняющих веществ в составе сточных вод, утвержденный в установленном порядке органом государственного регулирования цен (тарифов) на товары (услуги);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П</m:t>
            </m:r>
          </m:e>
          <m:sub>
            <m:r>
              <w:rPr>
                <w:rFonts w:ascii="Cambria Math" w:eastAsia="Times New Roman" w:hAnsi="Cambria Math" w:cs="Times New Roman"/>
                <w:color w:val="000000"/>
                <w:sz w:val="32"/>
                <w:szCs w:val="32"/>
                <w:lang w:eastAsia="ru-RU"/>
              </w:rPr>
              <m:t>2сзв</m:t>
            </m:r>
          </m:sub>
          <m:sup/>
        </m:sSubSup>
      </m:oMath>
      <w:r w:rsidR="007F402C" w:rsidRPr="007F402C">
        <w:rPr>
          <w:rFonts w:eastAsia="Times New Roman" w:cs="Times New Roman"/>
          <w:szCs w:val="28"/>
          <w:lang w:eastAsia="ru-RU"/>
        </w:rPr>
        <w:t xml:space="preserve">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расчетный объем второго полугодия сброса загрязняющих </w:t>
      </w:r>
      <w:r w:rsidR="007F402C">
        <w:rPr>
          <w:rFonts w:eastAsia="Times New Roman" w:cs="Times New Roman"/>
          <w:szCs w:val="28"/>
          <w:lang w:eastAsia="ru-RU"/>
        </w:rPr>
        <w:t xml:space="preserve">    </w:t>
      </w:r>
      <w:r w:rsidR="007F402C" w:rsidRPr="007F402C">
        <w:rPr>
          <w:rFonts w:eastAsia="Times New Roman" w:cs="Times New Roman"/>
          <w:szCs w:val="28"/>
          <w:lang w:eastAsia="ru-RU"/>
        </w:rPr>
        <w:t>веществ в составе сточных вод равна расчетной потребности второго полугодия в водоотведении (</w:t>
      </w: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П</m:t>
            </m:r>
          </m:e>
          <m:sub>
            <m:r>
              <w:rPr>
                <w:rFonts w:ascii="Cambria Math" w:eastAsia="Times New Roman" w:hAnsi="Cambria Math" w:cs="Times New Roman"/>
                <w:color w:val="000000"/>
                <w:sz w:val="32"/>
                <w:szCs w:val="32"/>
                <w:lang w:eastAsia="ru-RU"/>
              </w:rPr>
              <m:t>2пв</m:t>
            </m:r>
          </m:sub>
          <m:sup/>
        </m:sSubSup>
      </m:oMath>
      <w:r w:rsidR="007F402C" w:rsidRPr="007F402C">
        <w:rPr>
          <w:rFonts w:eastAsia="Times New Roman" w:cs="Times New Roman"/>
          <w:color w:val="000000"/>
          <w:sz w:val="32"/>
          <w:szCs w:val="32"/>
          <w:lang w:eastAsia="ru-RU"/>
        </w:rPr>
        <w:t>)</w:t>
      </w:r>
      <w:r w:rsidR="007F402C" w:rsidRPr="007F402C">
        <w:rPr>
          <w:rFonts w:eastAsia="Times New Roman" w:cs="Times New Roman"/>
          <w:szCs w:val="28"/>
          <w:lang w:eastAsia="ru-RU"/>
        </w:rPr>
        <w:t>.</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4.1.9. Затраты за негативное воздействие на работу централизованной системы водоотведения (</w:t>
      </w: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нвцсв</m:t>
            </m:r>
          </m:sub>
          <m:sup/>
        </m:sSubSup>
      </m:oMath>
      <w:r w:rsidRPr="007F402C">
        <w:rPr>
          <w:rFonts w:eastAsia="Times New Roman" w:cs="Times New Roman"/>
          <w:sz w:val="32"/>
          <w:szCs w:val="32"/>
          <w:lang w:eastAsia="ru-RU"/>
        </w:rPr>
        <w:t>)</w:t>
      </w:r>
      <w:r w:rsidRPr="007F402C">
        <w:rPr>
          <w:rFonts w:eastAsia="Times New Roman" w:cs="Times New Roman"/>
          <w:szCs w:val="28"/>
          <w:lang w:eastAsia="ru-RU"/>
        </w:rPr>
        <w:t xml:space="preserve">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З</m:t>
            </m:r>
          </m:e>
          <m:sub>
            <m:r>
              <m:rPr>
                <m:sty m:val="p"/>
              </m:rPr>
              <w:rPr>
                <w:rFonts w:ascii="Cambria Math" w:eastAsia="Calibri" w:hAnsi="Cambria Math" w:cs="Times New Roman"/>
                <w:sz w:val="32"/>
                <w:szCs w:val="32"/>
                <w:lang w:eastAsia="ru-RU"/>
              </w:rPr>
              <m:t>нвцсв</m:t>
            </m:r>
          </m:sub>
          <m:sup/>
        </m:sSubSup>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П</m:t>
            </m:r>
          </m:e>
          <m:sub>
            <m:r>
              <m:rPr>
                <m:sty m:val="p"/>
              </m:rPr>
              <w:rPr>
                <w:rFonts w:ascii="Cambria Math" w:eastAsia="Calibri" w:hAnsi="Cambria Math" w:cs="Times New Roman"/>
                <w:sz w:val="32"/>
                <w:szCs w:val="32"/>
                <w:lang w:eastAsia="ru-RU"/>
              </w:rPr>
              <m:t xml:space="preserve">1нвцсв </m:t>
            </m:r>
          </m:sub>
          <m:sup/>
        </m:sSubSup>
        <m:r>
          <m:rPr>
            <m:sty m:val="p"/>
          </m:rPr>
          <w:rPr>
            <w:rFonts w:ascii="Cambria Math" w:eastAsia="Calibri" w:hAnsi="Cambria Math" w:cs="Times New Roman"/>
            <w:sz w:val="32"/>
            <w:szCs w:val="32"/>
            <w:lang w:eastAsia="ru-RU"/>
          </w:rPr>
          <m:t>х</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Т</m:t>
            </m:r>
          </m:e>
          <m:sub>
            <m:r>
              <m:rPr>
                <m:sty m:val="p"/>
              </m:rPr>
              <w:rPr>
                <w:rFonts w:ascii="Cambria Math" w:eastAsia="Calibri" w:hAnsi="Cambria Math" w:cs="Times New Roman"/>
                <w:sz w:val="32"/>
                <w:szCs w:val="32"/>
                <w:lang w:eastAsia="ru-RU"/>
              </w:rPr>
              <m:t xml:space="preserve">1нвцсв </m:t>
            </m:r>
          </m:sub>
          <m:sup/>
        </m:sSubSup>
        <m:r>
          <w:rPr>
            <w:rFonts w:ascii="Cambria Math" w:eastAsia="Calibri" w:hAnsi="Cambria Math" w:cs="Times New Roman"/>
            <w:sz w:val="32"/>
            <w:szCs w:val="32"/>
            <w:lang w:eastAsia="ru-RU"/>
          </w:rPr>
          <m:t xml:space="preserve">+ </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П</m:t>
            </m:r>
          </m:e>
          <m:sub>
            <m:r>
              <m:rPr>
                <m:sty m:val="p"/>
              </m:rPr>
              <w:rPr>
                <w:rFonts w:ascii="Cambria Math" w:eastAsia="Calibri" w:hAnsi="Cambria Math" w:cs="Times New Roman"/>
                <w:sz w:val="32"/>
                <w:szCs w:val="32"/>
                <w:lang w:eastAsia="ru-RU"/>
              </w:rPr>
              <m:t xml:space="preserve">2нвцсв </m:t>
            </m:r>
          </m:sub>
          <m:sup/>
        </m:sSubSup>
        <m:r>
          <m:rPr>
            <m:sty m:val="p"/>
          </m:rPr>
          <w:rPr>
            <w:rFonts w:ascii="Cambria Math" w:eastAsia="Calibri" w:hAnsi="Cambria Math" w:cs="Times New Roman"/>
            <w:sz w:val="32"/>
            <w:szCs w:val="32"/>
            <w:lang w:eastAsia="ru-RU"/>
          </w:rPr>
          <m:t>х</m:t>
        </m:r>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 xml:space="preserve"> Т</m:t>
            </m:r>
          </m:e>
          <m:sub>
            <m:r>
              <m:rPr>
                <m:sty m:val="p"/>
              </m:rPr>
              <w:rPr>
                <w:rFonts w:ascii="Cambria Math" w:eastAsia="Calibri" w:hAnsi="Cambria Math" w:cs="Times New Roman"/>
                <w:sz w:val="32"/>
                <w:szCs w:val="32"/>
                <w:lang w:eastAsia="ru-RU"/>
              </w:rPr>
              <m:t xml:space="preserve">2нвцсв </m:t>
            </m:r>
          </m:sub>
          <m:sup/>
        </m:sSubSup>
        <m:r>
          <m:rPr>
            <m:sty m:val="p"/>
          </m:rPr>
          <w:rPr>
            <w:rFonts w:ascii="Cambria Math" w:eastAsia="Calibri" w:hAnsi="Cambria Math" w:cs="Times New Roman"/>
            <w:sz w:val="32"/>
            <w:szCs w:val="32"/>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П</m:t>
            </m:r>
          </m:e>
          <m:sub>
            <m:r>
              <w:rPr>
                <w:rFonts w:ascii="Cambria Math" w:eastAsia="Times New Roman" w:hAnsi="Cambria Math" w:cs="Times New Roman"/>
                <w:sz w:val="32"/>
                <w:szCs w:val="32"/>
                <w:lang w:eastAsia="ru-RU"/>
              </w:rPr>
              <m:t>1нвцсв</m:t>
            </m:r>
          </m:sub>
          <m:sup/>
        </m:sSubSup>
      </m:oMath>
      <w:r w:rsidR="007F402C" w:rsidRPr="007F402C">
        <w:rPr>
          <w:rFonts w:eastAsia="Times New Roman" w:cs="Times New Roman"/>
          <w:szCs w:val="28"/>
          <w:lang w:eastAsia="ru-RU"/>
        </w:rPr>
        <w:t xml:space="preserve"> – расчетный объем первого полугодия негативного воздействия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на работу централизованной системы водоотведения, определяемый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на уровне объема негативного воздействия на работу централизованной </w:t>
      </w:r>
      <w:r w:rsidR="007F402C">
        <w:rPr>
          <w:rFonts w:eastAsia="Times New Roman" w:cs="Times New Roman"/>
          <w:szCs w:val="28"/>
          <w:lang w:eastAsia="ru-RU"/>
        </w:rPr>
        <w:t xml:space="preserve">                     </w:t>
      </w:r>
      <w:r w:rsidR="007F402C" w:rsidRPr="007F402C">
        <w:rPr>
          <w:rFonts w:eastAsia="Times New Roman" w:cs="Times New Roman"/>
          <w:szCs w:val="28"/>
          <w:lang w:eastAsia="ru-RU"/>
        </w:rPr>
        <w:t>системы водоотведения первого полугодия текущего года;</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 w:val="32"/>
                <w:szCs w:val="32"/>
                <w:lang w:eastAsia="ru-RU"/>
              </w:rPr>
            </m:ctrlPr>
          </m:sSubSupPr>
          <m:e>
            <m:r>
              <w:rPr>
                <w:rFonts w:ascii="Cambria Math" w:eastAsia="Times New Roman" w:hAnsi="Cambria Math" w:cs="Times New Roman"/>
                <w:sz w:val="32"/>
                <w:szCs w:val="32"/>
                <w:lang w:eastAsia="ru-RU"/>
              </w:rPr>
              <m:t>Т</m:t>
            </m:r>
          </m:e>
          <m:sub>
            <m:r>
              <w:rPr>
                <w:rFonts w:ascii="Cambria Math" w:eastAsia="Times New Roman" w:hAnsi="Cambria Math" w:cs="Times New Roman"/>
                <w:sz w:val="32"/>
                <w:szCs w:val="32"/>
                <w:lang w:eastAsia="ru-RU"/>
              </w:rPr>
              <m:t>1нвцсв</m:t>
            </m:r>
          </m:sub>
          <m:sup/>
        </m:sSubSup>
      </m:oMath>
      <w:r w:rsidR="007F402C" w:rsidRPr="007F402C">
        <w:rPr>
          <w:rFonts w:eastAsia="Times New Roman" w:cs="Times New Roman"/>
          <w:szCs w:val="28"/>
          <w:lang w:eastAsia="ru-RU"/>
        </w:rPr>
        <w:t xml:space="preserve"> – тариф на первое полугодие равен тарифу на первое полугодие </w:t>
      </w:r>
      <w:r w:rsidR="007F402C">
        <w:rPr>
          <w:rFonts w:eastAsia="Times New Roman" w:cs="Times New Roman"/>
          <w:szCs w:val="28"/>
          <w:lang w:eastAsia="ru-RU"/>
        </w:rPr>
        <w:t xml:space="preserve">        </w:t>
      </w:r>
      <w:r w:rsidR="007F402C" w:rsidRPr="007F402C">
        <w:rPr>
          <w:rFonts w:eastAsia="Times New Roman" w:cs="Times New Roman"/>
          <w:szCs w:val="28"/>
          <w:lang w:eastAsia="ru-RU"/>
        </w:rPr>
        <w:t>на водоотведение (</w:t>
      </w: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Т</m:t>
            </m:r>
          </m:e>
          <m:sub>
            <m:r>
              <w:rPr>
                <w:rFonts w:ascii="Cambria Math" w:eastAsia="Times New Roman" w:hAnsi="Cambria Math" w:cs="Times New Roman"/>
                <w:color w:val="000000"/>
                <w:sz w:val="32"/>
                <w:szCs w:val="32"/>
                <w:lang w:eastAsia="ru-RU"/>
              </w:rPr>
              <m:t>1в</m:t>
            </m:r>
          </m:sub>
          <m:sup/>
        </m:sSubSup>
      </m:oMath>
      <w:r w:rsidR="007F402C" w:rsidRPr="007F402C">
        <w:rPr>
          <w:rFonts w:eastAsia="Times New Roman" w:cs="Times New Roman"/>
          <w:szCs w:val="28"/>
          <w:lang w:eastAsia="ru-RU"/>
        </w:rPr>
        <w:t>);</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Calibri" w:hAnsi="Cambria Math" w:cs="Times New Roman"/>
                <w:sz w:val="32"/>
                <w:szCs w:val="32"/>
                <w:lang w:eastAsia="ru-RU"/>
              </w:rPr>
            </m:ctrlPr>
          </m:sSubSupPr>
          <m:e>
            <m:r>
              <m:rPr>
                <m:sty m:val="p"/>
              </m:rPr>
              <w:rPr>
                <w:rFonts w:ascii="Cambria Math" w:eastAsia="Calibri" w:hAnsi="Cambria Math" w:cs="Times New Roman"/>
                <w:sz w:val="32"/>
                <w:szCs w:val="32"/>
                <w:lang w:eastAsia="ru-RU"/>
              </w:rPr>
              <m:t>П</m:t>
            </m:r>
          </m:e>
          <m:sub>
            <m:r>
              <m:rPr>
                <m:sty m:val="p"/>
              </m:rPr>
              <w:rPr>
                <w:rFonts w:ascii="Cambria Math" w:eastAsia="Calibri" w:hAnsi="Cambria Math" w:cs="Times New Roman"/>
                <w:sz w:val="32"/>
                <w:szCs w:val="32"/>
                <w:lang w:eastAsia="ru-RU"/>
              </w:rPr>
              <m:t xml:space="preserve">2нвцсв </m:t>
            </m:r>
          </m:sub>
          <m:sup/>
        </m:sSubSup>
      </m:oMath>
      <w:r w:rsidR="007F402C" w:rsidRPr="007F402C">
        <w:rPr>
          <w:rFonts w:eastAsia="Times New Roman" w:cs="Times New Roman"/>
          <w:szCs w:val="28"/>
          <w:lang w:eastAsia="ru-RU"/>
        </w:rPr>
        <w:t xml:space="preserve"> – расчетный объем второго полугодия негативного воздействия на работу централизованной системы водоотведения, определяемый на уровне ожидаемого объема негативного воздействия на работу централизованной системы водоотведения второго полугодия текущего года;</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Т</m:t>
            </m:r>
          </m:e>
          <m:sub>
            <m:r>
              <w:rPr>
                <w:rFonts w:ascii="Cambria Math" w:eastAsia="Times New Roman" w:hAnsi="Cambria Math" w:cs="Times New Roman"/>
                <w:color w:val="000000"/>
                <w:sz w:val="32"/>
                <w:szCs w:val="32"/>
                <w:lang w:eastAsia="ru-RU"/>
              </w:rPr>
              <m:t>2нвцсв</m:t>
            </m:r>
          </m:sub>
          <m:sup/>
        </m:sSubSup>
      </m:oMath>
      <w:r w:rsidR="007F402C" w:rsidRPr="007F402C">
        <w:rPr>
          <w:rFonts w:eastAsia="Times New Roman" w:cs="Times New Roman"/>
          <w:szCs w:val="28"/>
          <w:lang w:eastAsia="ru-RU"/>
        </w:rPr>
        <w:t xml:space="preserve"> – тариф на второе полугодие равен тарифу на второе полугодие</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на водоотведение (</w:t>
      </w:r>
      <m:oMath>
        <m:sSubSup>
          <m:sSubSupPr>
            <m:ctrlPr>
              <w:rPr>
                <w:rFonts w:ascii="Cambria Math" w:eastAsia="Times New Roman" w:hAnsi="Cambria Math" w:cs="Times New Roman"/>
                <w:i/>
                <w:color w:val="000000"/>
                <w:sz w:val="32"/>
                <w:szCs w:val="32"/>
                <w:lang w:eastAsia="ru-RU"/>
              </w:rPr>
            </m:ctrlPr>
          </m:sSubSupPr>
          <m:e>
            <m:r>
              <w:rPr>
                <w:rFonts w:ascii="Cambria Math" w:eastAsia="Times New Roman" w:hAnsi="Cambria Math" w:cs="Times New Roman"/>
                <w:color w:val="000000"/>
                <w:sz w:val="32"/>
                <w:szCs w:val="32"/>
                <w:lang w:eastAsia="ru-RU"/>
              </w:rPr>
              <m:t>Т</m:t>
            </m:r>
          </m:e>
          <m:sub>
            <m:r>
              <w:rPr>
                <w:rFonts w:ascii="Cambria Math" w:eastAsia="Times New Roman" w:hAnsi="Cambria Math" w:cs="Times New Roman"/>
                <w:color w:val="000000"/>
                <w:sz w:val="32"/>
                <w:szCs w:val="32"/>
                <w:lang w:eastAsia="ru-RU"/>
              </w:rPr>
              <m:t>2в</m:t>
            </m:r>
          </m:sub>
          <m:sup/>
        </m:sSubSup>
      </m:oMath>
      <w:r w:rsidR="007F402C" w:rsidRPr="007F402C">
        <w:rPr>
          <w:rFonts w:eastAsia="Times New Roman" w:cs="Times New Roman"/>
          <w:szCs w:val="28"/>
          <w:lang w:eastAsia="ru-RU"/>
        </w:rPr>
        <w:t>)».</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4.2. Затраты на оплату коммунальных услуг (</w:t>
      </w: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ком</m:t>
            </m:r>
          </m:sub>
          <m:sup/>
        </m:sSubSup>
      </m:oMath>
      <w:r w:rsidRPr="007F402C">
        <w:rPr>
          <w:rFonts w:eastAsia="Times New Roman" w:cs="Times New Roman"/>
          <w:szCs w:val="28"/>
          <w:lang w:eastAsia="ru-RU"/>
        </w:rPr>
        <w:t>) по муниципальным учреждениям, осуществляющим функции заказчика по организации поставки                   и оплаты коммунальных услуг, помещения которых относятся к общему имуществу в многоквартирных домах, определяются по формуле: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ком</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 xml:space="preserve">ээ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З</m:t>
            </m:r>
          </m:e>
          <m:sub>
            <m:r>
              <m:rPr>
                <m:sty m:val="p"/>
              </m:rPr>
              <w:rPr>
                <w:rFonts w:ascii="Cambria Math" w:eastAsia="Times New Roman" w:hAnsi="Cambria Math" w:cs="Times New Roman"/>
                <w:szCs w:val="28"/>
                <w:lang w:eastAsia="ru-RU"/>
              </w:rPr>
              <m:t xml:space="preserve">хв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З</m:t>
            </m:r>
          </m:e>
          <m:sub>
            <m:r>
              <m:rPr>
                <m:sty m:val="p"/>
              </m:rPr>
              <w:rPr>
                <w:rFonts w:ascii="Cambria Math" w:eastAsia="Times New Roman" w:hAnsi="Cambria Math" w:cs="Times New Roman"/>
                <w:szCs w:val="28"/>
                <w:lang w:eastAsia="ru-RU"/>
              </w:rPr>
              <m:t xml:space="preserve">в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З</m:t>
            </m:r>
          </m:e>
          <m:sub>
            <m:r>
              <m:rPr>
                <m:sty m:val="p"/>
              </m:rPr>
              <w:rPr>
                <w:rFonts w:ascii="Cambria Math" w:eastAsia="Times New Roman" w:hAnsi="Cambria Math" w:cs="Times New Roman"/>
                <w:szCs w:val="28"/>
                <w:lang w:eastAsia="ru-RU"/>
              </w:rPr>
              <m:t>гв</m:t>
            </m:r>
          </m:sub>
          <m:sup/>
        </m:sSubSup>
        <m:r>
          <m:rPr>
            <m:sty m:val="p"/>
          </m:rPr>
          <w:rPr>
            <w:rFonts w:ascii="Cambria Math" w:eastAsia="Times New Roman"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ээ</m:t>
            </m:r>
          </m:sub>
          <m:sup/>
        </m:sSubSup>
      </m:oMath>
      <w:r w:rsidR="007F402C" w:rsidRPr="007F402C">
        <w:rPr>
          <w:rFonts w:eastAsia="Times New Roman" w:cs="Times New Roman"/>
          <w:szCs w:val="28"/>
          <w:lang w:eastAsia="ru-RU"/>
        </w:rPr>
        <w:t xml:space="preserve"> – затраты на потребление электрической энергии;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хв</m:t>
            </m:r>
          </m:sub>
          <m:sup/>
        </m:sSubSup>
      </m:oMath>
      <w:r w:rsidR="007F402C" w:rsidRPr="007F402C">
        <w:rPr>
          <w:rFonts w:eastAsia="Times New Roman" w:cs="Times New Roman"/>
          <w:szCs w:val="28"/>
          <w:lang w:eastAsia="ru-RU"/>
        </w:rPr>
        <w:t xml:space="preserve"> – затраты на холодное водоснабжение;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в</m:t>
            </m:r>
          </m:sub>
          <m:sup/>
        </m:sSubSup>
      </m:oMath>
      <w:r w:rsidR="007F402C" w:rsidRPr="007F402C">
        <w:rPr>
          <w:rFonts w:eastAsia="Times New Roman" w:cs="Times New Roman"/>
          <w:szCs w:val="28"/>
          <w:lang w:eastAsia="ru-RU"/>
        </w:rPr>
        <w:t xml:space="preserve"> – затраты на отведение сточных вод;</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гв</m:t>
            </m:r>
          </m:sub>
          <m:sup/>
        </m:sSubSup>
      </m:oMath>
      <w:r w:rsidR="007F402C" w:rsidRPr="007F402C">
        <w:rPr>
          <w:rFonts w:eastAsia="Times New Roman" w:cs="Times New Roman"/>
          <w:szCs w:val="28"/>
          <w:lang w:eastAsia="ru-RU"/>
        </w:rPr>
        <w:t xml:space="preserve"> – затраты на горячее водоснабжение.</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4.2.1. Затраты на потребление электрической энергии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ээ</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ээ</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П</m:t>
            </m:r>
          </m:e>
          <m:sub>
            <m:r>
              <m:rPr>
                <m:sty m:val="p"/>
              </m:rPr>
              <w:rPr>
                <w:rFonts w:ascii="Cambria Math" w:eastAsia="Times New Roman" w:hAnsi="Cambria Math" w:cs="Times New Roman"/>
                <w:szCs w:val="28"/>
                <w:lang w:eastAsia="ru-RU"/>
              </w:rPr>
              <m:t xml:space="preserve">пээ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Т</m:t>
            </m:r>
          </m:e>
          <m:sub>
            <m:r>
              <m:rPr>
                <m:sty m:val="p"/>
              </m:rPr>
              <w:rPr>
                <w:rFonts w:ascii="Cambria Math" w:eastAsia="Times New Roman" w:hAnsi="Cambria Math" w:cs="Times New Roman"/>
                <w:szCs w:val="28"/>
                <w:lang w:eastAsia="ru-RU"/>
              </w:rPr>
              <m:t xml:space="preserve">пээ </m:t>
            </m:r>
          </m:sub>
          <m:sup/>
        </m:sSubSup>
        <m:r>
          <m:rPr>
            <m:sty m:val="p"/>
          </m:rPr>
          <w:rPr>
            <w:rFonts w:ascii="Cambria Math" w:eastAsia="Times New Roman"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пээ</m:t>
            </m:r>
          </m:sub>
          <m:sup/>
        </m:sSubSup>
      </m:oMath>
      <w:r w:rsidR="007F402C" w:rsidRPr="007F402C">
        <w:rPr>
          <w:rFonts w:eastAsia="Times New Roman" w:cs="Times New Roman"/>
          <w:szCs w:val="28"/>
          <w:lang w:eastAsia="ru-RU"/>
        </w:rPr>
        <w:t xml:space="preserve"> – расчетный объем потребления в год электрической энергии, определяемый путем произведения площади помещений, относящихся                         к общему имуществу в многоквартирных домах, и количества месяцев потребления услуг;</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Т</m:t>
            </m:r>
          </m:e>
          <m:sub>
            <m:r>
              <w:rPr>
                <w:rFonts w:ascii="Cambria Math" w:eastAsia="Times New Roman" w:hAnsi="Cambria Math" w:cs="Times New Roman"/>
                <w:szCs w:val="28"/>
                <w:lang w:eastAsia="ru-RU"/>
              </w:rPr>
              <m:t>пээ</m:t>
            </m:r>
          </m:sub>
          <m:sup/>
        </m:sSubSup>
      </m:oMath>
      <w:r w:rsidR="007F402C" w:rsidRPr="007F402C">
        <w:rPr>
          <w:rFonts w:eastAsia="Times New Roman" w:cs="Times New Roman"/>
          <w:szCs w:val="28"/>
          <w:lang w:eastAsia="ru-RU"/>
        </w:rPr>
        <w:t xml:space="preserve"> – тариф на электрическую энергию, который рассчитывается организацией, осуществляющей деятельность по управлению многоквартир</w:t>
      </w:r>
      <w:r w:rsidR="007F402C">
        <w:rPr>
          <w:rFonts w:eastAsia="Times New Roman" w:cs="Times New Roman"/>
          <w:szCs w:val="28"/>
          <w:lang w:eastAsia="ru-RU"/>
        </w:rPr>
        <w:t>-</w:t>
      </w:r>
      <w:r w:rsidR="007F402C" w:rsidRPr="007F402C">
        <w:rPr>
          <w:rFonts w:eastAsia="Times New Roman" w:cs="Times New Roman"/>
          <w:szCs w:val="28"/>
          <w:lang w:eastAsia="ru-RU"/>
        </w:rPr>
        <w:t xml:space="preserve">ными домами, путем перерасчета стоимости услуг, определенного соответственно площади помещений, относящихся к общему имуществу </w:t>
      </w:r>
      <w:r w:rsidR="007F402C">
        <w:rPr>
          <w:rFonts w:eastAsia="Times New Roman" w:cs="Times New Roman"/>
          <w:szCs w:val="28"/>
          <w:lang w:eastAsia="ru-RU"/>
        </w:rPr>
        <w:t xml:space="preserve">                          </w:t>
      </w:r>
      <w:r w:rsidR="007F402C" w:rsidRPr="007F402C">
        <w:rPr>
          <w:rFonts w:eastAsia="Times New Roman" w:cs="Times New Roman"/>
          <w:szCs w:val="28"/>
          <w:lang w:eastAsia="ru-RU"/>
        </w:rPr>
        <w:t>в многоквартирных домах, в соответствии с порядком, установленным Правительством Российской Федерации, с учетом индекса тарифов в соответ</w:t>
      </w:r>
      <w:r w:rsidR="007F402C">
        <w:rPr>
          <w:rFonts w:eastAsia="Times New Roman" w:cs="Times New Roman"/>
          <w:szCs w:val="28"/>
          <w:lang w:eastAsia="ru-RU"/>
        </w:rPr>
        <w:t>-</w:t>
      </w:r>
      <w:r w:rsidR="007F402C" w:rsidRPr="007F402C">
        <w:rPr>
          <w:rFonts w:eastAsia="Times New Roman" w:cs="Times New Roman"/>
          <w:szCs w:val="28"/>
          <w:lang w:eastAsia="ru-RU"/>
        </w:rPr>
        <w:t xml:space="preserve">ствии с прогнозом показателей инфляции к Прогнозу социально-экономического развития муниципального образования городской округ Сургут Ханты-Мансийского автономного округа – Югры на очередной финансовый год </w:t>
      </w:r>
      <w:r w:rsidR="007F402C">
        <w:rPr>
          <w:rFonts w:eastAsia="Times New Roman" w:cs="Times New Roman"/>
          <w:szCs w:val="28"/>
          <w:lang w:eastAsia="ru-RU"/>
        </w:rPr>
        <w:t xml:space="preserve">                            </w:t>
      </w:r>
      <w:r w:rsidR="007F402C" w:rsidRPr="007F402C">
        <w:rPr>
          <w:rFonts w:eastAsia="Times New Roman" w:cs="Times New Roman"/>
          <w:szCs w:val="28"/>
          <w:lang w:eastAsia="ru-RU"/>
        </w:rPr>
        <w:t>и плановый период.</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4.2.2. Затраты на холодное водоснабжение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хв</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хв</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П</m:t>
            </m:r>
          </m:e>
          <m:sub>
            <m:r>
              <m:rPr>
                <m:sty m:val="p"/>
              </m:rPr>
              <w:rPr>
                <w:rFonts w:ascii="Cambria Math" w:eastAsia="Times New Roman" w:hAnsi="Cambria Math" w:cs="Times New Roman"/>
                <w:szCs w:val="28"/>
                <w:lang w:eastAsia="ru-RU"/>
              </w:rPr>
              <m:t xml:space="preserve">пхв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Т</m:t>
            </m:r>
          </m:e>
          <m:sub>
            <m:r>
              <m:rPr>
                <m:sty m:val="p"/>
              </m:rPr>
              <w:rPr>
                <w:rFonts w:ascii="Cambria Math" w:eastAsia="Times New Roman" w:hAnsi="Cambria Math" w:cs="Times New Roman"/>
                <w:szCs w:val="28"/>
                <w:lang w:eastAsia="ru-RU"/>
              </w:rPr>
              <m:t xml:space="preserve">пхв </m:t>
            </m:r>
          </m:sub>
          <m:sup/>
        </m:sSubSup>
        <m:r>
          <m:rPr>
            <m:sty m:val="p"/>
          </m:rPr>
          <w:rPr>
            <w:rFonts w:ascii="Cambria Math" w:eastAsia="Times New Roman"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пхв</m:t>
            </m:r>
          </m:sub>
          <m:sup/>
        </m:sSubSup>
      </m:oMath>
      <w:r w:rsidR="007F402C" w:rsidRPr="007F402C">
        <w:rPr>
          <w:rFonts w:eastAsia="Times New Roman" w:cs="Times New Roman"/>
          <w:szCs w:val="28"/>
          <w:lang w:eastAsia="ru-RU"/>
        </w:rPr>
        <w:t xml:space="preserve"> – расчетный объем потребления в год холодного водоснабжения, определяемый путем произведения площади помещений, относящихся                           к общему имуществу в многоквартирных домах, и количества месяцев потребления услуг;</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Т</m:t>
            </m:r>
          </m:e>
          <m:sub>
            <m:r>
              <w:rPr>
                <w:rFonts w:ascii="Cambria Math" w:eastAsia="Times New Roman" w:hAnsi="Cambria Math" w:cs="Times New Roman"/>
                <w:szCs w:val="28"/>
                <w:lang w:eastAsia="ru-RU"/>
              </w:rPr>
              <m:t>пхв</m:t>
            </m:r>
          </m:sub>
          <m:sup/>
        </m:sSubSup>
      </m:oMath>
      <w:r w:rsidR="007F402C" w:rsidRPr="007F402C">
        <w:rPr>
          <w:rFonts w:eastAsia="Times New Roman" w:cs="Times New Roman"/>
          <w:szCs w:val="28"/>
          <w:lang w:eastAsia="ru-RU"/>
        </w:rPr>
        <w:t xml:space="preserve"> – тариф на холодное водоснабжение, который рассчитывается организацией, осуществляющей деятельность по управлению многоквар</w:t>
      </w:r>
      <w:r w:rsidR="007F402C">
        <w:rPr>
          <w:rFonts w:eastAsia="Times New Roman" w:cs="Times New Roman"/>
          <w:szCs w:val="28"/>
          <w:lang w:eastAsia="ru-RU"/>
        </w:rPr>
        <w:t>-</w:t>
      </w:r>
      <w:r w:rsidR="007F402C" w:rsidRPr="007F402C">
        <w:rPr>
          <w:rFonts w:eastAsia="Times New Roman" w:cs="Times New Roman"/>
          <w:szCs w:val="28"/>
          <w:lang w:eastAsia="ru-RU"/>
        </w:rPr>
        <w:t xml:space="preserve">тирными домами, путем перерасчета стоимости услуг, определенного соответственно площади помещений, относящихся к общему имуществу </w:t>
      </w:r>
      <w:r w:rsidR="007F402C">
        <w:rPr>
          <w:rFonts w:eastAsia="Times New Roman" w:cs="Times New Roman"/>
          <w:szCs w:val="28"/>
          <w:lang w:eastAsia="ru-RU"/>
        </w:rPr>
        <w:t xml:space="preserve">                                </w:t>
      </w:r>
      <w:r w:rsidR="007F402C" w:rsidRPr="007F402C">
        <w:rPr>
          <w:rFonts w:eastAsia="Times New Roman" w:cs="Times New Roman"/>
          <w:szCs w:val="28"/>
          <w:lang w:eastAsia="ru-RU"/>
        </w:rPr>
        <w:t>в многоквартирных домах, в соответствии с порядком, установленным Правительством Российской Федерации, с учетом индекса тарифов в соответ</w:t>
      </w:r>
      <w:r w:rsidR="007F402C">
        <w:rPr>
          <w:rFonts w:eastAsia="Times New Roman" w:cs="Times New Roman"/>
          <w:szCs w:val="28"/>
          <w:lang w:eastAsia="ru-RU"/>
        </w:rPr>
        <w:t>-</w:t>
      </w:r>
      <w:r w:rsidR="007F402C" w:rsidRPr="007F402C">
        <w:rPr>
          <w:rFonts w:eastAsia="Times New Roman" w:cs="Times New Roman"/>
          <w:szCs w:val="28"/>
          <w:lang w:eastAsia="ru-RU"/>
        </w:rPr>
        <w:t>ствии с прогнозом показателей инфляции к Прогнозу социально-экономического развития муниципального образования городской округ Сургут Ханты-Мансийского автономного округа – Югры на очередной финансовый год</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и плановый период.</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4.2.3. Затраты на отведение сточных вод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в</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в</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П</m:t>
            </m:r>
          </m:e>
          <m:sub>
            <m:r>
              <m:rPr>
                <m:sty m:val="p"/>
              </m:rPr>
              <w:rPr>
                <w:rFonts w:ascii="Cambria Math" w:eastAsia="Times New Roman" w:hAnsi="Cambria Math" w:cs="Times New Roman"/>
                <w:szCs w:val="28"/>
                <w:lang w:eastAsia="ru-RU"/>
              </w:rPr>
              <m:t xml:space="preserve">пв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Т</m:t>
            </m:r>
          </m:e>
          <m:sub>
            <m:r>
              <m:rPr>
                <m:sty m:val="p"/>
              </m:rPr>
              <w:rPr>
                <w:rFonts w:ascii="Cambria Math" w:eastAsia="Times New Roman" w:hAnsi="Cambria Math" w:cs="Times New Roman"/>
                <w:szCs w:val="28"/>
                <w:lang w:eastAsia="ru-RU"/>
              </w:rPr>
              <m:t xml:space="preserve">псв </m:t>
            </m:r>
          </m:sub>
          <m:sup/>
        </m:sSubSup>
        <m:r>
          <w:rPr>
            <w:rFonts w:ascii="Cambria Math" w:eastAsia="Times New Roman"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пв</m:t>
            </m:r>
          </m:sub>
          <m:sup/>
        </m:sSubSup>
      </m:oMath>
      <w:r w:rsidR="007F402C" w:rsidRPr="007F402C">
        <w:rPr>
          <w:rFonts w:eastAsia="Times New Roman" w:cs="Times New Roman"/>
          <w:szCs w:val="28"/>
          <w:lang w:eastAsia="ru-RU"/>
        </w:rPr>
        <w:t xml:space="preserve"> – расчетный объем потребления в год услуг по отведению сточных </w:t>
      </w:r>
      <w:r w:rsidR="007F402C">
        <w:rPr>
          <w:rFonts w:eastAsia="Times New Roman" w:cs="Times New Roman"/>
          <w:szCs w:val="28"/>
          <w:lang w:eastAsia="ru-RU"/>
        </w:rPr>
        <w:t xml:space="preserve">            </w:t>
      </w:r>
      <w:r w:rsidR="007F402C" w:rsidRPr="007F402C">
        <w:rPr>
          <w:rFonts w:eastAsia="Times New Roman" w:cs="Times New Roman"/>
          <w:szCs w:val="28"/>
          <w:lang w:eastAsia="ru-RU"/>
        </w:rPr>
        <w:t>вод, определяемый путем произведения площади помещений, относящихся                      к общему имуществу в многоквартирных домах, и количества месяцев потребления услуг;</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Т</m:t>
            </m:r>
          </m:e>
          <m:sub>
            <m:r>
              <w:rPr>
                <w:rFonts w:ascii="Cambria Math" w:eastAsia="Times New Roman" w:hAnsi="Cambria Math" w:cs="Times New Roman"/>
                <w:szCs w:val="28"/>
                <w:lang w:eastAsia="ru-RU"/>
              </w:rPr>
              <m:t>псв</m:t>
            </m:r>
          </m:sub>
          <m:sup/>
        </m:sSubSup>
      </m:oMath>
      <w:r w:rsidR="007F402C" w:rsidRPr="007F402C">
        <w:rPr>
          <w:rFonts w:eastAsia="Times New Roman" w:cs="Times New Roman"/>
          <w:szCs w:val="28"/>
          <w:lang w:eastAsia="ru-RU"/>
        </w:rPr>
        <w:t xml:space="preserve"> – тариф на отведение сточных вод, который рассчитывается организацией, осуществляющей деятельность по управлению многоквар</w:t>
      </w:r>
      <w:r w:rsidR="007F402C">
        <w:rPr>
          <w:rFonts w:eastAsia="Times New Roman" w:cs="Times New Roman"/>
          <w:szCs w:val="28"/>
          <w:lang w:eastAsia="ru-RU"/>
        </w:rPr>
        <w:t>-</w:t>
      </w:r>
      <w:r w:rsidR="007F402C" w:rsidRPr="007F402C">
        <w:rPr>
          <w:rFonts w:eastAsia="Times New Roman" w:cs="Times New Roman"/>
          <w:szCs w:val="28"/>
          <w:lang w:eastAsia="ru-RU"/>
        </w:rPr>
        <w:t xml:space="preserve">тирными домами, путем перерасчета стоимости услуг, определенного соответственно площади помещений, относящихся к общему имуществу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в многоквартирных домах, в соответствии с порядком, установленным Правительством Российской Федерации, с учетом индекса тарифов </w:t>
      </w:r>
      <w:r w:rsidR="007F402C">
        <w:rPr>
          <w:rFonts w:eastAsia="Times New Roman" w:cs="Times New Roman"/>
          <w:szCs w:val="28"/>
          <w:lang w:eastAsia="ru-RU"/>
        </w:rPr>
        <w:t xml:space="preserve">                                  </w:t>
      </w:r>
      <w:r w:rsidR="007F402C" w:rsidRPr="007F402C">
        <w:rPr>
          <w:rFonts w:eastAsia="Times New Roman" w:cs="Times New Roman"/>
          <w:szCs w:val="28"/>
          <w:lang w:eastAsia="ru-RU"/>
        </w:rPr>
        <w:t>в соответствии с прогнозом показателей инфляции к Прогнозу социально-экономического развития муниципального образования городской округ</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Сургут Ханты-Мансийского автономного округа – Югры на очередной финан</w:t>
      </w:r>
      <w:r w:rsidR="007F402C">
        <w:rPr>
          <w:rFonts w:eastAsia="Times New Roman" w:cs="Times New Roman"/>
          <w:szCs w:val="28"/>
          <w:lang w:eastAsia="ru-RU"/>
        </w:rPr>
        <w:t>-</w:t>
      </w:r>
      <w:r w:rsidR="007F402C" w:rsidRPr="007F402C">
        <w:rPr>
          <w:rFonts w:eastAsia="Times New Roman" w:cs="Times New Roman"/>
          <w:szCs w:val="28"/>
          <w:lang w:eastAsia="ru-RU"/>
        </w:rPr>
        <w:t>совый год и плановый период.</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4.2.4. Затраты на услуги горячего водоснабжения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гв</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гв</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П</m:t>
            </m:r>
          </m:e>
          <m:sub>
            <m:r>
              <m:rPr>
                <m:sty m:val="p"/>
              </m:rPr>
              <w:rPr>
                <w:rFonts w:ascii="Cambria Math" w:eastAsia="Times New Roman" w:hAnsi="Cambria Math" w:cs="Times New Roman"/>
                <w:szCs w:val="28"/>
                <w:lang w:eastAsia="ru-RU"/>
              </w:rPr>
              <m:t xml:space="preserve">пгв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xml:space="preserve"> Т</m:t>
            </m:r>
          </m:e>
          <m:sub>
            <m:r>
              <m:rPr>
                <m:sty m:val="p"/>
              </m:rPr>
              <w:rPr>
                <w:rFonts w:ascii="Cambria Math" w:eastAsia="Times New Roman" w:hAnsi="Cambria Math" w:cs="Times New Roman"/>
                <w:szCs w:val="28"/>
                <w:lang w:eastAsia="ru-RU"/>
              </w:rPr>
              <m:t xml:space="preserve">пгв </m:t>
            </m:r>
          </m:sub>
          <m:sup/>
        </m:sSubSup>
        <m:r>
          <m:rPr>
            <m:sty m:val="p"/>
          </m:rPr>
          <w:rPr>
            <w:rFonts w:ascii="Cambria Math" w:eastAsia="Times New Roman"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П</m:t>
            </m:r>
          </m:e>
          <m:sub>
            <m:r>
              <w:rPr>
                <w:rFonts w:ascii="Cambria Math" w:eastAsia="Times New Roman" w:hAnsi="Cambria Math" w:cs="Times New Roman"/>
                <w:szCs w:val="28"/>
                <w:lang w:eastAsia="ru-RU"/>
              </w:rPr>
              <m:t>пгв</m:t>
            </m:r>
          </m:sub>
          <m:sup/>
        </m:sSubSup>
      </m:oMath>
      <w:r w:rsidR="007F402C" w:rsidRPr="007F402C">
        <w:rPr>
          <w:rFonts w:eastAsia="Times New Roman" w:cs="Times New Roman"/>
          <w:szCs w:val="28"/>
          <w:lang w:eastAsia="ru-RU"/>
        </w:rPr>
        <w:t xml:space="preserve"> – расчетный объем потребления в год горячего водоснабжения, определяемый путем произведения площади помещений, относящихся                           к общему имуществу в многоквартирных домах, и количества месяцев потребления услуг;</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i/>
                <w:szCs w:val="28"/>
                <w:lang w:eastAsia="ru-RU"/>
              </w:rPr>
            </m:ctrlPr>
          </m:sSubSupPr>
          <m:e>
            <m:r>
              <w:rPr>
                <w:rFonts w:ascii="Cambria Math" w:eastAsia="Times New Roman" w:hAnsi="Cambria Math" w:cs="Times New Roman"/>
                <w:szCs w:val="28"/>
                <w:lang w:eastAsia="ru-RU"/>
              </w:rPr>
              <m:t>Т</m:t>
            </m:r>
          </m:e>
          <m:sub>
            <m:r>
              <w:rPr>
                <w:rFonts w:ascii="Cambria Math" w:eastAsia="Times New Roman" w:hAnsi="Cambria Math" w:cs="Times New Roman"/>
                <w:szCs w:val="28"/>
                <w:lang w:eastAsia="ru-RU"/>
              </w:rPr>
              <m:t>пгв</m:t>
            </m:r>
          </m:sub>
          <m:sup/>
        </m:sSubSup>
      </m:oMath>
      <w:r w:rsidR="007F402C" w:rsidRPr="007F402C">
        <w:rPr>
          <w:rFonts w:eastAsia="Times New Roman" w:cs="Times New Roman"/>
          <w:szCs w:val="28"/>
          <w:lang w:eastAsia="ru-RU"/>
        </w:rPr>
        <w:t xml:space="preserve"> – тариф на горячее водоснабжение, который рассчитывается организацией, осуществляющей деятельность по управлению многоквартирными домами, путем перерасчета стоимости услуг, определенного соответственно площади помещений, относящихся к общему имуществу </w:t>
      </w:r>
      <w:r w:rsidR="007F402C">
        <w:rPr>
          <w:rFonts w:eastAsia="Times New Roman" w:cs="Times New Roman"/>
          <w:szCs w:val="28"/>
          <w:lang w:eastAsia="ru-RU"/>
        </w:rPr>
        <w:t xml:space="preserve">                            </w:t>
      </w:r>
      <w:r w:rsidR="007F402C" w:rsidRPr="007F402C">
        <w:rPr>
          <w:rFonts w:eastAsia="Times New Roman" w:cs="Times New Roman"/>
          <w:szCs w:val="28"/>
          <w:lang w:eastAsia="ru-RU"/>
        </w:rPr>
        <w:t>в многоквартирных домах, в соответствии с порядком, установленным Правительством Российской Федерации, с учетом индекса тарифов в соответ</w:t>
      </w:r>
      <w:r w:rsidR="007F402C">
        <w:rPr>
          <w:rFonts w:eastAsia="Times New Roman" w:cs="Times New Roman"/>
          <w:szCs w:val="28"/>
          <w:lang w:eastAsia="ru-RU"/>
        </w:rPr>
        <w:t>-</w:t>
      </w:r>
      <w:r w:rsidR="007F402C" w:rsidRPr="007F402C">
        <w:rPr>
          <w:rFonts w:eastAsia="Times New Roman" w:cs="Times New Roman"/>
          <w:szCs w:val="28"/>
          <w:lang w:eastAsia="ru-RU"/>
        </w:rPr>
        <w:t xml:space="preserve">ствии с прогнозом показателей инфляции к Прогнозу социально-экономического развития муниципального образования городской округ Сургут Ханты-Мансийского автономного округа – Югры на очередной финансовый год </w:t>
      </w:r>
      <w:r w:rsidR="007F402C">
        <w:rPr>
          <w:rFonts w:eastAsia="Times New Roman" w:cs="Times New Roman"/>
          <w:szCs w:val="28"/>
          <w:lang w:eastAsia="ru-RU"/>
        </w:rPr>
        <w:t xml:space="preserve">                           </w:t>
      </w:r>
      <w:r w:rsidR="007F402C" w:rsidRPr="007F402C">
        <w:rPr>
          <w:rFonts w:eastAsia="Times New Roman" w:cs="Times New Roman"/>
          <w:szCs w:val="28"/>
          <w:lang w:eastAsia="ru-RU"/>
        </w:rPr>
        <w:t>и плановый период.</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 xml:space="preserve">5. Затраты на оплату арендной платы за пользование земельными участками и другими обособленными природными объектами. </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Затраты на оплату арендной платы за пользование земельными участками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ар</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ар</m:t>
            </m:r>
          </m:sub>
          <m:sup/>
        </m:sSubSup>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 Р</m:t>
            </m:r>
          </m:e>
          <m:sub>
            <m:r>
              <m:rPr>
                <m:sty m:val="p"/>
              </m:rPr>
              <w:rPr>
                <w:rFonts w:ascii="Cambria Math" w:eastAsia="Times New Roman" w:hAnsi="Cambria Math" w:cs="Times New Roman"/>
                <w:szCs w:val="28"/>
                <w:lang w:eastAsia="ru-RU"/>
              </w:rPr>
              <m:t xml:space="preserve">земл </m:t>
            </m:r>
          </m:sub>
          <m:sup/>
        </m:sSubSup>
        <m:r>
          <m:rPr>
            <m:sty m:val="p"/>
          </m:rPr>
          <w:rPr>
            <w:rFonts w:ascii="Cambria Math" w:eastAsia="Times New Roman" w:hAnsi="Cambria Math" w:cs="Times New Roman"/>
            <w:szCs w:val="28"/>
            <w:lang w:eastAsia="ru-RU"/>
          </w:rPr>
          <m:t>×</m:t>
        </m:r>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Н</m:t>
            </m:r>
          </m:e>
          <m:sub>
            <m:r>
              <m:rPr>
                <m:sty m:val="p"/>
              </m:rPr>
              <w:rPr>
                <w:rFonts w:ascii="Cambria Math" w:eastAsia="Times New Roman" w:hAnsi="Cambria Math" w:cs="Times New Roman"/>
                <w:szCs w:val="28"/>
                <w:lang w:eastAsia="ru-RU"/>
              </w:rPr>
              <m:t xml:space="preserve">с </m:t>
            </m:r>
          </m:sub>
          <m:sup/>
        </m:sSubSup>
        <m:r>
          <m:rPr>
            <m:sty m:val="p"/>
          </m:rPr>
          <w:rPr>
            <w:rFonts w:ascii="Cambria Math" w:eastAsia="Times New Roman" w:hAnsi="Cambria Math" w:cs="Times New Roman"/>
            <w:szCs w:val="28"/>
            <w:lang w:eastAsia="ru-RU"/>
          </w:rPr>
          <m:t>×</m:t>
        </m:r>
        <m:r>
          <m:rPr>
            <m:sty m:val="p"/>
          </m:rPr>
          <w:rPr>
            <w:rFonts w:ascii="Cambria Math" w:eastAsia="Times New Roman" w:hAnsi="Cambria Math" w:cs="Times New Roman"/>
            <w:szCs w:val="28"/>
            <w:lang w:val="en-US" w:eastAsia="ru-RU"/>
          </w:rPr>
          <m:t>D</m:t>
        </m:r>
        <m:r>
          <m:rPr>
            <m:sty m:val="p"/>
          </m:rPr>
          <w:rPr>
            <w:rFonts w:ascii="Cambria Math" w:eastAsia="Times New Roman"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val="en-US" w:eastAsia="ru-RU"/>
              </w:rPr>
              <m:t>P</m:t>
            </m:r>
          </m:e>
          <m:sub>
            <m:r>
              <m:rPr>
                <m:sty m:val="p"/>
              </m:rPr>
              <w:rPr>
                <w:rFonts w:ascii="Cambria Math" w:eastAsia="Times New Roman" w:hAnsi="Cambria Math" w:cs="Times New Roman"/>
                <w:szCs w:val="28"/>
                <w:lang w:eastAsia="ru-RU"/>
              </w:rPr>
              <m:t>земл</m:t>
            </m:r>
          </m:sub>
          <m:sup/>
        </m:sSubSup>
      </m:oMath>
      <w:r w:rsidR="007F402C" w:rsidRPr="007F402C">
        <w:rPr>
          <w:rFonts w:eastAsia="Times New Roman" w:cs="Times New Roman"/>
          <w:szCs w:val="28"/>
          <w:lang w:eastAsia="ru-RU"/>
        </w:rPr>
        <w:t xml:space="preserve"> – кадастровая стоимость земельного участка, на котором арендуется участок земли;</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w:rPr>
                <w:rFonts w:ascii="Cambria Math" w:eastAsia="Times New Roman" w:hAnsi="Cambria Math" w:cs="Times New Roman"/>
                <w:szCs w:val="28"/>
                <w:lang w:eastAsia="ru-RU"/>
              </w:rPr>
              <m:t>Н</m:t>
            </m:r>
          </m:e>
          <m:sub>
            <m:r>
              <m:rPr>
                <m:sty m:val="p"/>
              </m:rPr>
              <w:rPr>
                <w:rFonts w:ascii="Cambria Math" w:eastAsia="Times New Roman" w:hAnsi="Cambria Math" w:cs="Times New Roman"/>
                <w:szCs w:val="28"/>
                <w:lang w:eastAsia="ru-RU"/>
              </w:rPr>
              <m:t>с</m:t>
            </m:r>
          </m:sub>
          <m:sup/>
        </m:sSubSup>
      </m:oMath>
      <w:r w:rsidR="007F402C" w:rsidRPr="007F402C">
        <w:rPr>
          <w:rFonts w:eastAsia="Times New Roman" w:cs="Times New Roman"/>
          <w:szCs w:val="28"/>
          <w:lang w:eastAsia="ru-RU"/>
        </w:rPr>
        <w:t xml:space="preserve"> – налоговая ставка в процентах от кадастровой стоимости земельного участка в зависимости от категории земель и вида разрешенного использования земельного участка, утвержденная Думой города;</w:t>
      </w:r>
    </w:p>
    <w:p w:rsidR="007F402C" w:rsidRPr="007F402C" w:rsidRDefault="007D68E4" w:rsidP="007F402C">
      <w:pPr>
        <w:ind w:firstLine="709"/>
        <w:jc w:val="both"/>
        <w:rPr>
          <w:rFonts w:eastAsia="Times New Roman" w:cs="Times New Roman"/>
          <w:szCs w:val="28"/>
          <w:lang w:eastAsia="ru-RU"/>
        </w:rPr>
      </w:pP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D</m:t>
            </m:r>
          </m:e>
          <m:sub/>
          <m:sup/>
        </m:sSubSup>
      </m:oMath>
      <w:r w:rsidR="007F402C" w:rsidRPr="007F402C">
        <w:rPr>
          <w:rFonts w:eastAsia="Times New Roman" w:cs="Times New Roman"/>
          <w:szCs w:val="28"/>
          <w:lang w:eastAsia="ru-RU"/>
        </w:rPr>
        <w:t xml:space="preserve"> – доля в праве общей собственности на объекты, расположенных                       на земельном участке.</w:t>
      </w:r>
    </w:p>
    <w:bookmarkEnd w:id="8"/>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 xml:space="preserve">6. </w:t>
      </w:r>
      <w:bookmarkStart w:id="9" w:name="Par224"/>
      <w:bookmarkEnd w:id="9"/>
      <w:r w:rsidRPr="007F402C">
        <w:rPr>
          <w:rFonts w:eastAsia="Times New Roman" w:cs="Times New Roman"/>
          <w:szCs w:val="28"/>
          <w:lang w:eastAsia="ru-RU"/>
        </w:rPr>
        <w:t xml:space="preserve">Затраты на приобретение прочих работ и услуг, не относящихся              </w:t>
      </w:r>
      <w:r>
        <w:rPr>
          <w:rFonts w:eastAsia="Times New Roman" w:cs="Times New Roman"/>
          <w:szCs w:val="28"/>
          <w:lang w:eastAsia="ru-RU"/>
        </w:rPr>
        <w:t xml:space="preserve">                </w:t>
      </w:r>
      <w:r w:rsidRPr="007F402C">
        <w:rPr>
          <w:rFonts w:eastAsia="Times New Roman" w:cs="Times New Roman"/>
          <w:szCs w:val="28"/>
          <w:lang w:eastAsia="ru-RU"/>
        </w:rPr>
        <w:t xml:space="preserve">  к затратам на услуги связи, на транспортные услуги, на содержание имущества, на коммунальные услуги, на оплату арендной платы за пользование земельными участками и другими обособленными природными объектами.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6.1. Затраты на оплату услуг по охране объектов путем оперативного реагирования наряда полиции по тревожному сообщению системой тревожного оповещения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ор</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З</m:t>
            </m:r>
          </m:e>
          <m:sub>
            <m:r>
              <m:rPr>
                <m:sty m:val="p"/>
              </m:rPr>
              <w:rPr>
                <w:rFonts w:ascii="Cambria Math" w:eastAsia="Calibri" w:hAnsi="Cambria Math" w:cs="Times New Roman"/>
                <w:szCs w:val="28"/>
                <w:lang w:eastAsia="ru-RU"/>
              </w:rPr>
              <m:t>ор</m:t>
            </m:r>
          </m:sub>
          <m:sup/>
        </m:sSubSup>
        <m:r>
          <m:rPr>
            <m:sty m:val="p"/>
          </m:rPr>
          <w:rPr>
            <w:rFonts w:ascii="Cambria Math" w:eastAsia="Cambria Math" w:hAnsi="Cambria Math" w:cs="Times New Roman"/>
            <w:szCs w:val="28"/>
            <w:lang w:eastAsia="ru-RU"/>
          </w:rPr>
          <m:t>=</m:t>
        </m:r>
        <m:nary>
          <m:naryPr>
            <m:chr m:val="∑"/>
            <m:grow m:val="1"/>
            <m:ctrlPr>
              <w:rPr>
                <w:rFonts w:ascii="Cambria Math" w:eastAsia="Calibri" w:hAnsi="Cambria Math" w:cs="Times New Roman"/>
                <w:szCs w:val="28"/>
                <w:lang w:eastAsia="ru-RU"/>
              </w:rPr>
            </m:ctrlPr>
          </m:naryPr>
          <m:sub>
            <m:r>
              <m:rPr>
                <m:sty m:val="p"/>
              </m:rPr>
              <w:rPr>
                <w:rFonts w:ascii="Cambria Math" w:eastAsia="Cambria Math" w:hAnsi="Cambria Math" w:cs="Times New Roman"/>
                <w:szCs w:val="28"/>
                <w:lang w:val="en-US" w:eastAsia="ru-RU"/>
              </w:rPr>
              <m:t>i</m:t>
            </m:r>
            <m:r>
              <m:rPr>
                <m:sty m:val="p"/>
              </m:rPr>
              <w:rPr>
                <w:rFonts w:ascii="Cambria Math" w:eastAsia="Cambria Math" w:hAnsi="Cambria Math" w:cs="Times New Roman"/>
                <w:szCs w:val="28"/>
                <w:lang w:eastAsia="ru-RU"/>
              </w:rPr>
              <m:t>=1</m:t>
            </m:r>
          </m:sub>
          <m:sup>
            <m:r>
              <m:rPr>
                <m:sty m:val="p"/>
              </m:rPr>
              <w:rPr>
                <w:rFonts w:ascii="Cambria Math" w:eastAsia="Cambria Math" w:hAnsi="Cambria Math" w:cs="Times New Roman"/>
                <w:szCs w:val="28"/>
                <w:lang w:eastAsia="ru-RU"/>
              </w:rPr>
              <m:t>n</m:t>
            </m:r>
          </m:sup>
          <m:e>
            <m:sSubSup>
              <m:sSubSupPr>
                <m:ctrlPr>
                  <w:rPr>
                    <w:rFonts w:ascii="Cambria Math" w:eastAsia="Calibri" w:hAnsi="Cambria Math" w:cs="Times New Roman"/>
                    <w:szCs w:val="28"/>
                    <w:lang w:eastAsia="ru-RU"/>
                  </w:rPr>
                </m:ctrlPr>
              </m:sSubSupPr>
              <m:e>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ор</m:t>
                    </m:r>
                  </m:sub>
                  <m:sup/>
                </m:sSubSup>
                <m:r>
                  <m:rPr>
                    <m:sty m:val="p"/>
                  </m:rPr>
                  <w:rPr>
                    <w:rFonts w:ascii="Cambria Math" w:eastAsia="Calibri" w:hAnsi="Cambria Math" w:cs="Times New Roman"/>
                    <w:szCs w:val="28"/>
                    <w:lang w:eastAsia="ru-RU"/>
                  </w:rPr>
                  <m:t>×</m:t>
                </m:r>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i ор</m:t>
                </m:r>
              </m:sub>
              <m:sup/>
            </m:sSubSup>
          </m:e>
        </m:nary>
        <m:r>
          <m:rPr>
            <m:sty m:val="p"/>
          </m:rPr>
          <w:rPr>
            <w:rFonts w:ascii="Cambria Math" w:eastAsia="Calibri" w:hAnsi="Cambria Math" w:cs="Times New Roman"/>
            <w:szCs w:val="28"/>
            <w:lang w:eastAsia="ru-RU"/>
          </w:rPr>
          <m:t>×</m:t>
        </m:r>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N</m:t>
            </m:r>
          </m:e>
          <m:sub>
            <m:r>
              <m:rPr>
                <m:sty m:val="p"/>
              </m:rPr>
              <w:rPr>
                <w:rFonts w:ascii="Cambria Math" w:eastAsia="Calibri" w:hAnsi="Cambria Math" w:cs="Times New Roman"/>
                <w:szCs w:val="28"/>
                <w:lang w:eastAsia="ru-RU"/>
              </w:rPr>
              <m:t xml:space="preserve">i ор </m:t>
            </m:r>
          </m:sub>
          <m:sup/>
        </m:sSubSup>
        <m:r>
          <w:rPr>
            <w:rFonts w:ascii="Cambria Math" w:eastAsia="Calibri"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 xml:space="preserve"> i ор</m:t>
            </m:r>
          </m:sub>
          <m:sup/>
        </m:sSubSup>
      </m:oMath>
      <w:r w:rsidR="007F402C" w:rsidRPr="007F402C">
        <w:rPr>
          <w:rFonts w:eastAsia="Times New Roman" w:cs="Times New Roman"/>
          <w:szCs w:val="28"/>
          <w:lang w:eastAsia="ru-RU"/>
        </w:rPr>
        <w:t xml:space="preserve"> – количество часов охраны объекта в день на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-ом посту, оборудованном кнопкой тревожного оповещения;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P</m:t>
            </m:r>
          </m:e>
          <m:sub>
            <m:r>
              <m:rPr>
                <m:sty m:val="p"/>
              </m:rPr>
              <w:rPr>
                <w:rFonts w:ascii="Cambria Math" w:eastAsia="Calibri" w:hAnsi="Cambria Math" w:cs="Times New Roman"/>
                <w:szCs w:val="28"/>
                <w:lang w:eastAsia="ru-RU"/>
              </w:rPr>
              <m:t xml:space="preserve"> i ор</m:t>
            </m:r>
          </m:sub>
          <m:sup/>
        </m:sSubSup>
      </m:oMath>
      <w:r w:rsidR="007F402C" w:rsidRPr="007F402C">
        <w:rPr>
          <w:rFonts w:eastAsia="Times New Roman" w:cs="Times New Roman"/>
          <w:szCs w:val="28"/>
          <w:lang w:eastAsia="ru-RU"/>
        </w:rPr>
        <w:t xml:space="preserve"> – стоимость 1 часа охраны объекта на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-ом посту охраны,</w:t>
      </w:r>
      <w:r w:rsidR="007F402C" w:rsidRPr="007F402C">
        <w:rPr>
          <w:rFonts w:eastAsia="Times New Roman" w:cs="Times New Roman"/>
          <w:sz w:val="24"/>
          <w:szCs w:val="24"/>
          <w:lang w:eastAsia="ru-RU"/>
        </w:rPr>
        <w:t xml:space="preserve"> </w:t>
      </w:r>
      <w:r w:rsidR="007F402C" w:rsidRPr="007F402C">
        <w:rPr>
          <w:rFonts w:eastAsia="Times New Roman" w:cs="Times New Roman"/>
          <w:szCs w:val="28"/>
          <w:lang w:eastAsia="ru-RU"/>
        </w:rPr>
        <w:t>оборудованном кнопкой тревожного оповещения;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 xml:space="preserve"> N</m:t>
            </m:r>
          </m:e>
          <m:sub>
            <m:r>
              <m:rPr>
                <m:sty m:val="p"/>
              </m:rPr>
              <w:rPr>
                <w:rFonts w:ascii="Cambria Math" w:eastAsia="Calibri" w:hAnsi="Cambria Math" w:cs="Times New Roman"/>
                <w:szCs w:val="28"/>
                <w:lang w:eastAsia="ru-RU"/>
              </w:rPr>
              <m:t xml:space="preserve">i ор </m:t>
            </m:r>
          </m:sub>
          <m:sup/>
        </m:sSubSup>
      </m:oMath>
      <w:r w:rsidR="007F402C" w:rsidRPr="007F402C">
        <w:rPr>
          <w:rFonts w:eastAsia="Times New Roman" w:cs="Times New Roman"/>
          <w:szCs w:val="28"/>
          <w:lang w:eastAsia="ru-RU"/>
        </w:rPr>
        <w:t>– количество дней охраны объекта на i-м посту, оборудованном кнопкой тревожного оповещения.</w:t>
      </w:r>
    </w:p>
    <w:p w:rsidR="007F402C" w:rsidRPr="007F402C" w:rsidRDefault="007F402C" w:rsidP="007F402C">
      <w:pPr>
        <w:suppressAutoHyphens/>
        <w:ind w:firstLine="709"/>
        <w:jc w:val="both"/>
        <w:rPr>
          <w:rFonts w:eastAsia="Times New Roman" w:cs="Times New Roman"/>
          <w:szCs w:val="28"/>
          <w:lang w:eastAsia="ru-RU"/>
        </w:rPr>
      </w:pPr>
      <w:r w:rsidRPr="007F402C">
        <w:rPr>
          <w:rFonts w:eastAsia="Times New Roman" w:cs="Times New Roman"/>
          <w:szCs w:val="28"/>
          <w:lang w:eastAsia="ru-RU"/>
        </w:rPr>
        <w:t>6.2. Затраты на оплату услуг по охране объекта посредством подключения к пульту централизованного наблюдения и кнопки тревожной сигнализации (далее – ПЦН и КТС)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ктс</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ктс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ктс</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i ктс</m:t>
                </m:r>
              </m:sub>
              <m:sup/>
            </m:sSubSup>
          </m:e>
        </m:nary>
        <m:r>
          <m:rPr>
            <m:sty m:val="p"/>
          </m:rPr>
          <w:rPr>
            <w:rFonts w:ascii="Cambria Math" w:eastAsia="Calibri" w:hAnsi="Cambria Math" w:cs="Times New Roman"/>
            <w:szCs w:val="28"/>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 i ктс </m:t>
            </m:r>
          </m:sub>
          <m:sup/>
        </m:sSubSup>
      </m:oMath>
      <w:r w:rsidR="007F402C" w:rsidRPr="007F402C">
        <w:rPr>
          <w:rFonts w:eastAsia="Times New Roman" w:cs="Times New Roman"/>
          <w:spacing w:val="-6"/>
          <w:szCs w:val="28"/>
          <w:lang w:eastAsia="ru-RU"/>
        </w:rPr>
        <w:t xml:space="preserve">– цена </w:t>
      </w:r>
      <w:r w:rsidR="007F402C" w:rsidRPr="007F402C">
        <w:rPr>
          <w:rFonts w:eastAsia="Times New Roman" w:cs="Times New Roman"/>
          <w:szCs w:val="28"/>
          <w:lang w:eastAsia="ru-RU"/>
        </w:rPr>
        <w:t xml:space="preserve">по охране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объекта посредством подключения к ПЦН              и КТС в месяц;</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 i ктс</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месяцев предоставления услуг по охране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-го объекта посредством подключения к ПЦН и КТС.</w:t>
      </w:r>
    </w:p>
    <w:p w:rsidR="007F402C" w:rsidRPr="007F402C" w:rsidRDefault="007F402C" w:rsidP="007F402C">
      <w:pPr>
        <w:suppressAutoHyphens/>
        <w:ind w:firstLine="709"/>
        <w:jc w:val="both"/>
        <w:rPr>
          <w:rFonts w:eastAsia="Times New Roman" w:cs="Times New Roman"/>
          <w:szCs w:val="28"/>
          <w:lang w:eastAsia="ru-RU"/>
        </w:rPr>
      </w:pPr>
      <w:r w:rsidRPr="007F402C">
        <w:rPr>
          <w:rFonts w:eastAsia="Times New Roman" w:cs="Times New Roman"/>
          <w:szCs w:val="28"/>
          <w:lang w:eastAsia="ru-RU"/>
        </w:rPr>
        <w:t>6.3. Затраты на оплату услуг по подшивке документов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пд</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пд</m:t>
            </m:r>
          </m:sub>
          <m:sup/>
        </m:sSubSup>
        <m:r>
          <m:rPr>
            <m:sty m:val="p"/>
          </m:rPr>
          <w:rPr>
            <w:rFonts w:ascii="Cambria Math" w:eastAsia="Cambria Math"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 пд</m:t>
            </m:r>
          </m:sub>
          <m:sup/>
        </m:sSubSup>
        <m:r>
          <m:rPr>
            <m:sty m:val="p"/>
          </m:rP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 пд</m:t>
            </m:r>
          </m:sub>
          <m:sup/>
        </m:sSubSup>
        <m:r>
          <m:rPr>
            <m:sty m:val="p"/>
          </m:rPr>
          <w:rPr>
            <w:rFonts w:ascii="Cambria Math" w:eastAsia="Calibri" w:hAnsi="Cambria Math" w:cs="Times New Roman"/>
            <w:szCs w:val="28"/>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пд</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количество папок для подшивки в год;</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пд </m:t>
            </m:r>
          </m:sub>
          <m:sup/>
        </m:sSubSup>
      </m:oMath>
      <w:r w:rsidR="007F402C" w:rsidRPr="007F402C">
        <w:rPr>
          <w:rFonts w:eastAsia="Times New Roman" w:cs="Times New Roman"/>
          <w:szCs w:val="28"/>
          <w:lang w:eastAsia="ru-RU"/>
        </w:rPr>
        <w:t>– цена за подшивку одной папки.</w:t>
      </w:r>
    </w:p>
    <w:p w:rsidR="007F402C" w:rsidRPr="007F402C" w:rsidRDefault="007F402C" w:rsidP="007F402C">
      <w:pPr>
        <w:suppressAutoHyphens/>
        <w:autoSpaceDE w:val="0"/>
        <w:autoSpaceDN w:val="0"/>
        <w:adjustRightInd w:val="0"/>
        <w:ind w:firstLine="709"/>
        <w:jc w:val="both"/>
        <w:outlineLvl w:val="0"/>
        <w:rPr>
          <w:rFonts w:eastAsia="Times New Roman" w:cs="Times New Roman"/>
          <w:szCs w:val="28"/>
          <w:lang w:eastAsia="ru-RU"/>
        </w:rPr>
      </w:pPr>
      <w:r w:rsidRPr="007F402C">
        <w:rPr>
          <w:rFonts w:eastAsia="Times New Roman" w:cs="Times New Roman"/>
          <w:szCs w:val="28"/>
          <w:lang w:eastAsia="ru-RU"/>
        </w:rPr>
        <w:t>6.4. Затраты на оплату услуг по охране сотрудниками частных охранных предприятий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охр</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охр</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охр</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охр</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охр </m:t>
            </m:r>
          </m:sub>
          <m:sup/>
        </m:sSubSup>
        <m:r>
          <w:rPr>
            <w:rFonts w:ascii="Cambria Math" w:eastAsia="Calibri" w:hAnsi="Cambria Math" w:cs="Times New Roman"/>
            <w:szCs w:val="28"/>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 i охр</m:t>
            </m:r>
          </m:sub>
          <m:sup/>
        </m:sSubSup>
      </m:oMath>
      <w:r w:rsidR="007F402C" w:rsidRPr="007F402C">
        <w:rPr>
          <w:rFonts w:eastAsia="Times New Roman" w:cs="Times New Roman"/>
          <w:szCs w:val="28"/>
          <w:lang w:eastAsia="ru-RU"/>
        </w:rPr>
        <w:t xml:space="preserve"> – количество часов охраны в день на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-ом посту охраны;</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 i охр</m:t>
            </m:r>
          </m:sub>
          <m:sup/>
        </m:sSubSup>
      </m:oMath>
      <w:r w:rsidR="007F402C" w:rsidRPr="007F402C">
        <w:rPr>
          <w:rFonts w:eastAsia="Times New Roman" w:cs="Times New Roman"/>
          <w:szCs w:val="28"/>
          <w:lang w:eastAsia="ru-RU"/>
        </w:rPr>
        <w:t xml:space="preserve"> – стоимость 1 часа охраны на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-ом посту охраны;</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N</m:t>
            </m:r>
          </m:e>
          <m:sub>
            <m:r>
              <m:rPr>
                <m:sty m:val="p"/>
              </m:rPr>
              <w:rPr>
                <w:rFonts w:ascii="Cambria Math" w:eastAsia="Calibri" w:hAnsi="Cambria Math" w:cs="Times New Roman"/>
                <w:szCs w:val="28"/>
              </w:rPr>
              <m:t xml:space="preserve">i охр </m:t>
            </m:r>
          </m:sub>
          <m:sup/>
        </m:sSubSup>
      </m:oMath>
      <w:r w:rsidR="007F402C" w:rsidRPr="007F402C">
        <w:rPr>
          <w:rFonts w:eastAsia="Times New Roman" w:cs="Times New Roman"/>
          <w:szCs w:val="28"/>
          <w:lang w:eastAsia="ru-RU"/>
        </w:rPr>
        <w:t>– количество дней охраны на i-м посту охраны.</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6.5. Затраты на оплату услуг по дополнительному профессиональному образованию, участию в семинарах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дпос</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З</m:t>
            </m:r>
          </m:e>
          <m:sub>
            <m:r>
              <m:rPr>
                <m:sty m:val="p"/>
              </m:rPr>
              <w:rPr>
                <w:rFonts w:ascii="Cambria Math" w:eastAsia="Calibri" w:hAnsi="Cambria Math" w:cs="Times New Roman"/>
                <w:szCs w:val="28"/>
                <w:lang w:eastAsia="ru-RU"/>
              </w:rPr>
              <m:t>дпос</m:t>
            </m:r>
          </m:sub>
          <m:sup/>
        </m:sSubSup>
        <m:r>
          <m:rPr>
            <m:sty m:val="p"/>
          </m:rPr>
          <w:rPr>
            <w:rFonts w:ascii="Cambria Math" w:eastAsia="Cambria Math" w:hAnsi="Cambria Math" w:cs="Times New Roman"/>
            <w:szCs w:val="28"/>
            <w:lang w:eastAsia="ru-RU"/>
          </w:rPr>
          <m:t>=</m:t>
        </m:r>
        <m:nary>
          <m:naryPr>
            <m:chr m:val="∑"/>
            <m:grow m:val="1"/>
            <m:ctrlPr>
              <w:rPr>
                <w:rFonts w:ascii="Cambria Math" w:eastAsia="Calibri" w:hAnsi="Cambria Math" w:cs="Times New Roman"/>
                <w:szCs w:val="28"/>
                <w:lang w:eastAsia="ru-RU"/>
              </w:rPr>
            </m:ctrlPr>
          </m:naryPr>
          <m:sub>
            <m:r>
              <m:rPr>
                <m:sty m:val="p"/>
              </m:rPr>
              <w:rPr>
                <w:rFonts w:ascii="Cambria Math" w:eastAsia="Cambria Math" w:hAnsi="Cambria Math" w:cs="Times New Roman"/>
                <w:szCs w:val="28"/>
                <w:lang w:val="en-US" w:eastAsia="ru-RU"/>
              </w:rPr>
              <m:t>i</m:t>
            </m:r>
            <m:r>
              <m:rPr>
                <m:sty m:val="p"/>
              </m:rPr>
              <w:rPr>
                <w:rFonts w:ascii="Cambria Math" w:eastAsia="Cambria Math" w:hAnsi="Cambria Math" w:cs="Times New Roman"/>
                <w:szCs w:val="28"/>
                <w:lang w:eastAsia="ru-RU"/>
              </w:rPr>
              <m:t>=1</m:t>
            </m:r>
          </m:sub>
          <m:sup>
            <m:r>
              <m:rPr>
                <m:sty m:val="p"/>
              </m:rPr>
              <w:rPr>
                <w:rFonts w:ascii="Cambria Math" w:eastAsia="Cambria Math" w:hAnsi="Cambria Math" w:cs="Times New Roman"/>
                <w:szCs w:val="28"/>
                <w:lang w:eastAsia="ru-RU"/>
              </w:rPr>
              <m:t>n</m:t>
            </m:r>
          </m:sup>
          <m:e>
            <m:sSubSup>
              <m:sSubSupPr>
                <m:ctrlPr>
                  <w:rPr>
                    <w:rFonts w:ascii="Cambria Math" w:eastAsia="Calibri" w:hAnsi="Cambria Math" w:cs="Times New Roman"/>
                    <w:szCs w:val="28"/>
                    <w:lang w:eastAsia="ru-RU"/>
                  </w:rPr>
                </m:ctrlPr>
              </m:sSubSupPr>
              <m:e>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дпос</m:t>
                    </m:r>
                  </m:sub>
                  <m:sup/>
                </m:sSubSup>
                <m:r>
                  <m:rPr>
                    <m:sty m:val="p"/>
                  </m:rPr>
                  <w:rPr>
                    <w:rFonts w:ascii="Cambria Math" w:eastAsia="Calibri" w:hAnsi="Cambria Math" w:cs="Times New Roman"/>
                    <w:szCs w:val="28"/>
                    <w:lang w:eastAsia="ru-RU"/>
                  </w:rPr>
                  <m:t>×</m:t>
                </m:r>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i дпос</m:t>
                </m:r>
              </m:sub>
              <m:sup/>
            </m:sSubSup>
          </m:e>
        </m:nary>
        <m:r>
          <m:rPr>
            <m:sty m:val="p"/>
          </m:rPr>
          <w:rPr>
            <w:rFonts w:ascii="Cambria Math" w:eastAsia="Calibri" w:hAnsi="Cambria Math" w:cs="Times New Roman"/>
            <w:szCs w:val="28"/>
            <w:lang w:eastAsia="ru-RU"/>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дпос</m:t>
            </m:r>
          </m:sub>
          <m:sup/>
        </m:sSubSup>
        <m:r>
          <w:rPr>
            <w:rFonts w:ascii="Cambria Math" w:eastAsia="Calibri" w:hAnsi="Cambria Math" w:cs="Times New Roman"/>
            <w:szCs w:val="28"/>
            <w:lang w:eastAsia="ru-RU"/>
          </w:rPr>
          <m:t xml:space="preserve">  </m:t>
        </m:r>
      </m:oMath>
      <w:r w:rsidR="007F402C" w:rsidRPr="007F402C">
        <w:rPr>
          <w:rFonts w:eastAsia="Times New Roman" w:cs="Times New Roman"/>
          <w:szCs w:val="28"/>
          <w:lang w:eastAsia="ru-RU"/>
        </w:rPr>
        <w:t>– численность работников, направляемых на i-й вид допол</w:t>
      </w:r>
      <w:r w:rsidR="007F402C">
        <w:rPr>
          <w:rFonts w:eastAsia="Times New Roman" w:cs="Times New Roman"/>
          <w:szCs w:val="28"/>
          <w:lang w:eastAsia="ru-RU"/>
        </w:rPr>
        <w:t>-</w:t>
      </w:r>
      <w:r w:rsidR="007F402C" w:rsidRPr="007F402C">
        <w:rPr>
          <w:rFonts w:eastAsia="Times New Roman" w:cs="Times New Roman"/>
          <w:szCs w:val="28"/>
          <w:lang w:eastAsia="ru-RU"/>
        </w:rPr>
        <w:t xml:space="preserve">нительного профессионального образования, семинара, определяемая                   </w:t>
      </w:r>
      <w:r w:rsidR="007F402C">
        <w:rPr>
          <w:rFonts w:eastAsia="Times New Roman" w:cs="Times New Roman"/>
          <w:szCs w:val="28"/>
          <w:lang w:eastAsia="ru-RU"/>
        </w:rPr>
        <w:t xml:space="preserve">                   </w:t>
      </w:r>
      <w:r w:rsidR="007F402C" w:rsidRPr="007F402C">
        <w:rPr>
          <w:rFonts w:eastAsia="Times New Roman" w:cs="Times New Roman"/>
          <w:szCs w:val="28"/>
          <w:lang w:eastAsia="ru-RU"/>
        </w:rPr>
        <w:t>по фактической потребности в соответствии с законодательством Российской Федерации, муниципальными правовыми актами Администрации города;</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i дпос</m:t>
            </m:r>
          </m:sub>
          <m:sup/>
        </m:sSubSup>
        <m:r>
          <w:rPr>
            <w:rFonts w:ascii="Cambria Math" w:eastAsia="Calibri" w:hAnsi="Cambria Math" w:cs="Times New Roman"/>
            <w:szCs w:val="28"/>
            <w:lang w:eastAsia="ru-RU"/>
          </w:rPr>
          <m:t xml:space="preserve">  </m:t>
        </m:r>
      </m:oMath>
      <w:r w:rsidR="007F402C" w:rsidRPr="007F402C">
        <w:rPr>
          <w:rFonts w:eastAsia="Times New Roman" w:cs="Times New Roman"/>
          <w:szCs w:val="28"/>
          <w:lang w:eastAsia="ru-RU"/>
        </w:rPr>
        <w:t>– цена обучения, участия одного работника по i-му виду дополнительного профессионального образования, семинара в соответствии                       с муниципальными правовыми актами Администрации города.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 xml:space="preserve">6.6. Затраты на организацию отдыха и оздоровления детей </w:t>
      </w: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w:rPr>
                <w:rFonts w:ascii="Cambria Math" w:eastAsia="Calibri" w:hAnsi="Cambria Math" w:cs="Times New Roman"/>
                <w:szCs w:val="28"/>
              </w:rPr>
              <m:t>отоз</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отоз </m:t>
            </m:r>
          </m:sub>
          <m:sup/>
        </m:sSubSup>
      </m:oMath>
      <w:r w:rsidR="007F402C" w:rsidRPr="007F402C">
        <w:rPr>
          <w:rFonts w:eastAsia="Times New Roman" w:cs="Times New Roman"/>
          <w:szCs w:val="28"/>
        </w:rPr>
        <w:t xml:space="preserve">=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пут </m:t>
            </m:r>
          </m:sub>
          <m:sup/>
        </m:sSubSup>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стр </m:t>
            </m:r>
          </m:sub>
          <m:sup/>
        </m:sSubSup>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соп </m:t>
            </m:r>
          </m:sub>
          <m:sup/>
        </m:sSubSup>
        <m: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проезд </m:t>
            </m:r>
          </m:sub>
          <m:sup/>
        </m:sSubSup>
        <m:r>
          <w:rPr>
            <w:rFonts w:ascii="Cambria Math" w:eastAsia="Calibri" w:hAnsi="Cambria Math" w:cs="Times New Roman"/>
            <w:szCs w:val="28"/>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пут </m:t>
            </m:r>
          </m:sub>
          <m:sup/>
        </m:sSubSup>
      </m:oMath>
      <w:r w:rsidR="007F402C" w:rsidRPr="007F402C">
        <w:rPr>
          <w:rFonts w:eastAsia="Times New Roman" w:cs="Times New Roman"/>
          <w:szCs w:val="28"/>
          <w:lang w:eastAsia="ru-RU"/>
        </w:rPr>
        <w:t>– затраты на приобретение путевок в организации, осуществляющие отдых детей и их оздоровление, в соответствии с нормативными правовыми актами Ханты-Мансийского автономного округа – Югры, Думы города Сургута;</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стр </m:t>
            </m:r>
          </m:sub>
          <m:sup/>
        </m:sSubSup>
      </m:oMath>
      <w:r w:rsidR="007F402C" w:rsidRPr="007F402C">
        <w:rPr>
          <w:rFonts w:eastAsia="Times New Roman" w:cs="Times New Roman"/>
          <w:szCs w:val="28"/>
          <w:lang w:eastAsia="ru-RU"/>
        </w:rPr>
        <w:t xml:space="preserve">– затраты на страхование от несчастных случаев и болезней детей        на период их следования к месту отдыха и оздоровления и обратно и на период их пребывания в организации отдыха детей и их оздоровления в соответствии     с нормативными правовыми актами Ханты-Мансийского автономного округа </w:t>
      </w:r>
      <w:r w:rsidR="007F402C">
        <w:rPr>
          <w:rFonts w:eastAsia="Times New Roman" w:cs="Times New Roman"/>
          <w:szCs w:val="28"/>
          <w:lang w:eastAsia="ru-RU"/>
        </w:rPr>
        <w:t>–</w:t>
      </w:r>
      <w:r w:rsidR="007F402C" w:rsidRPr="007F402C">
        <w:rPr>
          <w:rFonts w:eastAsia="Times New Roman" w:cs="Times New Roman"/>
          <w:szCs w:val="28"/>
          <w:lang w:eastAsia="ru-RU"/>
        </w:rPr>
        <w:t xml:space="preserve"> Югры;</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соп </m:t>
            </m:r>
          </m:sub>
          <m:sup/>
        </m:sSubSup>
      </m:oMath>
      <w:r w:rsidR="007F402C" w:rsidRPr="007F402C">
        <w:rPr>
          <w:rFonts w:eastAsia="Times New Roman" w:cs="Times New Roman"/>
          <w:szCs w:val="28"/>
          <w:lang w:eastAsia="ru-RU"/>
        </w:rPr>
        <w:t xml:space="preserve">– затраты на оплату стоимости услуг лиц, сопровождающих детей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до места нахождения организации отдыха детей и их оздоровления и обратно,      в соответствии с нормативными правовыми актами Ханты-Мансийского автономного округа – Югры;</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 xml:space="preserve">проезд </m:t>
            </m:r>
          </m:sub>
          <m:sup/>
        </m:sSubSup>
      </m:oMath>
      <w:r w:rsidR="007F402C" w:rsidRPr="007F402C">
        <w:rPr>
          <w:rFonts w:eastAsia="Times New Roman" w:cs="Times New Roman"/>
          <w:szCs w:val="28"/>
          <w:lang w:eastAsia="ru-RU"/>
        </w:rPr>
        <w:t xml:space="preserve">– затраты на оплату проезда детей-сирот и детей, оставшихся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без попечения родителей, до места нахождения организации отдыха детей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и их оздоровления и обратно в соответствии с нормативными правовыми актами Ханты-Мансийского автономного округа – Югры.</w:t>
      </w:r>
    </w:p>
    <w:p w:rsidR="007F402C" w:rsidRPr="007F402C" w:rsidRDefault="007F402C" w:rsidP="007F402C">
      <w:pPr>
        <w:suppressAutoHyphens/>
        <w:ind w:firstLine="709"/>
        <w:jc w:val="both"/>
        <w:rPr>
          <w:rFonts w:eastAsia="Times New Roman" w:cs="Times New Roman"/>
          <w:szCs w:val="28"/>
          <w:lang w:eastAsia="ru-RU"/>
        </w:rPr>
      </w:pPr>
      <w:r w:rsidRPr="007F402C">
        <w:rPr>
          <w:rFonts w:eastAsia="Times New Roman" w:cs="Times New Roman"/>
          <w:szCs w:val="28"/>
          <w:lang w:eastAsia="ru-RU"/>
        </w:rPr>
        <w:t>6.6.1. Затраты на приобретение путевок в организации, осуществляющие отдых детей и их оздоровление, в соответствии с нормативными правовыми актами Ханты-Мансийского автономного округа – Югры, Думы города Сургута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пут</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пут</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пут</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пут</m:t>
                </m:r>
              </m:sub>
              <m:sup/>
            </m:sSubSup>
          </m:e>
        </m:nary>
        <m:r>
          <m:rPr>
            <m:sty m:val="p"/>
          </m:rPr>
          <w:rPr>
            <w:rFonts w:ascii="Cambria Math" w:eastAsia="Calibri" w:hAnsi="Cambria Math" w:cs="Times New Roman"/>
            <w:szCs w:val="28"/>
          </w:rPr>
          <m:t>,</m:t>
        </m:r>
      </m:oMath>
      <w:r w:rsidR="007F402C" w:rsidRPr="007F402C">
        <w:rPr>
          <w:rFonts w:eastAsia="Times New Roman" w:cs="Times New Roman"/>
          <w:szCs w:val="28"/>
          <w:lang w:eastAsia="ru-RU"/>
        </w:rPr>
        <w:t xml:space="preserve"> где:</w:t>
      </w:r>
    </w:p>
    <w:p w:rsidR="007F402C" w:rsidRPr="007F402C" w:rsidRDefault="007D68E4" w:rsidP="007F402C">
      <w:pPr>
        <w:widowControl w:val="0"/>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пут </m:t>
            </m:r>
          </m:sub>
          <m:sup/>
        </m:sSubSup>
      </m:oMath>
      <w:r w:rsidR="007F402C" w:rsidRPr="007F402C">
        <w:rPr>
          <w:rFonts w:eastAsia="Times New Roman" w:cs="Times New Roman"/>
          <w:szCs w:val="28"/>
          <w:lang w:eastAsia="ru-RU"/>
        </w:rPr>
        <w:t>– количество приобретаемых путевок в i-ую организацию отдыха       детей и их оздоровления;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i пут  </m:t>
            </m:r>
          </m:sub>
          <m:sup/>
        </m:sSubSup>
      </m:oMath>
      <w:r w:rsidR="007F402C" w:rsidRPr="007F402C">
        <w:rPr>
          <w:rFonts w:eastAsia="Times New Roman" w:cs="Times New Roman"/>
          <w:szCs w:val="28"/>
          <w:lang w:eastAsia="ru-RU"/>
        </w:rPr>
        <w:t xml:space="preserve">– цена за одну путевку в i-ую организацию отдыха детей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и их оздоровления.</w:t>
      </w:r>
    </w:p>
    <w:p w:rsidR="007F402C" w:rsidRPr="007F402C" w:rsidRDefault="007F402C" w:rsidP="007F402C">
      <w:pPr>
        <w:suppressAutoHyphens/>
        <w:ind w:firstLine="709"/>
        <w:jc w:val="both"/>
        <w:rPr>
          <w:rFonts w:eastAsia="Times New Roman" w:cs="Times New Roman"/>
          <w:szCs w:val="28"/>
          <w:lang w:eastAsia="ru-RU"/>
        </w:rPr>
      </w:pPr>
      <w:r w:rsidRPr="007F402C">
        <w:rPr>
          <w:rFonts w:eastAsia="Times New Roman" w:cs="Times New Roman"/>
          <w:szCs w:val="28"/>
          <w:lang w:eastAsia="ru-RU"/>
        </w:rPr>
        <w:t>6.6.2. Затраты на страхование от несчастных случаев и болезней детей          на период их следования к месту отдыха и оздоровления и обратно и на период                 их пребывания в организации отдыха детей и их оздоровления в соответствии      с нормативными правовыми актами Ханты-Мансийского автономного</w:t>
      </w:r>
      <w:r>
        <w:rPr>
          <w:rFonts w:eastAsia="Times New Roman" w:cs="Times New Roman"/>
          <w:szCs w:val="28"/>
          <w:lang w:eastAsia="ru-RU"/>
        </w:rPr>
        <w:t xml:space="preserve"> </w:t>
      </w:r>
      <w:r w:rsidRPr="007F402C">
        <w:rPr>
          <w:rFonts w:eastAsia="Times New Roman" w:cs="Times New Roman"/>
          <w:szCs w:val="28"/>
          <w:lang w:eastAsia="ru-RU"/>
        </w:rPr>
        <w:t>округа – Югры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стр</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стр</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стр</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стр</m:t>
                </m:r>
              </m:sub>
              <m:sup/>
            </m:sSubSup>
          </m:e>
        </m:nary>
        <m: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стр</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стр </m:t>
            </m:r>
          </m:sub>
          <m:sup/>
        </m:sSubSup>
      </m:oMath>
      <w:r w:rsidR="007F402C" w:rsidRPr="007F402C">
        <w:rPr>
          <w:rFonts w:eastAsia="Times New Roman" w:cs="Times New Roman"/>
          <w:szCs w:val="28"/>
          <w:lang w:eastAsia="ru-RU"/>
        </w:rPr>
        <w:t>– численность детей, получивших путевки в i-ую организацию отдыха детей и их оздоровления;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i стр </m:t>
            </m:r>
          </m:sub>
          <m:sup/>
        </m:sSubSup>
      </m:oMath>
      <w:r w:rsidR="007F402C" w:rsidRPr="007F402C">
        <w:rPr>
          <w:rFonts w:eastAsia="Times New Roman" w:cs="Times New Roman"/>
          <w:szCs w:val="28"/>
          <w:lang w:eastAsia="ru-RU"/>
        </w:rPr>
        <w:t>– цена страхования от несчастных случаев и болезней в день одного ребенка, получившего путевку в i-ую организацию отдыха детей</w:t>
      </w:r>
      <w:r w:rsidR="007F402C">
        <w:rPr>
          <w:rFonts w:eastAsia="Times New Roman" w:cs="Times New Roman"/>
          <w:szCs w:val="28"/>
          <w:lang w:eastAsia="ru-RU"/>
        </w:rPr>
        <w:t xml:space="preserve"> </w:t>
      </w:r>
      <w:r w:rsidR="007F402C" w:rsidRPr="007F402C">
        <w:rPr>
          <w:rFonts w:eastAsia="Times New Roman" w:cs="Times New Roman"/>
          <w:szCs w:val="28"/>
          <w:lang w:eastAsia="ru-RU"/>
        </w:rPr>
        <w:t>и их оздоров</w:t>
      </w:r>
      <w:r w:rsidR="007F402C">
        <w:rPr>
          <w:rFonts w:eastAsia="Times New Roman" w:cs="Times New Roman"/>
          <w:szCs w:val="28"/>
          <w:lang w:eastAsia="ru-RU"/>
        </w:rPr>
        <w:t>-</w:t>
      </w:r>
      <w:r w:rsidR="007F402C" w:rsidRPr="007F402C">
        <w:rPr>
          <w:rFonts w:eastAsia="Times New Roman" w:cs="Times New Roman"/>
          <w:szCs w:val="28"/>
          <w:lang w:eastAsia="ru-RU"/>
        </w:rPr>
        <w:t>ления;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 xml:space="preserve">i стр </m:t>
            </m:r>
          </m:sub>
          <m:sup/>
        </m:sSubSup>
      </m:oMath>
      <w:r w:rsidR="007F402C" w:rsidRPr="007F402C">
        <w:rPr>
          <w:rFonts w:eastAsia="Times New Roman" w:cs="Times New Roman"/>
          <w:szCs w:val="28"/>
          <w:lang w:eastAsia="ru-RU"/>
        </w:rPr>
        <w:t xml:space="preserve">– количество дней страхования от несчастных случаев и болезней одного ребенка, получившего путевку в i-ую организацию отдыха детей             </w:t>
      </w:r>
      <w:r w:rsidR="007F402C">
        <w:rPr>
          <w:rFonts w:eastAsia="Times New Roman" w:cs="Times New Roman"/>
          <w:szCs w:val="28"/>
          <w:lang w:eastAsia="ru-RU"/>
        </w:rPr>
        <w:t xml:space="preserve">                     </w:t>
      </w:r>
      <w:r w:rsidR="007F402C" w:rsidRPr="007F402C">
        <w:rPr>
          <w:rFonts w:eastAsia="Times New Roman" w:cs="Times New Roman"/>
          <w:szCs w:val="28"/>
          <w:lang w:eastAsia="ru-RU"/>
        </w:rPr>
        <w:t>и их оздоровления.</w:t>
      </w:r>
    </w:p>
    <w:p w:rsidR="007F402C" w:rsidRPr="007F402C" w:rsidRDefault="007F402C" w:rsidP="007F402C">
      <w:pPr>
        <w:suppressAutoHyphens/>
        <w:ind w:firstLine="709"/>
        <w:jc w:val="both"/>
        <w:rPr>
          <w:rFonts w:eastAsia="Times New Roman" w:cs="Times New Roman"/>
          <w:szCs w:val="28"/>
          <w:lang w:eastAsia="ru-RU"/>
        </w:rPr>
      </w:pPr>
      <w:r w:rsidRPr="007F402C">
        <w:rPr>
          <w:rFonts w:eastAsia="Times New Roman" w:cs="Times New Roman"/>
          <w:szCs w:val="28"/>
          <w:lang w:eastAsia="ru-RU"/>
        </w:rPr>
        <w:t>6.6.3. Затраты на оплату стоимости услуг лиц, сопровождающих детей              до места нахождения организации отдыха детей и их оздоровления и обратно,                     в соответствии с нормативными правовыми актами Ханты-Мансийского автономного округа – Югры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соп</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jc w:val="both"/>
        <w:rPr>
          <w:rFonts w:eastAsia="Times New Roman" w:cs="Times New Roman"/>
          <w:szCs w:val="28"/>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З</m:t>
            </m:r>
          </m:e>
          <m:sub>
            <m:r>
              <m:rPr>
                <m:sty m:val="p"/>
              </m:rPr>
              <w:rPr>
                <w:rFonts w:ascii="Cambria Math" w:eastAsia="Calibri" w:hAnsi="Cambria Math" w:cs="Times New Roman"/>
                <w:szCs w:val="28"/>
              </w:rPr>
              <m:t>соп</m:t>
            </m:r>
          </m:sub>
          <m:sup/>
        </m:sSubSup>
        <m: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соп</m:t>
                    </m:r>
                  </m:sub>
                  <m:sup/>
                </m:sSubSup>
                <m:r>
                  <m:rPr>
                    <m:sty m:val="p"/>
                  </m:rPr>
                  <w:rPr>
                    <w:rFonts w:ascii="Cambria Math" w:eastAsia="Times New Roman" w:hAnsi="Cambria Math" w:cs="Times New Roman"/>
                    <w:szCs w:val="28"/>
                    <w:lang w:eastAsia="ru-RU"/>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ус </m:t>
                    </m:r>
                  </m:sub>
                  <m:sup/>
                </m:sSubSup>
                <m:r>
                  <m:rPr>
                    <m:sty m:val="p"/>
                  </m:rPr>
                  <w:rPr>
                    <w:rFonts w:ascii="Cambria Math" w:eastAsia="Times New Roman" w:hAnsi="Cambria Math" w:cs="Times New Roman"/>
                    <w:szCs w:val="28"/>
                    <w:lang w:eastAsia="ru-RU"/>
                  </w:rPr>
                  <m:t>×</m:t>
                </m:r>
                <m:r>
                  <m:rPr>
                    <m:sty m:val="p"/>
                  </m:rPr>
                  <w:rPr>
                    <w:rFonts w:ascii="Cambria Math" w:eastAsia="Calibri" w:hAnsi="Cambria Math" w:cs="Times New Roman"/>
                    <w:szCs w:val="28"/>
                  </w:rPr>
                  <m:t xml:space="preserve"> </m:t>
                </m:r>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ус</m:t>
                </m:r>
              </m:sub>
              <m:sup/>
            </m:sSubSup>
          </m:e>
        </m:nary>
        <m:r>
          <m:rPr>
            <m:sty m:val="p"/>
          </m:rPr>
          <w:rPr>
            <w:rFonts w:ascii="Cambria Math" w:eastAsia="Calibri"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соп</m:t>
                    </m:r>
                  </m:sub>
                  <m:sup/>
                </m:sSubSup>
                <m:r>
                  <m:rPr>
                    <m:sty m:val="p"/>
                  </m:rPr>
                  <w:rPr>
                    <w:rFonts w:ascii="Cambria Math" w:eastAsia="Times New Roman" w:hAnsi="Cambria Math" w:cs="Times New Roman"/>
                    <w:szCs w:val="28"/>
                    <w:lang w:eastAsia="ru-RU"/>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lang w:val="en-US"/>
                  </w:rPr>
                  <m:t>i</m:t>
                </m:r>
                <m:r>
                  <m:rPr>
                    <m:sty m:val="p"/>
                  </m:rPr>
                  <w:rPr>
                    <w:rFonts w:ascii="Cambria Math" w:eastAsia="Calibri" w:hAnsi="Cambria Math" w:cs="Times New Roman"/>
                    <w:szCs w:val="28"/>
                  </w:rPr>
                  <m:t xml:space="preserve"> пр</m:t>
                </m:r>
              </m:sub>
              <m:sup/>
            </m:sSubSup>
          </m:e>
        </m:nary>
        <m:r>
          <m:rPr>
            <m:sty m:val="p"/>
          </m:rPr>
          <w:rPr>
            <w:rFonts w:ascii="Cambria Math" w:eastAsia="Times New Roman" w:hAnsi="Cambria Math" w:cs="Times New Roman"/>
            <w:szCs w:val="28"/>
            <w:lang w:eastAsia="ru-RU"/>
          </w:rPr>
          <m:t>×</m:t>
        </m:r>
        <m:r>
          <w:rPr>
            <w:rFonts w:ascii="Cambria Math" w:eastAsia="Calibri" w:hAnsi="Cambria Math" w:cs="Times New Roman"/>
            <w:szCs w:val="28"/>
          </w:rPr>
          <m:t xml:space="preserve"> 2</m:t>
        </m:r>
        <m:r>
          <m:rPr>
            <m:sty m:val="p"/>
          </m:rPr>
          <w:rPr>
            <w:rFonts w:ascii="Cambria Math" w:eastAsia="Calibri"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соп</m:t>
                    </m:r>
                  </m:sub>
                  <m:sup/>
                </m:sSubSup>
                <m:r>
                  <m:rPr>
                    <m:sty m:val="p"/>
                  </m:rPr>
                  <w:rPr>
                    <w:rFonts w:ascii="Cambria Math" w:eastAsia="Times New Roman" w:hAnsi="Cambria Math" w:cs="Times New Roman"/>
                    <w:szCs w:val="28"/>
                    <w:lang w:eastAsia="ru-RU"/>
                  </w:rPr>
                  <m:t>× ×</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сут</m:t>
                </m:r>
              </m:sub>
              <m:sup/>
            </m:sSubSup>
            <m:r>
              <m:rPr>
                <m:sty m:val="p"/>
              </m:rPr>
              <w:rPr>
                <w:rFonts w:ascii="Cambria Math" w:eastAsia="Calibri" w:hAnsi="Cambria Math" w:cs="Times New Roman"/>
                <w:szCs w:val="28"/>
              </w:rPr>
              <m:t xml:space="preserve"> </m:t>
            </m:r>
            <m:r>
              <m:rPr>
                <m:sty m:val="p"/>
              </m:rPr>
              <w:rPr>
                <w:rFonts w:ascii="Cambria Math" w:eastAsia="Times New Roman" w:hAnsi="Cambria Math" w:cs="Times New Roman"/>
                <w:szCs w:val="28"/>
                <w:lang w:eastAsia="ru-RU"/>
              </w:rPr>
              <m:t>×</m:t>
            </m:r>
            <m:r>
              <m:rPr>
                <m:sty m:val="p"/>
              </m:rP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i сут</m:t>
                </m:r>
              </m:sub>
              <m:sup/>
            </m:sSubSup>
          </m:e>
        </m:nary>
      </m:oMath>
      <w:r w:rsidR="007F402C" w:rsidRPr="007F402C">
        <w:rPr>
          <w:rFonts w:eastAsia="Times New Roman" w:cs="Times New Roman"/>
          <w:szCs w:val="28"/>
          <w:lang w:eastAsia="ru-RU"/>
        </w:rPr>
        <w:t xml:space="preserve">, </w:t>
      </w:r>
      <w:r w:rsidR="007F402C" w:rsidRPr="007F402C">
        <w:rPr>
          <w:rFonts w:eastAsia="Times New Roman" w:cs="Times New Roman"/>
          <w:szCs w:val="28"/>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соп  </m:t>
            </m:r>
          </m:sub>
          <m:sup/>
        </m:sSubSup>
      </m:oMath>
      <w:r w:rsidR="007F402C" w:rsidRPr="007F402C">
        <w:rPr>
          <w:rFonts w:eastAsia="Times New Roman" w:cs="Times New Roman"/>
          <w:szCs w:val="28"/>
          <w:lang w:eastAsia="ru-RU"/>
        </w:rPr>
        <w:t xml:space="preserve">– численность лиц, сопровождающих детей до места нахождения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-ой организации отдыха детей и их оздоровления и обратно;</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ус </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стоимость услуги лица, сопровождающего детей до места нахождения организации отдыха детей и их оздоровления и обратно, в день;</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ус</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дней оказания услуги лицом, сопровождающим                детей до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 xml:space="preserve">-места нахождения организации отдыха детей и их оздоровления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и обратно;</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i пр </m:t>
            </m:r>
          </m:sub>
          <m:sup/>
        </m:sSubSup>
      </m:oMath>
      <w:r w:rsidR="007F402C" w:rsidRPr="007F402C">
        <w:rPr>
          <w:rFonts w:eastAsia="Times New Roman" w:cs="Times New Roman"/>
          <w:szCs w:val="28"/>
          <w:lang w:eastAsia="ru-RU"/>
        </w:rPr>
        <w:t xml:space="preserve">– цена проезда одного лица, сопровождающего детей до места нахождения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-ой организации отдыха детей и их оздоровления (в одну сторону);</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сут </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суточные за день на одно лицо, сопровождающее детей до места нахождения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-ой организации отдыха детей и их оздоровления;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сут</m:t>
            </m:r>
          </m:sub>
          <m:sup/>
        </m:sSubSup>
      </m:oMath>
      <w:r w:rsidR="007F402C" w:rsidRPr="007F402C">
        <w:rPr>
          <w:rFonts w:eastAsia="Times New Roman" w:cs="Times New Roman"/>
          <w:szCs w:val="28"/>
        </w:rPr>
        <w:t xml:space="preserve"> </w:t>
      </w:r>
      <w:r w:rsidR="007F402C" w:rsidRPr="007F402C">
        <w:rPr>
          <w:rFonts w:eastAsia="Times New Roman" w:cs="Times New Roman"/>
          <w:szCs w:val="28"/>
          <w:lang w:eastAsia="ru-RU"/>
        </w:rPr>
        <w:t xml:space="preserve">– количество дней нахождения в пути лица, сопровождающего детей до места нахождения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 xml:space="preserve">-ой организации отдыха детей и их оздоровления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и обратно.</w:t>
      </w:r>
    </w:p>
    <w:p w:rsidR="007F402C" w:rsidRPr="007F402C" w:rsidRDefault="007F402C" w:rsidP="007F402C">
      <w:pPr>
        <w:suppressAutoHyphens/>
        <w:ind w:firstLine="709"/>
        <w:jc w:val="both"/>
        <w:rPr>
          <w:rFonts w:eastAsia="Times New Roman" w:cs="Times New Roman"/>
          <w:szCs w:val="28"/>
          <w:lang w:eastAsia="ru-RU"/>
        </w:rPr>
      </w:pPr>
      <w:r w:rsidRPr="007F402C">
        <w:rPr>
          <w:rFonts w:eastAsia="Times New Roman" w:cs="Times New Roman"/>
          <w:szCs w:val="28"/>
          <w:lang w:eastAsia="ru-RU"/>
        </w:rPr>
        <w:t>6.6.4. Затраты на оплату проезда детей-сирот и детей, оставшихся                        без попечения родителей, к месту нахождения организации отдыха детей                      и их оздоровления и обратно в соответствии с нормативными правовыми актами Ханты-Мансийского автономного округа – Югры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проезд</m:t>
            </m:r>
          </m:sub>
          <m:sup/>
        </m:sSubSup>
      </m:oMath>
      <w:r w:rsidRPr="007F402C">
        <w:rPr>
          <w:rFonts w:eastAsia="Times New Roman" w:cs="Times New Roman"/>
          <w:szCs w:val="28"/>
          <w:lang w:eastAsia="ru-RU"/>
        </w:rPr>
        <w:t xml:space="preserve">) определяются </w:t>
      </w:r>
      <w:r>
        <w:rPr>
          <w:rFonts w:eastAsia="Times New Roman" w:cs="Times New Roman"/>
          <w:szCs w:val="28"/>
          <w:lang w:eastAsia="ru-RU"/>
        </w:rPr>
        <w:t xml:space="preserve">                         </w:t>
      </w:r>
      <w:r w:rsidRPr="007F402C">
        <w:rPr>
          <w:rFonts w:eastAsia="Times New Roman" w:cs="Times New Roman"/>
          <w:szCs w:val="28"/>
          <w:lang w:eastAsia="ru-RU"/>
        </w:rPr>
        <w:t>по формуле:</w:t>
      </w:r>
    </w:p>
    <w:p w:rsidR="007F402C" w:rsidRPr="007F402C" w:rsidRDefault="007D68E4" w:rsidP="007F402C">
      <w:pPr>
        <w:suppressAutoHyphens/>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проезд</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проезд</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проезд</m:t>
                </m:r>
              </m:sub>
              <m:sup/>
            </m:sSubSup>
          </m:e>
        </m:nary>
        <m:r>
          <m:rPr>
            <m:sty m:val="p"/>
          </m:rPr>
          <w:rPr>
            <w:rFonts w:ascii="Cambria Math" w:eastAsia="Calibri" w:hAnsi="Cambria Math" w:cs="Times New Roman"/>
            <w:szCs w:val="28"/>
          </w:rPr>
          <m:t>×2</m:t>
        </m:r>
      </m:oMath>
      <w:r w:rsidR="007F402C" w:rsidRPr="007F402C">
        <w:rPr>
          <w:rFonts w:eastAsia="Times New Roman" w:cs="Times New Roman"/>
          <w:szCs w:val="28"/>
        </w:rPr>
        <w:t>, где</w:t>
      </w:r>
      <w:r w:rsidR="007F402C">
        <w:rPr>
          <w:rFonts w:eastAsia="Times New Roman" w:cs="Times New Roman"/>
          <w:szCs w:val="28"/>
        </w:rPr>
        <w:t>:</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проезд</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численность детей-сирот и детей, оставшихся без попечения родителей, которым предоставлены путевки в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-ую организацию отдыха             детей и их оздоровления;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Р</m:t>
            </m:r>
          </m:e>
          <m:sub>
            <m:r>
              <m:rPr>
                <m:sty m:val="p"/>
              </m:rPr>
              <w:rPr>
                <w:rFonts w:ascii="Cambria Math" w:eastAsia="Calibri" w:hAnsi="Cambria Math" w:cs="Times New Roman"/>
                <w:szCs w:val="28"/>
              </w:rPr>
              <m:t xml:space="preserve">i проезд  </m:t>
            </m:r>
          </m:sub>
          <m:sup/>
        </m:sSubSup>
      </m:oMath>
      <w:r w:rsidR="007F402C" w:rsidRPr="007F402C">
        <w:rPr>
          <w:rFonts w:eastAsia="Times New Roman" w:cs="Times New Roman"/>
          <w:szCs w:val="28"/>
          <w:lang w:eastAsia="ru-RU"/>
        </w:rPr>
        <w:t xml:space="preserve">– цена проезда одного ребенка к месту нахождения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-ой органи</w:t>
      </w:r>
      <w:r w:rsidR="007F402C">
        <w:rPr>
          <w:rFonts w:eastAsia="Times New Roman" w:cs="Times New Roman"/>
          <w:szCs w:val="28"/>
          <w:lang w:eastAsia="ru-RU"/>
        </w:rPr>
        <w:t>-</w:t>
      </w:r>
      <w:r w:rsidR="007F402C" w:rsidRPr="007F402C">
        <w:rPr>
          <w:rFonts w:eastAsia="Times New Roman" w:cs="Times New Roman"/>
          <w:szCs w:val="28"/>
          <w:lang w:eastAsia="ru-RU"/>
        </w:rPr>
        <w:t>зации отдыха детей и их оздоровления (в одну сторону).</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6.7. Затраты на оплату услуг по сбору документов по компенсации части родительской платы частными организациями, осуществляющими образовательную деятельность по реализации образовательных программ дошкольного образования (</w:t>
      </w:r>
      <m:oMath>
        <m:sSubSup>
          <m:sSubSupPr>
            <m:ctrlPr>
              <w:rPr>
                <w:rFonts w:ascii="Cambria Math" w:eastAsia="Times New Roman" w:hAnsi="Cambria Math" w:cs="Times New Roman"/>
                <w:szCs w:val="28"/>
                <w:lang w:eastAsia="ru-RU"/>
              </w:rPr>
            </m:ctrlPr>
          </m:sSubSupPr>
          <m:e>
            <m:r>
              <m:rPr>
                <m:sty m:val="p"/>
              </m:rPr>
              <w:rPr>
                <w:rFonts w:ascii="Cambria Math" w:eastAsia="Times New Roman" w:hAnsi="Cambria Math" w:cs="Times New Roman"/>
                <w:szCs w:val="28"/>
                <w:lang w:eastAsia="ru-RU"/>
              </w:rPr>
              <m:t>З</m:t>
            </m:r>
          </m:e>
          <m:sub>
            <m:r>
              <m:rPr>
                <m:sty m:val="p"/>
              </m:rPr>
              <w:rPr>
                <w:rFonts w:ascii="Cambria Math" w:eastAsia="Times New Roman" w:hAnsi="Cambria Math" w:cs="Times New Roman"/>
                <w:szCs w:val="28"/>
                <w:lang w:eastAsia="ru-RU"/>
              </w:rPr>
              <m:t>сд</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З</m:t>
            </m:r>
          </m:e>
          <m:sub>
            <m:r>
              <m:rPr>
                <m:sty m:val="p"/>
              </m:rPr>
              <w:rPr>
                <w:rFonts w:ascii="Cambria Math" w:eastAsia="Calibri" w:hAnsi="Cambria Math" w:cs="Times New Roman"/>
                <w:szCs w:val="28"/>
                <w:lang w:eastAsia="ru-RU"/>
              </w:rPr>
              <m:t>сд</m:t>
            </m:r>
          </m:sub>
          <m:sup/>
        </m:sSubSup>
        <m:r>
          <m:rPr>
            <m:sty m:val="p"/>
          </m:rPr>
          <w:rPr>
            <w:rFonts w:ascii="Cambria Math" w:eastAsia="Cambria Math" w:hAnsi="Cambria Math" w:cs="Times New Roman"/>
            <w:szCs w:val="28"/>
            <w:lang w:eastAsia="ru-RU"/>
          </w:rPr>
          <m:t>=</m:t>
        </m:r>
        <m:nary>
          <m:naryPr>
            <m:chr m:val="∑"/>
            <m:grow m:val="1"/>
            <m:ctrlPr>
              <w:rPr>
                <w:rFonts w:ascii="Cambria Math" w:eastAsia="Calibri" w:hAnsi="Cambria Math" w:cs="Times New Roman"/>
                <w:szCs w:val="28"/>
                <w:lang w:eastAsia="ru-RU"/>
              </w:rPr>
            </m:ctrlPr>
          </m:naryPr>
          <m:sub/>
          <m:sup/>
          <m:e>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в</m:t>
                </m:r>
              </m:sub>
              <m:sup/>
            </m:sSubSup>
            <m:r>
              <m:rPr>
                <m:sty m:val="p"/>
              </m:rPr>
              <w:rPr>
                <w:rFonts w:ascii="Cambria Math" w:eastAsia="Times New Roman" w:hAnsi="Cambria Math" w:cs="Times New Roman"/>
                <w:szCs w:val="28"/>
                <w:lang w:eastAsia="ru-RU"/>
              </w:rPr>
              <m:t>×</m:t>
            </m:r>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P</m:t>
                </m:r>
              </m:e>
              <m:sub>
                <m:r>
                  <m:rPr>
                    <m:sty m:val="p"/>
                  </m:rPr>
                  <w:rPr>
                    <w:rFonts w:ascii="Cambria Math" w:eastAsia="Calibri" w:hAnsi="Cambria Math" w:cs="Times New Roman"/>
                    <w:szCs w:val="28"/>
                    <w:lang w:eastAsia="ru-RU"/>
                  </w:rPr>
                  <m:t xml:space="preserve"> i сд </m:t>
                </m:r>
              </m:sub>
              <m:sup/>
            </m:sSubSup>
            <m:r>
              <m:rPr>
                <m:sty m:val="p"/>
              </m:rPr>
              <w:rPr>
                <w:rFonts w:ascii="Cambria Math" w:eastAsia="Times New Roman" w:hAnsi="Cambria Math" w:cs="Times New Roman"/>
                <w:szCs w:val="28"/>
                <w:lang w:eastAsia="ru-RU"/>
              </w:rPr>
              <m:t>×</m:t>
            </m:r>
            <m:r>
              <w:rPr>
                <w:rFonts w:ascii="Cambria Math" w:eastAsia="Calibri" w:hAnsi="Cambria Math" w:cs="Times New Roman"/>
                <w:szCs w:val="28"/>
                <w:lang w:eastAsia="ru-RU"/>
              </w:rPr>
              <m:t>12</m:t>
            </m:r>
          </m:e>
        </m:nary>
      </m:oMath>
      <w:r w:rsidR="007F402C" w:rsidRPr="007F402C">
        <w:rPr>
          <w:rFonts w:eastAsia="Times New Roman" w:cs="Times New Roman"/>
          <w:szCs w:val="28"/>
          <w:lang w:eastAsia="ru-RU"/>
        </w:rPr>
        <w:t>, 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Q</m:t>
            </m:r>
          </m:e>
          <m:sub>
            <m:r>
              <m:rPr>
                <m:sty m:val="p"/>
              </m:rPr>
              <w:rPr>
                <w:rFonts w:ascii="Cambria Math" w:eastAsia="Times New Roman" w:hAnsi="Cambria Math" w:cs="Times New Roman"/>
                <w:szCs w:val="28"/>
                <w:lang w:val="en-US" w:eastAsia="ru-RU"/>
              </w:rPr>
              <m:t>i</m:t>
            </m:r>
            <m:r>
              <m:rPr>
                <m:sty m:val="p"/>
              </m:rPr>
              <w:rPr>
                <w:rFonts w:ascii="Cambria Math" w:eastAsia="Times New Roman" w:hAnsi="Cambria Math" w:cs="Times New Roman"/>
                <w:szCs w:val="28"/>
                <w:lang w:eastAsia="ru-RU"/>
              </w:rPr>
              <m:t xml:space="preserve"> в</m:t>
            </m:r>
          </m:sub>
          <m:sup/>
        </m:sSubSup>
      </m:oMath>
      <w:r w:rsidR="007F402C" w:rsidRPr="007F402C">
        <w:rPr>
          <w:rFonts w:eastAsia="Times New Roman" w:cs="Times New Roman"/>
          <w:szCs w:val="28"/>
          <w:lang w:eastAsia="ru-RU"/>
        </w:rPr>
        <w:t xml:space="preserve"> </w:t>
      </w:r>
      <w:r w:rsidR="007F402C" w:rsidRPr="007F402C">
        <w:rPr>
          <w:rFonts w:eastAsia="Times New Roman" w:cs="Times New Roman"/>
          <w:spacing w:val="-6"/>
          <w:szCs w:val="28"/>
          <w:lang w:eastAsia="ru-RU"/>
        </w:rPr>
        <w:t xml:space="preserve">– планируемая среднегодовая численность воспитанников в </w:t>
      </w:r>
      <w:r w:rsidR="007F402C" w:rsidRPr="007F402C">
        <w:rPr>
          <w:rFonts w:eastAsia="Times New Roman" w:cs="Times New Roman"/>
          <w:spacing w:val="-6"/>
          <w:szCs w:val="28"/>
          <w:lang w:val="en-US" w:eastAsia="ru-RU"/>
        </w:rPr>
        <w:t>i</w:t>
      </w:r>
      <w:r w:rsidR="007F402C" w:rsidRPr="007F402C">
        <w:rPr>
          <w:rFonts w:eastAsia="Times New Roman" w:cs="Times New Roman"/>
          <w:spacing w:val="-6"/>
          <w:szCs w:val="28"/>
          <w:lang w:eastAsia="ru-RU"/>
        </w:rPr>
        <w:t>-ой частной организации, осуществляющей образовательную деятельность по реализации образовательных программ дошкольного образования</w:t>
      </w:r>
      <w:r w:rsidR="007F402C" w:rsidRPr="007F402C">
        <w:rPr>
          <w:rFonts w:eastAsia="Times New Roman" w:cs="Times New Roman"/>
          <w:szCs w:val="28"/>
          <w:lang w:eastAsia="ru-RU"/>
        </w:rPr>
        <w:t>;</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lang w:eastAsia="ru-RU"/>
              </w:rPr>
            </m:ctrlPr>
          </m:sSubSupPr>
          <m:e>
            <m:r>
              <m:rPr>
                <m:sty m:val="p"/>
              </m:rPr>
              <w:rPr>
                <w:rFonts w:ascii="Cambria Math" w:eastAsia="Calibri" w:hAnsi="Cambria Math" w:cs="Times New Roman"/>
                <w:szCs w:val="28"/>
                <w:lang w:eastAsia="ru-RU"/>
              </w:rPr>
              <m:t>P</m:t>
            </m:r>
          </m:e>
          <m:sub>
            <m:r>
              <m:rPr>
                <m:sty m:val="p"/>
              </m:rPr>
              <w:rPr>
                <w:rFonts w:ascii="Cambria Math" w:eastAsia="Calibri" w:hAnsi="Cambria Math" w:cs="Times New Roman"/>
                <w:szCs w:val="28"/>
                <w:lang w:eastAsia="ru-RU"/>
              </w:rPr>
              <m:t xml:space="preserve"> i сд</m:t>
            </m:r>
          </m:sub>
          <m:sup/>
        </m:sSubSup>
        <m:r>
          <w:rPr>
            <w:rFonts w:ascii="Cambria Math" w:eastAsia="Calibri" w:hAnsi="Cambria Math" w:cs="Times New Roman"/>
            <w:szCs w:val="28"/>
            <w:lang w:eastAsia="ru-RU"/>
          </w:rPr>
          <m:t xml:space="preserve"> </m:t>
        </m:r>
      </m:oMath>
      <w:r w:rsidR="007F402C" w:rsidRPr="007F402C">
        <w:rPr>
          <w:rFonts w:eastAsia="Times New Roman" w:cs="Times New Roman"/>
          <w:szCs w:val="28"/>
          <w:lang w:eastAsia="ru-RU"/>
        </w:rPr>
        <w:t xml:space="preserve">– стоимость услуги по сбору документов по компенсации части родительской платы </w:t>
      </w:r>
      <w:r w:rsidR="007F402C" w:rsidRPr="007F402C">
        <w:rPr>
          <w:rFonts w:eastAsia="Times New Roman" w:cs="Times New Roman"/>
          <w:spacing w:val="-6"/>
          <w:szCs w:val="28"/>
          <w:lang w:val="en-US" w:eastAsia="ru-RU"/>
        </w:rPr>
        <w:t>i</w:t>
      </w:r>
      <w:r w:rsidR="007F402C" w:rsidRPr="007F402C">
        <w:rPr>
          <w:rFonts w:eastAsia="Times New Roman" w:cs="Times New Roman"/>
          <w:spacing w:val="-6"/>
          <w:szCs w:val="28"/>
          <w:lang w:eastAsia="ru-RU"/>
        </w:rPr>
        <w:t xml:space="preserve">-ой </w:t>
      </w:r>
      <w:r w:rsidR="007F402C" w:rsidRPr="007F402C">
        <w:rPr>
          <w:rFonts w:eastAsia="Times New Roman" w:cs="Times New Roman"/>
          <w:szCs w:val="28"/>
          <w:lang w:eastAsia="ru-RU"/>
        </w:rPr>
        <w:t>частной организацией, осуществляющей образова</w:t>
      </w:r>
      <w:r w:rsidR="007F402C">
        <w:rPr>
          <w:rFonts w:eastAsia="Times New Roman" w:cs="Times New Roman"/>
          <w:szCs w:val="28"/>
          <w:lang w:eastAsia="ru-RU"/>
        </w:rPr>
        <w:t>-</w:t>
      </w:r>
      <w:r w:rsidR="007F402C" w:rsidRPr="007F402C">
        <w:rPr>
          <w:rFonts w:eastAsia="Times New Roman" w:cs="Times New Roman"/>
          <w:szCs w:val="28"/>
          <w:lang w:eastAsia="ru-RU"/>
        </w:rPr>
        <w:t xml:space="preserve">тельную деятельность по реализации образовательных программ дошкольного образования, на одного воспитанника в месяц, которая определяется исходя </w:t>
      </w:r>
      <w:r w:rsidR="007F402C">
        <w:rPr>
          <w:rFonts w:eastAsia="Times New Roman" w:cs="Times New Roman"/>
          <w:szCs w:val="28"/>
          <w:lang w:eastAsia="ru-RU"/>
        </w:rPr>
        <w:t xml:space="preserve">                   </w:t>
      </w:r>
      <w:r w:rsidR="007F402C" w:rsidRPr="007F402C">
        <w:rPr>
          <w:rFonts w:eastAsia="Times New Roman" w:cs="Times New Roman"/>
          <w:szCs w:val="28"/>
          <w:lang w:eastAsia="ru-RU"/>
        </w:rPr>
        <w:t>из объема средств, предусмотренных</w:t>
      </w:r>
      <w:r w:rsidR="007F402C">
        <w:rPr>
          <w:rFonts w:eastAsia="Times New Roman" w:cs="Times New Roman"/>
          <w:szCs w:val="28"/>
          <w:lang w:eastAsia="ru-RU"/>
        </w:rPr>
        <w:t xml:space="preserve"> </w:t>
      </w:r>
      <w:r w:rsidR="007F402C" w:rsidRPr="007F402C">
        <w:rPr>
          <w:rFonts w:eastAsia="Times New Roman" w:cs="Times New Roman"/>
          <w:szCs w:val="28"/>
          <w:lang w:eastAsia="ru-RU"/>
        </w:rPr>
        <w:t>на администрирование выплаты компен</w:t>
      </w:r>
      <w:r w:rsidR="007F402C">
        <w:rPr>
          <w:rFonts w:eastAsia="Times New Roman" w:cs="Times New Roman"/>
          <w:szCs w:val="28"/>
          <w:lang w:eastAsia="ru-RU"/>
        </w:rPr>
        <w:t>-</w:t>
      </w:r>
      <w:r w:rsidR="007F402C" w:rsidRPr="007F402C">
        <w:rPr>
          <w:rFonts w:eastAsia="Times New Roman" w:cs="Times New Roman"/>
          <w:szCs w:val="28"/>
          <w:lang w:eastAsia="ru-RU"/>
        </w:rPr>
        <w:t>сации части родительской платы</w:t>
      </w:r>
      <w:r w:rsidR="007F402C">
        <w:rPr>
          <w:rFonts w:eastAsia="Times New Roman" w:cs="Times New Roman"/>
          <w:szCs w:val="28"/>
          <w:lang w:eastAsia="ru-RU"/>
        </w:rPr>
        <w:t xml:space="preserve"> </w:t>
      </w:r>
      <w:r w:rsidR="007F402C" w:rsidRPr="007F402C">
        <w:rPr>
          <w:rFonts w:eastAsia="Times New Roman" w:cs="Times New Roman"/>
          <w:szCs w:val="28"/>
          <w:lang w:eastAsia="ru-RU"/>
        </w:rPr>
        <w:t>за присмотр и уход за детьми в муниципальных образовательных организациях, реализующих образовательные программы дошкольного образования, и среднегодовой численности воспитанников, посещающих муниципальные образовательные организации, реализующие образовательные программы дошкольного образования.</w:t>
      </w:r>
    </w:p>
    <w:p w:rsidR="007F402C" w:rsidRPr="007F402C" w:rsidRDefault="007F402C" w:rsidP="007F402C">
      <w:pPr>
        <w:suppressAutoHyphens/>
        <w:ind w:firstLine="709"/>
        <w:jc w:val="both"/>
        <w:rPr>
          <w:rFonts w:eastAsia="Times New Roman" w:cs="Times New Roman"/>
          <w:szCs w:val="28"/>
          <w:lang w:eastAsia="ru-RU"/>
        </w:rPr>
      </w:pPr>
      <w:r w:rsidRPr="007F402C">
        <w:rPr>
          <w:rFonts w:eastAsia="Times New Roman" w:cs="Times New Roman"/>
          <w:szCs w:val="28"/>
          <w:lang w:eastAsia="ru-RU"/>
        </w:rPr>
        <w:t>6.8. Затраты на оплату услуг по организации питания учащихся                          в учебное время по месту нахождения общеобразовательной организации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пит</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пит</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пит</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пит</m:t>
                </m:r>
              </m:sub>
              <m:sup/>
            </m:sSubSup>
          </m:e>
        </m:nary>
        <m:r>
          <m:rPr>
            <m:sty m:val="p"/>
          </m:rPr>
          <w:rPr>
            <w:rFonts w:ascii="Cambria Math" w:eastAsia="Calibri" w:hAnsi="Cambria Math" w:cs="Times New Roman"/>
            <w:szCs w:val="28"/>
          </w:rPr>
          <m:t>×</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N</m:t>
            </m:r>
          </m:e>
          <m:sub>
            <m:r>
              <m:rPr>
                <m:sty m:val="p"/>
              </m:rPr>
              <w:rPr>
                <w:rFonts w:ascii="Cambria Math" w:eastAsia="Calibri" w:hAnsi="Cambria Math" w:cs="Times New Roman"/>
                <w:szCs w:val="28"/>
              </w:rPr>
              <m:t xml:space="preserve">i пит , </m:t>
            </m:r>
          </m:sub>
          <m:sup/>
        </m:sSubSup>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пит </m:t>
            </m:r>
          </m:sub>
          <m:sup/>
        </m:sSubSup>
      </m:oMath>
      <w:r w:rsidR="007F402C" w:rsidRPr="007F402C">
        <w:rPr>
          <w:rFonts w:eastAsia="Times New Roman" w:cs="Times New Roman"/>
          <w:szCs w:val="28"/>
          <w:lang w:eastAsia="ru-RU"/>
        </w:rPr>
        <w:t>– планируемая среднегодовая численность учащихся, получающих питание в учебное время по месту нахождения общеобразовательной органи</w:t>
      </w:r>
      <w:r w:rsidR="007F402C">
        <w:rPr>
          <w:rFonts w:eastAsia="Times New Roman" w:cs="Times New Roman"/>
          <w:szCs w:val="28"/>
          <w:lang w:eastAsia="ru-RU"/>
        </w:rPr>
        <w:t>-</w:t>
      </w:r>
      <w:r w:rsidR="007F402C" w:rsidRPr="007F402C">
        <w:rPr>
          <w:rFonts w:eastAsia="Times New Roman" w:cs="Times New Roman"/>
          <w:szCs w:val="28"/>
          <w:lang w:eastAsia="ru-RU"/>
        </w:rPr>
        <w:t xml:space="preserve">зации по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-ой стоимости;</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пит  </m:t>
            </m:r>
          </m:sub>
          <m:sup/>
        </m:sSubSup>
      </m:oMath>
      <w:r w:rsidR="007F402C" w:rsidRPr="007F402C">
        <w:rPr>
          <w:rFonts w:eastAsia="Times New Roman" w:cs="Times New Roman"/>
          <w:szCs w:val="28"/>
          <w:lang w:eastAsia="ru-RU"/>
        </w:rPr>
        <w:t xml:space="preserve">–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 xml:space="preserve">-ая стоимость питания в день одного учащегося в учебное время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по месту нахождения общеобразовательной организации в соответствии                 </w:t>
      </w:r>
      <w:r w:rsidR="007F402C">
        <w:rPr>
          <w:rFonts w:eastAsia="Times New Roman" w:cs="Times New Roman"/>
          <w:szCs w:val="28"/>
          <w:lang w:eastAsia="ru-RU"/>
        </w:rPr>
        <w:t xml:space="preserve">    </w:t>
      </w:r>
      <w:r w:rsidR="007F402C" w:rsidRPr="007F402C">
        <w:rPr>
          <w:rFonts w:eastAsia="Times New Roman" w:cs="Times New Roman"/>
          <w:szCs w:val="28"/>
          <w:lang w:eastAsia="ru-RU"/>
        </w:rPr>
        <w:t>с нормативными правовыми актами Ханты-Мансийского автономного              округа – Югры, Администрации города Сургута;</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N</m:t>
            </m:r>
          </m:e>
          <m:sub>
            <m:r>
              <m:rPr>
                <m:sty m:val="p"/>
              </m:rPr>
              <w:rPr>
                <w:rFonts w:ascii="Cambria Math" w:eastAsia="Calibri" w:hAnsi="Cambria Math" w:cs="Times New Roman"/>
                <w:szCs w:val="28"/>
              </w:rPr>
              <m:t>i пит</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дней питания одного учащегося в учебное время                  по месту нахождения общеобразовательной организации по </w:t>
      </w:r>
      <w:r w:rsidR="007F402C" w:rsidRPr="007F402C">
        <w:rPr>
          <w:rFonts w:eastAsia="Times New Roman" w:cs="Times New Roman"/>
          <w:szCs w:val="28"/>
          <w:lang w:val="en-US" w:eastAsia="ru-RU"/>
        </w:rPr>
        <w:t>i</w:t>
      </w:r>
      <w:r w:rsidR="007F402C" w:rsidRPr="007F402C">
        <w:rPr>
          <w:rFonts w:eastAsia="Times New Roman" w:cs="Times New Roman"/>
          <w:szCs w:val="28"/>
          <w:lang w:eastAsia="ru-RU"/>
        </w:rPr>
        <w:t>-ой стоимости</w:t>
      </w:r>
      <w:bookmarkStart w:id="10" w:name="Par562"/>
      <w:bookmarkStart w:id="11" w:name="Par828"/>
      <w:bookmarkStart w:id="12" w:name="Par862"/>
      <w:bookmarkStart w:id="13" w:name="Par934"/>
      <w:bookmarkStart w:id="14" w:name="Par279"/>
      <w:bookmarkEnd w:id="10"/>
      <w:bookmarkEnd w:id="11"/>
      <w:bookmarkEnd w:id="12"/>
      <w:bookmarkEnd w:id="13"/>
      <w:bookmarkEnd w:id="14"/>
      <w:r w:rsidR="007F402C" w:rsidRPr="007F402C">
        <w:rPr>
          <w:rFonts w:eastAsia="Times New Roman" w:cs="Times New Roman"/>
          <w:szCs w:val="28"/>
          <w:lang w:eastAsia="ru-RU"/>
        </w:rPr>
        <w:t>, которое определяется в соответствии нормативными правовыми актами Ханты-Мансийского автономного округа – Югры, на основе экспертного метода.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7. Затраты на приобретение материальных запасов.</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7.1. Затраты на приобретение продуктов питания.</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Затраты на представительские расходы органов местного самоуправ</w:t>
      </w:r>
      <w:r>
        <w:rPr>
          <w:rFonts w:eastAsia="Times New Roman" w:cs="Times New Roman"/>
          <w:szCs w:val="28"/>
          <w:lang w:eastAsia="ru-RU"/>
        </w:rPr>
        <w:t xml:space="preserve">-     </w:t>
      </w:r>
      <w:r w:rsidRPr="007F402C">
        <w:rPr>
          <w:rFonts w:eastAsia="Times New Roman" w:cs="Times New Roman"/>
          <w:szCs w:val="28"/>
          <w:lang w:eastAsia="ru-RU"/>
        </w:rPr>
        <w:t>ления по приобретению продуктов питания для приемной директора департамента образования</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(З</m:t>
            </m:r>
          </m:e>
          <m:sub>
            <m:r>
              <m:rPr>
                <m:sty m:val="p"/>
              </m:rPr>
              <w:rPr>
                <w:rFonts w:ascii="Cambria Math" w:eastAsia="Calibri" w:hAnsi="Cambria Math" w:cs="Times New Roman"/>
                <w:szCs w:val="28"/>
              </w:rPr>
              <m:t>промспит</m:t>
            </m:r>
          </m:sub>
          <m:sup/>
        </m:sSubSup>
      </m:oMath>
      <w:r w:rsidRPr="007F402C">
        <w:rPr>
          <w:rFonts w:eastAsia="Times New Roman" w:cs="Times New Roman"/>
          <w:szCs w:val="28"/>
          <w:lang w:eastAsia="ru-RU"/>
        </w:rPr>
        <w:t>) определяются по фактической потреб</w:t>
      </w:r>
      <w:r>
        <w:rPr>
          <w:rFonts w:eastAsia="Times New Roman" w:cs="Times New Roman"/>
          <w:szCs w:val="28"/>
          <w:lang w:eastAsia="ru-RU"/>
        </w:rPr>
        <w:t>-</w:t>
      </w:r>
      <w:r w:rsidRPr="007F402C">
        <w:rPr>
          <w:rFonts w:eastAsia="Times New Roman" w:cs="Times New Roman"/>
          <w:szCs w:val="28"/>
          <w:lang w:eastAsia="ru-RU"/>
        </w:rPr>
        <w:t>ности</w:t>
      </w:r>
      <w:r>
        <w:rPr>
          <w:rFonts w:eastAsia="Times New Roman" w:cs="Times New Roman"/>
          <w:szCs w:val="28"/>
          <w:lang w:eastAsia="ru-RU"/>
        </w:rPr>
        <w:t xml:space="preserve"> </w:t>
      </w:r>
      <w:r w:rsidRPr="007F402C">
        <w:rPr>
          <w:rFonts w:eastAsia="Times New Roman" w:cs="Times New Roman"/>
          <w:szCs w:val="28"/>
          <w:lang w:eastAsia="ru-RU"/>
        </w:rPr>
        <w:t xml:space="preserve">в соответствии с нормативами представительских расходов органов местного самоуправления города по приобретению продуктов питания </w:t>
      </w:r>
      <w:r>
        <w:rPr>
          <w:rFonts w:eastAsia="Times New Roman" w:cs="Times New Roman"/>
          <w:szCs w:val="28"/>
          <w:lang w:eastAsia="ru-RU"/>
        </w:rPr>
        <w:t xml:space="preserve">                           </w:t>
      </w:r>
      <w:r w:rsidRPr="007F402C">
        <w:rPr>
          <w:rFonts w:eastAsia="Times New Roman" w:cs="Times New Roman"/>
          <w:szCs w:val="28"/>
          <w:lang w:eastAsia="ru-RU"/>
        </w:rPr>
        <w:t xml:space="preserve">для приемных, утвержденными распоряжением Главы города Сургута, </w:t>
      </w:r>
      <w:r>
        <w:rPr>
          <w:rFonts w:eastAsia="Times New Roman" w:cs="Times New Roman"/>
          <w:szCs w:val="28"/>
          <w:lang w:eastAsia="ru-RU"/>
        </w:rPr>
        <w:t xml:space="preserve">                 </w:t>
      </w:r>
      <w:r w:rsidRPr="007F402C">
        <w:rPr>
          <w:rFonts w:eastAsia="Times New Roman" w:cs="Times New Roman"/>
          <w:szCs w:val="28"/>
          <w:lang w:eastAsia="ru-RU"/>
        </w:rPr>
        <w:t>согласно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промспит</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промспит</m:t>
                    </m:r>
                  </m:sub>
                  <m:sup/>
                </m:sSubSup>
                <m:r>
                  <m:rPr>
                    <m:sty m:val="p"/>
                  </m:rPr>
                  <w:rPr>
                    <w:rFonts w:ascii="Cambria Math" w:eastAsia="Calibri" w:hAnsi="Cambria Math" w:cs="Times New Roman"/>
                    <w:szCs w:val="28"/>
                  </w:rPr>
                  <m:t xml:space="preserve"> × </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промспит ,</m:t>
                </m:r>
              </m:sub>
              <m:sup/>
            </m:sSubSup>
          </m:e>
        </m:nary>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промспит</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количество i-го вида продуктов питания, напитка, кофе, чая;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промспит</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цена одной единицы i-го вида продуктов питания, напитка, кофе, чая.</w:t>
      </w:r>
    </w:p>
    <w:p w:rsidR="007F402C" w:rsidRPr="007F402C" w:rsidRDefault="007F402C" w:rsidP="007F402C">
      <w:pPr>
        <w:widowControl w:val="0"/>
        <w:autoSpaceDE w:val="0"/>
        <w:autoSpaceDN w:val="0"/>
        <w:adjustRightInd w:val="0"/>
        <w:ind w:firstLine="709"/>
        <w:jc w:val="both"/>
        <w:outlineLvl w:val="3"/>
        <w:rPr>
          <w:rFonts w:eastAsia="Times New Roman" w:cs="Times New Roman"/>
          <w:szCs w:val="28"/>
          <w:lang w:eastAsia="ru-RU"/>
        </w:rPr>
      </w:pPr>
      <w:r w:rsidRPr="007F402C">
        <w:rPr>
          <w:rFonts w:eastAsia="Times New Roman" w:cs="Times New Roman"/>
          <w:szCs w:val="28"/>
          <w:lang w:eastAsia="ru-RU"/>
        </w:rPr>
        <w:t>7.2. Затраты на приобретение прочих оборотных запасов (материалов).</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7.2.1. Затраты на приобретение запасных частей для вычислительной техники, оргтехники</w:t>
      </w:r>
      <w:r w:rsidRPr="007F402C">
        <w:rPr>
          <w:rFonts w:eastAsia="Times New Roman" w:cs="Times New Roman"/>
          <w:i/>
          <w:szCs w:val="28"/>
          <w:lang w:eastAsia="ru-RU"/>
        </w:rPr>
        <w:t xml:space="preserve"> </w:t>
      </w:r>
      <m:oMath>
        <m:sSubSup>
          <m:sSubSupPr>
            <m:ctrlPr>
              <w:rPr>
                <w:rFonts w:ascii="Cambria Math" w:eastAsia="Times New Roman" w:hAnsi="Cambria Math" w:cs="Times New Roman"/>
                <w:i/>
                <w:szCs w:val="28"/>
              </w:rPr>
            </m:ctrlPr>
          </m:sSubSupPr>
          <m:e>
            <m:r>
              <w:rPr>
                <w:rFonts w:ascii="Cambria Math" w:eastAsia="Times New Roman" w:hAnsi="Cambria Math" w:cs="Times New Roman"/>
                <w:szCs w:val="28"/>
                <w:lang w:eastAsia="ru-RU"/>
              </w:rPr>
              <m:t>(З</m:t>
            </m:r>
          </m:e>
          <m:sub>
            <m:r>
              <w:rPr>
                <w:rFonts w:ascii="Cambria Math" w:eastAsia="Times New Roman" w:hAnsi="Cambria Math" w:cs="Times New Roman"/>
                <w:szCs w:val="28"/>
                <w:lang w:eastAsia="ru-RU"/>
              </w:rPr>
              <m:t>зч</m:t>
            </m:r>
          </m:sub>
          <m:sup/>
        </m:sSubSup>
      </m:oMath>
      <w:r w:rsidRPr="007F402C">
        <w:rPr>
          <w:rFonts w:eastAsia="Times New Roman" w:cs="Times New Roman"/>
          <w:szCs w:val="28"/>
          <w:lang w:eastAsia="ru-RU"/>
        </w:rPr>
        <w:t>) определяются по формуле:</w:t>
      </w:r>
    </w:p>
    <w:p w:rsidR="007F402C" w:rsidRPr="007F402C" w:rsidRDefault="007F402C" w:rsidP="007F402C">
      <w:pPr>
        <w:ind w:firstLine="709"/>
        <w:rPr>
          <w:rFonts w:eastAsia="Times New Roman" w:cs="Times New Roman"/>
          <w:szCs w:val="28"/>
        </w:rPr>
      </w:pPr>
      <m:oMath>
        <m: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eastAsia="ru-RU"/>
              </w:rPr>
              <m:t>З</m:t>
            </m:r>
          </m:e>
          <m:sub>
            <m:r>
              <m:rPr>
                <m:sty m:val="p"/>
              </m:rPr>
              <w:rPr>
                <w:rFonts w:ascii="Cambria Math" w:eastAsia="Calibri" w:hAnsi="Cambria Math" w:cs="Times New Roman"/>
                <w:szCs w:val="28"/>
                <w:lang w:eastAsia="ru-RU"/>
              </w:rPr>
              <m:t>зч</m:t>
            </m:r>
          </m:sub>
          <m:sup/>
        </m:sSubSup>
        <m:r>
          <m:rPr>
            <m:sty m:val="p"/>
          </m:rPr>
          <w:rPr>
            <w:rFonts w:ascii="Cambria Math" w:eastAsia="Cambria Math" w:hAnsi="Cambria Math" w:cs="Times New Roman"/>
            <w:szCs w:val="28"/>
            <w:lang w:eastAsia="ru-RU"/>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eastAsia="ru-RU"/>
              </w:rPr>
              <m:t>i</m:t>
            </m:r>
            <m:r>
              <m:rPr>
                <m:sty m:val="p"/>
              </m:rPr>
              <w:rPr>
                <w:rFonts w:ascii="Cambria Math" w:eastAsia="Cambria Math" w:hAnsi="Cambria Math" w:cs="Times New Roman"/>
                <w:szCs w:val="28"/>
                <w:lang w:eastAsia="ru-RU"/>
              </w:rPr>
              <m:t>=1</m:t>
            </m:r>
          </m:sub>
          <m:sup>
            <m:r>
              <m:rPr>
                <m:sty m:val="p"/>
              </m:rPr>
              <w:rPr>
                <w:rFonts w:ascii="Cambria Math" w:eastAsia="Cambria Math" w:hAnsi="Cambria Math" w:cs="Times New Roman"/>
                <w:szCs w:val="28"/>
                <w:lang w:eastAsia="ru-RU"/>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зч</m:t>
                    </m:r>
                  </m:sub>
                  <m:sup/>
                </m:sSubSup>
                <m:r>
                  <m:rPr>
                    <m:sty m:val="p"/>
                  </m:rPr>
                  <w:rPr>
                    <w:rFonts w:ascii="Cambria Math" w:eastAsia="Times New Roman" w:hAnsi="Cambria Math" w:cs="Times New Roman"/>
                    <w:szCs w:val="28"/>
                    <w:lang w:eastAsia="ru-RU"/>
                  </w:rPr>
                  <m:t>×</m:t>
                </m:r>
                <m:r>
                  <m:rPr>
                    <m:sty m:val="p"/>
                  </m:rPr>
                  <w:rPr>
                    <w:rFonts w:ascii="Cambria Math" w:eastAsia="Calibri" w:hAnsi="Cambria Math" w:cs="Times New Roman"/>
                    <w:szCs w:val="28"/>
                    <w:lang w:val="en-US" w:eastAsia="ru-RU"/>
                  </w:rPr>
                  <m:t>P</m:t>
                </m:r>
              </m:e>
              <m:sub>
                <m:r>
                  <m:rPr>
                    <m:sty m:val="p"/>
                  </m:rPr>
                  <w:rPr>
                    <w:rFonts w:ascii="Cambria Math" w:eastAsia="Calibri" w:hAnsi="Cambria Math" w:cs="Times New Roman"/>
                    <w:szCs w:val="28"/>
                    <w:lang w:eastAsia="ru-RU"/>
                  </w:rPr>
                  <m:t>i зч</m:t>
                </m:r>
              </m:sub>
              <m:sup/>
            </m:sSubSup>
          </m:e>
        </m:nary>
      </m:oMath>
      <w:r w:rsidRPr="007F402C">
        <w:rPr>
          <w:rFonts w:eastAsia="Times New Roman" w:cs="Times New Roman"/>
          <w:szCs w:val="28"/>
        </w:rPr>
        <w:t xml:space="preserve">, </w:t>
      </w:r>
      <w:r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eastAsia="ru-RU"/>
              </w:rPr>
              <m:t>Q</m:t>
            </m:r>
          </m:e>
          <m:sub>
            <m:r>
              <m:rPr>
                <m:sty m:val="p"/>
              </m:rPr>
              <w:rPr>
                <w:rFonts w:ascii="Cambria Math" w:eastAsia="Calibri" w:hAnsi="Cambria Math" w:cs="Times New Roman"/>
                <w:szCs w:val="28"/>
                <w:lang w:eastAsia="ru-RU"/>
              </w:rPr>
              <m:t>i зч</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количество i-х запасных частей для вычислительной техники, оргтехники;</w:t>
      </w:r>
    </w:p>
    <w:p w:rsidR="007F402C" w:rsidRPr="007F402C" w:rsidRDefault="007D68E4" w:rsidP="007F402C">
      <w:pPr>
        <w:widowControl w:val="0"/>
        <w:autoSpaceDE w:val="0"/>
        <w:autoSpaceDN w:val="0"/>
        <w:adjustRightInd w:val="0"/>
        <w:ind w:firstLine="709"/>
        <w:jc w:val="both"/>
        <w:outlineLvl w:val="3"/>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eastAsia="ru-RU"/>
              </w:rPr>
              <m:t>P</m:t>
            </m:r>
          </m:e>
          <m:sub>
            <m:r>
              <m:rPr>
                <m:sty m:val="p"/>
              </m:rPr>
              <w:rPr>
                <w:rFonts w:ascii="Cambria Math" w:eastAsia="Calibri" w:hAnsi="Cambria Math" w:cs="Times New Roman"/>
                <w:szCs w:val="28"/>
                <w:lang w:eastAsia="ru-RU"/>
              </w:rPr>
              <m:t>i зч</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цена одной единицы i-ой запасной части.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7.2.2. Затраты на приобретение расходных материалов</w:t>
      </w:r>
      <w:r>
        <w:rPr>
          <w:rFonts w:eastAsia="Times New Roman" w:cs="Times New Roman"/>
          <w:szCs w:val="28"/>
          <w:lang w:eastAsia="ru-RU"/>
        </w:rPr>
        <w:t xml:space="preserve"> </w:t>
      </w:r>
      <w:r w:rsidRPr="007F402C">
        <w:rPr>
          <w:rFonts w:eastAsia="Times New Roman" w:cs="Times New Roman"/>
          <w:szCs w:val="28"/>
          <w:lang w:eastAsia="ru-RU"/>
        </w:rPr>
        <w:t>для оргтех</w:t>
      </w:r>
      <w:r>
        <w:rPr>
          <w:rFonts w:eastAsia="Times New Roman" w:cs="Times New Roman"/>
          <w:szCs w:val="28"/>
          <w:lang w:eastAsia="ru-RU"/>
        </w:rPr>
        <w:t>-</w:t>
      </w:r>
      <w:r w:rsidRPr="007F402C">
        <w:rPr>
          <w:rFonts w:eastAsia="Times New Roman" w:cs="Times New Roman"/>
          <w:szCs w:val="28"/>
          <w:lang w:eastAsia="ru-RU"/>
        </w:rPr>
        <w:t>ники</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(З</m:t>
            </m:r>
          </m:e>
          <m:sub>
            <m:r>
              <m:rPr>
                <m:sty m:val="p"/>
              </m:rPr>
              <w:rPr>
                <w:rFonts w:ascii="Cambria Math" w:eastAsia="Calibri" w:hAnsi="Cambria Math" w:cs="Times New Roman"/>
                <w:szCs w:val="28"/>
              </w:rPr>
              <m:t>рм</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рм</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рм</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m:t>
                </m:r>
                <m:r>
                  <w:rPr>
                    <w:rFonts w:ascii="Cambria Math" w:eastAsia="Calibri" w:hAnsi="Cambria Math" w:cs="Times New Roman"/>
                    <w:szCs w:val="28"/>
                  </w:rPr>
                  <m:t>рм</m:t>
                </m:r>
                <m:r>
                  <m:rPr>
                    <m:sty m:val="p"/>
                  </m:rPr>
                  <w:rPr>
                    <w:rFonts w:ascii="Cambria Math" w:eastAsia="Calibri" w:hAnsi="Cambria Math" w:cs="Times New Roman"/>
                    <w:szCs w:val="28"/>
                  </w:rPr>
                  <m:t xml:space="preserve"> ,</m:t>
                </m:r>
              </m:sub>
              <m:sup/>
            </m:sSubSup>
          </m:e>
        </m:nary>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рм </m:t>
            </m:r>
          </m:sub>
          <m:sup/>
        </m:sSubSup>
      </m:oMath>
      <w:r w:rsidR="007F402C" w:rsidRPr="007F402C">
        <w:rPr>
          <w:rFonts w:eastAsia="Times New Roman" w:cs="Times New Roman"/>
          <w:szCs w:val="28"/>
          <w:lang w:eastAsia="ru-RU"/>
        </w:rPr>
        <w:t>– фактическое количество оргтехники i-го типа;</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рм </m:t>
            </m:r>
          </m:sub>
          <m:sup/>
        </m:sSubSup>
      </m:oMath>
      <w:r w:rsidR="007F402C" w:rsidRPr="007F402C">
        <w:rPr>
          <w:rFonts w:eastAsia="Times New Roman" w:cs="Times New Roman"/>
          <w:szCs w:val="28"/>
          <w:lang w:eastAsia="ru-RU"/>
        </w:rPr>
        <w:t>– цена расходного материала по i-му типу оргтехники.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bookmarkStart w:id="15" w:name="Par383"/>
      <w:bookmarkStart w:id="16" w:name="Par444"/>
      <w:bookmarkEnd w:id="15"/>
      <w:bookmarkEnd w:id="16"/>
      <w:r w:rsidRPr="007F402C">
        <w:rPr>
          <w:rFonts w:eastAsia="Times New Roman" w:cs="Times New Roman"/>
          <w:szCs w:val="28"/>
          <w:lang w:eastAsia="ru-RU"/>
        </w:rPr>
        <w:t xml:space="preserve">7.2.3. Затраты на приобретение бланочной продукции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бл</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бл</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бл</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бл ,</m:t>
                </m:r>
              </m:sub>
              <m:sup/>
            </m:sSubSup>
          </m:e>
        </m:nary>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бл  </m:t>
            </m:r>
          </m:sub>
          <m:sup/>
        </m:sSubSup>
      </m:oMath>
      <w:r w:rsidR="007F402C" w:rsidRPr="007F402C">
        <w:rPr>
          <w:rFonts w:eastAsia="Times New Roman" w:cs="Times New Roman"/>
          <w:szCs w:val="28"/>
          <w:lang w:eastAsia="ru-RU"/>
        </w:rPr>
        <w:t>– количество i-ой бланочной, продукции;</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 xml:space="preserve">i бл </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цена одной единицы i-ой бланочной продукции.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7.2.4. Затраты на приобретение канцелярских товаров</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(З</m:t>
            </m:r>
          </m:e>
          <m:sub>
            <m:r>
              <m:rPr>
                <m:sty m:val="p"/>
              </m:rPr>
              <w:rPr>
                <w:rFonts w:ascii="Cambria Math" w:eastAsia="Calibri" w:hAnsi="Cambria Math" w:cs="Times New Roman"/>
                <w:szCs w:val="28"/>
              </w:rPr>
              <m:t>канц</m:t>
            </m:r>
          </m:sub>
          <m:sup/>
        </m:sSubSup>
      </m:oMath>
      <w:r w:rsidRPr="007F402C">
        <w:rPr>
          <w:rFonts w:eastAsia="Times New Roman" w:cs="Times New Roman"/>
          <w:szCs w:val="28"/>
          <w:lang w:eastAsia="ru-RU"/>
        </w:rPr>
        <w:t>) опреде</w:t>
      </w:r>
      <w:r>
        <w:rPr>
          <w:rFonts w:eastAsia="Times New Roman" w:cs="Times New Roman"/>
          <w:szCs w:val="28"/>
          <w:lang w:eastAsia="ru-RU"/>
        </w:rPr>
        <w:t>-</w:t>
      </w:r>
      <w:r w:rsidRPr="007F402C">
        <w:rPr>
          <w:rFonts w:eastAsia="Times New Roman" w:cs="Times New Roman"/>
          <w:szCs w:val="28"/>
          <w:lang w:eastAsia="ru-RU"/>
        </w:rPr>
        <w:t>ляются по формуле:</w:t>
      </w:r>
    </w:p>
    <w:p w:rsidR="007F402C" w:rsidRPr="007F402C" w:rsidRDefault="007D68E4" w:rsidP="007F402C">
      <w:pPr>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канц</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канц</m:t>
                    </m:r>
                  </m:sub>
                  <m:sup/>
                </m:sSubSup>
                <m:r>
                  <m:rPr>
                    <m:sty m:val="p"/>
                  </m:rPr>
                  <w:rPr>
                    <w:rFonts w:ascii="Cambria Math" w:eastAsia="Calibri" w:hAnsi="Cambria Math" w:cs="Times New Roman"/>
                    <w:szCs w:val="28"/>
                  </w:rPr>
                  <m:t xml:space="preserve">× </m:t>
                </m:r>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Н</m:t>
                    </m:r>
                  </m:e>
                  <m:sub>
                    <m:r>
                      <m:rPr>
                        <m:sty m:val="p"/>
                      </m:rPr>
                      <w:rPr>
                        <w:rFonts w:ascii="Cambria Math" w:eastAsia="Calibri" w:hAnsi="Cambria Math" w:cs="Times New Roman"/>
                        <w:szCs w:val="28"/>
                      </w:rPr>
                      <m:t xml:space="preserve">ор </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 xml:space="preserve">i </m:t>
                </m:r>
                <m:r>
                  <w:rPr>
                    <w:rFonts w:ascii="Cambria Math" w:eastAsia="Calibri" w:hAnsi="Cambria Math" w:cs="Times New Roman"/>
                    <w:szCs w:val="28"/>
                  </w:rPr>
                  <m:t>канц</m:t>
                </m:r>
                <m:r>
                  <m:rPr>
                    <m:sty m:val="p"/>
                  </m:rPr>
                  <w:rPr>
                    <w:rFonts w:ascii="Cambria Math" w:eastAsia="Calibri" w:hAnsi="Cambria Math" w:cs="Times New Roman"/>
                    <w:szCs w:val="28"/>
                  </w:rPr>
                  <m:t xml:space="preserve"> ,</m:t>
                </m:r>
              </m:sub>
              <m:sup/>
            </m:sSubSup>
          </m:e>
        </m:nary>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канц</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i-го предмета канцелярских товаров в расчете            </w:t>
      </w:r>
      <w:r w:rsidR="007F402C">
        <w:rPr>
          <w:rFonts w:eastAsia="Times New Roman" w:cs="Times New Roman"/>
          <w:szCs w:val="28"/>
          <w:lang w:eastAsia="ru-RU"/>
        </w:rPr>
        <w:t xml:space="preserve">            </w:t>
      </w:r>
      <w:r w:rsidR="007F402C" w:rsidRPr="007F402C">
        <w:rPr>
          <w:rFonts w:eastAsia="Times New Roman" w:cs="Times New Roman"/>
          <w:szCs w:val="28"/>
          <w:lang w:eastAsia="ru-RU"/>
        </w:rPr>
        <w:t xml:space="preserve">  на основного работника;</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Н</m:t>
            </m:r>
          </m:e>
          <m:sub>
            <m:r>
              <m:rPr>
                <m:sty m:val="p"/>
              </m:rPr>
              <w:rPr>
                <w:rFonts w:ascii="Cambria Math" w:eastAsia="Calibri" w:hAnsi="Cambria Math" w:cs="Times New Roman"/>
                <w:szCs w:val="28"/>
              </w:rPr>
              <m:t xml:space="preserve">ор </m:t>
            </m:r>
          </m:sub>
          <m:sup/>
        </m:sSubSup>
      </m:oMath>
      <w:r w:rsidR="007F402C" w:rsidRPr="007F402C">
        <w:rPr>
          <w:rFonts w:eastAsia="Times New Roman" w:cs="Times New Roman"/>
          <w:szCs w:val="28"/>
          <w:lang w:eastAsia="ru-RU"/>
        </w:rPr>
        <w:t>– численность основных работников;</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P</m:t>
            </m:r>
          </m:e>
          <m:sub>
            <m:r>
              <m:rPr>
                <m:sty m:val="p"/>
              </m:rPr>
              <w:rPr>
                <w:rFonts w:ascii="Cambria Math" w:eastAsia="Calibri" w:hAnsi="Cambria Math" w:cs="Times New Roman"/>
                <w:szCs w:val="28"/>
              </w:rPr>
              <m:t>i канц</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цена одной единицы i-го предмета канцелярских товаров.</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 xml:space="preserve">7.2.5. Затраты на приобретение хозяйственных товаров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хт</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after="160"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хт</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хт</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хт ,</m:t>
                </m:r>
              </m:sub>
              <m:sup/>
            </m:sSubSup>
          </m:e>
        </m:nary>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хт </m:t>
            </m:r>
          </m:sub>
          <m:sup/>
        </m:sSubSup>
      </m:oMath>
      <w:r w:rsidR="007F402C" w:rsidRPr="007F402C">
        <w:rPr>
          <w:rFonts w:eastAsia="Times New Roman" w:cs="Times New Roman"/>
          <w:szCs w:val="28"/>
          <w:lang w:eastAsia="ru-RU"/>
        </w:rPr>
        <w:t>– количество i-го хозяйственного товара;</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хт</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цена одной единицы i-го хозяйственного товара.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bookmarkStart w:id="17" w:name="Par919"/>
      <w:bookmarkEnd w:id="17"/>
      <w:r w:rsidRPr="007F402C">
        <w:rPr>
          <w:rFonts w:eastAsia="Times New Roman" w:cs="Times New Roman"/>
          <w:szCs w:val="28"/>
          <w:lang w:eastAsia="ru-RU"/>
        </w:rPr>
        <w:t>7.2.6. Затраты на приобретение чистящих, моющих, дезинфицирующих средств</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(З</m:t>
            </m:r>
          </m:e>
          <m:sub>
            <m:r>
              <m:rPr>
                <m:sty m:val="p"/>
              </m:rPr>
              <w:rPr>
                <w:rFonts w:ascii="Cambria Math" w:eastAsia="Calibri" w:hAnsi="Cambria Math" w:cs="Times New Roman"/>
                <w:szCs w:val="28"/>
              </w:rPr>
              <m:t>чмдс</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чмдс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чмдс</m:t>
                    </m:r>
                  </m:sub>
                  <m:sup/>
                </m:sSubSup>
                <m:r>
                  <m:rPr>
                    <m:sty m:val="p"/>
                  </m:rPr>
                  <w:rPr>
                    <w:rFonts w:ascii="Cambria Math" w:eastAsia="Calibri" w:hAnsi="Cambria Math" w:cs="Times New Roman"/>
                    <w:szCs w:val="28"/>
                  </w:rPr>
                  <m:t>×</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чмдс ,</m:t>
                </m:r>
              </m:sub>
              <m:sup/>
            </m:sSubSup>
          </m:e>
        </m:nary>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 xml:space="preserve">i чмдс </m:t>
            </m:r>
          </m:sub>
          <m:sup/>
        </m:sSubSup>
      </m:oMath>
      <w:r w:rsidR="007F402C" w:rsidRPr="007F402C">
        <w:rPr>
          <w:rFonts w:eastAsia="Times New Roman" w:cs="Times New Roman"/>
          <w:szCs w:val="28"/>
          <w:lang w:eastAsia="ru-RU"/>
        </w:rPr>
        <w:t>– количество i-го вида чистящего, моющего, дезинфицирующего средства;</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чмдс</m:t>
            </m:r>
          </m:sub>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цена одной единицы i-го вида чистящего, моющего, дезинфи</w:t>
      </w:r>
      <w:r w:rsidR="007F402C">
        <w:rPr>
          <w:rFonts w:eastAsia="Times New Roman" w:cs="Times New Roman"/>
          <w:szCs w:val="28"/>
          <w:lang w:eastAsia="ru-RU"/>
        </w:rPr>
        <w:t>-</w:t>
      </w:r>
      <w:r w:rsidR="007F402C" w:rsidRPr="007F402C">
        <w:rPr>
          <w:rFonts w:eastAsia="Times New Roman" w:cs="Times New Roman"/>
          <w:szCs w:val="28"/>
          <w:lang w:eastAsia="ru-RU"/>
        </w:rPr>
        <w:t>цирующего средства.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7.3. Затраты на приобретение прочих материальных запасов однократного применения.</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 xml:space="preserve">7.3.1. Затраты на приобретение наградного материала для осуществления награждения по итогам мероприятий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 xml:space="preserve"> (З</m:t>
            </m:r>
          </m:e>
          <m:sub>
            <m:r>
              <m:rPr>
                <m:sty m:val="p"/>
              </m:rPr>
              <w:rPr>
                <w:rFonts w:ascii="Cambria Math" w:eastAsia="Calibri" w:hAnsi="Cambria Math" w:cs="Times New Roman"/>
                <w:szCs w:val="28"/>
              </w:rPr>
              <m:t>нгмм</m:t>
            </m:r>
          </m:sub>
          <m:sup/>
        </m:sSubSup>
      </m:oMath>
      <w:r w:rsidRPr="007F402C">
        <w:rPr>
          <w:rFonts w:eastAsia="Times New Roman" w:cs="Times New Roman"/>
          <w:szCs w:val="28"/>
          <w:lang w:eastAsia="ru-RU"/>
        </w:rPr>
        <w:t>) определяются по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нгмм</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нгмм</m:t>
                    </m:r>
                  </m:sub>
                  <m:sup>
                    <m:r>
                      <m:rPr>
                        <m:sty m:val="p"/>
                      </m:rPr>
                      <w:rPr>
                        <w:rFonts w:ascii="Cambria Math" w:eastAsia="Calibri" w:hAnsi="Cambria Math" w:cs="Times New Roman"/>
                        <w:szCs w:val="28"/>
                        <w:lang w:val="en-US"/>
                      </w:rPr>
                      <m:t>g</m:t>
                    </m:r>
                  </m:sup>
                </m:sSubSup>
                <m:r>
                  <m:rPr>
                    <m:sty m:val="p"/>
                  </m:rPr>
                  <w:rPr>
                    <w:rFonts w:ascii="Cambria Math" w:eastAsia="Calibri" w:hAnsi="Cambria Math" w:cs="Times New Roman"/>
                    <w:szCs w:val="28"/>
                  </w:rPr>
                  <m:t xml:space="preserve"> × </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нгмм ,</m:t>
                </m:r>
              </m:sub>
              <m:sup>
                <m:r>
                  <m:rPr>
                    <m:sty m:val="p"/>
                  </m:rPr>
                  <w:rPr>
                    <w:rFonts w:ascii="Cambria Math" w:eastAsia="Calibri" w:hAnsi="Cambria Math" w:cs="Times New Roman"/>
                    <w:szCs w:val="28"/>
                  </w:rPr>
                  <m:t>g</m:t>
                </m:r>
              </m:sup>
            </m:sSubSup>
          </m:e>
        </m:nary>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нгмм</m:t>
            </m:r>
          </m:sub>
          <m:sup>
            <m:r>
              <m:rPr>
                <m:sty m:val="p"/>
              </m:rPr>
              <w:rPr>
                <w:rFonts w:ascii="Cambria Math" w:eastAsia="Calibri" w:hAnsi="Cambria Math" w:cs="Times New Roman"/>
                <w:szCs w:val="28"/>
                <w:lang w:val="en-US"/>
              </w:rPr>
              <m:t>g</m:t>
            </m:r>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i-го вида наградного материала в соответствии                   с положением </w:t>
      </w:r>
      <w:r w:rsidR="007F402C" w:rsidRPr="007F402C">
        <w:rPr>
          <w:rFonts w:eastAsia="Times New Roman" w:cs="Times New Roman"/>
          <w:szCs w:val="28"/>
          <w:lang w:val="en-US" w:eastAsia="ru-RU"/>
        </w:rPr>
        <w:t>g</w:t>
      </w:r>
      <w:r w:rsidR="007F402C" w:rsidRPr="007F402C">
        <w:rPr>
          <w:rFonts w:eastAsia="Times New Roman" w:cs="Times New Roman"/>
          <w:szCs w:val="28"/>
          <w:lang w:eastAsia="ru-RU"/>
        </w:rPr>
        <w:t>-го мероприятия;</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нгмм</m:t>
            </m:r>
          </m:sub>
          <m:sup>
            <m:r>
              <m:rPr>
                <m:sty m:val="p"/>
              </m:rPr>
              <w:rPr>
                <w:rFonts w:ascii="Cambria Math" w:eastAsia="Calibri" w:hAnsi="Cambria Math" w:cs="Times New Roman"/>
                <w:szCs w:val="28"/>
                <w:lang w:val="en-US"/>
              </w:rPr>
              <m:t>g</m:t>
            </m:r>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цена одной единицы i-го вида наградного материала                               по </w:t>
      </w:r>
      <w:r w:rsidR="007F402C" w:rsidRPr="007F402C">
        <w:rPr>
          <w:rFonts w:eastAsia="Times New Roman" w:cs="Times New Roman"/>
          <w:szCs w:val="28"/>
          <w:lang w:val="en-US" w:eastAsia="ru-RU"/>
        </w:rPr>
        <w:t>g</w:t>
      </w:r>
      <w:r w:rsidR="007F402C" w:rsidRPr="007F402C">
        <w:rPr>
          <w:rFonts w:eastAsia="Times New Roman" w:cs="Times New Roman"/>
          <w:szCs w:val="28"/>
          <w:lang w:eastAsia="ru-RU"/>
        </w:rPr>
        <w:t xml:space="preserve">-му мероприятию в </w:t>
      </w:r>
      <w:r w:rsidR="007F402C" w:rsidRPr="007F402C">
        <w:rPr>
          <w:rFonts w:eastAsia="Times New Roman" w:cs="Times New Roman"/>
          <w:szCs w:val="28"/>
        </w:rPr>
        <w:t>соответствии с предельными размерами расходов                       на проведение мероприятий в сфере образования, организованных департаментом образования, подведомственными ему муниципальными учреждениями, установленных постановлением Администрации города.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 xml:space="preserve">7.3.2. Затраты на представительские расходы органов местного самоуправления по приобретению сувенирной, печатной продукции, букетов цветов при проведении мероприятий </w:t>
      </w: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промс</m:t>
            </m:r>
          </m:sub>
          <m:sup/>
        </m:sSubSup>
      </m:oMath>
      <w:r w:rsidRPr="007F402C">
        <w:rPr>
          <w:rFonts w:eastAsia="Times New Roman" w:cs="Times New Roman"/>
          <w:szCs w:val="28"/>
          <w:lang w:eastAsia="ru-RU"/>
        </w:rPr>
        <w:t xml:space="preserve">) определяются по фактической потребности в соответствии с нормативами представительских расходов </w:t>
      </w:r>
      <w:r>
        <w:rPr>
          <w:rFonts w:eastAsia="Times New Roman" w:cs="Times New Roman"/>
          <w:szCs w:val="28"/>
          <w:lang w:eastAsia="ru-RU"/>
        </w:rPr>
        <w:t xml:space="preserve"> </w:t>
      </w:r>
      <w:r w:rsidRPr="007F402C">
        <w:rPr>
          <w:rFonts w:eastAsia="Times New Roman" w:cs="Times New Roman"/>
          <w:szCs w:val="28"/>
          <w:lang w:eastAsia="ru-RU"/>
        </w:rPr>
        <w:t>органов местного самоуправления города по вручению сувенирной, печатной продукции, букетов цветов, утвержденными распоряжением Главы города Сургута, согласно формуле:</w:t>
      </w:r>
    </w:p>
    <w:p w:rsidR="007F402C" w:rsidRPr="007F402C" w:rsidRDefault="007D68E4" w:rsidP="007F402C">
      <w:pPr>
        <w:spacing w:line="259" w:lineRule="auto"/>
        <w:ind w:firstLine="709"/>
        <w:rPr>
          <w:rFonts w:eastAsia="Calibri" w:cs="Times New Roman"/>
          <w:szCs w:val="28"/>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З</m:t>
            </m:r>
          </m:e>
          <m:sub>
            <m:r>
              <m:rPr>
                <m:sty m:val="p"/>
              </m:rPr>
              <w:rPr>
                <w:rFonts w:ascii="Cambria Math" w:eastAsia="Calibri" w:hAnsi="Cambria Math" w:cs="Times New Roman"/>
                <w:szCs w:val="28"/>
              </w:rPr>
              <m:t>промс</m:t>
            </m:r>
          </m:sub>
          <m:sup/>
        </m:sSubSup>
        <m:r>
          <m:rPr>
            <m:sty m:val="p"/>
          </m:rP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szCs w:val="28"/>
                  </w:rPr>
                </m:ctrlPr>
              </m:sSubSupPr>
              <m:e>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промс</m:t>
                    </m:r>
                  </m:sub>
                  <m:sup>
                    <m:r>
                      <m:rPr>
                        <m:sty m:val="p"/>
                      </m:rPr>
                      <w:rPr>
                        <w:rFonts w:ascii="Cambria Math" w:eastAsia="Calibri" w:hAnsi="Cambria Math" w:cs="Times New Roman"/>
                        <w:szCs w:val="28"/>
                        <w:lang w:val="en-US"/>
                      </w:rPr>
                      <m:t>g</m:t>
                    </m:r>
                  </m:sup>
                </m:sSubSup>
                <m:r>
                  <m:rPr>
                    <m:sty m:val="p"/>
                  </m:rPr>
                  <w:rPr>
                    <w:rFonts w:ascii="Cambria Math" w:eastAsia="Calibri" w:hAnsi="Cambria Math" w:cs="Times New Roman"/>
                    <w:szCs w:val="28"/>
                  </w:rPr>
                  <m:t xml:space="preserve"> × </m:t>
                </m:r>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промс ,</m:t>
                </m:r>
              </m:sub>
              <m:sup>
                <m:r>
                  <m:rPr>
                    <m:sty m:val="p"/>
                  </m:rPr>
                  <w:rPr>
                    <w:rFonts w:ascii="Cambria Math" w:eastAsia="Calibri" w:hAnsi="Cambria Math" w:cs="Times New Roman"/>
                    <w:szCs w:val="28"/>
                  </w:rPr>
                  <m:t>g</m:t>
                </m:r>
              </m:sup>
            </m:sSubSup>
          </m:e>
        </m:nary>
      </m:oMath>
      <w:r w:rsidR="007F402C" w:rsidRPr="007F402C">
        <w:rPr>
          <w:rFonts w:eastAsia="Calibri" w:cs="Times New Roman"/>
          <w:szCs w:val="28"/>
        </w:rPr>
        <w:t xml:space="preserve"> </w:t>
      </w:r>
      <w:r w:rsidR="007F402C" w:rsidRPr="007F402C">
        <w:rPr>
          <w:rFonts w:eastAsia="Times New Roman" w:cs="Times New Roman"/>
          <w:szCs w:val="28"/>
          <w:lang w:eastAsia="ru-RU"/>
        </w:rPr>
        <w:t>где: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rPr>
              <m:t>Q</m:t>
            </m:r>
          </m:e>
          <m:sub>
            <m:r>
              <m:rPr>
                <m:sty m:val="p"/>
              </m:rPr>
              <w:rPr>
                <w:rFonts w:ascii="Cambria Math" w:eastAsia="Calibri" w:hAnsi="Cambria Math" w:cs="Times New Roman"/>
                <w:szCs w:val="28"/>
              </w:rPr>
              <m:t>i промс</m:t>
            </m:r>
          </m:sub>
          <m:sup>
            <m:r>
              <m:rPr>
                <m:sty m:val="p"/>
              </m:rPr>
              <w:rPr>
                <w:rFonts w:ascii="Cambria Math" w:eastAsia="Calibri" w:hAnsi="Cambria Math" w:cs="Times New Roman"/>
                <w:szCs w:val="28"/>
              </w:rPr>
              <m:t>g</m:t>
            </m:r>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количество i-го вида сувенирной, печатной продукции, букета цветов на </w:t>
      </w:r>
      <w:r w:rsidR="007F402C" w:rsidRPr="007F402C">
        <w:rPr>
          <w:rFonts w:eastAsia="Times New Roman" w:cs="Times New Roman"/>
          <w:szCs w:val="28"/>
          <w:lang w:val="en-US" w:eastAsia="ru-RU"/>
        </w:rPr>
        <w:t>g</w:t>
      </w:r>
      <w:r w:rsidR="007F402C" w:rsidRPr="007F402C">
        <w:rPr>
          <w:rFonts w:eastAsia="Times New Roman" w:cs="Times New Roman"/>
          <w:szCs w:val="28"/>
          <w:lang w:eastAsia="ru-RU"/>
        </w:rPr>
        <w:t>-ое мероприятие;</w:t>
      </w:r>
    </w:p>
    <w:p w:rsidR="007F402C" w:rsidRPr="007F402C" w:rsidRDefault="007D68E4" w:rsidP="007F402C">
      <w:pPr>
        <w:widowControl w:val="0"/>
        <w:suppressAutoHyphens/>
        <w:autoSpaceDE w:val="0"/>
        <w:autoSpaceDN w:val="0"/>
        <w:adjustRightInd w:val="0"/>
        <w:ind w:firstLine="709"/>
        <w:jc w:val="both"/>
        <w:rPr>
          <w:rFonts w:eastAsia="Times New Roman" w:cs="Times New Roman"/>
          <w:szCs w:val="28"/>
          <w:lang w:eastAsia="ru-RU"/>
        </w:rPr>
      </w:pPr>
      <m:oMath>
        <m:sSubSup>
          <m:sSubSupPr>
            <m:ctrlPr>
              <w:rPr>
                <w:rFonts w:ascii="Cambria Math" w:eastAsia="Calibri" w:hAnsi="Cambria Math" w:cs="Times New Roman"/>
                <w:szCs w:val="28"/>
              </w:rPr>
            </m:ctrlPr>
          </m:sSubSupPr>
          <m:e>
            <m:r>
              <m:rPr>
                <m:sty m:val="p"/>
              </m:rPr>
              <w:rPr>
                <w:rFonts w:ascii="Cambria Math" w:eastAsia="Calibri" w:hAnsi="Cambria Math" w:cs="Times New Roman"/>
                <w:szCs w:val="28"/>
                <w:lang w:val="en-US"/>
              </w:rPr>
              <m:t>P</m:t>
            </m:r>
          </m:e>
          <m:sub>
            <m:r>
              <m:rPr>
                <m:sty m:val="p"/>
              </m:rPr>
              <w:rPr>
                <w:rFonts w:ascii="Cambria Math" w:eastAsia="Calibri" w:hAnsi="Cambria Math" w:cs="Times New Roman"/>
                <w:szCs w:val="28"/>
              </w:rPr>
              <m:t>i промс</m:t>
            </m:r>
          </m:sub>
          <m:sup>
            <m:r>
              <m:rPr>
                <m:sty m:val="p"/>
              </m:rPr>
              <w:rPr>
                <w:rFonts w:ascii="Cambria Math" w:eastAsia="Calibri" w:hAnsi="Cambria Math" w:cs="Times New Roman"/>
                <w:szCs w:val="28"/>
              </w:rPr>
              <m:t>g</m:t>
            </m:r>
          </m:sup>
        </m:sSubSup>
        <m:r>
          <w:rPr>
            <w:rFonts w:ascii="Cambria Math" w:eastAsia="Calibri" w:hAnsi="Cambria Math" w:cs="Times New Roman"/>
            <w:szCs w:val="28"/>
          </w:rPr>
          <m:t xml:space="preserve"> </m:t>
        </m:r>
      </m:oMath>
      <w:r w:rsidR="007F402C" w:rsidRPr="007F402C">
        <w:rPr>
          <w:rFonts w:eastAsia="Times New Roman" w:cs="Times New Roman"/>
          <w:szCs w:val="28"/>
          <w:lang w:eastAsia="ru-RU"/>
        </w:rPr>
        <w:t xml:space="preserve">– цена одной единицы i-го вида сувенирной, печатной продукции, букета цветов на </w:t>
      </w:r>
      <w:r w:rsidR="007F402C" w:rsidRPr="007F402C">
        <w:rPr>
          <w:rFonts w:eastAsia="Times New Roman" w:cs="Times New Roman"/>
          <w:szCs w:val="28"/>
          <w:lang w:val="en-US" w:eastAsia="ru-RU"/>
        </w:rPr>
        <w:t>g</w:t>
      </w:r>
      <w:r w:rsidR="007F402C" w:rsidRPr="007F402C">
        <w:rPr>
          <w:rFonts w:eastAsia="Times New Roman" w:cs="Times New Roman"/>
          <w:szCs w:val="28"/>
          <w:lang w:eastAsia="ru-RU"/>
        </w:rPr>
        <w:t>-ое мероприятие.</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highlight w:val="yellow"/>
          <w:lang w:eastAsia="ru-RU"/>
        </w:rPr>
      </w:pPr>
    </w:p>
    <w:p w:rsidR="007F402C" w:rsidRDefault="007F402C" w:rsidP="007F402C">
      <w:pPr>
        <w:sectPr w:rsidR="007F402C" w:rsidSect="007F402C">
          <w:headerReference w:type="default" r:id="rId9"/>
          <w:headerReference w:type="first" r:id="rId10"/>
          <w:pgSz w:w="11906" w:h="16838"/>
          <w:pgMar w:top="1134" w:right="567" w:bottom="993" w:left="1701" w:header="709" w:footer="709" w:gutter="0"/>
          <w:pgNumType w:start="3"/>
          <w:cols w:space="708"/>
          <w:docGrid w:linePitch="360"/>
        </w:sectPr>
      </w:pPr>
    </w:p>
    <w:p w:rsidR="007F402C" w:rsidRPr="007F402C" w:rsidRDefault="007F402C" w:rsidP="007F402C">
      <w:pPr>
        <w:widowControl w:val="0"/>
        <w:suppressAutoHyphens/>
        <w:spacing w:line="100" w:lineRule="atLeast"/>
        <w:ind w:left="5812"/>
        <w:jc w:val="both"/>
        <w:rPr>
          <w:rFonts w:eastAsia="SimSun" w:cs="Times New Roman"/>
          <w:szCs w:val="28"/>
          <w:lang w:eastAsia="ar-SA"/>
        </w:rPr>
      </w:pPr>
      <w:r w:rsidRPr="007F402C">
        <w:rPr>
          <w:rFonts w:eastAsia="SimSun" w:cs="Times New Roman"/>
          <w:szCs w:val="28"/>
          <w:lang w:eastAsia="ar-SA"/>
        </w:rPr>
        <w:t xml:space="preserve">Приложение 2 </w:t>
      </w:r>
    </w:p>
    <w:p w:rsidR="007F402C" w:rsidRPr="007F402C" w:rsidRDefault="007F402C" w:rsidP="007F402C">
      <w:pPr>
        <w:widowControl w:val="0"/>
        <w:suppressAutoHyphens/>
        <w:spacing w:line="100" w:lineRule="atLeast"/>
        <w:ind w:left="5812"/>
        <w:jc w:val="both"/>
        <w:rPr>
          <w:rFonts w:eastAsia="SimSun" w:cs="Times New Roman"/>
          <w:szCs w:val="28"/>
          <w:lang w:eastAsia="ar-SA"/>
        </w:rPr>
      </w:pPr>
      <w:r w:rsidRPr="007F402C">
        <w:rPr>
          <w:rFonts w:eastAsia="SimSun" w:cs="Times New Roman"/>
          <w:szCs w:val="28"/>
          <w:lang w:eastAsia="ar-SA"/>
        </w:rPr>
        <w:t>к постановлению</w:t>
      </w:r>
    </w:p>
    <w:p w:rsidR="007F402C" w:rsidRPr="007F402C" w:rsidRDefault="007F402C" w:rsidP="007F402C">
      <w:pPr>
        <w:widowControl w:val="0"/>
        <w:suppressAutoHyphens/>
        <w:spacing w:line="100" w:lineRule="atLeast"/>
        <w:ind w:left="5812"/>
        <w:jc w:val="both"/>
        <w:rPr>
          <w:rFonts w:eastAsia="SimSun" w:cs="Times New Roman"/>
          <w:szCs w:val="28"/>
          <w:lang w:eastAsia="ar-SA"/>
        </w:rPr>
      </w:pPr>
      <w:r w:rsidRPr="007F402C">
        <w:rPr>
          <w:rFonts w:eastAsia="SimSun" w:cs="Times New Roman"/>
          <w:szCs w:val="28"/>
          <w:lang w:eastAsia="ar-SA"/>
        </w:rPr>
        <w:t>Администрации города</w:t>
      </w:r>
      <w:hyperlink w:anchor="sub_0" w:history="1"/>
    </w:p>
    <w:p w:rsidR="007F402C" w:rsidRPr="007F402C" w:rsidRDefault="007F402C" w:rsidP="007F402C">
      <w:pPr>
        <w:widowControl w:val="0"/>
        <w:suppressAutoHyphens/>
        <w:spacing w:line="100" w:lineRule="atLeast"/>
        <w:ind w:left="5812"/>
        <w:jc w:val="both"/>
        <w:rPr>
          <w:rFonts w:eastAsia="SimSun" w:cs="Times New Roman"/>
          <w:szCs w:val="28"/>
          <w:lang w:eastAsia="ar-SA"/>
        </w:rPr>
      </w:pPr>
      <w:r w:rsidRPr="007F402C">
        <w:rPr>
          <w:rFonts w:eastAsia="SimSun" w:cs="Times New Roman"/>
          <w:szCs w:val="28"/>
          <w:lang w:eastAsia="ar-SA"/>
        </w:rPr>
        <w:t xml:space="preserve">от </w:t>
      </w:r>
      <w:r w:rsidRPr="007F402C">
        <w:rPr>
          <w:rFonts w:eastAsia="SimSun" w:cs="Times New Roman"/>
          <w:sz w:val="24"/>
          <w:szCs w:val="24"/>
          <w:lang w:eastAsia="ar-SA"/>
        </w:rPr>
        <w:t>_______</w:t>
      </w:r>
      <w:r>
        <w:rPr>
          <w:rFonts w:eastAsia="SimSun" w:cs="Times New Roman"/>
          <w:sz w:val="24"/>
          <w:szCs w:val="24"/>
          <w:lang w:eastAsia="ar-SA"/>
        </w:rPr>
        <w:t>____</w:t>
      </w:r>
      <w:r w:rsidRPr="007F402C">
        <w:rPr>
          <w:rFonts w:eastAsia="SimSun" w:cs="Times New Roman"/>
          <w:sz w:val="24"/>
          <w:szCs w:val="24"/>
          <w:lang w:eastAsia="ar-SA"/>
        </w:rPr>
        <w:t>___</w:t>
      </w:r>
      <w:r w:rsidRPr="007F402C">
        <w:rPr>
          <w:rFonts w:eastAsia="SimSun" w:cs="Times New Roman"/>
          <w:szCs w:val="28"/>
          <w:lang w:eastAsia="ar-SA"/>
        </w:rPr>
        <w:t xml:space="preserve"> № </w:t>
      </w:r>
      <w:r w:rsidRPr="007F402C">
        <w:rPr>
          <w:rFonts w:eastAsia="SimSun" w:cs="Times New Roman"/>
          <w:sz w:val="24"/>
          <w:szCs w:val="24"/>
          <w:lang w:eastAsia="ar-SA"/>
        </w:rPr>
        <w:t>__________</w:t>
      </w:r>
    </w:p>
    <w:p w:rsidR="007F402C" w:rsidRPr="007F402C" w:rsidRDefault="007F402C" w:rsidP="007F402C">
      <w:pPr>
        <w:widowControl w:val="0"/>
        <w:autoSpaceDE w:val="0"/>
        <w:autoSpaceDN w:val="0"/>
        <w:adjustRightInd w:val="0"/>
        <w:rPr>
          <w:rFonts w:eastAsia="Times New Roman" w:cs="Times New Roman"/>
          <w:szCs w:val="28"/>
          <w:lang w:eastAsia="ru-RU"/>
        </w:rPr>
      </w:pPr>
    </w:p>
    <w:p w:rsidR="007F402C" w:rsidRPr="007F402C" w:rsidRDefault="007F402C" w:rsidP="007F402C">
      <w:pPr>
        <w:widowControl w:val="0"/>
        <w:autoSpaceDE w:val="0"/>
        <w:autoSpaceDN w:val="0"/>
        <w:adjustRightInd w:val="0"/>
        <w:rPr>
          <w:rFonts w:eastAsia="Times New Roman" w:cs="Times New Roman"/>
          <w:szCs w:val="28"/>
          <w:lang w:eastAsia="ru-RU"/>
        </w:rPr>
      </w:pPr>
    </w:p>
    <w:p w:rsidR="007F402C" w:rsidRPr="007F402C" w:rsidRDefault="007F402C" w:rsidP="007F402C">
      <w:pPr>
        <w:widowControl w:val="0"/>
        <w:suppressAutoHyphens/>
        <w:autoSpaceDE w:val="0"/>
        <w:autoSpaceDN w:val="0"/>
        <w:adjustRightInd w:val="0"/>
        <w:jc w:val="center"/>
        <w:rPr>
          <w:rFonts w:eastAsia="Times New Roman" w:cs="Times New Roman"/>
          <w:szCs w:val="28"/>
          <w:lang w:eastAsia="ru-RU"/>
        </w:rPr>
      </w:pPr>
      <w:r w:rsidRPr="007F402C">
        <w:rPr>
          <w:rFonts w:eastAsia="Times New Roman" w:cs="Times New Roman"/>
          <w:szCs w:val="28"/>
          <w:lang w:eastAsia="ru-RU"/>
        </w:rPr>
        <w:t>Нормативы</w:t>
      </w:r>
    </w:p>
    <w:p w:rsidR="007F402C" w:rsidRPr="007F402C" w:rsidRDefault="007F402C" w:rsidP="007F402C">
      <w:pPr>
        <w:widowControl w:val="0"/>
        <w:suppressAutoHyphens/>
        <w:autoSpaceDE w:val="0"/>
        <w:autoSpaceDN w:val="0"/>
        <w:adjustRightInd w:val="0"/>
        <w:jc w:val="center"/>
        <w:rPr>
          <w:rFonts w:eastAsia="Times New Roman" w:cs="Times New Roman"/>
          <w:szCs w:val="28"/>
          <w:lang w:eastAsia="ru-RU"/>
        </w:rPr>
      </w:pPr>
      <w:r w:rsidRPr="007F402C">
        <w:rPr>
          <w:rFonts w:eastAsia="Times New Roman" w:cs="Times New Roman"/>
          <w:szCs w:val="28"/>
          <w:lang w:eastAsia="ru-RU"/>
        </w:rPr>
        <w:t xml:space="preserve">на обеспечение функций департамента образования, </w:t>
      </w:r>
    </w:p>
    <w:p w:rsidR="007F402C" w:rsidRPr="007F402C" w:rsidRDefault="007F402C" w:rsidP="007F402C">
      <w:pPr>
        <w:widowControl w:val="0"/>
        <w:suppressAutoHyphens/>
        <w:autoSpaceDE w:val="0"/>
        <w:autoSpaceDN w:val="0"/>
        <w:adjustRightInd w:val="0"/>
        <w:jc w:val="center"/>
        <w:rPr>
          <w:rFonts w:eastAsia="Times New Roman" w:cs="Times New Roman"/>
          <w:szCs w:val="28"/>
          <w:lang w:eastAsia="ru-RU"/>
        </w:rPr>
      </w:pPr>
      <w:r w:rsidRPr="007F402C">
        <w:rPr>
          <w:rFonts w:eastAsia="Times New Roman" w:cs="Times New Roman"/>
          <w:szCs w:val="28"/>
          <w:lang w:eastAsia="ru-RU"/>
        </w:rPr>
        <w:t xml:space="preserve">функций муниципальных казенных учреждений, </w:t>
      </w:r>
    </w:p>
    <w:p w:rsidR="007F402C" w:rsidRPr="007F402C" w:rsidRDefault="007F402C" w:rsidP="007F402C">
      <w:pPr>
        <w:widowControl w:val="0"/>
        <w:suppressAutoHyphens/>
        <w:autoSpaceDE w:val="0"/>
        <w:autoSpaceDN w:val="0"/>
        <w:adjustRightInd w:val="0"/>
        <w:jc w:val="center"/>
        <w:rPr>
          <w:rFonts w:eastAsia="Times New Roman" w:cs="Times New Roman"/>
          <w:szCs w:val="28"/>
          <w:lang w:eastAsia="ru-RU"/>
        </w:rPr>
      </w:pPr>
      <w:r w:rsidRPr="007F402C">
        <w:rPr>
          <w:rFonts w:eastAsia="Times New Roman" w:cs="Times New Roman"/>
          <w:szCs w:val="28"/>
          <w:lang w:eastAsia="ru-RU"/>
        </w:rPr>
        <w:t xml:space="preserve">находящихся в ведении департамента образования, </w:t>
      </w:r>
    </w:p>
    <w:p w:rsidR="007F402C" w:rsidRPr="007F402C" w:rsidRDefault="007F402C" w:rsidP="007F402C">
      <w:pPr>
        <w:widowControl w:val="0"/>
        <w:suppressAutoHyphens/>
        <w:autoSpaceDE w:val="0"/>
        <w:autoSpaceDN w:val="0"/>
        <w:adjustRightInd w:val="0"/>
        <w:jc w:val="center"/>
        <w:rPr>
          <w:rFonts w:eastAsia="Times New Roman" w:cs="Times New Roman"/>
          <w:szCs w:val="28"/>
          <w:lang w:eastAsia="ru-RU"/>
        </w:rPr>
      </w:pPr>
      <w:r w:rsidRPr="007F402C">
        <w:rPr>
          <w:rFonts w:eastAsia="Times New Roman" w:cs="Times New Roman"/>
          <w:szCs w:val="28"/>
          <w:lang w:eastAsia="ru-RU"/>
        </w:rPr>
        <w:t>на 2023 год и плановый период 2024, 2025 годов</w:t>
      </w:r>
    </w:p>
    <w:p w:rsidR="007F402C" w:rsidRPr="007F402C" w:rsidRDefault="007F402C" w:rsidP="007F402C">
      <w:pPr>
        <w:widowControl w:val="0"/>
        <w:suppressAutoHyphens/>
        <w:autoSpaceDE w:val="0"/>
        <w:autoSpaceDN w:val="0"/>
        <w:adjustRightInd w:val="0"/>
        <w:jc w:val="center"/>
        <w:rPr>
          <w:rFonts w:eastAsia="Times New Roman" w:cs="Times New Roman"/>
          <w:szCs w:val="28"/>
          <w:highlight w:val="yellow"/>
          <w:lang w:eastAsia="ru-RU"/>
        </w:rPr>
      </w:pPr>
    </w:p>
    <w:p w:rsidR="007F402C" w:rsidRPr="007F402C" w:rsidRDefault="007F402C" w:rsidP="007F402C">
      <w:pPr>
        <w:widowControl w:val="0"/>
        <w:suppressAutoHyphens/>
        <w:autoSpaceDE w:val="0"/>
        <w:autoSpaceDN w:val="0"/>
        <w:adjustRightInd w:val="0"/>
        <w:ind w:firstLine="709"/>
        <w:jc w:val="both"/>
        <w:outlineLvl w:val="2"/>
        <w:rPr>
          <w:rFonts w:eastAsia="Times New Roman" w:cs="Times New Roman"/>
          <w:szCs w:val="28"/>
          <w:lang w:eastAsia="ru-RU"/>
        </w:rPr>
      </w:pPr>
      <w:r w:rsidRPr="007F402C">
        <w:rPr>
          <w:rFonts w:eastAsia="Times New Roman" w:cs="Times New Roman"/>
          <w:szCs w:val="28"/>
          <w:lang w:eastAsia="ru-RU"/>
        </w:rPr>
        <w:t>1. Затраты на услуги связи.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1.1. Нормативы, применяемые при расчете затрат на абонентскую плату:</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tbl>
      <w:tblPr>
        <w:tblW w:w="9647" w:type="dxa"/>
        <w:tblInd w:w="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84"/>
        <w:gridCol w:w="2694"/>
        <w:gridCol w:w="1985"/>
        <w:gridCol w:w="1984"/>
      </w:tblGrid>
      <w:tr w:rsidR="007F402C" w:rsidRPr="007F402C" w:rsidTr="007F402C">
        <w:tc>
          <w:tcPr>
            <w:tcW w:w="2984" w:type="dxa"/>
            <w:vMerge w:val="restart"/>
            <w:shd w:val="clear" w:color="auto" w:fill="auto"/>
            <w:hideMark/>
          </w:tcPr>
          <w:p w:rsidR="007F402C" w:rsidRPr="007F402C" w:rsidRDefault="007F402C" w:rsidP="007F402C">
            <w:pPr>
              <w:ind w:right="-108"/>
              <w:jc w:val="center"/>
              <w:rPr>
                <w:rFonts w:eastAsia="Times New Roman" w:cs="Times New Roman"/>
                <w:sz w:val="25"/>
                <w:szCs w:val="25"/>
                <w:lang w:eastAsia="ru-RU"/>
              </w:rPr>
            </w:pPr>
            <w:r w:rsidRPr="007F402C">
              <w:rPr>
                <w:rFonts w:eastAsia="Times New Roman" w:cs="Times New Roman"/>
                <w:sz w:val="25"/>
                <w:szCs w:val="25"/>
                <w:lang w:eastAsia="ru-RU"/>
              </w:rPr>
              <w:t>Наименование норматива</w:t>
            </w:r>
          </w:p>
        </w:tc>
        <w:tc>
          <w:tcPr>
            <w:tcW w:w="6663" w:type="dxa"/>
            <w:gridSpan w:val="3"/>
            <w:tcBorders>
              <w:left w:val="single" w:sz="4" w:space="0" w:color="auto"/>
            </w:tcBorders>
            <w:shd w:val="clear" w:color="auto" w:fill="auto"/>
          </w:tcPr>
          <w:p w:rsidR="007F402C" w:rsidRPr="007F402C" w:rsidRDefault="007F402C" w:rsidP="007F402C">
            <w:pPr>
              <w:jc w:val="center"/>
              <w:rPr>
                <w:rFonts w:eastAsia="Times New Roman" w:cs="Times New Roman"/>
                <w:sz w:val="25"/>
                <w:szCs w:val="25"/>
                <w:lang w:eastAsia="ru-RU"/>
              </w:rPr>
            </w:pPr>
            <w:r w:rsidRPr="007F402C">
              <w:rPr>
                <w:rFonts w:eastAsia="Times New Roman" w:cs="Times New Roman"/>
                <w:sz w:val="25"/>
                <w:szCs w:val="25"/>
                <w:lang w:eastAsia="ru-RU"/>
              </w:rPr>
              <w:t>Бюджетополучатель</w:t>
            </w:r>
          </w:p>
        </w:tc>
      </w:tr>
      <w:tr w:rsidR="007F402C" w:rsidRPr="007F402C" w:rsidTr="007F402C">
        <w:tc>
          <w:tcPr>
            <w:tcW w:w="2984" w:type="dxa"/>
            <w:vMerge/>
            <w:vAlign w:val="center"/>
            <w:hideMark/>
          </w:tcPr>
          <w:p w:rsidR="007F402C" w:rsidRPr="007F402C" w:rsidRDefault="007F402C" w:rsidP="007F402C">
            <w:pPr>
              <w:ind w:right="-108"/>
              <w:rPr>
                <w:rFonts w:eastAsia="Times New Roman" w:cs="Times New Roman"/>
                <w:sz w:val="25"/>
                <w:szCs w:val="25"/>
                <w:lang w:eastAsia="ru-RU"/>
              </w:rPr>
            </w:pPr>
          </w:p>
        </w:tc>
        <w:tc>
          <w:tcPr>
            <w:tcW w:w="2694" w:type="dxa"/>
            <w:shd w:val="clear" w:color="auto" w:fill="auto"/>
            <w:hideMark/>
          </w:tcPr>
          <w:p w:rsidR="007F402C" w:rsidRPr="007F402C" w:rsidRDefault="007F402C" w:rsidP="007F402C">
            <w:pPr>
              <w:ind w:left="-102" w:right="-109"/>
              <w:jc w:val="center"/>
              <w:rPr>
                <w:rFonts w:eastAsia="Calibri" w:cs="Times New Roman"/>
                <w:sz w:val="25"/>
                <w:szCs w:val="25"/>
              </w:rPr>
            </w:pPr>
            <w:r w:rsidRPr="007F402C">
              <w:rPr>
                <w:rFonts w:eastAsia="Calibri" w:cs="Times New Roman"/>
                <w:sz w:val="25"/>
                <w:szCs w:val="25"/>
              </w:rPr>
              <w:t xml:space="preserve">муниципальное </w:t>
            </w:r>
          </w:p>
          <w:p w:rsidR="007F402C" w:rsidRPr="007F402C" w:rsidRDefault="007F402C" w:rsidP="007F402C">
            <w:pPr>
              <w:ind w:left="-102" w:right="-109"/>
              <w:jc w:val="center"/>
              <w:rPr>
                <w:rFonts w:eastAsia="Calibri" w:cs="Times New Roman"/>
                <w:sz w:val="25"/>
                <w:szCs w:val="25"/>
              </w:rPr>
            </w:pPr>
            <w:r w:rsidRPr="007F402C">
              <w:rPr>
                <w:rFonts w:eastAsia="Calibri" w:cs="Times New Roman"/>
                <w:sz w:val="25"/>
                <w:szCs w:val="25"/>
              </w:rPr>
              <w:t xml:space="preserve">казенное учреждение для детей, </w:t>
            </w:r>
          </w:p>
          <w:p w:rsidR="007F402C" w:rsidRPr="007F402C" w:rsidRDefault="007F402C" w:rsidP="007F402C">
            <w:pPr>
              <w:ind w:left="-102" w:right="-109"/>
              <w:jc w:val="center"/>
              <w:rPr>
                <w:rFonts w:eastAsia="Calibri" w:cs="Times New Roman"/>
                <w:sz w:val="25"/>
                <w:szCs w:val="25"/>
              </w:rPr>
            </w:pPr>
            <w:r w:rsidRPr="007F402C">
              <w:rPr>
                <w:rFonts w:eastAsia="Calibri" w:cs="Times New Roman"/>
                <w:sz w:val="25"/>
                <w:szCs w:val="25"/>
              </w:rPr>
              <w:t xml:space="preserve">нуждающихся в психолого-педагоги-ческой и медико-социальной помощи «Центр диагностики </w:t>
            </w:r>
          </w:p>
          <w:p w:rsidR="007F402C" w:rsidRPr="007F402C" w:rsidRDefault="007F402C" w:rsidP="007F402C">
            <w:pPr>
              <w:ind w:left="-102" w:right="-109"/>
              <w:jc w:val="center"/>
              <w:rPr>
                <w:rFonts w:eastAsia="Times New Roman" w:cs="Times New Roman"/>
                <w:sz w:val="25"/>
                <w:szCs w:val="25"/>
                <w:lang w:eastAsia="ru-RU"/>
              </w:rPr>
            </w:pPr>
            <w:r w:rsidRPr="007F402C">
              <w:rPr>
                <w:rFonts w:eastAsia="Calibri" w:cs="Times New Roman"/>
                <w:sz w:val="25"/>
                <w:szCs w:val="25"/>
              </w:rPr>
              <w:t>и консультирования» (далее – МКУ «ЦДиК»)</w:t>
            </w:r>
          </w:p>
        </w:tc>
        <w:tc>
          <w:tcPr>
            <w:tcW w:w="1985" w:type="dxa"/>
            <w:shd w:val="clear" w:color="auto" w:fill="auto"/>
            <w:hideMark/>
          </w:tcPr>
          <w:p w:rsidR="007F402C" w:rsidRPr="007F402C" w:rsidRDefault="007F402C" w:rsidP="007F402C">
            <w:pPr>
              <w:ind w:left="-114" w:right="-105"/>
              <w:jc w:val="center"/>
              <w:rPr>
                <w:rFonts w:eastAsia="Times New Roman" w:cs="Times New Roman"/>
                <w:sz w:val="25"/>
                <w:szCs w:val="25"/>
                <w:lang w:eastAsia="ru-RU"/>
              </w:rPr>
            </w:pPr>
            <w:r w:rsidRPr="007F402C">
              <w:rPr>
                <w:rFonts w:eastAsia="Calibri" w:cs="Times New Roman"/>
                <w:sz w:val="25"/>
                <w:szCs w:val="25"/>
              </w:rPr>
              <w:t>муниципальное казенное учреждение «Управление дошкольными образова-тельными учреждениями» (далее – МКУ «УДОУ»)</w:t>
            </w:r>
          </w:p>
        </w:tc>
        <w:tc>
          <w:tcPr>
            <w:tcW w:w="1984" w:type="dxa"/>
            <w:shd w:val="clear" w:color="auto" w:fill="auto"/>
            <w:hideMark/>
          </w:tcPr>
          <w:p w:rsidR="007F402C" w:rsidRPr="007F402C" w:rsidRDefault="007F402C" w:rsidP="007F402C">
            <w:pPr>
              <w:ind w:left="-101" w:right="-101"/>
              <w:jc w:val="center"/>
              <w:rPr>
                <w:rFonts w:eastAsia="Calibri" w:cs="Times New Roman"/>
                <w:sz w:val="25"/>
                <w:szCs w:val="25"/>
              </w:rPr>
            </w:pPr>
            <w:r w:rsidRPr="007F402C">
              <w:rPr>
                <w:rFonts w:eastAsia="Calibri" w:cs="Times New Roman"/>
                <w:sz w:val="25"/>
                <w:szCs w:val="25"/>
              </w:rPr>
              <w:t xml:space="preserve">муниципальное казенное учреждение «Управление учёта </w:t>
            </w:r>
          </w:p>
          <w:p w:rsidR="007F402C" w:rsidRPr="007F402C" w:rsidRDefault="007F402C" w:rsidP="007F402C">
            <w:pPr>
              <w:ind w:left="-101" w:right="-101"/>
              <w:jc w:val="center"/>
              <w:rPr>
                <w:rFonts w:eastAsia="Calibri" w:cs="Times New Roman"/>
                <w:sz w:val="25"/>
                <w:szCs w:val="25"/>
              </w:rPr>
            </w:pPr>
            <w:r w:rsidRPr="007F402C">
              <w:rPr>
                <w:rFonts w:eastAsia="Calibri" w:cs="Times New Roman"/>
                <w:sz w:val="25"/>
                <w:szCs w:val="25"/>
              </w:rPr>
              <w:t xml:space="preserve">и отчётности образовательных учреждений» </w:t>
            </w:r>
          </w:p>
          <w:p w:rsidR="007F402C" w:rsidRPr="007F402C" w:rsidRDefault="007F402C" w:rsidP="007F402C">
            <w:pPr>
              <w:ind w:left="-101" w:right="-101"/>
              <w:jc w:val="center"/>
              <w:rPr>
                <w:rFonts w:eastAsia="Times New Roman" w:cs="Times New Roman"/>
                <w:sz w:val="25"/>
                <w:szCs w:val="25"/>
                <w:lang w:eastAsia="ru-RU"/>
              </w:rPr>
            </w:pPr>
            <w:r w:rsidRPr="007F402C">
              <w:rPr>
                <w:rFonts w:eastAsia="Calibri" w:cs="Times New Roman"/>
                <w:sz w:val="25"/>
                <w:szCs w:val="25"/>
              </w:rPr>
              <w:t>(далее – МКУ «УУиООУ»)</w:t>
            </w:r>
          </w:p>
        </w:tc>
      </w:tr>
      <w:tr w:rsidR="007F402C" w:rsidRPr="007F402C" w:rsidTr="007F402C">
        <w:tc>
          <w:tcPr>
            <w:tcW w:w="2984" w:type="dxa"/>
            <w:shd w:val="clear" w:color="auto" w:fill="auto"/>
            <w:hideMark/>
          </w:tcPr>
          <w:p w:rsidR="007F402C" w:rsidRPr="007F402C" w:rsidRDefault="007F402C" w:rsidP="007F402C">
            <w:pPr>
              <w:rPr>
                <w:rFonts w:eastAsia="Times New Roman" w:cs="Times New Roman"/>
                <w:sz w:val="25"/>
                <w:szCs w:val="25"/>
                <w:lang w:eastAsia="ru-RU"/>
              </w:rPr>
            </w:pPr>
            <w:r w:rsidRPr="007F402C">
              <w:rPr>
                <w:rFonts w:eastAsia="Times New Roman" w:cs="Times New Roman"/>
                <w:sz w:val="25"/>
                <w:szCs w:val="25"/>
                <w:lang w:eastAsia="ru-RU"/>
              </w:rPr>
              <w:t xml:space="preserve">Количество абонентских номеров для </w:t>
            </w:r>
            <w:r>
              <w:rPr>
                <w:rFonts w:eastAsia="Times New Roman" w:cs="Times New Roman"/>
                <w:sz w:val="25"/>
                <w:szCs w:val="25"/>
                <w:lang w:eastAsia="ru-RU"/>
              </w:rPr>
              <w:t>передачи голо</w:t>
            </w:r>
            <w:r w:rsidRPr="007F402C">
              <w:rPr>
                <w:rFonts w:eastAsia="Times New Roman" w:cs="Times New Roman"/>
                <w:sz w:val="25"/>
                <w:szCs w:val="25"/>
                <w:lang w:eastAsia="ru-RU"/>
              </w:rPr>
              <w:t xml:space="preserve">совой информации </w:t>
            </w:r>
          </w:p>
          <w:p w:rsidR="007F402C" w:rsidRPr="007F402C" w:rsidRDefault="007F402C" w:rsidP="007F402C">
            <w:pPr>
              <w:rPr>
                <w:rFonts w:eastAsia="Times New Roman" w:cs="Times New Roman"/>
                <w:color w:val="000000"/>
                <w:sz w:val="25"/>
                <w:szCs w:val="25"/>
                <w:lang w:eastAsia="ru-RU"/>
              </w:rPr>
            </w:pPr>
            <w:r w:rsidRPr="007F402C">
              <w:rPr>
                <w:rFonts w:eastAsia="Times New Roman" w:cs="Times New Roman"/>
                <w:sz w:val="25"/>
                <w:szCs w:val="25"/>
                <w:lang w:eastAsia="ru-RU"/>
              </w:rPr>
              <w:t>с абонентской платой</w:t>
            </w:r>
            <w:r w:rsidRPr="007F402C">
              <w:rPr>
                <w:rFonts w:eastAsia="Times New Roman" w:cs="Times New Roman"/>
                <w:color w:val="000000"/>
                <w:sz w:val="25"/>
                <w:szCs w:val="25"/>
                <w:lang w:eastAsia="ru-RU"/>
              </w:rPr>
              <w:t xml:space="preserve">, </w:t>
            </w:r>
          </w:p>
          <w:p w:rsidR="007F402C" w:rsidRPr="007F402C" w:rsidRDefault="007F402C" w:rsidP="007F402C">
            <w:pPr>
              <w:rPr>
                <w:rFonts w:eastAsia="Times New Roman" w:cs="Times New Roman"/>
                <w:color w:val="000000"/>
                <w:sz w:val="25"/>
                <w:szCs w:val="25"/>
                <w:lang w:eastAsia="ru-RU"/>
              </w:rPr>
            </w:pPr>
            <w:r w:rsidRPr="007F402C">
              <w:rPr>
                <w:rFonts w:eastAsia="Times New Roman" w:cs="Times New Roman"/>
                <w:color w:val="000000"/>
                <w:sz w:val="25"/>
                <w:szCs w:val="25"/>
                <w:lang w:eastAsia="ru-RU"/>
              </w:rPr>
              <w:t>не более</w:t>
            </w:r>
          </w:p>
        </w:tc>
        <w:tc>
          <w:tcPr>
            <w:tcW w:w="2694" w:type="dxa"/>
            <w:shd w:val="clear" w:color="auto" w:fill="auto"/>
            <w:hideMark/>
          </w:tcPr>
          <w:p w:rsidR="007F402C" w:rsidRPr="007F402C" w:rsidRDefault="007F402C" w:rsidP="007F402C">
            <w:pPr>
              <w:ind w:right="-109"/>
              <w:jc w:val="center"/>
              <w:rPr>
                <w:rFonts w:eastAsia="Times New Roman" w:cs="Times New Roman"/>
                <w:sz w:val="25"/>
                <w:szCs w:val="25"/>
                <w:lang w:eastAsia="ru-RU"/>
              </w:rPr>
            </w:pPr>
            <w:r w:rsidRPr="007F402C">
              <w:rPr>
                <w:rFonts w:eastAsia="Times New Roman" w:cs="Times New Roman"/>
                <w:sz w:val="25"/>
                <w:szCs w:val="25"/>
                <w:lang w:eastAsia="ru-RU"/>
              </w:rPr>
              <w:t>17 единиц</w:t>
            </w:r>
          </w:p>
        </w:tc>
        <w:tc>
          <w:tcPr>
            <w:tcW w:w="1985" w:type="dxa"/>
            <w:shd w:val="clear" w:color="auto" w:fill="auto"/>
            <w:hideMark/>
          </w:tcPr>
          <w:p w:rsidR="007F402C" w:rsidRPr="007F402C" w:rsidRDefault="007F402C" w:rsidP="007F402C">
            <w:pPr>
              <w:ind w:right="-108"/>
              <w:jc w:val="center"/>
              <w:rPr>
                <w:rFonts w:eastAsia="Times New Roman" w:cs="Times New Roman"/>
                <w:sz w:val="25"/>
                <w:szCs w:val="25"/>
                <w:lang w:eastAsia="ru-RU"/>
              </w:rPr>
            </w:pPr>
            <w:r w:rsidRPr="007F402C">
              <w:rPr>
                <w:rFonts w:eastAsia="Times New Roman" w:cs="Times New Roman"/>
                <w:sz w:val="25"/>
                <w:szCs w:val="25"/>
                <w:lang w:eastAsia="ru-RU"/>
              </w:rPr>
              <w:t>5 единиц</w:t>
            </w:r>
          </w:p>
        </w:tc>
        <w:tc>
          <w:tcPr>
            <w:tcW w:w="1984" w:type="dxa"/>
            <w:shd w:val="clear" w:color="auto" w:fill="auto"/>
            <w:hideMark/>
          </w:tcPr>
          <w:p w:rsidR="007F402C" w:rsidRPr="007F402C" w:rsidRDefault="007F402C" w:rsidP="007F402C">
            <w:pPr>
              <w:ind w:right="-108"/>
              <w:jc w:val="center"/>
              <w:rPr>
                <w:rFonts w:eastAsia="Times New Roman" w:cs="Times New Roman"/>
                <w:sz w:val="25"/>
                <w:szCs w:val="25"/>
                <w:lang w:eastAsia="ru-RU"/>
              </w:rPr>
            </w:pPr>
            <w:r w:rsidRPr="007F402C">
              <w:rPr>
                <w:rFonts w:eastAsia="Times New Roman" w:cs="Times New Roman"/>
                <w:sz w:val="25"/>
                <w:szCs w:val="25"/>
                <w:lang w:eastAsia="ru-RU"/>
              </w:rPr>
              <w:t>51 единица</w:t>
            </w:r>
          </w:p>
        </w:tc>
      </w:tr>
      <w:tr w:rsidR="007F402C" w:rsidRPr="007F402C" w:rsidTr="007F402C">
        <w:tc>
          <w:tcPr>
            <w:tcW w:w="2984" w:type="dxa"/>
            <w:shd w:val="clear" w:color="auto" w:fill="auto"/>
            <w:hideMark/>
          </w:tcPr>
          <w:p w:rsidR="007F402C" w:rsidRPr="007F402C" w:rsidRDefault="007F402C" w:rsidP="007F402C">
            <w:pPr>
              <w:rPr>
                <w:rFonts w:eastAsia="Times New Roman" w:cs="Times New Roman"/>
                <w:sz w:val="25"/>
                <w:szCs w:val="25"/>
                <w:lang w:eastAsia="ru-RU"/>
              </w:rPr>
            </w:pPr>
            <w:r w:rsidRPr="007F402C">
              <w:rPr>
                <w:rFonts w:eastAsia="Times New Roman" w:cs="Times New Roman"/>
                <w:sz w:val="25"/>
                <w:szCs w:val="25"/>
                <w:lang w:eastAsia="ru-RU"/>
              </w:rPr>
              <w:t xml:space="preserve">Ежемесячная абонентская плата              в расчете на один абонентский номер </w:t>
            </w:r>
          </w:p>
          <w:p w:rsidR="007F402C" w:rsidRPr="007F402C" w:rsidRDefault="007F402C" w:rsidP="007F402C">
            <w:pPr>
              <w:rPr>
                <w:rFonts w:eastAsia="Times New Roman" w:cs="Times New Roman"/>
                <w:color w:val="000000"/>
                <w:sz w:val="25"/>
                <w:szCs w:val="25"/>
                <w:lang w:eastAsia="ru-RU"/>
              </w:rPr>
            </w:pPr>
            <w:r>
              <w:rPr>
                <w:rFonts w:eastAsia="Times New Roman" w:cs="Times New Roman"/>
                <w:sz w:val="25"/>
                <w:szCs w:val="25"/>
                <w:lang w:eastAsia="ru-RU"/>
              </w:rPr>
              <w:t>для передачи голо</w:t>
            </w:r>
            <w:r w:rsidRPr="007F402C">
              <w:rPr>
                <w:rFonts w:eastAsia="Times New Roman" w:cs="Times New Roman"/>
                <w:sz w:val="25"/>
                <w:szCs w:val="25"/>
                <w:lang w:eastAsia="ru-RU"/>
              </w:rPr>
              <w:t>совой информации, не более</w:t>
            </w:r>
          </w:p>
        </w:tc>
        <w:tc>
          <w:tcPr>
            <w:tcW w:w="2694" w:type="dxa"/>
            <w:tcBorders>
              <w:left w:val="single" w:sz="4" w:space="0" w:color="auto"/>
            </w:tcBorders>
            <w:shd w:val="clear" w:color="auto" w:fill="auto"/>
          </w:tcPr>
          <w:p w:rsidR="007F402C" w:rsidRPr="007F402C" w:rsidRDefault="007F402C" w:rsidP="007F402C">
            <w:pPr>
              <w:ind w:right="-108"/>
              <w:jc w:val="center"/>
              <w:rPr>
                <w:rFonts w:eastAsia="Times New Roman" w:cs="Times New Roman"/>
                <w:sz w:val="25"/>
                <w:szCs w:val="25"/>
                <w:lang w:eastAsia="ru-RU"/>
              </w:rPr>
            </w:pPr>
            <w:r w:rsidRPr="007F402C">
              <w:rPr>
                <w:rFonts w:eastAsia="Times New Roman" w:cs="Times New Roman"/>
                <w:sz w:val="25"/>
                <w:szCs w:val="25"/>
                <w:lang w:eastAsia="ru-RU"/>
              </w:rPr>
              <w:t>702 руб.</w:t>
            </w:r>
          </w:p>
        </w:tc>
        <w:tc>
          <w:tcPr>
            <w:tcW w:w="1985" w:type="dxa"/>
            <w:tcBorders>
              <w:right w:val="single" w:sz="4" w:space="0" w:color="auto"/>
            </w:tcBorders>
            <w:shd w:val="clear" w:color="auto" w:fill="auto"/>
            <w:hideMark/>
          </w:tcPr>
          <w:p w:rsidR="007F402C" w:rsidRPr="007F402C" w:rsidRDefault="007F402C" w:rsidP="007F402C">
            <w:pPr>
              <w:ind w:right="-108"/>
              <w:jc w:val="center"/>
              <w:rPr>
                <w:rFonts w:eastAsia="Times New Roman" w:cs="Times New Roman"/>
                <w:sz w:val="25"/>
                <w:szCs w:val="25"/>
                <w:lang w:eastAsia="ru-RU"/>
              </w:rPr>
            </w:pPr>
            <w:r w:rsidRPr="007F402C">
              <w:rPr>
                <w:rFonts w:eastAsia="Times New Roman" w:cs="Times New Roman"/>
                <w:sz w:val="25"/>
                <w:szCs w:val="25"/>
                <w:lang w:eastAsia="ru-RU"/>
              </w:rPr>
              <w:t>756 руб.</w:t>
            </w:r>
          </w:p>
        </w:tc>
        <w:tc>
          <w:tcPr>
            <w:tcW w:w="1984" w:type="dxa"/>
            <w:tcBorders>
              <w:left w:val="single" w:sz="4" w:space="0" w:color="auto"/>
            </w:tcBorders>
            <w:shd w:val="clear" w:color="auto" w:fill="auto"/>
          </w:tcPr>
          <w:p w:rsidR="007F402C" w:rsidRPr="007F402C" w:rsidRDefault="007F402C" w:rsidP="007F402C">
            <w:pPr>
              <w:ind w:right="-108"/>
              <w:jc w:val="center"/>
              <w:rPr>
                <w:rFonts w:eastAsia="Times New Roman" w:cs="Times New Roman"/>
                <w:sz w:val="25"/>
                <w:szCs w:val="25"/>
                <w:lang w:eastAsia="ru-RU"/>
              </w:rPr>
            </w:pPr>
            <w:r w:rsidRPr="007F402C">
              <w:rPr>
                <w:rFonts w:eastAsia="Times New Roman" w:cs="Times New Roman"/>
                <w:sz w:val="25"/>
                <w:szCs w:val="25"/>
                <w:lang w:eastAsia="ru-RU"/>
              </w:rPr>
              <w:t>756 руб.</w:t>
            </w:r>
          </w:p>
        </w:tc>
      </w:tr>
      <w:tr w:rsidR="007F402C" w:rsidRPr="007F402C" w:rsidTr="007F402C">
        <w:tc>
          <w:tcPr>
            <w:tcW w:w="2984" w:type="dxa"/>
            <w:tcBorders>
              <w:top w:val="single" w:sz="6" w:space="0" w:color="auto"/>
              <w:left w:val="single" w:sz="4" w:space="0" w:color="auto"/>
              <w:bottom w:val="single" w:sz="6" w:space="0" w:color="auto"/>
              <w:right w:val="single" w:sz="6" w:space="0" w:color="auto"/>
            </w:tcBorders>
            <w:shd w:val="clear" w:color="auto" w:fill="auto"/>
            <w:hideMark/>
          </w:tcPr>
          <w:p w:rsidR="007F402C" w:rsidRPr="007F402C" w:rsidRDefault="007F402C" w:rsidP="007F402C">
            <w:pPr>
              <w:rPr>
                <w:rFonts w:eastAsia="Times New Roman" w:cs="Times New Roman"/>
                <w:sz w:val="25"/>
                <w:szCs w:val="25"/>
                <w:lang w:eastAsia="ru-RU"/>
              </w:rPr>
            </w:pPr>
            <w:r>
              <w:rPr>
                <w:rFonts w:eastAsia="Times New Roman" w:cs="Times New Roman"/>
                <w:sz w:val="25"/>
                <w:szCs w:val="25"/>
                <w:lang w:eastAsia="ru-RU"/>
              </w:rPr>
              <w:t>Количество меся</w:t>
            </w:r>
            <w:r w:rsidRPr="007F402C">
              <w:rPr>
                <w:rFonts w:eastAsia="Times New Roman" w:cs="Times New Roman"/>
                <w:sz w:val="25"/>
                <w:szCs w:val="25"/>
                <w:lang w:eastAsia="ru-RU"/>
              </w:rPr>
              <w:t>цев предоставл</w:t>
            </w:r>
            <w:r>
              <w:rPr>
                <w:rFonts w:eastAsia="Times New Roman" w:cs="Times New Roman"/>
                <w:sz w:val="25"/>
                <w:szCs w:val="25"/>
                <w:lang w:eastAsia="ru-RU"/>
              </w:rPr>
              <w:t>е</w:t>
            </w:r>
            <w:r w:rsidRPr="007F402C">
              <w:rPr>
                <w:rFonts w:eastAsia="Times New Roman" w:cs="Times New Roman"/>
                <w:sz w:val="25"/>
                <w:szCs w:val="25"/>
                <w:lang w:eastAsia="ru-RU"/>
              </w:rPr>
              <w:t>ния услуги, не более</w:t>
            </w:r>
          </w:p>
        </w:tc>
        <w:tc>
          <w:tcPr>
            <w:tcW w:w="2694" w:type="dxa"/>
            <w:tcBorders>
              <w:top w:val="single" w:sz="6" w:space="0" w:color="auto"/>
              <w:left w:val="single" w:sz="4" w:space="0" w:color="auto"/>
              <w:bottom w:val="single" w:sz="6" w:space="0" w:color="auto"/>
              <w:right w:val="single" w:sz="6" w:space="0" w:color="auto"/>
            </w:tcBorders>
            <w:shd w:val="clear" w:color="auto" w:fill="auto"/>
          </w:tcPr>
          <w:p w:rsidR="007F402C" w:rsidRPr="007F402C" w:rsidRDefault="007F402C" w:rsidP="007F402C">
            <w:pPr>
              <w:ind w:right="-108"/>
              <w:jc w:val="center"/>
              <w:rPr>
                <w:rFonts w:eastAsia="Times New Roman" w:cs="Times New Roman"/>
                <w:sz w:val="25"/>
                <w:szCs w:val="25"/>
                <w:lang w:eastAsia="ru-RU"/>
              </w:rPr>
            </w:pPr>
            <w:r w:rsidRPr="007F402C">
              <w:rPr>
                <w:rFonts w:eastAsia="Times New Roman" w:cs="Times New Roman"/>
                <w:sz w:val="25"/>
                <w:szCs w:val="25"/>
                <w:lang w:eastAsia="ru-RU"/>
              </w:rPr>
              <w:t>12 месяцев</w:t>
            </w:r>
          </w:p>
        </w:tc>
        <w:tc>
          <w:tcPr>
            <w:tcW w:w="1985" w:type="dxa"/>
            <w:tcBorders>
              <w:top w:val="single" w:sz="6" w:space="0" w:color="auto"/>
              <w:left w:val="single" w:sz="6" w:space="0" w:color="auto"/>
              <w:bottom w:val="single" w:sz="6" w:space="0" w:color="auto"/>
              <w:right w:val="single" w:sz="4" w:space="0" w:color="auto"/>
            </w:tcBorders>
            <w:shd w:val="clear" w:color="auto" w:fill="auto"/>
            <w:hideMark/>
          </w:tcPr>
          <w:p w:rsidR="007F402C" w:rsidRPr="007F402C" w:rsidRDefault="007F402C" w:rsidP="007F402C">
            <w:pPr>
              <w:ind w:right="-108"/>
              <w:jc w:val="center"/>
              <w:rPr>
                <w:rFonts w:eastAsia="Times New Roman" w:cs="Times New Roman"/>
                <w:sz w:val="25"/>
                <w:szCs w:val="25"/>
                <w:lang w:eastAsia="ru-RU"/>
              </w:rPr>
            </w:pPr>
            <w:r w:rsidRPr="007F402C">
              <w:rPr>
                <w:rFonts w:eastAsia="Times New Roman" w:cs="Times New Roman"/>
                <w:sz w:val="25"/>
                <w:szCs w:val="25"/>
                <w:lang w:eastAsia="ru-RU"/>
              </w:rPr>
              <w:t>12 месяцев</w:t>
            </w:r>
          </w:p>
        </w:tc>
        <w:tc>
          <w:tcPr>
            <w:tcW w:w="1984" w:type="dxa"/>
            <w:tcBorders>
              <w:top w:val="single" w:sz="6" w:space="0" w:color="auto"/>
              <w:left w:val="single" w:sz="4" w:space="0" w:color="auto"/>
              <w:bottom w:val="single" w:sz="6" w:space="0" w:color="auto"/>
              <w:right w:val="single" w:sz="4" w:space="0" w:color="auto"/>
            </w:tcBorders>
            <w:shd w:val="clear" w:color="auto" w:fill="auto"/>
          </w:tcPr>
          <w:p w:rsidR="007F402C" w:rsidRPr="007F402C" w:rsidRDefault="007F402C" w:rsidP="007F402C">
            <w:pPr>
              <w:numPr>
                <w:ilvl w:val="0"/>
                <w:numId w:val="2"/>
              </w:numPr>
              <w:ind w:right="-108"/>
              <w:contextualSpacing/>
              <w:jc w:val="center"/>
              <w:rPr>
                <w:rFonts w:eastAsia="Times New Roman" w:cs="Times New Roman"/>
                <w:sz w:val="25"/>
                <w:szCs w:val="25"/>
                <w:lang w:eastAsia="ru-RU"/>
              </w:rPr>
            </w:pPr>
            <w:r w:rsidRPr="007F402C">
              <w:rPr>
                <w:rFonts w:eastAsia="Times New Roman" w:cs="Times New Roman"/>
                <w:sz w:val="25"/>
                <w:szCs w:val="25"/>
                <w:lang w:eastAsia="ru-RU"/>
              </w:rPr>
              <w:t>месяцев</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Calibri" w:cs="Times New Roman"/>
          <w:szCs w:val="28"/>
        </w:rPr>
      </w:pPr>
      <w:r w:rsidRPr="007F402C">
        <w:rPr>
          <w:rFonts w:eastAsia="Times New Roman" w:cs="Times New Roman"/>
          <w:szCs w:val="28"/>
          <w:lang w:eastAsia="ru-RU"/>
        </w:rPr>
        <w:t xml:space="preserve">1.2. </w:t>
      </w:r>
      <w:r w:rsidRPr="007F402C">
        <w:rPr>
          <w:rFonts w:eastAsia="Calibri" w:cs="Times New Roman"/>
          <w:szCs w:val="28"/>
        </w:rPr>
        <w:t>Нормативы, применяемые при расчете затрат на оплату междугородных телефонных соединений:</w:t>
      </w:r>
    </w:p>
    <w:p w:rsidR="007F402C" w:rsidRPr="007F402C" w:rsidRDefault="007F402C" w:rsidP="007F402C">
      <w:pPr>
        <w:widowControl w:val="0"/>
        <w:suppressAutoHyphens/>
        <w:autoSpaceDE w:val="0"/>
        <w:autoSpaceDN w:val="0"/>
        <w:adjustRightInd w:val="0"/>
        <w:ind w:firstLine="709"/>
        <w:jc w:val="both"/>
        <w:rPr>
          <w:rFonts w:eastAsia="Calibri" w:cs="Times New Roman"/>
          <w:sz w:val="6"/>
          <w:szCs w:val="6"/>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1"/>
        <w:gridCol w:w="2693"/>
      </w:tblGrid>
      <w:tr w:rsidR="007F402C" w:rsidRPr="007F402C" w:rsidTr="009A6A9E">
        <w:trPr>
          <w:trHeight w:val="360"/>
        </w:trPr>
        <w:tc>
          <w:tcPr>
            <w:tcW w:w="6961"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2693" w:type="dxa"/>
            <w:shd w:val="clear" w:color="auto" w:fill="auto"/>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434"/>
        </w:trPr>
        <w:tc>
          <w:tcPr>
            <w:tcW w:w="6961" w:type="dxa"/>
            <w:vMerge/>
            <w:vAlign w:val="center"/>
            <w:hideMark/>
          </w:tcPr>
          <w:p w:rsidR="007F402C" w:rsidRPr="007F402C" w:rsidRDefault="007F402C" w:rsidP="007F402C">
            <w:pPr>
              <w:ind w:left="-120" w:right="-108"/>
              <w:rPr>
                <w:rFonts w:eastAsia="Times New Roman" w:cs="Times New Roman"/>
                <w:szCs w:val="28"/>
                <w:lang w:eastAsia="ru-RU"/>
              </w:rPr>
            </w:pPr>
          </w:p>
        </w:tc>
        <w:tc>
          <w:tcPr>
            <w:tcW w:w="2693"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«УУиООУ»</w:t>
            </w:r>
          </w:p>
        </w:tc>
      </w:tr>
      <w:tr w:rsidR="007F402C" w:rsidRPr="007F402C" w:rsidTr="009A6A9E">
        <w:trPr>
          <w:trHeight w:val="900"/>
        </w:trPr>
        <w:tc>
          <w:tcPr>
            <w:tcW w:w="6961" w:type="dxa"/>
            <w:shd w:val="clear" w:color="auto" w:fill="auto"/>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Количество абонентских номеров для передачи </w:t>
            </w:r>
          </w:p>
          <w:p w:rsidR="007F402C" w:rsidRPr="007F402C" w:rsidRDefault="007F402C" w:rsidP="007F402C">
            <w:pPr>
              <w:rPr>
                <w:rFonts w:eastAsia="Times New Roman" w:cs="Times New Roman"/>
                <w:color w:val="000000"/>
                <w:szCs w:val="28"/>
                <w:lang w:eastAsia="ru-RU"/>
              </w:rPr>
            </w:pPr>
            <w:r w:rsidRPr="007F402C">
              <w:rPr>
                <w:rFonts w:eastAsia="Times New Roman" w:cs="Times New Roman"/>
                <w:szCs w:val="28"/>
                <w:lang w:eastAsia="ru-RU"/>
              </w:rPr>
              <w:t>голосовой информации, используемых для междуго-родных телефонных соединений</w:t>
            </w:r>
            <w:r w:rsidRPr="007F402C">
              <w:rPr>
                <w:rFonts w:eastAsia="Times New Roman" w:cs="Times New Roman"/>
                <w:color w:val="000000"/>
                <w:szCs w:val="28"/>
                <w:lang w:eastAsia="ru-RU"/>
              </w:rPr>
              <w:t>, не более</w:t>
            </w:r>
          </w:p>
        </w:tc>
        <w:tc>
          <w:tcPr>
            <w:tcW w:w="2693"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2 единицы</w:t>
            </w:r>
          </w:p>
        </w:tc>
      </w:tr>
      <w:tr w:rsidR="007F402C" w:rsidRPr="007F402C" w:rsidTr="009A6A9E">
        <w:trPr>
          <w:trHeight w:val="735"/>
        </w:trPr>
        <w:tc>
          <w:tcPr>
            <w:tcW w:w="6961" w:type="dxa"/>
            <w:shd w:val="clear" w:color="auto" w:fill="auto"/>
            <w:hideMark/>
          </w:tcPr>
          <w:p w:rsidR="007F402C" w:rsidRPr="007F402C" w:rsidRDefault="007F402C" w:rsidP="007F402C">
            <w:pPr>
              <w:ind w:right="-114"/>
              <w:rPr>
                <w:rFonts w:eastAsia="Times New Roman" w:cs="Times New Roman"/>
                <w:szCs w:val="28"/>
                <w:lang w:eastAsia="ru-RU"/>
              </w:rPr>
            </w:pPr>
            <w:r w:rsidRPr="007F402C">
              <w:rPr>
                <w:rFonts w:eastAsia="Times New Roman" w:cs="Times New Roman"/>
                <w:szCs w:val="28"/>
                <w:lang w:eastAsia="ru-RU"/>
              </w:rPr>
              <w:t xml:space="preserve">Продолжительность междугородных телефонных </w:t>
            </w:r>
          </w:p>
          <w:p w:rsidR="007F402C" w:rsidRPr="007F402C" w:rsidRDefault="007F402C" w:rsidP="007F402C">
            <w:pPr>
              <w:ind w:right="-114"/>
              <w:rPr>
                <w:rFonts w:eastAsia="Times New Roman" w:cs="Times New Roman"/>
                <w:szCs w:val="28"/>
                <w:lang w:eastAsia="ru-RU"/>
              </w:rPr>
            </w:pPr>
            <w:r w:rsidRPr="007F402C">
              <w:rPr>
                <w:rFonts w:eastAsia="Times New Roman" w:cs="Times New Roman"/>
                <w:szCs w:val="28"/>
                <w:lang w:eastAsia="ru-RU"/>
              </w:rPr>
              <w:t xml:space="preserve">соединений в </w:t>
            </w:r>
            <w:r>
              <w:rPr>
                <w:rFonts w:eastAsia="Times New Roman" w:cs="Times New Roman"/>
                <w:szCs w:val="28"/>
                <w:lang w:eastAsia="ru-RU"/>
              </w:rPr>
              <w:t>месяц в расчете на один абонент</w:t>
            </w:r>
            <w:r w:rsidRPr="007F402C">
              <w:rPr>
                <w:rFonts w:eastAsia="Times New Roman" w:cs="Times New Roman"/>
                <w:szCs w:val="28"/>
                <w:lang w:eastAsia="ru-RU"/>
              </w:rPr>
              <w:t xml:space="preserve">ский </w:t>
            </w:r>
          </w:p>
          <w:p w:rsidR="007F402C" w:rsidRPr="007F402C" w:rsidRDefault="007F402C" w:rsidP="007F402C">
            <w:pPr>
              <w:ind w:right="-114"/>
              <w:rPr>
                <w:rFonts w:eastAsia="Times New Roman" w:cs="Times New Roman"/>
                <w:color w:val="000000"/>
                <w:szCs w:val="28"/>
                <w:lang w:eastAsia="ru-RU"/>
              </w:rPr>
            </w:pPr>
            <w:r w:rsidRPr="007F402C">
              <w:rPr>
                <w:rFonts w:eastAsia="Times New Roman" w:cs="Times New Roman"/>
                <w:szCs w:val="28"/>
                <w:lang w:eastAsia="ru-RU"/>
              </w:rPr>
              <w:t>телефонный номер для передачи голосовой информации</w:t>
            </w:r>
            <w:r w:rsidRPr="007F402C">
              <w:rPr>
                <w:rFonts w:eastAsia="Times New Roman" w:cs="Times New Roman"/>
                <w:color w:val="000000"/>
                <w:szCs w:val="28"/>
                <w:lang w:eastAsia="ru-RU"/>
              </w:rPr>
              <w:t>, не более</w:t>
            </w:r>
          </w:p>
        </w:tc>
        <w:tc>
          <w:tcPr>
            <w:tcW w:w="2693"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20 минут</w:t>
            </w:r>
          </w:p>
        </w:tc>
      </w:tr>
      <w:tr w:rsidR="007F402C" w:rsidRPr="007F402C" w:rsidTr="009A6A9E">
        <w:trPr>
          <w:trHeight w:val="625"/>
        </w:trPr>
        <w:tc>
          <w:tcPr>
            <w:tcW w:w="6961"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pacing w:val="-4"/>
                <w:szCs w:val="28"/>
                <w:lang w:eastAsia="ru-RU"/>
              </w:rPr>
              <w:t>Цена минуты разговора при междугородных телефонных соединениях, не более</w:t>
            </w:r>
          </w:p>
        </w:tc>
        <w:tc>
          <w:tcPr>
            <w:tcW w:w="2693" w:type="dxa"/>
            <w:shd w:val="clear" w:color="auto" w:fill="auto"/>
          </w:tcPr>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7,44 руб.</w:t>
            </w:r>
          </w:p>
        </w:tc>
      </w:tr>
      <w:tr w:rsidR="007F402C" w:rsidRPr="007F402C" w:rsidTr="009A6A9E">
        <w:trPr>
          <w:trHeight w:val="673"/>
        </w:trPr>
        <w:tc>
          <w:tcPr>
            <w:tcW w:w="6961" w:type="dxa"/>
            <w:shd w:val="clear" w:color="auto" w:fill="auto"/>
            <w:hideMark/>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szCs w:val="28"/>
                <w:lang w:eastAsia="ru-RU"/>
              </w:rPr>
              <w:t>Количество месяцев предоставления услуги междуго-родной телефонной связи, не более</w:t>
            </w:r>
          </w:p>
        </w:tc>
        <w:tc>
          <w:tcPr>
            <w:tcW w:w="2693" w:type="dxa"/>
            <w:shd w:val="clear" w:color="auto" w:fill="auto"/>
          </w:tcPr>
          <w:p w:rsidR="007F402C" w:rsidRPr="007F402C" w:rsidRDefault="007F402C" w:rsidP="007F402C">
            <w:pPr>
              <w:numPr>
                <w:ilvl w:val="0"/>
                <w:numId w:val="4"/>
              </w:numPr>
              <w:spacing w:after="200" w:line="276" w:lineRule="auto"/>
              <w:ind w:right="-108"/>
              <w:contextualSpacing/>
              <w:jc w:val="center"/>
              <w:rPr>
                <w:rFonts w:eastAsia="Times New Roman" w:cs="Times New Roman"/>
                <w:szCs w:val="28"/>
                <w:lang w:eastAsia="ru-RU"/>
              </w:rPr>
            </w:pPr>
            <w:r w:rsidRPr="007F402C">
              <w:rPr>
                <w:rFonts w:eastAsia="Times New Roman" w:cs="Times New Roman"/>
                <w:szCs w:val="28"/>
                <w:lang w:eastAsia="ru-RU"/>
              </w:rPr>
              <w:t>месяцев</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Calibri" w:cs="Times New Roman"/>
          <w:szCs w:val="28"/>
        </w:rPr>
      </w:pPr>
      <w:r w:rsidRPr="007F402C">
        <w:rPr>
          <w:rFonts w:eastAsia="Times New Roman" w:cs="Times New Roman"/>
          <w:szCs w:val="28"/>
          <w:lang w:eastAsia="ru-RU"/>
        </w:rPr>
        <w:t xml:space="preserve">1.3. </w:t>
      </w:r>
      <w:r w:rsidRPr="007F402C">
        <w:rPr>
          <w:rFonts w:eastAsia="Calibri" w:cs="Times New Roman"/>
          <w:szCs w:val="28"/>
        </w:rPr>
        <w:t>Нормативы, применяемые при расчете затрат на оплату внутризоновых телефонных соединений:</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7"/>
        <w:gridCol w:w="1134"/>
        <w:gridCol w:w="1134"/>
        <w:gridCol w:w="1559"/>
      </w:tblGrid>
      <w:tr w:rsidR="007F402C" w:rsidRPr="007F402C" w:rsidTr="009A6A9E">
        <w:trPr>
          <w:trHeight w:val="360"/>
        </w:trPr>
        <w:tc>
          <w:tcPr>
            <w:tcW w:w="5827"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3827" w:type="dxa"/>
            <w:gridSpan w:val="3"/>
            <w:shd w:val="clear" w:color="auto" w:fill="auto"/>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623"/>
        </w:trPr>
        <w:tc>
          <w:tcPr>
            <w:tcW w:w="5827" w:type="dxa"/>
            <w:vMerge/>
            <w:vAlign w:val="center"/>
            <w:hideMark/>
          </w:tcPr>
          <w:p w:rsidR="007F402C" w:rsidRPr="007F402C" w:rsidRDefault="007F402C" w:rsidP="007F402C">
            <w:pPr>
              <w:ind w:left="-120" w:right="-108"/>
              <w:rPr>
                <w:rFonts w:eastAsia="Times New Roman" w:cs="Times New Roman"/>
                <w:szCs w:val="28"/>
                <w:lang w:eastAsia="ru-RU"/>
              </w:rPr>
            </w:pPr>
          </w:p>
        </w:tc>
        <w:tc>
          <w:tcPr>
            <w:tcW w:w="1134"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«ЦДиК»</w:t>
            </w:r>
          </w:p>
        </w:tc>
        <w:tc>
          <w:tcPr>
            <w:tcW w:w="1134" w:type="dxa"/>
            <w:shd w:val="clear" w:color="auto" w:fill="auto"/>
          </w:tcPr>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МКУ «УДОУ»</w:t>
            </w:r>
          </w:p>
        </w:tc>
        <w:tc>
          <w:tcPr>
            <w:tcW w:w="1559"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«УУиООУ»</w:t>
            </w:r>
          </w:p>
        </w:tc>
      </w:tr>
      <w:tr w:rsidR="007F402C" w:rsidRPr="007F402C" w:rsidTr="009A6A9E">
        <w:trPr>
          <w:trHeight w:val="900"/>
        </w:trPr>
        <w:tc>
          <w:tcPr>
            <w:tcW w:w="5827" w:type="dxa"/>
            <w:shd w:val="clear" w:color="auto" w:fill="auto"/>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Количество абонентских номеров </w:t>
            </w:r>
          </w:p>
          <w:p w:rsidR="007F402C" w:rsidRPr="007F402C" w:rsidRDefault="007F402C" w:rsidP="007F402C">
            <w:pPr>
              <w:rPr>
                <w:rFonts w:eastAsia="Times New Roman" w:cs="Times New Roman"/>
                <w:szCs w:val="28"/>
                <w:lang w:eastAsia="ru-RU"/>
              </w:rPr>
            </w:pPr>
            <w:r>
              <w:rPr>
                <w:rFonts w:eastAsia="Times New Roman" w:cs="Times New Roman"/>
                <w:szCs w:val="28"/>
                <w:lang w:eastAsia="ru-RU"/>
              </w:rPr>
              <w:t>для пере</w:t>
            </w:r>
            <w:r w:rsidRPr="007F402C">
              <w:rPr>
                <w:rFonts w:eastAsia="Times New Roman" w:cs="Times New Roman"/>
                <w:szCs w:val="28"/>
                <w:lang w:eastAsia="ru-RU"/>
              </w:rPr>
              <w:t xml:space="preserve">дачи голосовой информации, </w:t>
            </w:r>
          </w:p>
          <w:p w:rsidR="007F402C" w:rsidRPr="007F402C" w:rsidRDefault="007F402C" w:rsidP="007F402C">
            <w:pPr>
              <w:rPr>
                <w:rFonts w:eastAsia="Times New Roman" w:cs="Times New Roman"/>
                <w:color w:val="000000"/>
                <w:szCs w:val="28"/>
                <w:lang w:eastAsia="ru-RU"/>
              </w:rPr>
            </w:pPr>
            <w:r>
              <w:rPr>
                <w:rFonts w:eastAsia="Times New Roman" w:cs="Times New Roman"/>
                <w:szCs w:val="28"/>
                <w:lang w:eastAsia="ru-RU"/>
              </w:rPr>
              <w:t>ис</w:t>
            </w:r>
            <w:r w:rsidRPr="007F402C">
              <w:rPr>
                <w:rFonts w:eastAsia="Times New Roman" w:cs="Times New Roman"/>
                <w:szCs w:val="28"/>
                <w:lang w:eastAsia="ru-RU"/>
              </w:rPr>
              <w:t>пользуемых для в</w:t>
            </w:r>
            <w:r>
              <w:rPr>
                <w:rFonts w:eastAsia="Times New Roman" w:cs="Times New Roman"/>
                <w:szCs w:val="28"/>
                <w:lang w:eastAsia="ru-RU"/>
              </w:rPr>
              <w:t>нутризоновых телефонных соедине</w:t>
            </w:r>
            <w:r w:rsidRPr="007F402C">
              <w:rPr>
                <w:rFonts w:eastAsia="Times New Roman" w:cs="Times New Roman"/>
                <w:szCs w:val="28"/>
                <w:lang w:eastAsia="ru-RU"/>
              </w:rPr>
              <w:t>ний</w:t>
            </w:r>
            <w:r w:rsidRPr="007F402C">
              <w:rPr>
                <w:rFonts w:eastAsia="Times New Roman" w:cs="Times New Roman"/>
                <w:color w:val="000000"/>
                <w:szCs w:val="28"/>
                <w:lang w:eastAsia="ru-RU"/>
              </w:rPr>
              <w:t>, не более</w:t>
            </w:r>
          </w:p>
        </w:tc>
        <w:tc>
          <w:tcPr>
            <w:tcW w:w="1134"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 xml:space="preserve">1 </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единица</w:t>
            </w:r>
          </w:p>
        </w:tc>
        <w:tc>
          <w:tcPr>
            <w:tcW w:w="1134"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 xml:space="preserve">1 </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единица</w:t>
            </w:r>
          </w:p>
        </w:tc>
        <w:tc>
          <w:tcPr>
            <w:tcW w:w="1559"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 xml:space="preserve">2 </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единицы</w:t>
            </w:r>
          </w:p>
        </w:tc>
      </w:tr>
      <w:tr w:rsidR="007F402C" w:rsidRPr="007F402C" w:rsidTr="009A6A9E">
        <w:trPr>
          <w:trHeight w:val="735"/>
        </w:trPr>
        <w:tc>
          <w:tcPr>
            <w:tcW w:w="5827"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Продолжительность внутризоновых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телефонных соединений в месяц в расчете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на один абонентский телефонный номер </w:t>
            </w:r>
          </w:p>
          <w:p w:rsidR="007F402C" w:rsidRPr="007F402C" w:rsidRDefault="007F402C" w:rsidP="007F402C">
            <w:pPr>
              <w:rPr>
                <w:rFonts w:eastAsia="Times New Roman" w:cs="Times New Roman"/>
                <w:color w:val="000000"/>
                <w:szCs w:val="28"/>
                <w:lang w:eastAsia="ru-RU"/>
              </w:rPr>
            </w:pPr>
            <w:r w:rsidRPr="007F402C">
              <w:rPr>
                <w:rFonts w:eastAsia="Times New Roman" w:cs="Times New Roman"/>
                <w:szCs w:val="28"/>
                <w:lang w:eastAsia="ru-RU"/>
              </w:rPr>
              <w:t>для передачи голосовой информации</w:t>
            </w:r>
            <w:r w:rsidRPr="007F402C">
              <w:rPr>
                <w:rFonts w:eastAsia="Times New Roman" w:cs="Times New Roman"/>
                <w:color w:val="000000"/>
                <w:szCs w:val="28"/>
                <w:lang w:eastAsia="ru-RU"/>
              </w:rPr>
              <w:t>, не более</w:t>
            </w:r>
          </w:p>
        </w:tc>
        <w:tc>
          <w:tcPr>
            <w:tcW w:w="1134"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190 минут</w:t>
            </w:r>
          </w:p>
        </w:tc>
        <w:tc>
          <w:tcPr>
            <w:tcW w:w="1134"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 xml:space="preserve">35 </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минут</w:t>
            </w:r>
          </w:p>
        </w:tc>
        <w:tc>
          <w:tcPr>
            <w:tcW w:w="1559"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15</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минут</w:t>
            </w:r>
          </w:p>
        </w:tc>
      </w:tr>
      <w:tr w:rsidR="007F402C" w:rsidRPr="007F402C" w:rsidTr="009A6A9E">
        <w:trPr>
          <w:trHeight w:val="625"/>
        </w:trPr>
        <w:tc>
          <w:tcPr>
            <w:tcW w:w="5827"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pacing w:val="-4"/>
                <w:szCs w:val="28"/>
                <w:lang w:eastAsia="ru-RU"/>
              </w:rPr>
              <w:t>Цена минуты разговора при внутризоновых телефонных соединениях, не более</w:t>
            </w:r>
          </w:p>
        </w:tc>
        <w:tc>
          <w:tcPr>
            <w:tcW w:w="1134" w:type="dxa"/>
            <w:shd w:val="clear" w:color="auto" w:fill="auto"/>
            <w:hideMark/>
          </w:tcPr>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 xml:space="preserve">7,32 </w:t>
            </w:r>
          </w:p>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руб.</w:t>
            </w:r>
          </w:p>
        </w:tc>
        <w:tc>
          <w:tcPr>
            <w:tcW w:w="1134" w:type="dxa"/>
            <w:shd w:val="clear" w:color="auto" w:fill="auto"/>
          </w:tcPr>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7,72</w:t>
            </w:r>
          </w:p>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руб.</w:t>
            </w:r>
          </w:p>
        </w:tc>
        <w:tc>
          <w:tcPr>
            <w:tcW w:w="1559" w:type="dxa"/>
            <w:shd w:val="clear" w:color="auto" w:fill="auto"/>
          </w:tcPr>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7,72</w:t>
            </w:r>
          </w:p>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руб.</w:t>
            </w:r>
          </w:p>
        </w:tc>
      </w:tr>
      <w:tr w:rsidR="007F402C" w:rsidRPr="007F402C" w:rsidTr="009A6A9E">
        <w:trPr>
          <w:trHeight w:val="673"/>
        </w:trPr>
        <w:tc>
          <w:tcPr>
            <w:tcW w:w="5827" w:type="dxa"/>
            <w:shd w:val="clear" w:color="auto" w:fill="auto"/>
            <w:hideMark/>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szCs w:val="28"/>
                <w:lang w:eastAsia="ru-RU"/>
              </w:rPr>
              <w:t>Количество месяцев предоставления услуги внутризоновой телефонной связи, не более</w:t>
            </w:r>
          </w:p>
        </w:tc>
        <w:tc>
          <w:tcPr>
            <w:tcW w:w="1134" w:type="dxa"/>
            <w:shd w:val="clear" w:color="auto" w:fill="auto"/>
            <w:hideMark/>
          </w:tcPr>
          <w:p w:rsidR="007F402C" w:rsidRPr="007F402C" w:rsidRDefault="007F402C" w:rsidP="007F402C">
            <w:pPr>
              <w:ind w:left="-102" w:right="-108"/>
              <w:contextualSpacing/>
              <w:jc w:val="center"/>
              <w:rPr>
                <w:rFonts w:eastAsia="Times New Roman" w:cs="Times New Roman"/>
                <w:szCs w:val="28"/>
                <w:lang w:eastAsia="ru-RU"/>
              </w:rPr>
            </w:pPr>
            <w:r w:rsidRPr="007F402C">
              <w:rPr>
                <w:rFonts w:eastAsia="Times New Roman" w:cs="Times New Roman"/>
                <w:szCs w:val="28"/>
                <w:lang w:eastAsia="ru-RU"/>
              </w:rPr>
              <w:t>12</w:t>
            </w:r>
          </w:p>
          <w:p w:rsidR="007F402C" w:rsidRPr="007F402C" w:rsidRDefault="007F402C" w:rsidP="007F402C">
            <w:pPr>
              <w:ind w:left="-105" w:right="-108"/>
              <w:contextualSpacing/>
              <w:jc w:val="center"/>
              <w:rPr>
                <w:rFonts w:eastAsia="Times New Roman" w:cs="Times New Roman"/>
                <w:szCs w:val="28"/>
                <w:lang w:eastAsia="ru-RU"/>
              </w:rPr>
            </w:pPr>
            <w:r w:rsidRPr="007F402C">
              <w:rPr>
                <w:rFonts w:eastAsia="Times New Roman" w:cs="Times New Roman"/>
                <w:szCs w:val="28"/>
                <w:lang w:eastAsia="ru-RU"/>
              </w:rPr>
              <w:t>месяцев</w:t>
            </w:r>
          </w:p>
        </w:tc>
        <w:tc>
          <w:tcPr>
            <w:tcW w:w="1134" w:type="dxa"/>
            <w:shd w:val="clear" w:color="auto" w:fill="auto"/>
          </w:tcPr>
          <w:p w:rsidR="007F402C" w:rsidRPr="007F402C" w:rsidRDefault="007F402C" w:rsidP="007F402C">
            <w:pPr>
              <w:ind w:left="-102" w:right="-108"/>
              <w:contextualSpacing/>
              <w:jc w:val="center"/>
              <w:rPr>
                <w:rFonts w:eastAsia="Times New Roman" w:cs="Times New Roman"/>
                <w:szCs w:val="28"/>
                <w:lang w:eastAsia="ru-RU"/>
              </w:rPr>
            </w:pPr>
            <w:r w:rsidRPr="007F402C">
              <w:rPr>
                <w:rFonts w:eastAsia="Times New Roman" w:cs="Times New Roman"/>
                <w:szCs w:val="28"/>
                <w:lang w:eastAsia="ru-RU"/>
              </w:rPr>
              <w:t>12</w:t>
            </w:r>
          </w:p>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месяцев</w:t>
            </w:r>
          </w:p>
        </w:tc>
        <w:tc>
          <w:tcPr>
            <w:tcW w:w="1559" w:type="dxa"/>
            <w:shd w:val="clear" w:color="auto" w:fill="auto"/>
          </w:tcPr>
          <w:p w:rsidR="007F402C" w:rsidRPr="007F402C" w:rsidRDefault="007F402C" w:rsidP="007F402C">
            <w:pPr>
              <w:ind w:left="-102" w:right="-108"/>
              <w:contextualSpacing/>
              <w:jc w:val="center"/>
              <w:rPr>
                <w:rFonts w:eastAsia="Times New Roman" w:cs="Times New Roman"/>
                <w:szCs w:val="28"/>
                <w:lang w:eastAsia="ru-RU"/>
              </w:rPr>
            </w:pPr>
            <w:r w:rsidRPr="007F402C">
              <w:rPr>
                <w:rFonts w:eastAsia="Times New Roman" w:cs="Times New Roman"/>
                <w:szCs w:val="28"/>
                <w:lang w:eastAsia="ru-RU"/>
              </w:rPr>
              <w:t>12</w:t>
            </w:r>
          </w:p>
          <w:p w:rsidR="007F402C" w:rsidRPr="007F402C" w:rsidRDefault="007F402C" w:rsidP="007F402C">
            <w:pPr>
              <w:ind w:left="-102" w:right="-108"/>
              <w:jc w:val="center"/>
              <w:rPr>
                <w:rFonts w:eastAsia="Times New Roman" w:cs="Times New Roman"/>
                <w:szCs w:val="28"/>
                <w:lang w:eastAsia="ru-RU"/>
              </w:rPr>
            </w:pPr>
            <w:r w:rsidRPr="007F402C">
              <w:rPr>
                <w:rFonts w:eastAsia="Times New Roman" w:cs="Times New Roman"/>
                <w:szCs w:val="28"/>
                <w:lang w:eastAsia="ru-RU"/>
              </w:rPr>
              <w:t>месяцев</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1.4. Нормативы, применяемые при расчете затрат на предоставление телефонных линий связи в постоянное пользование:</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lang w:eastAsia="ru-RU"/>
        </w:rPr>
      </w:pPr>
    </w:p>
    <w:tbl>
      <w:tblPr>
        <w:tblW w:w="96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1276"/>
        <w:gridCol w:w="1134"/>
        <w:gridCol w:w="1561"/>
      </w:tblGrid>
      <w:tr w:rsidR="007F402C" w:rsidRPr="007F402C" w:rsidTr="009A6A9E">
        <w:trPr>
          <w:trHeight w:val="360"/>
        </w:trPr>
        <w:tc>
          <w:tcPr>
            <w:tcW w:w="5685"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3971" w:type="dxa"/>
            <w:gridSpan w:val="3"/>
            <w:shd w:val="clear" w:color="auto" w:fill="auto"/>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623"/>
        </w:trPr>
        <w:tc>
          <w:tcPr>
            <w:tcW w:w="5685" w:type="dxa"/>
            <w:vMerge/>
            <w:vAlign w:val="center"/>
            <w:hideMark/>
          </w:tcPr>
          <w:p w:rsidR="007F402C" w:rsidRPr="007F402C" w:rsidRDefault="007F402C" w:rsidP="007F402C">
            <w:pPr>
              <w:ind w:left="-120" w:right="-108"/>
              <w:rPr>
                <w:rFonts w:eastAsia="Times New Roman" w:cs="Times New Roman"/>
                <w:szCs w:val="28"/>
                <w:lang w:eastAsia="ru-RU"/>
              </w:rPr>
            </w:pPr>
          </w:p>
        </w:tc>
        <w:tc>
          <w:tcPr>
            <w:tcW w:w="1276"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«ЦДиК»</w:t>
            </w:r>
          </w:p>
        </w:tc>
        <w:tc>
          <w:tcPr>
            <w:tcW w:w="1134" w:type="dxa"/>
            <w:shd w:val="clear" w:color="auto" w:fill="auto"/>
          </w:tcPr>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МКУ «УДОУ»</w:t>
            </w:r>
          </w:p>
        </w:tc>
        <w:tc>
          <w:tcPr>
            <w:tcW w:w="1559"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«УУиООУ»</w:t>
            </w:r>
          </w:p>
        </w:tc>
      </w:tr>
      <w:tr w:rsidR="007F402C" w:rsidRPr="007F402C" w:rsidTr="009A6A9E">
        <w:trPr>
          <w:trHeight w:val="752"/>
        </w:trPr>
        <w:tc>
          <w:tcPr>
            <w:tcW w:w="5685" w:type="dxa"/>
            <w:shd w:val="clear" w:color="auto" w:fill="auto"/>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szCs w:val="28"/>
                <w:lang w:eastAsia="ru-RU"/>
              </w:rPr>
              <w:t>Количество телефонных линий связи, предоставленных в постоянное пользование, не более</w:t>
            </w:r>
          </w:p>
        </w:tc>
        <w:tc>
          <w:tcPr>
            <w:tcW w:w="1276"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 xml:space="preserve">4 </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единицы</w:t>
            </w:r>
          </w:p>
        </w:tc>
        <w:tc>
          <w:tcPr>
            <w:tcW w:w="1134"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 xml:space="preserve">5 </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единиц</w:t>
            </w:r>
          </w:p>
        </w:tc>
        <w:tc>
          <w:tcPr>
            <w:tcW w:w="1559"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 xml:space="preserve">51 </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единица</w:t>
            </w:r>
          </w:p>
        </w:tc>
      </w:tr>
      <w:tr w:rsidR="007F402C" w:rsidRPr="007F402C" w:rsidTr="009A6A9E">
        <w:trPr>
          <w:trHeight w:val="735"/>
        </w:trPr>
        <w:tc>
          <w:tcPr>
            <w:tcW w:w="5685"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Ежемесячная плата в расчете на одну телефонную линию связи, предоставленную </w:t>
            </w:r>
          </w:p>
          <w:p w:rsidR="007F402C" w:rsidRPr="007F402C" w:rsidRDefault="007F402C" w:rsidP="007F402C">
            <w:pPr>
              <w:rPr>
                <w:rFonts w:eastAsia="Times New Roman" w:cs="Times New Roman"/>
                <w:color w:val="000000"/>
                <w:szCs w:val="28"/>
                <w:lang w:eastAsia="ru-RU"/>
              </w:rPr>
            </w:pPr>
            <w:r w:rsidRPr="007F402C">
              <w:rPr>
                <w:rFonts w:eastAsia="Times New Roman" w:cs="Times New Roman"/>
                <w:szCs w:val="28"/>
                <w:lang w:eastAsia="ru-RU"/>
              </w:rPr>
              <w:t>в постоянное пользование</w:t>
            </w:r>
            <w:r w:rsidRPr="007F402C">
              <w:rPr>
                <w:rFonts w:eastAsia="Times New Roman" w:cs="Times New Roman"/>
                <w:color w:val="000000"/>
                <w:szCs w:val="28"/>
                <w:lang w:eastAsia="ru-RU"/>
              </w:rPr>
              <w:t>, не более</w:t>
            </w:r>
          </w:p>
        </w:tc>
        <w:tc>
          <w:tcPr>
            <w:tcW w:w="1276"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348</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руб.</w:t>
            </w:r>
          </w:p>
        </w:tc>
        <w:tc>
          <w:tcPr>
            <w:tcW w:w="1134"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367,20</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руб.</w:t>
            </w:r>
          </w:p>
        </w:tc>
        <w:tc>
          <w:tcPr>
            <w:tcW w:w="1559"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367,20</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руб.</w:t>
            </w:r>
          </w:p>
        </w:tc>
      </w:tr>
      <w:tr w:rsidR="007F402C" w:rsidRPr="007F402C" w:rsidTr="009A6A9E">
        <w:trPr>
          <w:trHeight w:val="373"/>
        </w:trPr>
        <w:tc>
          <w:tcPr>
            <w:tcW w:w="5685"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color w:val="000000"/>
                <w:szCs w:val="28"/>
                <w:lang w:eastAsia="ru-RU"/>
              </w:rPr>
              <w:t>Количество месяцев предоставления телефонных линий связи в постоянное пользование, не более</w:t>
            </w:r>
          </w:p>
        </w:tc>
        <w:tc>
          <w:tcPr>
            <w:tcW w:w="1276" w:type="dxa"/>
            <w:shd w:val="clear" w:color="auto" w:fill="auto"/>
            <w:hideMark/>
          </w:tcPr>
          <w:p w:rsidR="007F402C" w:rsidRPr="007F402C" w:rsidRDefault="007F402C" w:rsidP="007F402C">
            <w:pPr>
              <w:ind w:left="-102" w:right="-108"/>
              <w:contextualSpacing/>
              <w:jc w:val="center"/>
              <w:rPr>
                <w:rFonts w:eastAsia="Times New Roman" w:cs="Times New Roman"/>
                <w:szCs w:val="28"/>
                <w:lang w:eastAsia="ru-RU"/>
              </w:rPr>
            </w:pPr>
            <w:r w:rsidRPr="007F402C">
              <w:rPr>
                <w:rFonts w:eastAsia="Times New Roman" w:cs="Times New Roman"/>
                <w:szCs w:val="28"/>
                <w:lang w:eastAsia="ru-RU"/>
              </w:rPr>
              <w:t>12</w:t>
            </w:r>
          </w:p>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месяцев</w:t>
            </w:r>
          </w:p>
        </w:tc>
        <w:tc>
          <w:tcPr>
            <w:tcW w:w="1134" w:type="dxa"/>
            <w:shd w:val="clear" w:color="auto" w:fill="auto"/>
          </w:tcPr>
          <w:p w:rsidR="007F402C" w:rsidRPr="007F402C" w:rsidRDefault="007F402C" w:rsidP="007F402C">
            <w:pPr>
              <w:ind w:left="-102" w:right="-108"/>
              <w:contextualSpacing/>
              <w:jc w:val="center"/>
              <w:rPr>
                <w:rFonts w:eastAsia="Times New Roman" w:cs="Times New Roman"/>
                <w:szCs w:val="28"/>
                <w:lang w:eastAsia="ru-RU"/>
              </w:rPr>
            </w:pPr>
            <w:r w:rsidRPr="007F402C">
              <w:rPr>
                <w:rFonts w:eastAsia="Times New Roman" w:cs="Times New Roman"/>
                <w:szCs w:val="28"/>
                <w:lang w:eastAsia="ru-RU"/>
              </w:rPr>
              <w:t>12</w:t>
            </w:r>
          </w:p>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месяцев</w:t>
            </w:r>
          </w:p>
        </w:tc>
        <w:tc>
          <w:tcPr>
            <w:tcW w:w="1559" w:type="dxa"/>
            <w:shd w:val="clear" w:color="auto" w:fill="auto"/>
          </w:tcPr>
          <w:p w:rsidR="007F402C" w:rsidRPr="007F402C" w:rsidRDefault="007F402C" w:rsidP="007F402C">
            <w:pPr>
              <w:ind w:left="-102" w:right="-108"/>
              <w:contextualSpacing/>
              <w:jc w:val="center"/>
              <w:rPr>
                <w:rFonts w:eastAsia="Times New Roman" w:cs="Times New Roman"/>
                <w:szCs w:val="28"/>
                <w:lang w:eastAsia="ru-RU"/>
              </w:rPr>
            </w:pPr>
            <w:r w:rsidRPr="007F402C">
              <w:rPr>
                <w:rFonts w:eastAsia="Times New Roman" w:cs="Times New Roman"/>
                <w:szCs w:val="28"/>
                <w:lang w:eastAsia="ru-RU"/>
              </w:rPr>
              <w:t>12</w:t>
            </w:r>
          </w:p>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месяцев</w:t>
            </w:r>
          </w:p>
        </w:tc>
      </w:tr>
    </w:tbl>
    <w:p w:rsidR="007F402C" w:rsidRPr="007F402C" w:rsidRDefault="007F402C" w:rsidP="007F402C">
      <w:pPr>
        <w:widowControl w:val="0"/>
        <w:autoSpaceDE w:val="0"/>
        <w:autoSpaceDN w:val="0"/>
        <w:adjustRightInd w:val="0"/>
        <w:jc w:val="both"/>
        <w:rPr>
          <w:rFonts w:eastAsia="Times New Roman" w:cs="Times New Roman"/>
          <w:sz w:val="10"/>
          <w:szCs w:val="10"/>
          <w:highlight w:val="yellow"/>
          <w:lang w:eastAsia="ru-RU"/>
        </w:rPr>
      </w:pP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1.5. Нормативы, применяемые при расчете затрат на оплату услуг почтовой связи:</w:t>
      </w:r>
    </w:p>
    <w:p w:rsidR="007F402C" w:rsidRPr="007F402C" w:rsidRDefault="007F402C" w:rsidP="007F402C">
      <w:pPr>
        <w:widowControl w:val="0"/>
        <w:autoSpaceDE w:val="0"/>
        <w:autoSpaceDN w:val="0"/>
        <w:adjustRightInd w:val="0"/>
        <w:jc w:val="both"/>
        <w:rPr>
          <w:rFonts w:eastAsia="Times New Roman" w:cs="Times New Roman"/>
          <w:sz w:val="6"/>
          <w:szCs w:val="6"/>
          <w:lang w:eastAsia="ru-RU"/>
        </w:rPr>
      </w:pPr>
    </w:p>
    <w:tbl>
      <w:tblPr>
        <w:tblW w:w="96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1985"/>
        <w:gridCol w:w="2411"/>
      </w:tblGrid>
      <w:tr w:rsidR="007F402C" w:rsidRPr="007F402C" w:rsidTr="009A6A9E">
        <w:trPr>
          <w:trHeight w:val="300"/>
        </w:trPr>
        <w:tc>
          <w:tcPr>
            <w:tcW w:w="5260"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4396" w:type="dxa"/>
            <w:gridSpan w:val="2"/>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429"/>
        </w:trPr>
        <w:tc>
          <w:tcPr>
            <w:tcW w:w="5260" w:type="dxa"/>
            <w:vMerge/>
            <w:shd w:val="clear" w:color="auto" w:fill="auto"/>
            <w:hideMark/>
          </w:tcPr>
          <w:p w:rsidR="007F402C" w:rsidRPr="007F402C" w:rsidRDefault="007F402C" w:rsidP="007F402C">
            <w:pPr>
              <w:ind w:left="-120" w:right="-108"/>
              <w:jc w:val="center"/>
              <w:rPr>
                <w:rFonts w:eastAsia="Times New Roman" w:cs="Times New Roman"/>
                <w:szCs w:val="28"/>
                <w:lang w:eastAsia="ru-RU"/>
              </w:rPr>
            </w:pPr>
          </w:p>
        </w:tc>
        <w:tc>
          <w:tcPr>
            <w:tcW w:w="1985" w:type="dxa"/>
          </w:tcPr>
          <w:p w:rsidR="007F402C" w:rsidRPr="007F402C" w:rsidRDefault="007F402C" w:rsidP="007F402C">
            <w:pPr>
              <w:ind w:left="-107" w:right="-108"/>
              <w:jc w:val="center"/>
              <w:rPr>
                <w:rFonts w:eastAsia="Times New Roman" w:cs="Times New Roman"/>
                <w:szCs w:val="28"/>
                <w:lang w:eastAsia="ru-RU"/>
              </w:rPr>
            </w:pPr>
            <w:r w:rsidRPr="007F402C">
              <w:rPr>
                <w:rFonts w:eastAsia="Times New Roman" w:cs="Times New Roman"/>
                <w:szCs w:val="28"/>
                <w:lang w:eastAsia="ru-RU"/>
              </w:rPr>
              <w:t>МКУ «УДОУ»</w:t>
            </w:r>
          </w:p>
        </w:tc>
        <w:tc>
          <w:tcPr>
            <w:tcW w:w="2410" w:type="dxa"/>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«УУиООУ»</w:t>
            </w:r>
          </w:p>
        </w:tc>
      </w:tr>
      <w:tr w:rsidR="007F402C" w:rsidRPr="007F402C" w:rsidTr="009A6A9E">
        <w:trPr>
          <w:trHeight w:val="340"/>
        </w:trPr>
        <w:tc>
          <w:tcPr>
            <w:tcW w:w="5260" w:type="dxa"/>
            <w:shd w:val="clear" w:color="auto" w:fill="auto"/>
            <w:hideMark/>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color w:val="000000"/>
                <w:szCs w:val="28"/>
                <w:lang w:eastAsia="ru-RU"/>
              </w:rPr>
              <w:t>Количество почтовых отправлений в год, не более</w:t>
            </w:r>
          </w:p>
        </w:tc>
        <w:tc>
          <w:tcPr>
            <w:tcW w:w="1985" w:type="dxa"/>
          </w:tcPr>
          <w:p w:rsidR="007F402C" w:rsidRPr="007F402C" w:rsidRDefault="007F402C" w:rsidP="007F402C">
            <w:pPr>
              <w:jc w:val="center"/>
              <w:rPr>
                <w:rFonts w:eastAsia="Times New Roman" w:cs="Times New Roman"/>
                <w:color w:val="000000"/>
                <w:szCs w:val="28"/>
                <w:lang w:eastAsia="ru-RU"/>
              </w:rPr>
            </w:pPr>
            <w:r w:rsidRPr="007F402C">
              <w:rPr>
                <w:rFonts w:eastAsia="Times New Roman" w:cs="Times New Roman"/>
                <w:color w:val="000000"/>
                <w:szCs w:val="28"/>
                <w:lang w:eastAsia="ru-RU"/>
              </w:rPr>
              <w:t>300 единиц</w:t>
            </w:r>
          </w:p>
        </w:tc>
        <w:tc>
          <w:tcPr>
            <w:tcW w:w="2410" w:type="dxa"/>
          </w:tcPr>
          <w:p w:rsidR="007F402C" w:rsidRPr="007F402C" w:rsidRDefault="007F402C" w:rsidP="007F402C">
            <w:pPr>
              <w:jc w:val="center"/>
              <w:rPr>
                <w:rFonts w:eastAsia="Times New Roman" w:cs="Times New Roman"/>
                <w:color w:val="000000"/>
                <w:szCs w:val="28"/>
                <w:lang w:eastAsia="ru-RU"/>
              </w:rPr>
            </w:pPr>
            <w:r w:rsidRPr="007F402C">
              <w:rPr>
                <w:rFonts w:eastAsia="Times New Roman" w:cs="Times New Roman"/>
                <w:color w:val="000000"/>
                <w:szCs w:val="28"/>
                <w:lang w:eastAsia="ru-RU"/>
              </w:rPr>
              <w:t>55 единиц</w:t>
            </w:r>
          </w:p>
        </w:tc>
      </w:tr>
      <w:tr w:rsidR="007F402C" w:rsidRPr="007F402C" w:rsidTr="009A6A9E">
        <w:trPr>
          <w:trHeight w:val="415"/>
        </w:trPr>
        <w:tc>
          <w:tcPr>
            <w:tcW w:w="5260" w:type="dxa"/>
            <w:shd w:val="clear" w:color="auto" w:fill="auto"/>
            <w:hideMark/>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szCs w:val="28"/>
                <w:lang w:eastAsia="ru-RU"/>
              </w:rPr>
              <w:t>Цена одного почтового отправления,            не более</w:t>
            </w:r>
          </w:p>
        </w:tc>
        <w:tc>
          <w:tcPr>
            <w:tcW w:w="4396" w:type="dxa"/>
            <w:gridSpan w:val="2"/>
          </w:tcPr>
          <w:p w:rsidR="007F402C" w:rsidRPr="007F402C" w:rsidRDefault="007F402C" w:rsidP="007F402C">
            <w:pPr>
              <w:ind w:left="-104"/>
              <w:jc w:val="center"/>
              <w:rPr>
                <w:rFonts w:eastAsia="Times New Roman" w:cs="Times New Roman"/>
                <w:color w:val="000000"/>
                <w:szCs w:val="28"/>
                <w:lang w:eastAsia="ru-RU"/>
              </w:rPr>
            </w:pPr>
            <w:r w:rsidRPr="007F402C">
              <w:rPr>
                <w:rFonts w:eastAsia="Times New Roman" w:cs="Times New Roman"/>
                <w:color w:val="000000"/>
                <w:szCs w:val="28"/>
                <w:lang w:eastAsia="ru-RU"/>
              </w:rPr>
              <w:t>80 руб.</w:t>
            </w:r>
          </w:p>
        </w:tc>
      </w:tr>
    </w:tbl>
    <w:p w:rsidR="007F402C" w:rsidRPr="007F402C" w:rsidRDefault="007F402C" w:rsidP="007F402C">
      <w:pPr>
        <w:widowControl w:val="0"/>
        <w:suppressAutoHyphens/>
        <w:autoSpaceDE w:val="0"/>
        <w:autoSpaceDN w:val="0"/>
        <w:adjustRightInd w:val="0"/>
        <w:ind w:firstLine="709"/>
        <w:jc w:val="both"/>
        <w:outlineLvl w:val="3"/>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outlineLvl w:val="3"/>
        <w:rPr>
          <w:rFonts w:eastAsia="Times New Roman" w:cs="Times New Roman"/>
          <w:szCs w:val="28"/>
          <w:lang w:eastAsia="ru-RU"/>
        </w:rPr>
      </w:pPr>
      <w:r w:rsidRPr="007F402C">
        <w:rPr>
          <w:rFonts w:eastAsia="Times New Roman" w:cs="Times New Roman"/>
          <w:szCs w:val="28"/>
          <w:lang w:eastAsia="ru-RU"/>
        </w:rPr>
        <w:t>2. Затраты на транспортные услуги.</w:t>
      </w: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2.1. Нормативы, применяемые при расчете затрат на оплату транспортных услуг для хозяйственных нужд:</w:t>
      </w:r>
    </w:p>
    <w:p w:rsidR="007F402C" w:rsidRPr="007F402C" w:rsidRDefault="007F402C" w:rsidP="007F402C">
      <w:pPr>
        <w:widowControl w:val="0"/>
        <w:autoSpaceDE w:val="0"/>
        <w:autoSpaceDN w:val="0"/>
        <w:adjustRightInd w:val="0"/>
        <w:ind w:firstLine="709"/>
        <w:jc w:val="both"/>
        <w:rPr>
          <w:rFonts w:eastAsia="Times New Roman" w:cs="Times New Roman"/>
          <w:sz w:val="6"/>
          <w:szCs w:val="6"/>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4252"/>
      </w:tblGrid>
      <w:tr w:rsidR="007F402C" w:rsidRPr="007F402C" w:rsidTr="009A6A9E">
        <w:trPr>
          <w:trHeight w:val="357"/>
        </w:trPr>
        <w:tc>
          <w:tcPr>
            <w:tcW w:w="5387" w:type="dxa"/>
            <w:vMerge w:val="restart"/>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4252" w:type="dxa"/>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421"/>
        </w:trPr>
        <w:tc>
          <w:tcPr>
            <w:tcW w:w="5387" w:type="dxa"/>
            <w:vMerge/>
          </w:tcPr>
          <w:p w:rsidR="007F402C" w:rsidRPr="007F402C" w:rsidRDefault="007F402C" w:rsidP="007F402C">
            <w:pPr>
              <w:jc w:val="center"/>
              <w:rPr>
                <w:rFonts w:eastAsia="Times New Roman" w:cs="Times New Roman"/>
                <w:szCs w:val="28"/>
                <w:lang w:eastAsia="ru-RU"/>
              </w:rPr>
            </w:pPr>
          </w:p>
        </w:tc>
        <w:tc>
          <w:tcPr>
            <w:tcW w:w="4252" w:type="dxa"/>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муниципальные казенные учреждения</w:t>
            </w:r>
          </w:p>
        </w:tc>
      </w:tr>
      <w:tr w:rsidR="007F402C" w:rsidRPr="007F402C" w:rsidTr="009A6A9E">
        <w:trPr>
          <w:trHeight w:val="283"/>
        </w:trPr>
        <w:tc>
          <w:tcPr>
            <w:tcW w:w="5387" w:type="dxa"/>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Количество транспортных средств, оказывающих транспортные услуги,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не более</w:t>
            </w:r>
          </w:p>
        </w:tc>
        <w:tc>
          <w:tcPr>
            <w:tcW w:w="4252" w:type="dxa"/>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1 единица</w:t>
            </w:r>
          </w:p>
        </w:tc>
      </w:tr>
      <w:tr w:rsidR="007F402C" w:rsidRPr="007F402C" w:rsidTr="009A6A9E">
        <w:trPr>
          <w:trHeight w:val="283"/>
        </w:trPr>
        <w:tc>
          <w:tcPr>
            <w:tcW w:w="5387" w:type="dxa"/>
            <w:tcBorders>
              <w:top w:val="single" w:sz="4" w:space="0" w:color="000000"/>
              <w:left w:val="single" w:sz="4" w:space="0" w:color="000000"/>
              <w:bottom w:val="single" w:sz="4" w:space="0" w:color="000000"/>
              <w:right w:val="single" w:sz="4" w:space="0" w:color="000000"/>
            </w:tcBorders>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Цена одного часа оказания транспортных услуг транспортным средством, не более</w:t>
            </w:r>
          </w:p>
        </w:tc>
        <w:tc>
          <w:tcPr>
            <w:tcW w:w="4252" w:type="dxa"/>
            <w:tcBorders>
              <w:top w:val="single" w:sz="4" w:space="0" w:color="000000"/>
              <w:left w:val="single" w:sz="4" w:space="0" w:color="000000"/>
              <w:bottom w:val="single" w:sz="4" w:space="0" w:color="000000"/>
              <w:right w:val="single" w:sz="4" w:space="0" w:color="000000"/>
            </w:tcBorders>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250 руб.</w:t>
            </w:r>
          </w:p>
        </w:tc>
      </w:tr>
      <w:tr w:rsidR="007F402C" w:rsidRPr="007F402C" w:rsidTr="009A6A9E">
        <w:tc>
          <w:tcPr>
            <w:tcW w:w="5387" w:type="dxa"/>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часов оказания транспортных услуг транспортным средством</w:t>
            </w:r>
          </w:p>
        </w:tc>
        <w:tc>
          <w:tcPr>
            <w:tcW w:w="4252" w:type="dxa"/>
          </w:tcPr>
          <w:p w:rsidR="007F402C" w:rsidRPr="007F402C" w:rsidRDefault="007F402C" w:rsidP="007F402C">
            <w:pPr>
              <w:contextualSpacing/>
              <w:rPr>
                <w:rFonts w:eastAsia="Times New Roman" w:cs="Times New Roman"/>
                <w:szCs w:val="28"/>
                <w:lang w:eastAsia="ru-RU"/>
              </w:rPr>
            </w:pPr>
            <w:r w:rsidRPr="007F402C">
              <w:rPr>
                <w:rFonts w:eastAsia="Times New Roman" w:cs="Times New Roman"/>
                <w:szCs w:val="28"/>
                <w:lang w:eastAsia="ru-RU"/>
              </w:rPr>
              <w:t xml:space="preserve">по фактической потребности, </w:t>
            </w:r>
          </w:p>
          <w:p w:rsidR="007F402C" w:rsidRPr="007F402C" w:rsidRDefault="007F402C" w:rsidP="007F402C">
            <w:pPr>
              <w:contextualSpacing/>
              <w:rPr>
                <w:rFonts w:eastAsia="Times New Roman" w:cs="Times New Roman"/>
                <w:szCs w:val="28"/>
                <w:lang w:eastAsia="ru-RU"/>
              </w:rPr>
            </w:pPr>
            <w:r w:rsidRPr="007F402C">
              <w:rPr>
                <w:rFonts w:eastAsia="Times New Roman" w:cs="Times New Roman"/>
                <w:szCs w:val="28"/>
                <w:lang w:eastAsia="ru-RU"/>
              </w:rPr>
              <w:t xml:space="preserve">но не превышающей общего количества часов рабочего времени в год </w:t>
            </w:r>
          </w:p>
        </w:tc>
      </w:tr>
    </w:tbl>
    <w:p w:rsidR="007F402C" w:rsidRPr="007F402C" w:rsidRDefault="007F402C" w:rsidP="007F402C">
      <w:pPr>
        <w:tabs>
          <w:tab w:val="left" w:pos="1276"/>
        </w:tabs>
        <w:ind w:firstLine="709"/>
        <w:jc w:val="both"/>
        <w:rPr>
          <w:rFonts w:eastAsia="Times New Roman" w:cs="Times New Roman"/>
          <w:sz w:val="6"/>
          <w:szCs w:val="6"/>
          <w:highlight w:val="yellow"/>
          <w:lang w:eastAsia="ru-RU"/>
        </w:rPr>
      </w:pPr>
    </w:p>
    <w:p w:rsidR="007F402C" w:rsidRPr="007F402C" w:rsidRDefault="007F402C" w:rsidP="007F402C">
      <w:pPr>
        <w:tabs>
          <w:tab w:val="left" w:pos="1276"/>
        </w:tabs>
        <w:ind w:firstLine="709"/>
        <w:jc w:val="both"/>
        <w:rPr>
          <w:rFonts w:eastAsia="Times New Roman" w:cs="Times New Roman"/>
          <w:szCs w:val="28"/>
          <w:lang w:eastAsia="ru-RU"/>
        </w:rPr>
      </w:pPr>
      <w:r w:rsidRPr="007F402C">
        <w:rPr>
          <w:rFonts w:eastAsia="Times New Roman" w:cs="Times New Roman"/>
          <w:szCs w:val="28"/>
          <w:lang w:eastAsia="ru-RU"/>
        </w:rPr>
        <w:t>2.2. Нормативы, применяемые при расчете затрат на оплату транспортных услуг для бесплатной перевозки учащихся до муниципальных образовательных учреждений и обратно в течение учебного года,</w:t>
      </w:r>
      <w:r w:rsidRPr="007F402C">
        <w:rPr>
          <w:rFonts w:ascii="Calibri" w:eastAsia="Calibri" w:hAnsi="Calibri" w:cs="Times New Roman"/>
          <w:sz w:val="22"/>
        </w:rPr>
        <w:t xml:space="preserve"> </w:t>
      </w:r>
      <w:r w:rsidRPr="007F402C">
        <w:rPr>
          <w:rFonts w:eastAsia="Times New Roman" w:cs="Times New Roman"/>
          <w:szCs w:val="28"/>
          <w:lang w:eastAsia="ru-RU"/>
        </w:rPr>
        <w:t>за исключением каникулярных, актированных дней и дней карантина, в период функционирования лагеря                 с дневным пребыванием детей:</w:t>
      </w:r>
    </w:p>
    <w:p w:rsidR="007F402C" w:rsidRPr="007F402C" w:rsidRDefault="007F402C" w:rsidP="007F402C">
      <w:pPr>
        <w:tabs>
          <w:tab w:val="left" w:pos="1276"/>
        </w:tabs>
        <w:ind w:firstLine="709"/>
        <w:jc w:val="both"/>
        <w:rPr>
          <w:rFonts w:eastAsia="Times New Roman" w:cs="Times New Roman"/>
          <w:sz w:val="6"/>
          <w:szCs w:val="6"/>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662"/>
      </w:tblGrid>
      <w:tr w:rsidR="007F402C" w:rsidRPr="007F402C" w:rsidTr="009A6A9E">
        <w:trPr>
          <w:trHeight w:val="244"/>
        </w:trPr>
        <w:tc>
          <w:tcPr>
            <w:tcW w:w="2977" w:type="dxa"/>
            <w:vMerge w:val="restart"/>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6662" w:type="dxa"/>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333"/>
        </w:trPr>
        <w:tc>
          <w:tcPr>
            <w:tcW w:w="2977" w:type="dxa"/>
            <w:vMerge/>
          </w:tcPr>
          <w:p w:rsidR="007F402C" w:rsidRPr="007F402C" w:rsidRDefault="007F402C" w:rsidP="007F402C">
            <w:pPr>
              <w:jc w:val="center"/>
              <w:rPr>
                <w:rFonts w:eastAsia="Times New Roman" w:cs="Times New Roman"/>
                <w:szCs w:val="28"/>
                <w:lang w:eastAsia="ru-RU"/>
              </w:rPr>
            </w:pPr>
          </w:p>
        </w:tc>
        <w:tc>
          <w:tcPr>
            <w:tcW w:w="6662" w:type="dxa"/>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МКУ «УУиООУ»</w:t>
            </w:r>
          </w:p>
        </w:tc>
      </w:tr>
      <w:tr w:rsidR="007F402C" w:rsidRPr="007F402C" w:rsidTr="009A6A9E">
        <w:trPr>
          <w:trHeight w:val="555"/>
        </w:trPr>
        <w:tc>
          <w:tcPr>
            <w:tcW w:w="2977" w:type="dxa"/>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Количество транспортных средств, оказывающих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транспортные услуги</w:t>
            </w:r>
          </w:p>
        </w:tc>
        <w:tc>
          <w:tcPr>
            <w:tcW w:w="6662" w:type="dxa"/>
            <w:vMerge w:val="restart"/>
          </w:tcPr>
          <w:p w:rsidR="007F402C" w:rsidRPr="007F402C" w:rsidRDefault="007F402C" w:rsidP="007F402C">
            <w:pPr>
              <w:ind w:right="-113"/>
              <w:rPr>
                <w:rFonts w:eastAsia="Times New Roman" w:cs="Times New Roman"/>
                <w:szCs w:val="28"/>
                <w:lang w:eastAsia="ru-RU"/>
              </w:rPr>
            </w:pPr>
            <w:r w:rsidRPr="007F402C">
              <w:rPr>
                <w:rFonts w:eastAsia="Times New Roman" w:cs="Times New Roman"/>
                <w:szCs w:val="28"/>
                <w:lang w:eastAsia="ru-RU"/>
              </w:rPr>
              <w:t>в соответствии с условиями предоставления дополнительной меры социальной поддержки обучающихся муниципальных образовательных учреждений, утвержденными решением Думы города от 27.12.2013 № 454-</w:t>
            </w:r>
            <w:r w:rsidRPr="007F402C">
              <w:rPr>
                <w:rFonts w:eastAsia="Times New Roman" w:cs="Times New Roman"/>
                <w:szCs w:val="28"/>
                <w:lang w:val="en-US" w:eastAsia="ru-RU"/>
              </w:rPr>
              <w:t>V</w:t>
            </w:r>
            <w:r w:rsidRPr="007F402C">
              <w:rPr>
                <w:rFonts w:eastAsia="Times New Roman" w:cs="Times New Roman"/>
                <w:szCs w:val="28"/>
                <w:lang w:eastAsia="ru-RU"/>
              </w:rPr>
              <w:t xml:space="preserve"> ДГ «</w:t>
            </w:r>
            <w:r>
              <w:rPr>
                <w:rFonts w:eastAsia="Times New Roman" w:cs="Times New Roman"/>
                <w:szCs w:val="28"/>
                <w:lang w:eastAsia="ru-RU"/>
              </w:rPr>
              <w:t>О дополни</w:t>
            </w:r>
            <w:r w:rsidRPr="007F402C">
              <w:rPr>
                <w:rFonts w:eastAsia="Times New Roman" w:cs="Times New Roman"/>
                <w:szCs w:val="28"/>
                <w:lang w:eastAsia="ru-RU"/>
              </w:rPr>
              <w:t>тельной мере со</w:t>
            </w:r>
            <w:r>
              <w:rPr>
                <w:rFonts w:eastAsia="Times New Roman" w:cs="Times New Roman"/>
                <w:szCs w:val="28"/>
                <w:lang w:eastAsia="ru-RU"/>
              </w:rPr>
              <w:t>циальной поддержки обучаю</w:t>
            </w:r>
            <w:r w:rsidRPr="007F402C">
              <w:rPr>
                <w:rFonts w:eastAsia="Times New Roman" w:cs="Times New Roman"/>
                <w:szCs w:val="28"/>
                <w:lang w:eastAsia="ru-RU"/>
              </w:rPr>
              <w:t>щихся мун</w:t>
            </w:r>
            <w:r>
              <w:rPr>
                <w:rFonts w:eastAsia="Times New Roman" w:cs="Times New Roman"/>
                <w:szCs w:val="28"/>
                <w:lang w:eastAsia="ru-RU"/>
              </w:rPr>
              <w:t>иципальных образовательных учре</w:t>
            </w:r>
            <w:r w:rsidRPr="007F402C">
              <w:rPr>
                <w:rFonts w:eastAsia="Times New Roman" w:cs="Times New Roman"/>
                <w:szCs w:val="28"/>
                <w:lang w:eastAsia="ru-RU"/>
              </w:rPr>
              <w:t>ждений» с учетом потребности образовательных учреждений, подведомственных департаменту образования</w:t>
            </w:r>
          </w:p>
        </w:tc>
      </w:tr>
      <w:tr w:rsidR="007F402C" w:rsidRPr="007F402C" w:rsidTr="009A6A9E">
        <w:tc>
          <w:tcPr>
            <w:tcW w:w="2977" w:type="dxa"/>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часов оказания транспортных услуг транспортным средством</w:t>
            </w:r>
          </w:p>
        </w:tc>
        <w:tc>
          <w:tcPr>
            <w:tcW w:w="6662" w:type="dxa"/>
            <w:vMerge/>
          </w:tcPr>
          <w:p w:rsidR="007F402C" w:rsidRPr="007F402C" w:rsidRDefault="007F402C" w:rsidP="007F402C">
            <w:pPr>
              <w:rPr>
                <w:rFonts w:eastAsia="Times New Roman" w:cs="Times New Roman"/>
                <w:szCs w:val="28"/>
                <w:lang w:eastAsia="ru-RU"/>
              </w:rPr>
            </w:pPr>
          </w:p>
        </w:tc>
      </w:tr>
      <w:tr w:rsidR="007F402C" w:rsidRPr="007F402C" w:rsidTr="009A6A9E">
        <w:trPr>
          <w:trHeight w:val="387"/>
        </w:trPr>
        <w:tc>
          <w:tcPr>
            <w:tcW w:w="2977" w:type="dxa"/>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Цена одного часа оказания транспортных услуг транспортным средством, не более</w:t>
            </w:r>
          </w:p>
        </w:tc>
        <w:tc>
          <w:tcPr>
            <w:tcW w:w="6662" w:type="dxa"/>
          </w:tcPr>
          <w:p w:rsidR="007F402C" w:rsidRPr="007F402C" w:rsidRDefault="007F402C" w:rsidP="007F402C">
            <w:pPr>
              <w:tabs>
                <w:tab w:val="left" w:pos="1276"/>
              </w:tabs>
              <w:jc w:val="center"/>
              <w:rPr>
                <w:rFonts w:eastAsia="Times New Roman" w:cs="Times New Roman"/>
                <w:szCs w:val="28"/>
                <w:lang w:eastAsia="ru-RU"/>
              </w:rPr>
            </w:pPr>
            <w:r w:rsidRPr="007F402C">
              <w:rPr>
                <w:rFonts w:eastAsia="Times New Roman" w:cs="Times New Roman"/>
                <w:szCs w:val="28"/>
                <w:lang w:eastAsia="ru-RU"/>
              </w:rPr>
              <w:t>2 500 руб.</w:t>
            </w:r>
          </w:p>
        </w:tc>
      </w:tr>
    </w:tbl>
    <w:p w:rsidR="007F402C" w:rsidRPr="007F402C" w:rsidRDefault="007F402C" w:rsidP="007F402C">
      <w:pPr>
        <w:widowControl w:val="0"/>
        <w:suppressAutoHyphens/>
        <w:autoSpaceDE w:val="0"/>
        <w:autoSpaceDN w:val="0"/>
        <w:adjustRightInd w:val="0"/>
        <w:ind w:firstLine="709"/>
        <w:jc w:val="both"/>
        <w:outlineLvl w:val="3"/>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outlineLvl w:val="3"/>
        <w:rPr>
          <w:rFonts w:eastAsia="Times New Roman" w:cs="Times New Roman"/>
          <w:szCs w:val="28"/>
          <w:lang w:eastAsia="ru-RU"/>
        </w:rPr>
      </w:pPr>
      <w:r w:rsidRPr="007F402C">
        <w:rPr>
          <w:rFonts w:eastAsia="Times New Roman" w:cs="Times New Roman"/>
          <w:szCs w:val="28"/>
          <w:lang w:eastAsia="ru-RU"/>
        </w:rPr>
        <w:t>3. Затраты на содержание имущества.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3.1. Нормативы, применяемые при расчете затрат на перезарядку                         и техническое освидетельствование огнетушителей:</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lang w:eastAsia="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095"/>
      </w:tblGrid>
      <w:tr w:rsidR="007F402C" w:rsidRPr="007F402C" w:rsidTr="009A6A9E">
        <w:trPr>
          <w:trHeight w:val="280"/>
          <w:tblHeader/>
        </w:trPr>
        <w:tc>
          <w:tcPr>
            <w:tcW w:w="3652" w:type="dxa"/>
            <w:vMerge w:val="restart"/>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6095" w:type="dxa"/>
            <w:shd w:val="clear" w:color="auto" w:fill="auto"/>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328"/>
          <w:tblHeader/>
        </w:trPr>
        <w:tc>
          <w:tcPr>
            <w:tcW w:w="3652" w:type="dxa"/>
            <w:vMerge/>
            <w:hideMark/>
          </w:tcPr>
          <w:p w:rsidR="007F402C" w:rsidRPr="007F402C" w:rsidRDefault="007F402C" w:rsidP="007F402C">
            <w:pPr>
              <w:ind w:right="-108"/>
              <w:jc w:val="center"/>
              <w:rPr>
                <w:rFonts w:eastAsia="Times New Roman" w:cs="Times New Roman"/>
                <w:szCs w:val="28"/>
                <w:lang w:eastAsia="ru-RU"/>
              </w:rPr>
            </w:pPr>
          </w:p>
        </w:tc>
        <w:tc>
          <w:tcPr>
            <w:tcW w:w="6095"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муниципальные казенные учреждения</w:t>
            </w:r>
          </w:p>
        </w:tc>
      </w:tr>
      <w:tr w:rsidR="007F402C" w:rsidRPr="007F402C" w:rsidTr="009A6A9E">
        <w:trPr>
          <w:trHeight w:val="561"/>
        </w:trPr>
        <w:tc>
          <w:tcPr>
            <w:tcW w:w="3652"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огнетушителей, подлежащих перезарядке, техническому освидетель</w:t>
            </w:r>
            <w:r w:rsidRPr="007F402C">
              <w:rPr>
                <w:rFonts w:eastAsia="Times New Roman" w:cs="Times New Roman"/>
                <w:szCs w:val="28"/>
                <w:lang w:eastAsia="ru-RU"/>
              </w:rPr>
              <w:softHyphen/>
              <w:t>ствованию</w:t>
            </w:r>
          </w:p>
        </w:tc>
        <w:tc>
          <w:tcPr>
            <w:tcW w:w="6095" w:type="dxa"/>
            <w:shd w:val="clear" w:color="auto" w:fill="auto"/>
            <w:hideMark/>
          </w:tcPr>
          <w:p w:rsidR="007F402C" w:rsidRPr="007F402C" w:rsidRDefault="007F402C" w:rsidP="007F402C">
            <w:pPr>
              <w:ind w:right="-105"/>
              <w:rPr>
                <w:rFonts w:eastAsia="Calibri" w:cs="Times New Roman"/>
                <w:szCs w:val="28"/>
              </w:rPr>
            </w:pPr>
            <w:r w:rsidRPr="007F402C">
              <w:rPr>
                <w:rFonts w:eastAsia="Times New Roman" w:cs="Times New Roman"/>
                <w:szCs w:val="28"/>
                <w:lang w:eastAsia="ru-RU"/>
              </w:rPr>
              <w:t xml:space="preserve">по фактической потребности в соответствии                   </w:t>
            </w:r>
            <w:r w:rsidRPr="007F402C">
              <w:rPr>
                <w:rFonts w:eastAsia="Calibri" w:cs="Times New Roman"/>
                <w:szCs w:val="28"/>
              </w:rPr>
              <w:t>с</w:t>
            </w:r>
            <w:r w:rsidRPr="007F402C">
              <w:rPr>
                <w:rFonts w:ascii="Calibri" w:eastAsia="Calibri" w:hAnsi="Calibri" w:cs="Times New Roman"/>
                <w:sz w:val="22"/>
              </w:rPr>
              <w:t xml:space="preserve"> </w:t>
            </w:r>
            <w:r w:rsidRPr="007F402C">
              <w:rPr>
                <w:rFonts w:eastAsia="Calibri" w:cs="Times New Roman"/>
                <w:szCs w:val="28"/>
              </w:rPr>
              <w:t>приказом МЧС Российской Федерации                          от 25.03.2009 № 179 «Об утверждении свода правил «Техника пожарная. Огнетушители. Требования к эксплуатации»</w:t>
            </w:r>
          </w:p>
        </w:tc>
      </w:tr>
      <w:tr w:rsidR="007F402C" w:rsidRPr="007F402C" w:rsidTr="009A6A9E">
        <w:trPr>
          <w:trHeight w:val="356"/>
        </w:trPr>
        <w:tc>
          <w:tcPr>
            <w:tcW w:w="3652"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Цена перезарядки одного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огнетушителя</w:t>
            </w:r>
          </w:p>
        </w:tc>
        <w:tc>
          <w:tcPr>
            <w:tcW w:w="6095" w:type="dxa"/>
            <w:shd w:val="clear" w:color="auto" w:fill="auto"/>
            <w:hideMark/>
          </w:tcPr>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в зависимости от вида огнетушителя, но не более 630 руб.</w:t>
            </w:r>
          </w:p>
        </w:tc>
      </w:tr>
      <w:tr w:rsidR="007F402C" w:rsidRPr="007F402C" w:rsidTr="009A6A9E">
        <w:trPr>
          <w:trHeight w:val="356"/>
        </w:trPr>
        <w:tc>
          <w:tcPr>
            <w:tcW w:w="3652" w:type="dxa"/>
            <w:shd w:val="clear" w:color="auto" w:fill="auto"/>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color w:val="000000"/>
                <w:szCs w:val="28"/>
                <w:lang w:eastAsia="ru-RU"/>
              </w:rPr>
              <w:t xml:space="preserve">Цена технического </w:t>
            </w:r>
          </w:p>
          <w:p w:rsidR="007F402C" w:rsidRPr="007F402C" w:rsidRDefault="007F402C" w:rsidP="007F402C">
            <w:pPr>
              <w:rPr>
                <w:rFonts w:eastAsia="Times New Roman" w:cs="Times New Roman"/>
                <w:szCs w:val="28"/>
                <w:lang w:eastAsia="ru-RU"/>
              </w:rPr>
            </w:pPr>
            <w:r w:rsidRPr="007F402C">
              <w:rPr>
                <w:rFonts w:eastAsia="Times New Roman" w:cs="Times New Roman"/>
                <w:color w:val="000000"/>
                <w:szCs w:val="28"/>
                <w:lang w:eastAsia="ru-RU"/>
              </w:rPr>
              <w:t>освидетельствования одного огнетушителя</w:t>
            </w:r>
          </w:p>
        </w:tc>
        <w:tc>
          <w:tcPr>
            <w:tcW w:w="6095" w:type="dxa"/>
            <w:shd w:val="clear" w:color="auto" w:fill="auto"/>
          </w:tcPr>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в зависимости от вида огнетушителя, но не более 220 руб.</w:t>
            </w:r>
          </w:p>
        </w:tc>
      </w:tr>
    </w:tbl>
    <w:p w:rsidR="007F402C" w:rsidRPr="007F402C" w:rsidRDefault="007F402C" w:rsidP="007F402C">
      <w:pPr>
        <w:widowControl w:val="0"/>
        <w:suppressAutoHyphens/>
        <w:autoSpaceDE w:val="0"/>
        <w:autoSpaceDN w:val="0"/>
        <w:adjustRightInd w:val="0"/>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3.2. Нормативы, применяемые при расчете затрат на дератизацию                             и дезинсекцию помещений:</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lang w:eastAsia="ru-RU"/>
        </w:rPr>
      </w:pP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954"/>
      </w:tblGrid>
      <w:tr w:rsidR="007F402C" w:rsidRPr="007F402C" w:rsidTr="009A6A9E">
        <w:trPr>
          <w:trHeight w:val="360"/>
        </w:trPr>
        <w:tc>
          <w:tcPr>
            <w:tcW w:w="3652" w:type="dxa"/>
            <w:vMerge w:val="restart"/>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5954" w:type="dxa"/>
            <w:shd w:val="clear" w:color="auto" w:fill="auto"/>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338"/>
        </w:trPr>
        <w:tc>
          <w:tcPr>
            <w:tcW w:w="3652" w:type="dxa"/>
            <w:vMerge/>
            <w:hideMark/>
          </w:tcPr>
          <w:p w:rsidR="007F402C" w:rsidRPr="007F402C" w:rsidRDefault="007F402C" w:rsidP="007F402C">
            <w:pPr>
              <w:ind w:right="-108"/>
              <w:jc w:val="center"/>
              <w:rPr>
                <w:rFonts w:eastAsia="Times New Roman" w:cs="Times New Roman"/>
                <w:szCs w:val="28"/>
                <w:lang w:eastAsia="ru-RU"/>
              </w:rPr>
            </w:pPr>
          </w:p>
        </w:tc>
        <w:tc>
          <w:tcPr>
            <w:tcW w:w="5954"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муниципальные казенные учреждения</w:t>
            </w:r>
          </w:p>
        </w:tc>
      </w:tr>
      <w:tr w:rsidR="007F402C" w:rsidRPr="007F402C" w:rsidTr="009A6A9E">
        <w:trPr>
          <w:trHeight w:val="381"/>
        </w:trPr>
        <w:tc>
          <w:tcPr>
            <w:tcW w:w="3652"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color w:val="000000"/>
                <w:szCs w:val="28"/>
                <w:lang w:eastAsia="ru-RU"/>
              </w:rPr>
              <w:t>Площадь обрабатываемых помещений</w:t>
            </w:r>
          </w:p>
        </w:tc>
        <w:tc>
          <w:tcPr>
            <w:tcW w:w="5954" w:type="dxa"/>
            <w:shd w:val="clear" w:color="auto" w:fill="auto"/>
            <w:hideMark/>
          </w:tcPr>
          <w:p w:rsidR="007F402C" w:rsidRPr="007F402C" w:rsidRDefault="007F402C" w:rsidP="007F402C">
            <w:pPr>
              <w:ind w:right="28"/>
              <w:rPr>
                <w:rFonts w:eastAsia="Times New Roman" w:cs="Times New Roman"/>
                <w:szCs w:val="28"/>
                <w:lang w:eastAsia="ru-RU"/>
              </w:rPr>
            </w:pPr>
            <w:r w:rsidRPr="007F402C">
              <w:rPr>
                <w:rFonts w:eastAsia="Times New Roman" w:cs="Times New Roman"/>
                <w:szCs w:val="28"/>
                <w:lang w:eastAsia="ru-RU"/>
              </w:rPr>
              <w:t xml:space="preserve">не </w:t>
            </w:r>
            <w:r>
              <w:rPr>
                <w:rFonts w:eastAsia="Times New Roman" w:cs="Times New Roman"/>
                <w:szCs w:val="28"/>
                <w:lang w:eastAsia="ru-RU"/>
              </w:rPr>
              <w:t>более площади помещений, закреп</w:t>
            </w:r>
            <w:r w:rsidRPr="007F402C">
              <w:rPr>
                <w:rFonts w:eastAsia="Times New Roman" w:cs="Times New Roman"/>
                <w:szCs w:val="28"/>
                <w:lang w:eastAsia="ru-RU"/>
              </w:rPr>
              <w:t>ленных на праве оперативного управления</w:t>
            </w:r>
          </w:p>
          <w:p w:rsidR="007F402C" w:rsidRPr="007F402C" w:rsidRDefault="007F402C" w:rsidP="007F402C">
            <w:pPr>
              <w:ind w:right="28"/>
              <w:rPr>
                <w:rFonts w:eastAsia="Times New Roman" w:cs="Times New Roman"/>
                <w:szCs w:val="28"/>
                <w:lang w:eastAsia="ru-RU"/>
              </w:rPr>
            </w:pPr>
            <w:r>
              <w:rPr>
                <w:rFonts w:eastAsia="Times New Roman" w:cs="Times New Roman"/>
                <w:szCs w:val="28"/>
                <w:lang w:eastAsia="ru-RU"/>
              </w:rPr>
              <w:t>за муниципальным казен</w:t>
            </w:r>
            <w:r w:rsidRPr="007F402C">
              <w:rPr>
                <w:rFonts w:eastAsia="Times New Roman" w:cs="Times New Roman"/>
                <w:szCs w:val="28"/>
                <w:lang w:eastAsia="ru-RU"/>
              </w:rPr>
              <w:t>ным учреждением</w:t>
            </w:r>
          </w:p>
        </w:tc>
      </w:tr>
      <w:tr w:rsidR="007F402C" w:rsidRPr="007F402C" w:rsidTr="009A6A9E">
        <w:trPr>
          <w:trHeight w:val="274"/>
        </w:trPr>
        <w:tc>
          <w:tcPr>
            <w:tcW w:w="3652" w:type="dxa"/>
            <w:shd w:val="clear" w:color="auto" w:fill="auto"/>
            <w:hideMark/>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color w:val="000000"/>
                <w:szCs w:val="28"/>
                <w:lang w:eastAsia="ru-RU"/>
              </w:rPr>
              <w:t>Цена за 1 кв. метр площади по предоставлению услуги     в месяц</w:t>
            </w:r>
          </w:p>
        </w:tc>
        <w:tc>
          <w:tcPr>
            <w:tcW w:w="5954" w:type="dxa"/>
            <w:shd w:val="clear" w:color="auto" w:fill="auto"/>
            <w:hideMark/>
          </w:tcPr>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дератизация помещений – не более 0,28 руб.;</w:t>
            </w:r>
          </w:p>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дезинсекция помещений – не более 0,22 руб.</w:t>
            </w:r>
          </w:p>
        </w:tc>
      </w:tr>
      <w:tr w:rsidR="007F402C" w:rsidRPr="007F402C" w:rsidTr="009A6A9E">
        <w:trPr>
          <w:trHeight w:val="709"/>
        </w:trPr>
        <w:tc>
          <w:tcPr>
            <w:tcW w:w="3652" w:type="dxa"/>
            <w:shd w:val="clear" w:color="auto" w:fill="auto"/>
            <w:hideMark/>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color w:val="000000"/>
                <w:szCs w:val="28"/>
                <w:lang w:eastAsia="ru-RU"/>
              </w:rPr>
              <w:t xml:space="preserve">Количество месяцев </w:t>
            </w:r>
          </w:p>
          <w:p w:rsidR="007F402C" w:rsidRPr="007F402C" w:rsidRDefault="007F402C" w:rsidP="007F402C">
            <w:pPr>
              <w:rPr>
                <w:rFonts w:eastAsia="Times New Roman" w:cs="Times New Roman"/>
                <w:color w:val="000000"/>
                <w:szCs w:val="28"/>
                <w:lang w:eastAsia="ru-RU"/>
              </w:rPr>
            </w:pPr>
            <w:r w:rsidRPr="007F402C">
              <w:rPr>
                <w:rFonts w:eastAsia="Times New Roman" w:cs="Times New Roman"/>
                <w:color w:val="000000"/>
                <w:szCs w:val="28"/>
                <w:lang w:eastAsia="ru-RU"/>
              </w:rPr>
              <w:t xml:space="preserve">предоставления услуги, </w:t>
            </w:r>
          </w:p>
          <w:p w:rsidR="007F402C" w:rsidRPr="007F402C" w:rsidRDefault="007F402C" w:rsidP="007F402C">
            <w:pPr>
              <w:rPr>
                <w:rFonts w:eastAsia="Times New Roman" w:cs="Times New Roman"/>
                <w:color w:val="000000"/>
                <w:szCs w:val="28"/>
                <w:lang w:eastAsia="ru-RU"/>
              </w:rPr>
            </w:pPr>
            <w:r w:rsidRPr="007F402C">
              <w:rPr>
                <w:rFonts w:eastAsia="Times New Roman" w:cs="Times New Roman"/>
                <w:color w:val="000000"/>
                <w:szCs w:val="28"/>
                <w:lang w:eastAsia="ru-RU"/>
              </w:rPr>
              <w:t>не более</w:t>
            </w:r>
          </w:p>
        </w:tc>
        <w:tc>
          <w:tcPr>
            <w:tcW w:w="5954"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6 месяцев</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3.3. Нормативы, применяемые при расчете затрат на техническое обслуживание оконечных абонентских устройств:</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4536"/>
      </w:tblGrid>
      <w:tr w:rsidR="007F402C" w:rsidRPr="007F402C" w:rsidTr="009A6A9E">
        <w:trPr>
          <w:trHeight w:val="360"/>
        </w:trPr>
        <w:tc>
          <w:tcPr>
            <w:tcW w:w="5118" w:type="dxa"/>
            <w:vMerge w:val="restart"/>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4536" w:type="dxa"/>
            <w:shd w:val="clear" w:color="auto" w:fill="auto"/>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292"/>
        </w:trPr>
        <w:tc>
          <w:tcPr>
            <w:tcW w:w="5118" w:type="dxa"/>
            <w:vMerge/>
            <w:hideMark/>
          </w:tcPr>
          <w:p w:rsidR="007F402C" w:rsidRPr="007F402C" w:rsidRDefault="007F402C" w:rsidP="007F402C">
            <w:pPr>
              <w:ind w:right="-108"/>
              <w:jc w:val="center"/>
              <w:rPr>
                <w:rFonts w:eastAsia="Times New Roman" w:cs="Times New Roman"/>
                <w:szCs w:val="28"/>
                <w:lang w:eastAsia="ru-RU"/>
              </w:rPr>
            </w:pPr>
          </w:p>
        </w:tc>
        <w:tc>
          <w:tcPr>
            <w:tcW w:w="4536" w:type="dxa"/>
            <w:shd w:val="clear" w:color="auto" w:fill="auto"/>
            <w:hideMark/>
          </w:tcPr>
          <w:p w:rsidR="007F402C" w:rsidRPr="007F402C" w:rsidRDefault="007F402C" w:rsidP="007F402C">
            <w:pPr>
              <w:ind w:left="-101" w:right="-108"/>
              <w:jc w:val="center"/>
              <w:rPr>
                <w:rFonts w:eastAsia="Times New Roman" w:cs="Times New Roman"/>
                <w:szCs w:val="28"/>
                <w:lang w:eastAsia="ru-RU"/>
              </w:rPr>
            </w:pPr>
            <w:r w:rsidRPr="007F402C">
              <w:rPr>
                <w:rFonts w:eastAsia="Times New Roman" w:cs="Times New Roman"/>
                <w:szCs w:val="28"/>
                <w:lang w:eastAsia="ru-RU"/>
              </w:rPr>
              <w:t>муниципальные казенные учреждения</w:t>
            </w:r>
          </w:p>
        </w:tc>
      </w:tr>
      <w:tr w:rsidR="007F402C" w:rsidRPr="007F402C" w:rsidTr="009A6A9E">
        <w:trPr>
          <w:trHeight w:val="387"/>
        </w:trPr>
        <w:tc>
          <w:tcPr>
            <w:tcW w:w="5118"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обслуживаемых оконечных абонентских устройств</w:t>
            </w:r>
          </w:p>
        </w:tc>
        <w:tc>
          <w:tcPr>
            <w:tcW w:w="4536" w:type="dxa"/>
            <w:shd w:val="clear" w:color="auto" w:fill="auto"/>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по фактической потребности,                но не более количества оконечных абонентских устройств, учитываемых на балансе муници-пального казенного учреждения</w:t>
            </w:r>
          </w:p>
        </w:tc>
      </w:tr>
      <w:tr w:rsidR="007F402C" w:rsidRPr="007F402C" w:rsidTr="009A6A9E">
        <w:trPr>
          <w:trHeight w:val="1071"/>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Цена технического обслуживания одной единицы оконечного абонентского устройства в месяц, не более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166,32 руб.</w:t>
            </w:r>
          </w:p>
        </w:tc>
      </w:tr>
      <w:tr w:rsidR="007F402C" w:rsidRPr="007F402C" w:rsidTr="009A6A9E">
        <w:trPr>
          <w:trHeight w:val="1016"/>
        </w:trPr>
        <w:tc>
          <w:tcPr>
            <w:tcW w:w="5118" w:type="dxa"/>
            <w:shd w:val="clear" w:color="auto" w:fill="auto"/>
            <w:hideMark/>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color w:val="000000"/>
                <w:szCs w:val="28"/>
                <w:lang w:eastAsia="ru-RU"/>
              </w:rPr>
              <w:t>Количество месяцев технического обслуживания оконечных абонентских устройств, не более</w:t>
            </w:r>
          </w:p>
        </w:tc>
        <w:tc>
          <w:tcPr>
            <w:tcW w:w="4536" w:type="dxa"/>
            <w:shd w:val="clear" w:color="auto" w:fill="auto"/>
            <w:hideMark/>
          </w:tcPr>
          <w:p w:rsidR="007F402C" w:rsidRPr="007F402C" w:rsidRDefault="007F402C" w:rsidP="007F402C">
            <w:pPr>
              <w:ind w:left="-113"/>
              <w:jc w:val="center"/>
              <w:rPr>
                <w:rFonts w:eastAsia="Times New Roman" w:cs="Times New Roman"/>
                <w:szCs w:val="28"/>
                <w:lang w:eastAsia="ru-RU"/>
              </w:rPr>
            </w:pPr>
            <w:r w:rsidRPr="007F402C">
              <w:rPr>
                <w:rFonts w:eastAsia="Times New Roman" w:cs="Times New Roman"/>
                <w:szCs w:val="28"/>
                <w:lang w:eastAsia="ru-RU"/>
              </w:rPr>
              <w:t>12 месяцев</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3.4. Нормативы, применяемые при расчете затрат на техническое обслуживание системы ОПС:</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1276"/>
        <w:gridCol w:w="1417"/>
        <w:gridCol w:w="1701"/>
      </w:tblGrid>
      <w:tr w:rsidR="007F402C" w:rsidRPr="007F402C" w:rsidTr="009A6A9E">
        <w:trPr>
          <w:trHeight w:val="360"/>
          <w:tblHeader/>
        </w:trPr>
        <w:tc>
          <w:tcPr>
            <w:tcW w:w="5260" w:type="dxa"/>
            <w:vMerge w:val="restart"/>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4394" w:type="dxa"/>
            <w:gridSpan w:val="3"/>
            <w:shd w:val="clear" w:color="auto" w:fill="auto"/>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517"/>
          <w:tblHeader/>
        </w:trPr>
        <w:tc>
          <w:tcPr>
            <w:tcW w:w="5260" w:type="dxa"/>
            <w:vMerge/>
            <w:hideMark/>
          </w:tcPr>
          <w:p w:rsidR="007F402C" w:rsidRPr="007F402C" w:rsidRDefault="007F402C" w:rsidP="007F402C">
            <w:pPr>
              <w:ind w:right="-108"/>
              <w:jc w:val="center"/>
              <w:rPr>
                <w:rFonts w:eastAsia="Times New Roman" w:cs="Times New Roman"/>
                <w:szCs w:val="28"/>
                <w:lang w:eastAsia="ru-RU"/>
              </w:rPr>
            </w:pPr>
          </w:p>
        </w:tc>
        <w:tc>
          <w:tcPr>
            <w:tcW w:w="1276" w:type="dxa"/>
            <w:shd w:val="clear" w:color="auto" w:fill="auto"/>
            <w:hideMark/>
          </w:tcPr>
          <w:p w:rsidR="007F402C" w:rsidRPr="007F402C" w:rsidRDefault="007F402C" w:rsidP="007F402C">
            <w:pPr>
              <w:ind w:left="-104" w:right="-108"/>
              <w:jc w:val="center"/>
              <w:rPr>
                <w:rFonts w:eastAsia="Times New Roman" w:cs="Times New Roman"/>
                <w:szCs w:val="28"/>
                <w:lang w:eastAsia="ru-RU"/>
              </w:rPr>
            </w:pPr>
            <w:r w:rsidRPr="007F402C">
              <w:rPr>
                <w:rFonts w:eastAsia="Times New Roman" w:cs="Times New Roman"/>
                <w:szCs w:val="28"/>
                <w:lang w:eastAsia="ru-RU"/>
              </w:rPr>
              <w:t>МКУ «ЦДиК»</w:t>
            </w:r>
          </w:p>
        </w:tc>
        <w:tc>
          <w:tcPr>
            <w:tcW w:w="1417" w:type="dxa"/>
            <w:shd w:val="clear" w:color="auto" w:fill="auto"/>
          </w:tcPr>
          <w:p w:rsidR="007F402C" w:rsidRPr="007F402C" w:rsidRDefault="007F402C" w:rsidP="007F402C">
            <w:pPr>
              <w:ind w:left="-110" w:right="-108"/>
              <w:jc w:val="center"/>
              <w:rPr>
                <w:rFonts w:eastAsia="Times New Roman" w:cs="Times New Roman"/>
                <w:szCs w:val="28"/>
                <w:lang w:eastAsia="ru-RU"/>
              </w:rPr>
            </w:pPr>
            <w:r w:rsidRPr="007F402C">
              <w:rPr>
                <w:rFonts w:eastAsia="Times New Roman" w:cs="Times New Roman"/>
                <w:szCs w:val="28"/>
                <w:lang w:eastAsia="ru-RU"/>
              </w:rPr>
              <w:t>МКУ</w:t>
            </w:r>
          </w:p>
          <w:p w:rsidR="007F402C" w:rsidRPr="007F402C" w:rsidRDefault="007F402C" w:rsidP="007F402C">
            <w:pPr>
              <w:ind w:left="-110" w:right="-108"/>
              <w:jc w:val="center"/>
              <w:rPr>
                <w:rFonts w:eastAsia="Times New Roman" w:cs="Times New Roman"/>
                <w:szCs w:val="28"/>
                <w:lang w:eastAsia="ru-RU"/>
              </w:rPr>
            </w:pPr>
            <w:r w:rsidRPr="007F402C">
              <w:rPr>
                <w:rFonts w:eastAsia="Times New Roman" w:cs="Times New Roman"/>
                <w:szCs w:val="28"/>
                <w:lang w:eastAsia="ru-RU"/>
              </w:rPr>
              <w:t>«УДОУ»</w:t>
            </w:r>
          </w:p>
        </w:tc>
        <w:tc>
          <w:tcPr>
            <w:tcW w:w="1701" w:type="dxa"/>
            <w:shd w:val="clear" w:color="auto" w:fill="auto"/>
          </w:tcPr>
          <w:p w:rsidR="007F402C" w:rsidRPr="007F402C" w:rsidRDefault="007F402C" w:rsidP="007F402C">
            <w:pPr>
              <w:ind w:left="-109" w:right="-108"/>
              <w:jc w:val="center"/>
              <w:rPr>
                <w:rFonts w:eastAsia="Times New Roman" w:cs="Times New Roman"/>
                <w:szCs w:val="28"/>
                <w:lang w:eastAsia="ru-RU"/>
              </w:rPr>
            </w:pPr>
            <w:r w:rsidRPr="007F402C">
              <w:rPr>
                <w:rFonts w:eastAsia="Times New Roman" w:cs="Times New Roman"/>
                <w:szCs w:val="28"/>
                <w:lang w:eastAsia="ru-RU"/>
              </w:rPr>
              <w:t>МКУ</w:t>
            </w:r>
          </w:p>
          <w:p w:rsidR="007F402C" w:rsidRPr="007F402C" w:rsidRDefault="007F402C" w:rsidP="007F402C">
            <w:pPr>
              <w:ind w:left="-109" w:right="-108"/>
              <w:jc w:val="center"/>
              <w:rPr>
                <w:rFonts w:eastAsia="Times New Roman" w:cs="Times New Roman"/>
                <w:szCs w:val="28"/>
                <w:lang w:eastAsia="ru-RU"/>
              </w:rPr>
            </w:pPr>
            <w:r w:rsidRPr="007F402C">
              <w:rPr>
                <w:rFonts w:eastAsia="Times New Roman" w:cs="Times New Roman"/>
                <w:szCs w:val="28"/>
                <w:lang w:eastAsia="ru-RU"/>
              </w:rPr>
              <w:t>«УУиООУ»</w:t>
            </w:r>
          </w:p>
        </w:tc>
      </w:tr>
      <w:tr w:rsidR="007F402C" w:rsidRPr="007F402C" w:rsidTr="009A6A9E">
        <w:trPr>
          <w:trHeight w:val="407"/>
        </w:trPr>
        <w:tc>
          <w:tcPr>
            <w:tcW w:w="5260"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пунктов управления ОПС,                   не более</w:t>
            </w:r>
          </w:p>
        </w:tc>
        <w:tc>
          <w:tcPr>
            <w:tcW w:w="1276"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2 единицы</w:t>
            </w:r>
          </w:p>
        </w:tc>
        <w:tc>
          <w:tcPr>
            <w:tcW w:w="1417" w:type="dxa"/>
            <w:shd w:val="clear" w:color="auto" w:fill="auto"/>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 xml:space="preserve">2 </w:t>
            </w:r>
          </w:p>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единицы</w:t>
            </w:r>
          </w:p>
        </w:tc>
        <w:tc>
          <w:tcPr>
            <w:tcW w:w="1701" w:type="dxa"/>
            <w:shd w:val="clear" w:color="auto" w:fill="auto"/>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3</w:t>
            </w:r>
          </w:p>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единицы</w:t>
            </w:r>
          </w:p>
        </w:tc>
      </w:tr>
      <w:tr w:rsidR="007F402C" w:rsidRPr="007F402C" w:rsidTr="009A6A9E">
        <w:trPr>
          <w:trHeight w:val="358"/>
        </w:trPr>
        <w:tc>
          <w:tcPr>
            <w:tcW w:w="5260"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Цена технического обслуживания одного пункта управления ОПС в месяц</w:t>
            </w:r>
          </w:p>
        </w:tc>
        <w:tc>
          <w:tcPr>
            <w:tcW w:w="4394" w:type="dxa"/>
            <w:gridSpan w:val="3"/>
            <w:shd w:val="clear" w:color="auto" w:fill="auto"/>
            <w:hideMark/>
          </w:tcPr>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в зависимости от пункта управ-ления ОПС, но не более 570 руб.</w:t>
            </w:r>
          </w:p>
        </w:tc>
      </w:tr>
      <w:tr w:rsidR="007F402C" w:rsidRPr="007F402C" w:rsidTr="009A6A9E">
        <w:trPr>
          <w:trHeight w:val="652"/>
        </w:trPr>
        <w:tc>
          <w:tcPr>
            <w:tcW w:w="5260" w:type="dxa"/>
            <w:shd w:val="clear" w:color="auto" w:fill="auto"/>
          </w:tcPr>
          <w:p w:rsidR="007F402C" w:rsidRPr="007F402C" w:rsidRDefault="007F402C" w:rsidP="007F402C">
            <w:pPr>
              <w:rPr>
                <w:rFonts w:eastAsia="Times New Roman" w:cs="Times New Roman"/>
                <w:color w:val="000000"/>
                <w:szCs w:val="28"/>
                <w:lang w:eastAsia="ru-RU"/>
              </w:rPr>
            </w:pPr>
            <w:r w:rsidRPr="007F402C">
              <w:rPr>
                <w:rFonts w:eastAsia="Times New Roman" w:cs="Times New Roman"/>
                <w:color w:val="000000"/>
                <w:szCs w:val="28"/>
                <w:lang w:eastAsia="ru-RU"/>
              </w:rPr>
              <w:t>Количество месяцев технического обслуживания</w:t>
            </w:r>
            <w:r w:rsidRPr="007F402C">
              <w:rPr>
                <w:rFonts w:eastAsia="Times New Roman" w:cs="Times New Roman"/>
                <w:szCs w:val="28"/>
                <w:lang w:eastAsia="ru-RU"/>
              </w:rPr>
              <w:t xml:space="preserve"> </w:t>
            </w:r>
            <w:r w:rsidRPr="007F402C">
              <w:rPr>
                <w:rFonts w:eastAsia="Times New Roman" w:cs="Times New Roman"/>
                <w:color w:val="000000"/>
                <w:szCs w:val="28"/>
                <w:lang w:eastAsia="ru-RU"/>
              </w:rPr>
              <w:t>одного пункта управления ОПС, не более</w:t>
            </w:r>
          </w:p>
        </w:tc>
        <w:tc>
          <w:tcPr>
            <w:tcW w:w="1276" w:type="dxa"/>
            <w:shd w:val="clear" w:color="auto" w:fill="auto"/>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12 месяцев</w:t>
            </w:r>
          </w:p>
        </w:tc>
        <w:tc>
          <w:tcPr>
            <w:tcW w:w="1417" w:type="dxa"/>
            <w:shd w:val="clear" w:color="auto" w:fill="auto"/>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12 месяцев</w:t>
            </w:r>
          </w:p>
        </w:tc>
        <w:tc>
          <w:tcPr>
            <w:tcW w:w="1701" w:type="dxa"/>
            <w:shd w:val="clear" w:color="auto" w:fill="auto"/>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12</w:t>
            </w:r>
          </w:p>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месяцев</w:t>
            </w:r>
          </w:p>
        </w:tc>
      </w:tr>
    </w:tbl>
    <w:p w:rsidR="007F402C" w:rsidRPr="007F402C" w:rsidRDefault="007F402C" w:rsidP="007F402C">
      <w:pPr>
        <w:widowControl w:val="0"/>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3.5. Затраты на оплату услуг по уборке помещений, содержанию пандуса.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3.5.1. Нормативы, применяемые при расчете затрат на оплату услуг                   по уборке помещений:</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lang w:eastAsia="ru-RU"/>
        </w:rPr>
      </w:pP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946"/>
      </w:tblGrid>
      <w:tr w:rsidR="007F402C" w:rsidRPr="007F402C" w:rsidTr="009A6A9E">
        <w:trPr>
          <w:trHeight w:val="275"/>
        </w:trPr>
        <w:tc>
          <w:tcPr>
            <w:tcW w:w="2709" w:type="dxa"/>
            <w:vMerge w:val="restart"/>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6946" w:type="dxa"/>
            <w:shd w:val="clear" w:color="auto" w:fill="auto"/>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324"/>
        </w:trPr>
        <w:tc>
          <w:tcPr>
            <w:tcW w:w="2709" w:type="dxa"/>
            <w:vMerge/>
            <w:hideMark/>
          </w:tcPr>
          <w:p w:rsidR="007F402C" w:rsidRPr="007F402C" w:rsidRDefault="007F402C" w:rsidP="007F402C">
            <w:pPr>
              <w:ind w:right="-108"/>
              <w:jc w:val="center"/>
              <w:rPr>
                <w:rFonts w:eastAsia="Times New Roman" w:cs="Times New Roman"/>
                <w:szCs w:val="28"/>
                <w:lang w:eastAsia="ru-RU"/>
              </w:rPr>
            </w:pPr>
          </w:p>
        </w:tc>
        <w:tc>
          <w:tcPr>
            <w:tcW w:w="6946"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муниципальные казенные учреждения</w:t>
            </w:r>
          </w:p>
        </w:tc>
      </w:tr>
      <w:tr w:rsidR="007F402C" w:rsidRPr="007F402C" w:rsidTr="009A6A9E">
        <w:trPr>
          <w:trHeight w:val="449"/>
        </w:trPr>
        <w:tc>
          <w:tcPr>
            <w:tcW w:w="2709"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Площадь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помещений,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в которых планируется оказание услуги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по уборке</w:t>
            </w:r>
          </w:p>
        </w:tc>
        <w:tc>
          <w:tcPr>
            <w:tcW w:w="6946"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 не более площади помещений, закрепленных на праве оперативного управления за муниципальным казенным учреждением;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 не более площади помещений, в которых размещены сотрудники муниципального казенного учреждения             в соответствии с соглашением, заключенным между муниципальным казенным учреждением </w:t>
            </w:r>
            <w:r>
              <w:rPr>
                <w:rFonts w:eastAsia="Times New Roman" w:cs="Times New Roman"/>
                <w:szCs w:val="28"/>
                <w:lang w:eastAsia="ru-RU"/>
              </w:rPr>
              <w:t>«Хозяйственно-</w:t>
            </w:r>
            <w:r w:rsidRPr="007F402C">
              <w:rPr>
                <w:rFonts w:eastAsia="Times New Roman" w:cs="Times New Roman"/>
                <w:szCs w:val="28"/>
                <w:lang w:eastAsia="ru-RU"/>
              </w:rPr>
              <w:t xml:space="preserve">эксплуатационное управление»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и МКУ «УДОУ»</w:t>
            </w:r>
          </w:p>
        </w:tc>
      </w:tr>
      <w:tr w:rsidR="007F402C" w:rsidRPr="007F402C" w:rsidTr="009A6A9E">
        <w:trPr>
          <w:trHeight w:val="409"/>
        </w:trPr>
        <w:tc>
          <w:tcPr>
            <w:tcW w:w="2709" w:type="dxa"/>
            <w:shd w:val="clear" w:color="auto" w:fill="auto"/>
            <w:hideMark/>
          </w:tcPr>
          <w:p w:rsid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Цена услуги </w:t>
            </w:r>
          </w:p>
          <w:p w:rsid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по уборке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1 кв. метра одного помещения  в день, не более</w:t>
            </w:r>
          </w:p>
        </w:tc>
        <w:tc>
          <w:tcPr>
            <w:tcW w:w="6946"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2,25 руб.</w:t>
            </w:r>
          </w:p>
        </w:tc>
      </w:tr>
      <w:tr w:rsidR="007F402C" w:rsidRPr="007F402C" w:rsidTr="009A6A9E">
        <w:trPr>
          <w:trHeight w:val="409"/>
        </w:trPr>
        <w:tc>
          <w:tcPr>
            <w:tcW w:w="2709"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Количество дней оказания услуги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по уборке одного помещения</w:t>
            </w:r>
          </w:p>
        </w:tc>
        <w:tc>
          <w:tcPr>
            <w:tcW w:w="6946" w:type="dxa"/>
            <w:shd w:val="clear" w:color="auto" w:fill="auto"/>
            <w:hideMark/>
          </w:tcPr>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по фактической потребности, но не более количества рабочих дней в году</w:t>
            </w:r>
          </w:p>
        </w:tc>
      </w:tr>
    </w:tbl>
    <w:p w:rsidR="007F402C" w:rsidRPr="007F402C" w:rsidRDefault="007F402C" w:rsidP="007F402C">
      <w:pPr>
        <w:tabs>
          <w:tab w:val="left" w:pos="1134"/>
        </w:tabs>
        <w:ind w:firstLine="709"/>
        <w:jc w:val="both"/>
        <w:rPr>
          <w:rFonts w:eastAsia="Times New Roman" w:cs="Times New Roman"/>
          <w:sz w:val="6"/>
          <w:szCs w:val="6"/>
          <w:highlight w:val="yellow"/>
          <w:lang w:eastAsia="ru-RU"/>
        </w:rPr>
      </w:pPr>
    </w:p>
    <w:p w:rsidR="007F402C" w:rsidRDefault="007F402C" w:rsidP="007F402C">
      <w:pPr>
        <w:tabs>
          <w:tab w:val="left" w:pos="1134"/>
        </w:tabs>
        <w:ind w:firstLine="709"/>
        <w:jc w:val="both"/>
        <w:rPr>
          <w:rFonts w:eastAsia="Times New Roman" w:cs="Times New Roman"/>
          <w:szCs w:val="28"/>
          <w:lang w:eastAsia="ru-RU"/>
        </w:rPr>
      </w:pPr>
    </w:p>
    <w:p w:rsidR="007F402C" w:rsidRDefault="007F402C" w:rsidP="007F402C">
      <w:pPr>
        <w:tabs>
          <w:tab w:val="left" w:pos="1134"/>
        </w:tabs>
        <w:ind w:firstLine="709"/>
        <w:jc w:val="both"/>
        <w:rPr>
          <w:rFonts w:eastAsia="Times New Roman" w:cs="Times New Roman"/>
          <w:szCs w:val="28"/>
          <w:lang w:eastAsia="ru-RU"/>
        </w:rPr>
      </w:pPr>
    </w:p>
    <w:p w:rsidR="007F402C" w:rsidRPr="007F402C" w:rsidRDefault="007F402C" w:rsidP="007F402C">
      <w:pPr>
        <w:tabs>
          <w:tab w:val="left" w:pos="1134"/>
        </w:tabs>
        <w:ind w:firstLine="709"/>
        <w:jc w:val="both"/>
        <w:rPr>
          <w:rFonts w:eastAsia="Times New Roman" w:cs="Times New Roman"/>
          <w:szCs w:val="28"/>
          <w:lang w:eastAsia="ru-RU"/>
        </w:rPr>
      </w:pPr>
      <w:r w:rsidRPr="007F402C">
        <w:rPr>
          <w:rFonts w:eastAsia="Times New Roman" w:cs="Times New Roman"/>
          <w:szCs w:val="28"/>
          <w:lang w:eastAsia="ru-RU"/>
        </w:rPr>
        <w:t>3.5.2. Нормативы, применяемые при расчете затрат на оплату услуг                  по содержанию пандуса:</w:t>
      </w:r>
    </w:p>
    <w:p w:rsidR="007F402C" w:rsidRPr="007F402C" w:rsidRDefault="007F402C" w:rsidP="007F402C">
      <w:pPr>
        <w:tabs>
          <w:tab w:val="left" w:pos="1134"/>
        </w:tabs>
        <w:ind w:firstLine="709"/>
        <w:jc w:val="both"/>
        <w:rPr>
          <w:rFonts w:eastAsia="Times New Roman" w:cs="Times New Roman"/>
          <w:sz w:val="6"/>
          <w:szCs w:val="6"/>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2"/>
        <w:gridCol w:w="3402"/>
      </w:tblGrid>
      <w:tr w:rsidR="007F402C" w:rsidRPr="007F402C" w:rsidTr="009A6A9E">
        <w:trPr>
          <w:trHeight w:val="360"/>
        </w:trPr>
        <w:tc>
          <w:tcPr>
            <w:tcW w:w="6252" w:type="dxa"/>
            <w:vMerge w:val="restart"/>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3402" w:type="dxa"/>
            <w:shd w:val="clear" w:color="auto" w:fill="auto"/>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301"/>
        </w:trPr>
        <w:tc>
          <w:tcPr>
            <w:tcW w:w="6252" w:type="dxa"/>
            <w:vMerge/>
            <w:hideMark/>
          </w:tcPr>
          <w:p w:rsidR="007F402C" w:rsidRPr="007F402C" w:rsidRDefault="007F402C" w:rsidP="007F402C">
            <w:pPr>
              <w:ind w:right="-108"/>
              <w:jc w:val="center"/>
              <w:rPr>
                <w:rFonts w:eastAsia="Times New Roman" w:cs="Times New Roman"/>
                <w:szCs w:val="28"/>
                <w:lang w:eastAsia="ru-RU"/>
              </w:rPr>
            </w:pPr>
          </w:p>
        </w:tc>
        <w:tc>
          <w:tcPr>
            <w:tcW w:w="3402"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МКУ «ЦДиК»</w:t>
            </w:r>
          </w:p>
        </w:tc>
      </w:tr>
      <w:tr w:rsidR="007F402C" w:rsidRPr="007F402C" w:rsidTr="009A6A9E">
        <w:trPr>
          <w:trHeight w:val="365"/>
        </w:trPr>
        <w:tc>
          <w:tcPr>
            <w:tcW w:w="6252"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Площадь пандусов, планируемая к содержанию, не более</w:t>
            </w:r>
          </w:p>
        </w:tc>
        <w:tc>
          <w:tcPr>
            <w:tcW w:w="3402"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96,5 кв. метров</w:t>
            </w:r>
          </w:p>
        </w:tc>
      </w:tr>
      <w:tr w:rsidR="007F402C" w:rsidRPr="007F402C" w:rsidTr="009A6A9E">
        <w:trPr>
          <w:trHeight w:val="449"/>
        </w:trPr>
        <w:tc>
          <w:tcPr>
            <w:tcW w:w="6252"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Цена услуги по содержанию 1 кв. метра одного пандуса в день, не более</w:t>
            </w:r>
          </w:p>
        </w:tc>
        <w:tc>
          <w:tcPr>
            <w:tcW w:w="3402"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2,50 руб.</w:t>
            </w:r>
          </w:p>
        </w:tc>
      </w:tr>
      <w:tr w:rsidR="007F402C" w:rsidRPr="007F402C" w:rsidTr="009A6A9E">
        <w:trPr>
          <w:trHeight w:val="409"/>
        </w:trPr>
        <w:tc>
          <w:tcPr>
            <w:tcW w:w="6252"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дней оказание услуги по содержанию одного пандуса, не более</w:t>
            </w:r>
          </w:p>
        </w:tc>
        <w:tc>
          <w:tcPr>
            <w:tcW w:w="3402"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120 дней</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3.6. Затраты на оказание услуг по содержанию территории, крыши                  в зимнее время.</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 xml:space="preserve">3.6.1. Нормативы, применяемые при расчете </w:t>
      </w:r>
      <w:r w:rsidRPr="007F402C">
        <w:rPr>
          <w:rFonts w:eastAsia="Calibri" w:cs="Times New Roman"/>
          <w:szCs w:val="28"/>
        </w:rPr>
        <w:t xml:space="preserve">затрат </w:t>
      </w:r>
      <w:r w:rsidRPr="007F402C">
        <w:rPr>
          <w:rFonts w:eastAsia="Times New Roman" w:cs="Times New Roman"/>
          <w:szCs w:val="28"/>
          <w:lang w:eastAsia="ru-RU"/>
        </w:rPr>
        <w:t>на очистку крыши                     от снега и наледи: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3"/>
        <w:gridCol w:w="2551"/>
      </w:tblGrid>
      <w:tr w:rsidR="007F402C" w:rsidRPr="007F402C" w:rsidTr="009A6A9E">
        <w:trPr>
          <w:trHeight w:val="278"/>
        </w:trPr>
        <w:tc>
          <w:tcPr>
            <w:tcW w:w="7103"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2551" w:type="dxa"/>
            <w:shd w:val="clear" w:color="auto" w:fill="auto"/>
            <w:hideMark/>
          </w:tcPr>
          <w:p w:rsidR="007F402C" w:rsidRPr="007F402C" w:rsidRDefault="007F402C" w:rsidP="007F402C">
            <w:pPr>
              <w:ind w:left="-103" w:right="-107"/>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198"/>
        </w:trPr>
        <w:tc>
          <w:tcPr>
            <w:tcW w:w="7103" w:type="dxa"/>
            <w:vMerge/>
            <w:shd w:val="clear" w:color="auto" w:fill="auto"/>
          </w:tcPr>
          <w:p w:rsidR="007F402C" w:rsidRPr="007F402C" w:rsidRDefault="007F402C" w:rsidP="007F402C">
            <w:pPr>
              <w:jc w:val="center"/>
              <w:rPr>
                <w:rFonts w:eastAsia="Times New Roman" w:cs="Times New Roman"/>
                <w:szCs w:val="28"/>
                <w:lang w:eastAsia="ru-RU"/>
              </w:rPr>
            </w:pPr>
          </w:p>
        </w:tc>
        <w:tc>
          <w:tcPr>
            <w:tcW w:w="2551"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«ЦДиК»</w:t>
            </w:r>
          </w:p>
        </w:tc>
      </w:tr>
      <w:tr w:rsidR="007F402C" w:rsidRPr="007F402C" w:rsidTr="009A6A9E">
        <w:trPr>
          <w:trHeight w:val="346"/>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Площадь крыши, подлежащая очистке от снега и наледи,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553,80 кв. метров</w:t>
            </w:r>
          </w:p>
        </w:tc>
      </w:tr>
      <w:tr w:rsidR="007F402C" w:rsidRPr="007F402C" w:rsidTr="009A6A9E">
        <w:trPr>
          <w:trHeight w:val="346"/>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Периодичность очистки от снега и наледи в месяц,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2 раза</w:t>
            </w:r>
          </w:p>
        </w:tc>
      </w:tr>
      <w:tr w:rsidR="007F402C" w:rsidRPr="007F402C" w:rsidTr="009A6A9E">
        <w:trPr>
          <w:trHeight w:val="346"/>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месяцев очистки от снега и наледи,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3 месяца</w:t>
            </w:r>
          </w:p>
        </w:tc>
      </w:tr>
      <w:tr w:rsidR="007F402C" w:rsidRPr="007F402C" w:rsidTr="009A6A9E">
        <w:trPr>
          <w:trHeight w:val="346"/>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Цена очистки от снега и наледи за один раз за 1 кв. метр,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11 руб.</w:t>
            </w:r>
          </w:p>
        </w:tc>
      </w:tr>
    </w:tbl>
    <w:p w:rsidR="007F402C" w:rsidRPr="007F402C" w:rsidRDefault="007F402C" w:rsidP="007F402C">
      <w:pPr>
        <w:tabs>
          <w:tab w:val="left" w:pos="993"/>
        </w:tabs>
        <w:ind w:firstLine="709"/>
        <w:jc w:val="both"/>
        <w:rPr>
          <w:rFonts w:eastAsia="Times New Roman" w:cs="Times New Roman"/>
          <w:sz w:val="6"/>
          <w:szCs w:val="6"/>
          <w:highlight w:val="yellow"/>
          <w:lang w:eastAsia="ru-RU"/>
        </w:rPr>
      </w:pPr>
    </w:p>
    <w:p w:rsidR="007F402C" w:rsidRPr="007F402C" w:rsidRDefault="007F402C" w:rsidP="007F402C">
      <w:pPr>
        <w:tabs>
          <w:tab w:val="left" w:pos="993"/>
        </w:tabs>
        <w:ind w:firstLine="709"/>
        <w:jc w:val="both"/>
        <w:rPr>
          <w:rFonts w:eastAsia="Times New Roman" w:cs="Times New Roman"/>
          <w:szCs w:val="28"/>
          <w:lang w:eastAsia="ru-RU"/>
        </w:rPr>
      </w:pPr>
      <w:r w:rsidRPr="007F402C">
        <w:rPr>
          <w:rFonts w:eastAsia="Times New Roman" w:cs="Times New Roman"/>
          <w:szCs w:val="28"/>
          <w:lang w:eastAsia="ru-RU"/>
        </w:rPr>
        <w:t xml:space="preserve">3.6.2. Нормативы, применяемые при расчете </w:t>
      </w:r>
      <w:r w:rsidRPr="007F402C">
        <w:rPr>
          <w:rFonts w:eastAsia="Calibri" w:cs="Times New Roman"/>
          <w:szCs w:val="28"/>
        </w:rPr>
        <w:t>затрат</w:t>
      </w:r>
      <w:r w:rsidRPr="007F402C">
        <w:rPr>
          <w:rFonts w:eastAsia="Times New Roman" w:cs="Times New Roman"/>
          <w:szCs w:val="28"/>
          <w:lang w:eastAsia="ru-RU"/>
        </w:rPr>
        <w:t xml:space="preserve"> на очистку (сбивание) сосулек с кровли с помощью автогидроподъемника:</w:t>
      </w:r>
    </w:p>
    <w:p w:rsidR="007F402C" w:rsidRPr="007F402C" w:rsidRDefault="007F402C" w:rsidP="007F402C">
      <w:pPr>
        <w:tabs>
          <w:tab w:val="left" w:pos="993"/>
        </w:tabs>
        <w:ind w:firstLine="709"/>
        <w:jc w:val="both"/>
        <w:rPr>
          <w:rFonts w:eastAsia="Times New Roman" w:cs="Times New Roman"/>
          <w:sz w:val="6"/>
          <w:szCs w:val="6"/>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3"/>
        <w:gridCol w:w="2551"/>
      </w:tblGrid>
      <w:tr w:rsidR="007F402C" w:rsidRPr="007F402C" w:rsidTr="009A6A9E">
        <w:trPr>
          <w:trHeight w:val="305"/>
        </w:trPr>
        <w:tc>
          <w:tcPr>
            <w:tcW w:w="7103"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2551" w:type="dxa"/>
            <w:shd w:val="clear" w:color="auto" w:fill="auto"/>
            <w:hideMark/>
          </w:tcPr>
          <w:p w:rsidR="007F402C" w:rsidRPr="007F402C" w:rsidRDefault="007F402C" w:rsidP="007F402C">
            <w:pPr>
              <w:ind w:left="-103" w:right="-107"/>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198"/>
        </w:trPr>
        <w:tc>
          <w:tcPr>
            <w:tcW w:w="7103" w:type="dxa"/>
            <w:vMerge/>
            <w:shd w:val="clear" w:color="auto" w:fill="auto"/>
          </w:tcPr>
          <w:p w:rsidR="007F402C" w:rsidRPr="007F402C" w:rsidRDefault="007F402C" w:rsidP="007F402C">
            <w:pPr>
              <w:jc w:val="both"/>
              <w:rPr>
                <w:rFonts w:eastAsia="Times New Roman" w:cs="Times New Roman"/>
                <w:szCs w:val="28"/>
                <w:lang w:eastAsia="ru-RU"/>
              </w:rPr>
            </w:pPr>
          </w:p>
        </w:tc>
        <w:tc>
          <w:tcPr>
            <w:tcW w:w="2551"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«ЦДиК»</w:t>
            </w:r>
          </w:p>
        </w:tc>
      </w:tr>
      <w:tr w:rsidR="007F402C" w:rsidRPr="007F402C" w:rsidTr="009A6A9E">
        <w:trPr>
          <w:trHeight w:val="487"/>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Объем работ по очистке (сбиванию) сосулек с кровли            с помощью автогидроподъемника,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96 м.п.</w:t>
            </w:r>
          </w:p>
        </w:tc>
      </w:tr>
      <w:tr w:rsidR="007F402C" w:rsidRPr="007F402C" w:rsidTr="009A6A9E">
        <w:trPr>
          <w:trHeight w:val="409"/>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Периодичность очистки (сбивания) сосулек с кровли             с помощью автогидроподъемника в месяц,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2 раза</w:t>
            </w:r>
          </w:p>
        </w:tc>
      </w:tr>
      <w:tr w:rsidR="007F402C" w:rsidRPr="007F402C" w:rsidTr="009A6A9E">
        <w:trPr>
          <w:trHeight w:val="409"/>
        </w:trPr>
        <w:tc>
          <w:tcPr>
            <w:tcW w:w="7103" w:type="dxa"/>
            <w:shd w:val="clear" w:color="auto" w:fill="auto"/>
            <w:hideMark/>
          </w:tcPr>
          <w:p w:rsidR="007F402C" w:rsidRPr="007F402C" w:rsidRDefault="007F402C" w:rsidP="007F402C">
            <w:pPr>
              <w:ind w:right="-111"/>
              <w:rPr>
                <w:rFonts w:eastAsia="Times New Roman" w:cs="Times New Roman"/>
                <w:szCs w:val="28"/>
                <w:lang w:eastAsia="ru-RU"/>
              </w:rPr>
            </w:pPr>
            <w:r w:rsidRPr="007F402C">
              <w:rPr>
                <w:rFonts w:eastAsia="Times New Roman" w:cs="Times New Roman"/>
                <w:szCs w:val="28"/>
                <w:lang w:eastAsia="ru-RU"/>
              </w:rPr>
              <w:t>Количество месяцев очистки (сбиваний) сосулек с кровли с помощью автогидроподъемника,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1 месяц</w:t>
            </w:r>
          </w:p>
        </w:tc>
      </w:tr>
      <w:tr w:rsidR="007F402C" w:rsidRPr="007F402C" w:rsidTr="009A6A9E">
        <w:trPr>
          <w:trHeight w:val="409"/>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Цена очистки (сбивания) сосулек с кровли с помощью автогидр</w:t>
            </w:r>
            <w:r>
              <w:rPr>
                <w:rFonts w:eastAsia="Times New Roman" w:cs="Times New Roman"/>
                <w:szCs w:val="28"/>
                <w:lang w:eastAsia="ru-RU"/>
              </w:rPr>
              <w:t>оподъемника за один раз за 1 м.</w:t>
            </w:r>
            <w:r w:rsidRPr="007F402C">
              <w:rPr>
                <w:rFonts w:eastAsia="Times New Roman" w:cs="Times New Roman"/>
                <w:szCs w:val="28"/>
                <w:lang w:eastAsia="ru-RU"/>
              </w:rPr>
              <w:t>п.,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43 руб.</w:t>
            </w:r>
          </w:p>
        </w:tc>
      </w:tr>
    </w:tbl>
    <w:p w:rsidR="007F402C" w:rsidRPr="007F402C" w:rsidRDefault="007F402C" w:rsidP="007F402C">
      <w:pPr>
        <w:tabs>
          <w:tab w:val="left" w:pos="993"/>
        </w:tabs>
        <w:ind w:firstLine="709"/>
        <w:jc w:val="both"/>
        <w:rPr>
          <w:rFonts w:eastAsia="Times New Roman" w:cs="Times New Roman"/>
          <w:sz w:val="6"/>
          <w:szCs w:val="6"/>
          <w:highlight w:val="yellow"/>
          <w:lang w:eastAsia="ru-RU"/>
        </w:rPr>
      </w:pPr>
    </w:p>
    <w:p w:rsidR="007F402C" w:rsidRPr="007F402C" w:rsidRDefault="007F402C" w:rsidP="007F402C">
      <w:pPr>
        <w:tabs>
          <w:tab w:val="left" w:pos="993"/>
        </w:tabs>
        <w:ind w:firstLine="709"/>
        <w:jc w:val="both"/>
        <w:rPr>
          <w:rFonts w:eastAsia="Times New Roman" w:cs="Times New Roman"/>
          <w:szCs w:val="28"/>
          <w:lang w:eastAsia="ru-RU"/>
        </w:rPr>
      </w:pPr>
      <w:r w:rsidRPr="007F402C">
        <w:rPr>
          <w:rFonts w:eastAsia="Times New Roman" w:cs="Times New Roman"/>
          <w:szCs w:val="28"/>
          <w:lang w:eastAsia="ru-RU"/>
        </w:rPr>
        <w:t xml:space="preserve">3.6.3. Нормативы, применяемые при расчете </w:t>
      </w:r>
      <w:r w:rsidRPr="007F402C">
        <w:rPr>
          <w:rFonts w:eastAsia="Calibri" w:cs="Times New Roman"/>
          <w:szCs w:val="28"/>
        </w:rPr>
        <w:t>затрат</w:t>
      </w:r>
      <w:r w:rsidRPr="007F402C">
        <w:rPr>
          <w:rFonts w:eastAsia="Times New Roman" w:cs="Times New Roman"/>
          <w:szCs w:val="28"/>
          <w:lang w:eastAsia="ru-RU"/>
        </w:rPr>
        <w:t xml:space="preserve"> на зимнее содержание территории:</w:t>
      </w:r>
    </w:p>
    <w:p w:rsidR="007F402C" w:rsidRPr="007F402C" w:rsidRDefault="007F402C" w:rsidP="007F402C">
      <w:pPr>
        <w:tabs>
          <w:tab w:val="left" w:pos="993"/>
        </w:tabs>
        <w:ind w:firstLine="709"/>
        <w:jc w:val="both"/>
        <w:rPr>
          <w:rFonts w:eastAsia="Times New Roman" w:cs="Times New Roman"/>
          <w:sz w:val="6"/>
          <w:szCs w:val="6"/>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3"/>
        <w:gridCol w:w="2551"/>
      </w:tblGrid>
      <w:tr w:rsidR="007F402C" w:rsidRPr="007F402C" w:rsidTr="009A6A9E">
        <w:trPr>
          <w:trHeight w:val="340"/>
          <w:tblHeader/>
        </w:trPr>
        <w:tc>
          <w:tcPr>
            <w:tcW w:w="7103"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2551" w:type="dxa"/>
            <w:shd w:val="clear" w:color="auto" w:fill="auto"/>
            <w:hideMark/>
          </w:tcPr>
          <w:p w:rsidR="007F402C" w:rsidRPr="007F402C" w:rsidRDefault="007F402C" w:rsidP="007F402C">
            <w:pPr>
              <w:ind w:left="-103" w:right="-107"/>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252"/>
        </w:trPr>
        <w:tc>
          <w:tcPr>
            <w:tcW w:w="7103" w:type="dxa"/>
            <w:vMerge/>
            <w:shd w:val="clear" w:color="auto" w:fill="auto"/>
          </w:tcPr>
          <w:p w:rsidR="007F402C" w:rsidRPr="007F402C" w:rsidRDefault="007F402C" w:rsidP="007F402C">
            <w:pPr>
              <w:ind w:right="-108"/>
              <w:jc w:val="both"/>
              <w:rPr>
                <w:rFonts w:eastAsia="Times New Roman" w:cs="Times New Roman"/>
                <w:szCs w:val="28"/>
                <w:lang w:eastAsia="ru-RU"/>
              </w:rPr>
            </w:pPr>
          </w:p>
        </w:tc>
        <w:tc>
          <w:tcPr>
            <w:tcW w:w="2551"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«ЦДиК»</w:t>
            </w:r>
          </w:p>
        </w:tc>
      </w:tr>
      <w:tr w:rsidR="007F402C" w:rsidRPr="007F402C" w:rsidTr="009A6A9E">
        <w:trPr>
          <w:trHeight w:val="346"/>
        </w:trPr>
        <w:tc>
          <w:tcPr>
            <w:tcW w:w="7103" w:type="dxa"/>
            <w:shd w:val="clear" w:color="auto" w:fill="auto"/>
            <w:hideMark/>
          </w:tcPr>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Площадь территории, подлежащей очистке от снега,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1 324,60 кв. метр</w:t>
            </w:r>
            <w:r>
              <w:rPr>
                <w:rFonts w:eastAsia="Times New Roman" w:cs="Times New Roman"/>
                <w:szCs w:val="28"/>
                <w:lang w:eastAsia="ru-RU"/>
              </w:rPr>
              <w:t>ов</w:t>
            </w:r>
          </w:p>
        </w:tc>
      </w:tr>
      <w:tr w:rsidR="007F402C" w:rsidRPr="007F402C" w:rsidTr="009A6A9E">
        <w:trPr>
          <w:trHeight w:val="346"/>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Периодичность очистки площади от снега в месяц,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3 раза</w:t>
            </w:r>
          </w:p>
        </w:tc>
      </w:tr>
      <w:tr w:rsidR="007F402C" w:rsidRPr="007F402C" w:rsidTr="009A6A9E">
        <w:trPr>
          <w:trHeight w:val="346"/>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месяцев очистки площади от снега,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6 месяцев</w:t>
            </w:r>
          </w:p>
        </w:tc>
      </w:tr>
      <w:tr w:rsidR="007F402C" w:rsidRPr="007F402C" w:rsidTr="009A6A9E">
        <w:trPr>
          <w:trHeight w:val="346"/>
        </w:trPr>
        <w:tc>
          <w:tcPr>
            <w:tcW w:w="7103"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Цена очистки площади от снега за один раз за 1 кв. метр, не более</w:t>
            </w:r>
          </w:p>
        </w:tc>
        <w:tc>
          <w:tcPr>
            <w:tcW w:w="2551"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11,50 руб.</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3.7. Нормативы, применяемые при расчете затрат на оказание услуг                         по содержанию общедомового имущества:</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lang w:eastAsia="ru-RU"/>
        </w:rPr>
      </w:pP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5387"/>
      </w:tblGrid>
      <w:tr w:rsidR="007F402C" w:rsidRPr="007F402C" w:rsidTr="009A6A9E">
        <w:trPr>
          <w:trHeight w:val="340"/>
        </w:trPr>
        <w:tc>
          <w:tcPr>
            <w:tcW w:w="4268"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5387" w:type="dxa"/>
            <w:shd w:val="clear" w:color="auto" w:fill="auto"/>
            <w:hideMark/>
          </w:tcPr>
          <w:p w:rsidR="007F402C" w:rsidRPr="007F402C" w:rsidRDefault="007F402C" w:rsidP="007F402C">
            <w:pPr>
              <w:ind w:left="-103" w:right="-107"/>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317"/>
        </w:trPr>
        <w:tc>
          <w:tcPr>
            <w:tcW w:w="4268" w:type="dxa"/>
            <w:vMerge/>
            <w:shd w:val="clear" w:color="auto" w:fill="auto"/>
          </w:tcPr>
          <w:p w:rsidR="007F402C" w:rsidRPr="007F402C" w:rsidRDefault="007F402C" w:rsidP="007F402C">
            <w:pPr>
              <w:ind w:right="-108"/>
              <w:jc w:val="center"/>
              <w:rPr>
                <w:rFonts w:eastAsia="Times New Roman" w:cs="Times New Roman"/>
                <w:szCs w:val="28"/>
                <w:lang w:eastAsia="ru-RU"/>
              </w:rPr>
            </w:pPr>
          </w:p>
        </w:tc>
        <w:tc>
          <w:tcPr>
            <w:tcW w:w="5387"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муниципальные казенные учреждения</w:t>
            </w:r>
          </w:p>
        </w:tc>
      </w:tr>
      <w:tr w:rsidR="007F402C" w:rsidRPr="007F402C" w:rsidTr="009A6A9E">
        <w:trPr>
          <w:trHeight w:val="382"/>
        </w:trPr>
        <w:tc>
          <w:tcPr>
            <w:tcW w:w="4268" w:type="dxa"/>
            <w:shd w:val="clear" w:color="auto" w:fill="auto"/>
          </w:tcPr>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Количество и площадь помещений</w:t>
            </w:r>
          </w:p>
        </w:tc>
        <w:tc>
          <w:tcPr>
            <w:tcW w:w="5387" w:type="dxa"/>
            <w:shd w:val="clear" w:color="auto" w:fill="auto"/>
          </w:tcPr>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 xml:space="preserve">не более количества помещений </w:t>
            </w:r>
          </w:p>
          <w:p w:rsidR="007F402C" w:rsidRPr="007F402C" w:rsidRDefault="007F402C" w:rsidP="007F402C">
            <w:pPr>
              <w:ind w:right="-108"/>
              <w:rPr>
                <w:rFonts w:eastAsia="Times New Roman" w:cs="Times New Roman"/>
                <w:szCs w:val="28"/>
                <w:lang w:eastAsia="ru-RU"/>
              </w:rPr>
            </w:pPr>
            <w:r>
              <w:rPr>
                <w:rFonts w:eastAsia="Times New Roman" w:cs="Times New Roman"/>
                <w:szCs w:val="28"/>
                <w:lang w:eastAsia="ru-RU"/>
              </w:rPr>
              <w:t>и их площади, закреп</w:t>
            </w:r>
            <w:r w:rsidRPr="007F402C">
              <w:rPr>
                <w:rFonts w:eastAsia="Times New Roman" w:cs="Times New Roman"/>
                <w:szCs w:val="28"/>
                <w:lang w:eastAsia="ru-RU"/>
              </w:rPr>
              <w:t>ленных на праве оперативного управления за муници-</w:t>
            </w:r>
            <w:r>
              <w:rPr>
                <w:rFonts w:eastAsia="Times New Roman" w:cs="Times New Roman"/>
                <w:szCs w:val="28"/>
                <w:lang w:eastAsia="ru-RU"/>
              </w:rPr>
              <w:t>пальным казен</w:t>
            </w:r>
            <w:r w:rsidRPr="007F402C">
              <w:rPr>
                <w:rFonts w:eastAsia="Times New Roman" w:cs="Times New Roman"/>
                <w:szCs w:val="28"/>
                <w:lang w:eastAsia="ru-RU"/>
              </w:rPr>
              <w:t>ным учреждением</w:t>
            </w:r>
          </w:p>
        </w:tc>
      </w:tr>
      <w:tr w:rsidR="007F402C" w:rsidRPr="007F402C" w:rsidTr="009A6A9E">
        <w:trPr>
          <w:trHeight w:val="409"/>
        </w:trPr>
        <w:tc>
          <w:tcPr>
            <w:tcW w:w="4268"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месяцев содержания общедомового имущества                по одному помещению, не более</w:t>
            </w:r>
          </w:p>
        </w:tc>
        <w:tc>
          <w:tcPr>
            <w:tcW w:w="5387"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12 месяцев</w:t>
            </w:r>
          </w:p>
        </w:tc>
      </w:tr>
    </w:tbl>
    <w:p w:rsidR="007F402C" w:rsidRPr="007F402C" w:rsidRDefault="007F402C" w:rsidP="007F402C">
      <w:pPr>
        <w:ind w:firstLine="709"/>
        <w:jc w:val="both"/>
        <w:rPr>
          <w:rFonts w:eastAsia="Times New Roman" w:cs="Times New Roman"/>
          <w:sz w:val="6"/>
          <w:szCs w:val="6"/>
          <w:highlight w:val="yellow"/>
          <w:lang w:eastAsia="ru-RU"/>
        </w:rPr>
      </w:pPr>
    </w:p>
    <w:p w:rsidR="007F402C" w:rsidRPr="007F402C" w:rsidRDefault="007F402C" w:rsidP="007F402C">
      <w:pPr>
        <w:ind w:firstLine="709"/>
        <w:jc w:val="both"/>
        <w:rPr>
          <w:rFonts w:eastAsia="Calibri" w:cs="Times New Roman"/>
          <w:szCs w:val="28"/>
        </w:rPr>
      </w:pPr>
      <w:r w:rsidRPr="007F402C">
        <w:rPr>
          <w:rFonts w:eastAsia="Times New Roman" w:cs="Times New Roman"/>
          <w:szCs w:val="28"/>
          <w:lang w:eastAsia="ru-RU"/>
        </w:rPr>
        <w:t xml:space="preserve">3.8. </w:t>
      </w:r>
      <w:r w:rsidRPr="007F402C">
        <w:rPr>
          <w:rFonts w:eastAsia="Calibri" w:cs="Times New Roman"/>
          <w:szCs w:val="28"/>
        </w:rPr>
        <w:t>Нормативы, применяемые при расчете затрат на техническое обслужи</w:t>
      </w:r>
      <w:r>
        <w:rPr>
          <w:rFonts w:eastAsia="Calibri" w:cs="Times New Roman"/>
          <w:szCs w:val="28"/>
        </w:rPr>
        <w:t>-</w:t>
      </w:r>
      <w:r w:rsidRPr="007F402C">
        <w:rPr>
          <w:rFonts w:eastAsia="Calibri" w:cs="Times New Roman"/>
          <w:szCs w:val="28"/>
        </w:rPr>
        <w:t xml:space="preserve">вание комплексов технических средств, обеспечивающего передачу сигнала </w:t>
      </w:r>
      <w:r>
        <w:rPr>
          <w:rFonts w:eastAsia="Calibri" w:cs="Times New Roman"/>
          <w:szCs w:val="28"/>
        </w:rPr>
        <w:t xml:space="preserve">                 </w:t>
      </w:r>
      <w:r w:rsidRPr="007F402C">
        <w:rPr>
          <w:rFonts w:eastAsia="Calibri" w:cs="Times New Roman"/>
          <w:szCs w:val="28"/>
        </w:rPr>
        <w:t>об опасности на пульт центрального наблюдения:</w:t>
      </w:r>
    </w:p>
    <w:p w:rsidR="007F402C" w:rsidRPr="007F402C" w:rsidRDefault="007F402C" w:rsidP="007F402C">
      <w:pPr>
        <w:ind w:firstLine="709"/>
        <w:jc w:val="both"/>
        <w:rPr>
          <w:rFonts w:eastAsia="Times New Roman" w:cs="Times New Roman"/>
          <w:sz w:val="6"/>
          <w:szCs w:val="6"/>
          <w:lang w:eastAsia="ru-RU"/>
        </w:rPr>
      </w:pP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1"/>
        <w:gridCol w:w="2694"/>
      </w:tblGrid>
      <w:tr w:rsidR="007F402C" w:rsidRPr="007F402C" w:rsidTr="009A6A9E">
        <w:trPr>
          <w:trHeight w:val="340"/>
        </w:trPr>
        <w:tc>
          <w:tcPr>
            <w:tcW w:w="6961"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2694" w:type="dxa"/>
            <w:shd w:val="clear" w:color="auto" w:fill="auto"/>
            <w:hideMark/>
          </w:tcPr>
          <w:p w:rsidR="007F402C" w:rsidRPr="007F402C" w:rsidRDefault="007F402C" w:rsidP="007F402C">
            <w:pPr>
              <w:ind w:left="-103" w:right="-107"/>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317"/>
        </w:trPr>
        <w:tc>
          <w:tcPr>
            <w:tcW w:w="6961" w:type="dxa"/>
            <w:vMerge/>
            <w:shd w:val="clear" w:color="auto" w:fill="auto"/>
          </w:tcPr>
          <w:p w:rsidR="007F402C" w:rsidRPr="007F402C" w:rsidRDefault="007F402C" w:rsidP="007F402C">
            <w:pPr>
              <w:ind w:right="-108"/>
              <w:jc w:val="center"/>
              <w:rPr>
                <w:rFonts w:eastAsia="Times New Roman" w:cs="Times New Roman"/>
                <w:szCs w:val="28"/>
                <w:lang w:eastAsia="ru-RU"/>
              </w:rPr>
            </w:pPr>
          </w:p>
        </w:tc>
        <w:tc>
          <w:tcPr>
            <w:tcW w:w="2694"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«ЦДиК»</w:t>
            </w:r>
          </w:p>
        </w:tc>
      </w:tr>
      <w:tr w:rsidR="007F402C" w:rsidRPr="007F402C" w:rsidTr="009A6A9E">
        <w:trPr>
          <w:trHeight w:val="382"/>
        </w:trPr>
        <w:tc>
          <w:tcPr>
            <w:tcW w:w="6961" w:type="dxa"/>
            <w:shd w:val="clear" w:color="auto" w:fill="auto"/>
          </w:tcPr>
          <w:p w:rsidR="007F402C" w:rsidRDefault="007F402C" w:rsidP="007F402C">
            <w:pPr>
              <w:rPr>
                <w:rFonts w:eastAsia="Calibri" w:cs="Times New Roman"/>
                <w:szCs w:val="28"/>
              </w:rPr>
            </w:pPr>
            <w:r w:rsidRPr="007F402C">
              <w:rPr>
                <w:rFonts w:eastAsia="Calibri" w:cs="Times New Roman"/>
                <w:szCs w:val="28"/>
              </w:rPr>
              <w:t>Количество обслуживаемых комплексов</w:t>
            </w:r>
            <w:r w:rsidRPr="007F402C">
              <w:rPr>
                <w:rFonts w:eastAsia="Calibri" w:cs="Times New Roman"/>
                <w:sz w:val="22"/>
              </w:rPr>
              <w:t xml:space="preserve"> </w:t>
            </w:r>
            <w:r w:rsidRPr="007F402C">
              <w:rPr>
                <w:rFonts w:eastAsia="Calibri" w:cs="Times New Roman"/>
                <w:szCs w:val="28"/>
              </w:rPr>
              <w:t xml:space="preserve">технических средств, обеспечивающих передачу сигнала </w:t>
            </w:r>
          </w:p>
          <w:p w:rsidR="007F402C" w:rsidRDefault="007F402C" w:rsidP="007F402C">
            <w:pPr>
              <w:rPr>
                <w:rFonts w:eastAsia="Calibri" w:cs="Times New Roman"/>
                <w:szCs w:val="28"/>
              </w:rPr>
            </w:pPr>
            <w:r w:rsidRPr="007F402C">
              <w:rPr>
                <w:rFonts w:eastAsia="Calibri" w:cs="Times New Roman"/>
                <w:szCs w:val="28"/>
              </w:rPr>
              <w:t xml:space="preserve">об опасности на пульт центрального наблюдения, </w:t>
            </w:r>
          </w:p>
          <w:p w:rsidR="007F402C" w:rsidRPr="007F402C" w:rsidRDefault="007F402C" w:rsidP="007F402C">
            <w:pPr>
              <w:rPr>
                <w:rFonts w:eastAsia="Calibri" w:cs="Times New Roman"/>
                <w:szCs w:val="28"/>
              </w:rPr>
            </w:pPr>
            <w:r w:rsidRPr="007F402C">
              <w:rPr>
                <w:rFonts w:eastAsia="Calibri" w:cs="Times New Roman"/>
                <w:szCs w:val="28"/>
              </w:rPr>
              <w:t>не более</w:t>
            </w:r>
          </w:p>
        </w:tc>
        <w:tc>
          <w:tcPr>
            <w:tcW w:w="2694" w:type="dxa"/>
            <w:shd w:val="clear" w:color="auto" w:fill="auto"/>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1 единица</w:t>
            </w:r>
          </w:p>
        </w:tc>
      </w:tr>
      <w:tr w:rsidR="007F402C" w:rsidRPr="007F402C" w:rsidTr="009A6A9E">
        <w:trPr>
          <w:trHeight w:val="409"/>
        </w:trPr>
        <w:tc>
          <w:tcPr>
            <w:tcW w:w="6961" w:type="dxa"/>
            <w:shd w:val="clear" w:color="auto" w:fill="auto"/>
          </w:tcPr>
          <w:p w:rsidR="007F402C" w:rsidRPr="007F402C" w:rsidRDefault="007F402C" w:rsidP="007F402C">
            <w:pPr>
              <w:rPr>
                <w:rFonts w:eastAsia="Calibri" w:cs="Times New Roman"/>
                <w:szCs w:val="28"/>
              </w:rPr>
            </w:pPr>
            <w:r w:rsidRPr="007F402C">
              <w:rPr>
                <w:rFonts w:eastAsia="Calibri" w:cs="Times New Roman"/>
                <w:spacing w:val="-6"/>
                <w:szCs w:val="28"/>
              </w:rPr>
              <w:t>Цена технического обслуживания</w:t>
            </w:r>
            <w:r w:rsidRPr="007F402C">
              <w:rPr>
                <w:rFonts w:eastAsia="Calibri" w:cs="Times New Roman"/>
                <w:szCs w:val="28"/>
              </w:rPr>
              <w:t xml:space="preserve"> комплекса технических средств, обеспечивающего передачу сигнала об опасности на пульт центрального наблюдения в месяц, не более</w:t>
            </w:r>
          </w:p>
        </w:tc>
        <w:tc>
          <w:tcPr>
            <w:tcW w:w="2694"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751,65 руб.</w:t>
            </w:r>
          </w:p>
        </w:tc>
      </w:tr>
      <w:tr w:rsidR="007F402C" w:rsidRPr="007F402C" w:rsidTr="009A6A9E">
        <w:trPr>
          <w:trHeight w:val="409"/>
        </w:trPr>
        <w:tc>
          <w:tcPr>
            <w:tcW w:w="6961" w:type="dxa"/>
            <w:shd w:val="clear" w:color="auto" w:fill="auto"/>
            <w:hideMark/>
          </w:tcPr>
          <w:p w:rsidR="007F402C" w:rsidRPr="007F402C" w:rsidRDefault="007F402C" w:rsidP="007F402C">
            <w:pPr>
              <w:rPr>
                <w:rFonts w:eastAsia="Calibri" w:cs="Times New Roman"/>
                <w:szCs w:val="28"/>
              </w:rPr>
            </w:pPr>
            <w:r w:rsidRPr="007F402C">
              <w:rPr>
                <w:rFonts w:eastAsia="Calibri" w:cs="Times New Roman"/>
                <w:szCs w:val="28"/>
              </w:rPr>
              <w:t>Количество месяцев технического обслуживания комплекса технических средств, обеспечивающих передачу сигнала об опасности на пульт центрального наблюдения, не более</w:t>
            </w:r>
          </w:p>
        </w:tc>
        <w:tc>
          <w:tcPr>
            <w:tcW w:w="2694"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12 месяцев</w:t>
            </w:r>
          </w:p>
        </w:tc>
      </w:tr>
    </w:tbl>
    <w:p w:rsidR="007F402C" w:rsidRPr="007F402C" w:rsidRDefault="007F402C" w:rsidP="007F402C">
      <w:pPr>
        <w:ind w:firstLine="709"/>
        <w:jc w:val="both"/>
        <w:rPr>
          <w:rFonts w:eastAsia="Times New Roman" w:cs="Times New Roman"/>
          <w:sz w:val="6"/>
          <w:szCs w:val="6"/>
          <w:highlight w:val="yellow"/>
          <w:lang w:eastAsia="ru-RU"/>
        </w:rPr>
      </w:pPr>
    </w:p>
    <w:p w:rsidR="007F402C" w:rsidRPr="007F402C" w:rsidRDefault="007F402C" w:rsidP="007F402C">
      <w:pPr>
        <w:ind w:firstLine="709"/>
        <w:jc w:val="both"/>
        <w:rPr>
          <w:rFonts w:eastAsia="Calibri" w:cs="Times New Roman"/>
          <w:szCs w:val="28"/>
        </w:rPr>
      </w:pPr>
      <w:r w:rsidRPr="007F402C">
        <w:rPr>
          <w:rFonts w:eastAsia="Times New Roman" w:cs="Times New Roman"/>
          <w:szCs w:val="28"/>
          <w:lang w:eastAsia="ru-RU"/>
        </w:rPr>
        <w:t xml:space="preserve">3.9. </w:t>
      </w:r>
      <w:r w:rsidRPr="007F402C">
        <w:rPr>
          <w:rFonts w:eastAsia="Calibri" w:cs="Times New Roman"/>
          <w:szCs w:val="28"/>
        </w:rPr>
        <w:t>Нормативы, применяемые при расчете затрат на техническое обслужи</w:t>
      </w:r>
      <w:r>
        <w:rPr>
          <w:rFonts w:eastAsia="Calibri" w:cs="Times New Roman"/>
          <w:szCs w:val="28"/>
        </w:rPr>
        <w:t>-</w:t>
      </w:r>
      <w:r w:rsidRPr="007F402C">
        <w:rPr>
          <w:rFonts w:eastAsia="Calibri" w:cs="Times New Roman"/>
          <w:szCs w:val="28"/>
        </w:rPr>
        <w:t>вание систем программно-аппаратного комплекса «Стрелец – Мониторинг»:</w:t>
      </w:r>
    </w:p>
    <w:p w:rsidR="007F402C" w:rsidRPr="007F402C" w:rsidRDefault="007F402C" w:rsidP="007F402C">
      <w:pPr>
        <w:ind w:firstLine="709"/>
        <w:jc w:val="both"/>
        <w:rPr>
          <w:rFonts w:eastAsia="Times New Roman" w:cs="Times New Roman"/>
          <w:sz w:val="6"/>
          <w:szCs w:val="6"/>
          <w:lang w:eastAsia="ru-RU"/>
        </w:rPr>
      </w:pP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1"/>
        <w:gridCol w:w="2694"/>
      </w:tblGrid>
      <w:tr w:rsidR="007F402C" w:rsidRPr="007F402C" w:rsidTr="009A6A9E">
        <w:trPr>
          <w:trHeight w:val="340"/>
        </w:trPr>
        <w:tc>
          <w:tcPr>
            <w:tcW w:w="6961" w:type="dxa"/>
            <w:vMerge w:val="restart"/>
            <w:shd w:val="clear" w:color="auto" w:fill="auto"/>
            <w:hideMark/>
          </w:tcPr>
          <w:p w:rsidR="007F402C" w:rsidRPr="007F402C" w:rsidRDefault="007F402C" w:rsidP="007F402C">
            <w:pPr>
              <w:ind w:left="-120"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2694" w:type="dxa"/>
            <w:shd w:val="clear" w:color="auto" w:fill="auto"/>
            <w:hideMark/>
          </w:tcPr>
          <w:p w:rsidR="007F402C" w:rsidRPr="007F402C" w:rsidRDefault="007F402C" w:rsidP="007F402C">
            <w:pPr>
              <w:ind w:left="-103" w:right="-107"/>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317"/>
        </w:trPr>
        <w:tc>
          <w:tcPr>
            <w:tcW w:w="6961" w:type="dxa"/>
            <w:vMerge/>
            <w:shd w:val="clear" w:color="auto" w:fill="auto"/>
          </w:tcPr>
          <w:p w:rsidR="007F402C" w:rsidRPr="007F402C" w:rsidRDefault="007F402C" w:rsidP="007F402C">
            <w:pPr>
              <w:ind w:right="-108"/>
              <w:jc w:val="center"/>
              <w:rPr>
                <w:rFonts w:eastAsia="Times New Roman" w:cs="Times New Roman"/>
                <w:szCs w:val="28"/>
                <w:lang w:eastAsia="ru-RU"/>
              </w:rPr>
            </w:pPr>
          </w:p>
        </w:tc>
        <w:tc>
          <w:tcPr>
            <w:tcW w:w="2694"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МКУ «ЦДиК»</w:t>
            </w:r>
          </w:p>
        </w:tc>
      </w:tr>
      <w:tr w:rsidR="007F402C" w:rsidRPr="007F402C" w:rsidTr="009A6A9E">
        <w:trPr>
          <w:trHeight w:val="382"/>
        </w:trPr>
        <w:tc>
          <w:tcPr>
            <w:tcW w:w="6961" w:type="dxa"/>
            <w:shd w:val="clear" w:color="auto" w:fill="auto"/>
          </w:tcPr>
          <w:p w:rsidR="007F402C" w:rsidRPr="007F402C" w:rsidRDefault="007F402C" w:rsidP="007F402C">
            <w:pPr>
              <w:rPr>
                <w:rFonts w:eastAsia="Calibri" w:cs="Times New Roman"/>
                <w:szCs w:val="28"/>
              </w:rPr>
            </w:pPr>
            <w:r w:rsidRPr="007F402C">
              <w:rPr>
                <w:rFonts w:eastAsia="Calibri" w:cs="Times New Roman"/>
                <w:szCs w:val="28"/>
              </w:rPr>
              <w:t>Количество систем программно-аппаратного комплекса «Стрелец – Мониторинг», не более</w:t>
            </w:r>
          </w:p>
        </w:tc>
        <w:tc>
          <w:tcPr>
            <w:tcW w:w="2694" w:type="dxa"/>
            <w:shd w:val="clear" w:color="auto" w:fill="auto"/>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1 единица</w:t>
            </w:r>
          </w:p>
        </w:tc>
      </w:tr>
      <w:tr w:rsidR="007F402C" w:rsidRPr="007F402C" w:rsidTr="009A6A9E">
        <w:trPr>
          <w:trHeight w:val="409"/>
        </w:trPr>
        <w:tc>
          <w:tcPr>
            <w:tcW w:w="6961" w:type="dxa"/>
            <w:shd w:val="clear" w:color="auto" w:fill="auto"/>
          </w:tcPr>
          <w:p w:rsidR="007F402C" w:rsidRDefault="007F402C" w:rsidP="007F402C">
            <w:pPr>
              <w:rPr>
                <w:rFonts w:eastAsia="Calibri" w:cs="Times New Roman"/>
                <w:szCs w:val="28"/>
              </w:rPr>
            </w:pPr>
            <w:r w:rsidRPr="007F402C">
              <w:rPr>
                <w:rFonts w:eastAsia="Calibri" w:cs="Times New Roman"/>
                <w:spacing w:val="-6"/>
                <w:szCs w:val="28"/>
              </w:rPr>
              <w:t>Цена технического обслуживания</w:t>
            </w:r>
            <w:r w:rsidRPr="007F402C">
              <w:rPr>
                <w:rFonts w:eastAsia="Calibri" w:cs="Times New Roman"/>
                <w:szCs w:val="28"/>
              </w:rPr>
              <w:t xml:space="preserve"> системы программно-аппаратного комплекса «Стрелец – Мониторинг» </w:t>
            </w:r>
          </w:p>
          <w:p w:rsidR="007F402C" w:rsidRPr="007F402C" w:rsidRDefault="007F402C" w:rsidP="007F402C">
            <w:pPr>
              <w:rPr>
                <w:rFonts w:eastAsia="Calibri" w:cs="Times New Roman"/>
                <w:szCs w:val="28"/>
              </w:rPr>
            </w:pPr>
            <w:r w:rsidRPr="007F402C">
              <w:rPr>
                <w:rFonts w:eastAsia="Calibri" w:cs="Times New Roman"/>
                <w:szCs w:val="28"/>
              </w:rPr>
              <w:t>в месяц, не более</w:t>
            </w:r>
          </w:p>
        </w:tc>
        <w:tc>
          <w:tcPr>
            <w:tcW w:w="2694" w:type="dxa"/>
            <w:shd w:val="clear" w:color="auto" w:fill="auto"/>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2 500 руб.</w:t>
            </w:r>
          </w:p>
        </w:tc>
      </w:tr>
      <w:tr w:rsidR="007F402C" w:rsidRPr="007F402C" w:rsidTr="009A6A9E">
        <w:trPr>
          <w:trHeight w:val="409"/>
        </w:trPr>
        <w:tc>
          <w:tcPr>
            <w:tcW w:w="6961" w:type="dxa"/>
            <w:shd w:val="clear" w:color="auto" w:fill="auto"/>
            <w:hideMark/>
          </w:tcPr>
          <w:p w:rsidR="007F402C" w:rsidRDefault="007F402C" w:rsidP="007F402C">
            <w:pPr>
              <w:rPr>
                <w:rFonts w:eastAsia="Calibri" w:cs="Times New Roman"/>
                <w:szCs w:val="28"/>
              </w:rPr>
            </w:pPr>
            <w:r w:rsidRPr="007F402C">
              <w:rPr>
                <w:rFonts w:eastAsia="Calibri" w:cs="Times New Roman"/>
                <w:szCs w:val="28"/>
              </w:rPr>
              <w:t xml:space="preserve">Количество месяцев технического обслуживания системы программно-аппаратного комплекса </w:t>
            </w:r>
          </w:p>
          <w:p w:rsidR="007F402C" w:rsidRPr="007F402C" w:rsidRDefault="007F402C" w:rsidP="007F402C">
            <w:pPr>
              <w:rPr>
                <w:rFonts w:eastAsia="Calibri" w:cs="Times New Roman"/>
                <w:szCs w:val="28"/>
              </w:rPr>
            </w:pPr>
            <w:r w:rsidRPr="007F402C">
              <w:rPr>
                <w:rFonts w:eastAsia="Calibri" w:cs="Times New Roman"/>
                <w:szCs w:val="28"/>
              </w:rPr>
              <w:t>«Стрелец – Мониторинг», не более</w:t>
            </w:r>
          </w:p>
        </w:tc>
        <w:tc>
          <w:tcPr>
            <w:tcW w:w="2694" w:type="dxa"/>
            <w:shd w:val="clear" w:color="auto" w:fill="auto"/>
            <w:hideMark/>
          </w:tcPr>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6 месяцев</w:t>
            </w:r>
          </w:p>
        </w:tc>
      </w:tr>
    </w:tbl>
    <w:p w:rsidR="007F402C" w:rsidRPr="007F402C" w:rsidRDefault="007F402C" w:rsidP="007F402C">
      <w:pPr>
        <w:ind w:firstLine="709"/>
        <w:jc w:val="both"/>
        <w:rPr>
          <w:rFonts w:eastAsia="Times New Roman" w:cs="Times New Roman"/>
          <w:sz w:val="6"/>
          <w:szCs w:val="6"/>
          <w:highlight w:val="yellow"/>
          <w:lang w:eastAsia="ru-RU"/>
        </w:rPr>
      </w:pP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 xml:space="preserve">4. Затраты на приобретение прочих работ и услуг, не относящихся               </w:t>
      </w:r>
      <w:r>
        <w:rPr>
          <w:rFonts w:eastAsia="Times New Roman" w:cs="Times New Roman"/>
          <w:szCs w:val="28"/>
          <w:lang w:eastAsia="ru-RU"/>
        </w:rPr>
        <w:t xml:space="preserve">                </w:t>
      </w:r>
      <w:r w:rsidRPr="007F402C">
        <w:rPr>
          <w:rFonts w:eastAsia="Times New Roman" w:cs="Times New Roman"/>
          <w:szCs w:val="28"/>
          <w:lang w:eastAsia="ru-RU"/>
        </w:rPr>
        <w:t xml:space="preserve"> к затратам на услуги связи, на транспортные услуги, на содержание имущества, на коммунальные услуги, на оплату арендной платы за пользование земельными участками и другими обособленными природными объектами.</w:t>
      </w: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highlight w:val="yellow"/>
          <w:lang w:eastAsia="ru-RU"/>
        </w:rPr>
      </w:pPr>
      <w:r w:rsidRPr="007F402C">
        <w:rPr>
          <w:rFonts w:eastAsia="Times New Roman" w:cs="Times New Roman"/>
          <w:szCs w:val="28"/>
          <w:lang w:eastAsia="ru-RU"/>
        </w:rPr>
        <w:t>4.1. Нормативы, применяемые при расчете затрат на оплату услуг                      по охране объектов путем оперативного реагирования наряда полиции                      по тревожному сообщению системой тревожного оповещения:</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tbl>
      <w:tblPr>
        <w:tblStyle w:val="121"/>
        <w:tblW w:w="9639" w:type="dxa"/>
        <w:tblInd w:w="108" w:type="dxa"/>
        <w:tblLook w:val="04A0" w:firstRow="1" w:lastRow="0" w:firstColumn="1" w:lastColumn="0" w:noHBand="0" w:noVBand="1"/>
      </w:tblPr>
      <w:tblGrid>
        <w:gridCol w:w="6379"/>
        <w:gridCol w:w="3260"/>
      </w:tblGrid>
      <w:tr w:rsidR="007F402C" w:rsidRPr="007F402C" w:rsidTr="009A6A9E">
        <w:tc>
          <w:tcPr>
            <w:tcW w:w="6379" w:type="dxa"/>
            <w:vMerge w:val="restart"/>
          </w:tcPr>
          <w:p w:rsidR="007F402C" w:rsidRPr="007F402C" w:rsidRDefault="007F402C" w:rsidP="007F402C">
            <w:pPr>
              <w:jc w:val="center"/>
              <w:rPr>
                <w:rFonts w:cs="Times New Roman"/>
                <w:szCs w:val="28"/>
                <w:highlight w:val="yellow"/>
              </w:rPr>
            </w:pPr>
            <w:r w:rsidRPr="007F402C">
              <w:rPr>
                <w:rFonts w:cs="Times New Roman"/>
                <w:szCs w:val="28"/>
              </w:rPr>
              <w:t>Наименование норматива</w:t>
            </w:r>
          </w:p>
        </w:tc>
        <w:tc>
          <w:tcPr>
            <w:tcW w:w="3260" w:type="dxa"/>
          </w:tcPr>
          <w:p w:rsidR="007F402C" w:rsidRPr="007F402C" w:rsidRDefault="007F402C" w:rsidP="007F402C">
            <w:pPr>
              <w:jc w:val="center"/>
              <w:rPr>
                <w:rFonts w:cs="Times New Roman"/>
                <w:szCs w:val="28"/>
              </w:rPr>
            </w:pPr>
            <w:r w:rsidRPr="007F402C">
              <w:rPr>
                <w:rFonts w:cs="Times New Roman"/>
                <w:szCs w:val="28"/>
              </w:rPr>
              <w:t>Бюджетополучатель</w:t>
            </w:r>
          </w:p>
        </w:tc>
      </w:tr>
      <w:tr w:rsidR="007F402C" w:rsidRPr="007F402C" w:rsidTr="009A6A9E">
        <w:tc>
          <w:tcPr>
            <w:tcW w:w="6379" w:type="dxa"/>
            <w:vMerge/>
          </w:tcPr>
          <w:p w:rsidR="007F402C" w:rsidRPr="007F402C" w:rsidRDefault="007F402C" w:rsidP="007F402C">
            <w:pPr>
              <w:jc w:val="center"/>
              <w:rPr>
                <w:rFonts w:cs="Times New Roman"/>
                <w:szCs w:val="28"/>
                <w:highlight w:val="yellow"/>
              </w:rPr>
            </w:pPr>
          </w:p>
        </w:tc>
        <w:tc>
          <w:tcPr>
            <w:tcW w:w="3260" w:type="dxa"/>
          </w:tcPr>
          <w:p w:rsidR="007F402C" w:rsidRPr="007F402C" w:rsidRDefault="007F402C" w:rsidP="007F402C">
            <w:pPr>
              <w:jc w:val="center"/>
              <w:rPr>
                <w:rFonts w:cs="Times New Roman"/>
                <w:szCs w:val="28"/>
              </w:rPr>
            </w:pPr>
            <w:r w:rsidRPr="007F402C">
              <w:rPr>
                <w:rFonts w:cs="Times New Roman"/>
                <w:szCs w:val="28"/>
              </w:rPr>
              <w:t>МКУ «ЦДиК»</w:t>
            </w:r>
          </w:p>
        </w:tc>
      </w:tr>
      <w:tr w:rsidR="007F402C" w:rsidRPr="007F402C" w:rsidTr="009A6A9E">
        <w:tc>
          <w:tcPr>
            <w:tcW w:w="6379" w:type="dxa"/>
          </w:tcPr>
          <w:p w:rsidR="007F402C" w:rsidRPr="007F402C" w:rsidRDefault="007F402C" w:rsidP="007F402C">
            <w:pPr>
              <w:rPr>
                <w:rFonts w:cs="Times New Roman"/>
                <w:szCs w:val="28"/>
              </w:rPr>
            </w:pPr>
            <w:r w:rsidRPr="007F402C">
              <w:rPr>
                <w:rFonts w:cs="Times New Roman"/>
                <w:szCs w:val="28"/>
              </w:rPr>
              <w:t>Количество постов, оборудованных кнопкой тревожного оповещения, не более</w:t>
            </w:r>
          </w:p>
        </w:tc>
        <w:tc>
          <w:tcPr>
            <w:tcW w:w="3260" w:type="dxa"/>
          </w:tcPr>
          <w:p w:rsidR="007F402C" w:rsidRPr="007F402C" w:rsidRDefault="007F402C" w:rsidP="007F402C">
            <w:pPr>
              <w:jc w:val="center"/>
              <w:rPr>
                <w:rFonts w:cs="Times New Roman"/>
                <w:szCs w:val="28"/>
              </w:rPr>
            </w:pPr>
            <w:r w:rsidRPr="007F402C">
              <w:rPr>
                <w:rFonts w:cs="Times New Roman"/>
                <w:szCs w:val="28"/>
              </w:rPr>
              <w:t>1 единица</w:t>
            </w:r>
          </w:p>
        </w:tc>
      </w:tr>
      <w:tr w:rsidR="007F402C" w:rsidRPr="007F402C" w:rsidTr="009A6A9E">
        <w:tc>
          <w:tcPr>
            <w:tcW w:w="6379" w:type="dxa"/>
          </w:tcPr>
          <w:p w:rsidR="007F402C" w:rsidRPr="007F402C" w:rsidRDefault="007F402C" w:rsidP="007F402C">
            <w:pPr>
              <w:rPr>
                <w:rFonts w:cs="Times New Roman"/>
                <w:szCs w:val="28"/>
                <w:highlight w:val="yellow"/>
              </w:rPr>
            </w:pPr>
            <w:r w:rsidRPr="007F402C">
              <w:rPr>
                <w:rFonts w:cs="Times New Roman"/>
                <w:szCs w:val="28"/>
              </w:rPr>
              <w:t>Количество часов охраны объекта в день на одном посту, оборудованном кнопкой тревожного оповещения, не более</w:t>
            </w:r>
          </w:p>
        </w:tc>
        <w:tc>
          <w:tcPr>
            <w:tcW w:w="3260" w:type="dxa"/>
          </w:tcPr>
          <w:p w:rsidR="007F402C" w:rsidRPr="007F402C" w:rsidRDefault="007F402C" w:rsidP="007F402C">
            <w:pPr>
              <w:jc w:val="center"/>
              <w:rPr>
                <w:rFonts w:cs="Times New Roman"/>
                <w:szCs w:val="28"/>
              </w:rPr>
            </w:pPr>
            <w:r w:rsidRPr="007F402C">
              <w:rPr>
                <w:rFonts w:cs="Times New Roman"/>
                <w:szCs w:val="28"/>
              </w:rPr>
              <w:t>24 часа</w:t>
            </w:r>
          </w:p>
        </w:tc>
      </w:tr>
      <w:tr w:rsidR="007F402C" w:rsidRPr="007F402C" w:rsidTr="009A6A9E">
        <w:tc>
          <w:tcPr>
            <w:tcW w:w="6379" w:type="dxa"/>
          </w:tcPr>
          <w:p w:rsidR="007F402C" w:rsidRPr="007F402C" w:rsidRDefault="007F402C" w:rsidP="007F402C">
            <w:pPr>
              <w:rPr>
                <w:rFonts w:cs="Times New Roman"/>
                <w:szCs w:val="28"/>
                <w:highlight w:val="yellow"/>
              </w:rPr>
            </w:pPr>
            <w:r w:rsidRPr="007F402C">
              <w:rPr>
                <w:rFonts w:cs="Times New Roman"/>
                <w:szCs w:val="28"/>
              </w:rPr>
              <w:t>Стоимость одного часа охраны объекта на одном посту охраны, оборудованном кнопкой тревожного оповещения, не более</w:t>
            </w:r>
          </w:p>
        </w:tc>
        <w:tc>
          <w:tcPr>
            <w:tcW w:w="3260" w:type="dxa"/>
          </w:tcPr>
          <w:p w:rsidR="007F402C" w:rsidRPr="007F402C" w:rsidRDefault="007F402C" w:rsidP="007F402C">
            <w:pPr>
              <w:jc w:val="center"/>
              <w:rPr>
                <w:rFonts w:cs="Times New Roman"/>
                <w:szCs w:val="28"/>
              </w:rPr>
            </w:pPr>
            <w:r w:rsidRPr="007F402C">
              <w:rPr>
                <w:rFonts w:cs="Times New Roman"/>
                <w:szCs w:val="28"/>
              </w:rPr>
              <w:t>12,45 руб.</w:t>
            </w:r>
          </w:p>
        </w:tc>
      </w:tr>
      <w:tr w:rsidR="007F402C" w:rsidRPr="007F402C" w:rsidTr="009A6A9E">
        <w:tc>
          <w:tcPr>
            <w:tcW w:w="6379" w:type="dxa"/>
          </w:tcPr>
          <w:p w:rsidR="007F402C" w:rsidRPr="007F402C" w:rsidRDefault="007F402C" w:rsidP="007F402C">
            <w:pPr>
              <w:rPr>
                <w:rFonts w:cs="Times New Roman"/>
                <w:szCs w:val="28"/>
              </w:rPr>
            </w:pPr>
            <w:r w:rsidRPr="007F402C">
              <w:rPr>
                <w:rFonts w:cs="Times New Roman"/>
                <w:szCs w:val="28"/>
              </w:rPr>
              <w:t>Количество дней охраны объекта на одном посту, оборудованном кнопкой тревожного оповещения</w:t>
            </w:r>
          </w:p>
        </w:tc>
        <w:tc>
          <w:tcPr>
            <w:tcW w:w="3260" w:type="dxa"/>
          </w:tcPr>
          <w:p w:rsidR="007F402C" w:rsidRPr="007F402C" w:rsidRDefault="007F402C" w:rsidP="007F402C">
            <w:pPr>
              <w:jc w:val="center"/>
              <w:rPr>
                <w:rFonts w:cs="Times New Roman"/>
                <w:szCs w:val="28"/>
              </w:rPr>
            </w:pPr>
            <w:r w:rsidRPr="007F402C">
              <w:rPr>
                <w:rFonts w:cs="Times New Roman"/>
                <w:szCs w:val="28"/>
              </w:rPr>
              <w:t xml:space="preserve">не более количества календарных дней </w:t>
            </w:r>
          </w:p>
          <w:p w:rsidR="007F402C" w:rsidRPr="007F402C" w:rsidRDefault="007F402C" w:rsidP="007F402C">
            <w:pPr>
              <w:jc w:val="center"/>
              <w:rPr>
                <w:rFonts w:cs="Times New Roman"/>
                <w:szCs w:val="28"/>
              </w:rPr>
            </w:pPr>
            <w:r w:rsidRPr="007F402C">
              <w:rPr>
                <w:rFonts w:cs="Times New Roman"/>
                <w:szCs w:val="28"/>
              </w:rPr>
              <w:t>в году</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4.2. Нормативы, применяемые при расчете затрат на оплату услуг                     по охране объекта посредством подключения к ПЦН и КТС:</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1276"/>
        <w:gridCol w:w="1275"/>
        <w:gridCol w:w="1701"/>
      </w:tblGrid>
      <w:tr w:rsidR="007F402C" w:rsidRPr="007F402C" w:rsidTr="009A6A9E">
        <w:trPr>
          <w:trHeight w:val="360"/>
        </w:trPr>
        <w:tc>
          <w:tcPr>
            <w:tcW w:w="5402" w:type="dxa"/>
            <w:vMerge w:val="restart"/>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4252" w:type="dxa"/>
            <w:gridSpan w:val="3"/>
            <w:shd w:val="clear" w:color="auto" w:fill="auto"/>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rPr>
          <w:trHeight w:val="445"/>
        </w:trPr>
        <w:tc>
          <w:tcPr>
            <w:tcW w:w="5402" w:type="dxa"/>
            <w:vMerge/>
            <w:hideMark/>
          </w:tcPr>
          <w:p w:rsidR="007F402C" w:rsidRPr="007F402C" w:rsidRDefault="007F402C" w:rsidP="007F402C">
            <w:pPr>
              <w:ind w:right="-108"/>
              <w:jc w:val="center"/>
              <w:rPr>
                <w:rFonts w:eastAsia="Times New Roman" w:cs="Times New Roman"/>
                <w:szCs w:val="28"/>
                <w:lang w:eastAsia="ru-RU"/>
              </w:rPr>
            </w:pPr>
          </w:p>
        </w:tc>
        <w:tc>
          <w:tcPr>
            <w:tcW w:w="1276" w:type="dxa"/>
            <w:hideMark/>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МКУ</w:t>
            </w:r>
          </w:p>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«ЦДиК»</w:t>
            </w:r>
          </w:p>
        </w:tc>
        <w:tc>
          <w:tcPr>
            <w:tcW w:w="1275" w:type="dxa"/>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МКУ</w:t>
            </w:r>
          </w:p>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«УДОУ»</w:t>
            </w:r>
          </w:p>
        </w:tc>
        <w:tc>
          <w:tcPr>
            <w:tcW w:w="1701" w:type="dxa"/>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МКУ</w:t>
            </w:r>
          </w:p>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«УУиООУ»</w:t>
            </w:r>
          </w:p>
        </w:tc>
      </w:tr>
      <w:tr w:rsidR="007F402C" w:rsidRPr="007F402C" w:rsidTr="009A6A9E">
        <w:trPr>
          <w:trHeight w:val="363"/>
        </w:trPr>
        <w:tc>
          <w:tcPr>
            <w:tcW w:w="5402"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объектов охраны, не более</w:t>
            </w:r>
          </w:p>
        </w:tc>
        <w:tc>
          <w:tcPr>
            <w:tcW w:w="1276" w:type="dxa"/>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2 единицы</w:t>
            </w:r>
          </w:p>
        </w:tc>
        <w:tc>
          <w:tcPr>
            <w:tcW w:w="1275" w:type="dxa"/>
            <w:shd w:val="clear" w:color="auto" w:fill="auto"/>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3 единицы</w:t>
            </w:r>
          </w:p>
        </w:tc>
        <w:tc>
          <w:tcPr>
            <w:tcW w:w="1701" w:type="dxa"/>
            <w:shd w:val="clear" w:color="auto" w:fill="auto"/>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 xml:space="preserve">3 </w:t>
            </w:r>
          </w:p>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единицы</w:t>
            </w:r>
          </w:p>
        </w:tc>
      </w:tr>
      <w:tr w:rsidR="007F402C" w:rsidRPr="007F402C" w:rsidTr="009A6A9E">
        <w:trPr>
          <w:trHeight w:val="36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Цена по охране одного объекта посредством по подключения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 ПЦН и КТС в месяц</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в зависимости от объекта охраны, но не более 7 000 руб.</w:t>
            </w:r>
          </w:p>
        </w:tc>
      </w:tr>
      <w:tr w:rsidR="007F402C" w:rsidRPr="007F402C" w:rsidTr="009A6A9E">
        <w:trPr>
          <w:trHeight w:val="820"/>
        </w:trPr>
        <w:tc>
          <w:tcPr>
            <w:tcW w:w="5402" w:type="dxa"/>
            <w:shd w:val="clear" w:color="auto" w:fill="auto"/>
            <w:hideMark/>
          </w:tcPr>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Количество месяцев предоставления услуг по охране одного объекта посредством подключения к ПЦН и КТС, не более</w:t>
            </w:r>
          </w:p>
        </w:tc>
        <w:tc>
          <w:tcPr>
            <w:tcW w:w="4252" w:type="dxa"/>
            <w:gridSpan w:val="3"/>
            <w:shd w:val="clear" w:color="auto" w:fill="auto"/>
            <w:hideMark/>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12 месяцев</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4.3. Нормативы, применяемые при расчете затрат на оплату услуг                           по подшивке документов:</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551"/>
        <w:gridCol w:w="2410"/>
      </w:tblGrid>
      <w:tr w:rsidR="007F402C" w:rsidRPr="007F402C" w:rsidTr="009A6A9E">
        <w:tc>
          <w:tcPr>
            <w:tcW w:w="4678" w:type="dxa"/>
            <w:vMerge w:val="restart"/>
          </w:tcPr>
          <w:p w:rsidR="007F402C" w:rsidRPr="007F402C" w:rsidRDefault="007F402C" w:rsidP="007F402C">
            <w:pPr>
              <w:ind w:right="-143"/>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4961" w:type="dxa"/>
            <w:gridSpan w:val="2"/>
          </w:tcPr>
          <w:p w:rsidR="007F402C" w:rsidRPr="007F402C" w:rsidRDefault="007F402C" w:rsidP="007F402C">
            <w:pPr>
              <w:ind w:right="-143"/>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c>
          <w:tcPr>
            <w:tcW w:w="4678" w:type="dxa"/>
            <w:vMerge/>
          </w:tcPr>
          <w:p w:rsidR="007F402C" w:rsidRPr="007F402C" w:rsidRDefault="007F402C" w:rsidP="007F402C">
            <w:pPr>
              <w:ind w:right="-143"/>
              <w:jc w:val="center"/>
              <w:rPr>
                <w:rFonts w:eastAsia="Times New Roman" w:cs="Times New Roman"/>
                <w:szCs w:val="28"/>
                <w:lang w:eastAsia="ru-RU"/>
              </w:rPr>
            </w:pPr>
          </w:p>
        </w:tc>
        <w:tc>
          <w:tcPr>
            <w:tcW w:w="2551" w:type="dxa"/>
          </w:tcPr>
          <w:p w:rsidR="007F402C" w:rsidRPr="007F402C" w:rsidRDefault="007F402C" w:rsidP="007F402C">
            <w:pPr>
              <w:ind w:left="-118" w:right="-107"/>
              <w:jc w:val="center"/>
              <w:rPr>
                <w:rFonts w:eastAsia="Times New Roman" w:cs="Times New Roman"/>
                <w:szCs w:val="28"/>
                <w:lang w:eastAsia="ru-RU"/>
              </w:rPr>
            </w:pPr>
            <w:r w:rsidRPr="007F402C">
              <w:rPr>
                <w:rFonts w:eastAsia="Times New Roman" w:cs="Times New Roman"/>
                <w:szCs w:val="28"/>
                <w:lang w:eastAsia="ru-RU"/>
              </w:rPr>
              <w:t>МКУ «УДОУ»</w:t>
            </w:r>
          </w:p>
        </w:tc>
        <w:tc>
          <w:tcPr>
            <w:tcW w:w="2410" w:type="dxa"/>
          </w:tcPr>
          <w:p w:rsidR="007F402C" w:rsidRPr="007F402C" w:rsidRDefault="007F402C" w:rsidP="007F402C">
            <w:pPr>
              <w:ind w:left="-117" w:right="-83"/>
              <w:jc w:val="center"/>
              <w:rPr>
                <w:rFonts w:eastAsia="Times New Roman" w:cs="Times New Roman"/>
                <w:szCs w:val="28"/>
                <w:lang w:eastAsia="ru-RU"/>
              </w:rPr>
            </w:pPr>
            <w:r w:rsidRPr="007F402C">
              <w:rPr>
                <w:rFonts w:eastAsia="Times New Roman" w:cs="Times New Roman"/>
                <w:szCs w:val="28"/>
                <w:lang w:eastAsia="ru-RU"/>
              </w:rPr>
              <w:t>МКУ «УУиООУ»</w:t>
            </w:r>
          </w:p>
        </w:tc>
      </w:tr>
      <w:tr w:rsidR="007F402C" w:rsidRPr="007F402C" w:rsidTr="009A6A9E">
        <w:tc>
          <w:tcPr>
            <w:tcW w:w="4678" w:type="dxa"/>
          </w:tcPr>
          <w:p w:rsidR="007F402C" w:rsidRDefault="007F402C" w:rsidP="007F402C">
            <w:pPr>
              <w:ind w:right="-101"/>
              <w:rPr>
                <w:rFonts w:eastAsia="Times New Roman" w:cs="Times New Roman"/>
                <w:szCs w:val="28"/>
                <w:lang w:eastAsia="ru-RU"/>
              </w:rPr>
            </w:pPr>
            <w:r w:rsidRPr="007F402C">
              <w:rPr>
                <w:rFonts w:eastAsia="Times New Roman" w:cs="Times New Roman"/>
                <w:szCs w:val="28"/>
                <w:lang w:eastAsia="ru-RU"/>
              </w:rPr>
              <w:t xml:space="preserve">Количество папок для подшивки </w:t>
            </w:r>
          </w:p>
          <w:p w:rsidR="007F402C" w:rsidRPr="007F402C" w:rsidRDefault="007F402C" w:rsidP="007F402C">
            <w:pPr>
              <w:ind w:right="-101"/>
              <w:rPr>
                <w:rFonts w:eastAsia="Times New Roman" w:cs="Times New Roman"/>
                <w:szCs w:val="28"/>
                <w:lang w:eastAsia="ru-RU"/>
              </w:rPr>
            </w:pPr>
            <w:r w:rsidRPr="007F402C">
              <w:rPr>
                <w:rFonts w:eastAsia="Times New Roman" w:cs="Times New Roman"/>
                <w:szCs w:val="28"/>
                <w:lang w:eastAsia="ru-RU"/>
              </w:rPr>
              <w:t>в год, не более</w:t>
            </w:r>
          </w:p>
        </w:tc>
        <w:tc>
          <w:tcPr>
            <w:tcW w:w="2551" w:type="dxa"/>
          </w:tcPr>
          <w:p w:rsidR="007F402C" w:rsidRPr="007F402C" w:rsidRDefault="007F402C" w:rsidP="007F402C">
            <w:pPr>
              <w:ind w:right="-143"/>
              <w:jc w:val="center"/>
              <w:rPr>
                <w:rFonts w:eastAsia="Times New Roman" w:cs="Times New Roman"/>
                <w:szCs w:val="28"/>
                <w:lang w:eastAsia="ru-RU"/>
              </w:rPr>
            </w:pPr>
            <w:r w:rsidRPr="007F402C">
              <w:rPr>
                <w:rFonts w:eastAsia="Times New Roman" w:cs="Times New Roman"/>
                <w:szCs w:val="28"/>
                <w:lang w:eastAsia="ru-RU"/>
              </w:rPr>
              <w:t>350 шт.</w:t>
            </w:r>
          </w:p>
        </w:tc>
        <w:tc>
          <w:tcPr>
            <w:tcW w:w="2410" w:type="dxa"/>
          </w:tcPr>
          <w:p w:rsidR="007F402C" w:rsidRPr="007F402C" w:rsidRDefault="007F402C" w:rsidP="007F402C">
            <w:pPr>
              <w:ind w:right="-143"/>
              <w:contextualSpacing/>
              <w:jc w:val="center"/>
              <w:rPr>
                <w:rFonts w:eastAsia="Times New Roman" w:cs="Times New Roman"/>
                <w:szCs w:val="28"/>
                <w:lang w:eastAsia="ru-RU"/>
              </w:rPr>
            </w:pPr>
            <w:r w:rsidRPr="007F402C">
              <w:rPr>
                <w:rFonts w:eastAsia="Times New Roman" w:cs="Times New Roman"/>
                <w:szCs w:val="28"/>
                <w:lang w:eastAsia="ru-RU"/>
              </w:rPr>
              <w:t>350 шт.</w:t>
            </w:r>
          </w:p>
        </w:tc>
      </w:tr>
      <w:tr w:rsidR="007F402C" w:rsidRPr="007F402C" w:rsidTr="009A6A9E">
        <w:tc>
          <w:tcPr>
            <w:tcW w:w="4678" w:type="dxa"/>
          </w:tcPr>
          <w:p w:rsidR="007F402C" w:rsidRDefault="007F402C" w:rsidP="007F402C">
            <w:pPr>
              <w:rPr>
                <w:rFonts w:eastAsia="Times New Roman" w:cs="Times New Roman"/>
                <w:szCs w:val="28"/>
                <w:lang w:eastAsia="ru-RU"/>
              </w:rPr>
            </w:pPr>
            <w:r w:rsidRPr="007F402C">
              <w:rPr>
                <w:rFonts w:eastAsia="Times New Roman" w:cs="Times New Roman"/>
                <w:szCs w:val="28"/>
                <w:lang w:eastAsia="ru-RU"/>
              </w:rPr>
              <w:t xml:space="preserve">Цена за подшивку одной папки, </w:t>
            </w:r>
          </w:p>
          <w:p w:rsidR="007F402C" w:rsidRPr="007F402C" w:rsidRDefault="007F402C" w:rsidP="007F402C">
            <w:pPr>
              <w:rPr>
                <w:rFonts w:eastAsia="Times New Roman" w:cs="Times New Roman"/>
                <w:szCs w:val="28"/>
                <w:lang w:eastAsia="ru-RU"/>
              </w:rPr>
            </w:pPr>
            <w:r w:rsidRPr="007F402C">
              <w:rPr>
                <w:rFonts w:eastAsia="Times New Roman" w:cs="Times New Roman"/>
                <w:szCs w:val="28"/>
                <w:lang w:eastAsia="ru-RU"/>
              </w:rPr>
              <w:t>не более</w:t>
            </w:r>
          </w:p>
        </w:tc>
        <w:tc>
          <w:tcPr>
            <w:tcW w:w="4961" w:type="dxa"/>
            <w:gridSpan w:val="2"/>
          </w:tcPr>
          <w:p w:rsidR="007F402C" w:rsidRPr="007F402C" w:rsidRDefault="007F402C" w:rsidP="007F402C">
            <w:pPr>
              <w:ind w:right="-143"/>
              <w:contextualSpacing/>
              <w:jc w:val="center"/>
              <w:rPr>
                <w:rFonts w:eastAsia="Times New Roman" w:cs="Times New Roman"/>
                <w:szCs w:val="28"/>
                <w:lang w:eastAsia="ru-RU"/>
              </w:rPr>
            </w:pPr>
            <w:r w:rsidRPr="007F402C">
              <w:rPr>
                <w:rFonts w:eastAsia="Times New Roman" w:cs="Times New Roman"/>
                <w:szCs w:val="28"/>
                <w:lang w:eastAsia="ru-RU"/>
              </w:rPr>
              <w:t>123,05 руб.</w:t>
            </w:r>
          </w:p>
        </w:tc>
      </w:tr>
    </w:tbl>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highlight w:val="yellow"/>
          <w:lang w:eastAsia="ru-RU"/>
        </w:rPr>
      </w:pPr>
    </w:p>
    <w:p w:rsidR="007F402C" w:rsidRPr="007F402C" w:rsidRDefault="007F402C" w:rsidP="007F402C">
      <w:pPr>
        <w:widowControl w:val="0"/>
        <w:suppressAutoHyphens/>
        <w:autoSpaceDE w:val="0"/>
        <w:autoSpaceDN w:val="0"/>
        <w:adjustRightInd w:val="0"/>
        <w:ind w:firstLine="709"/>
        <w:jc w:val="both"/>
        <w:rPr>
          <w:rFonts w:eastAsia="Times New Roman" w:cs="Times New Roman"/>
          <w:szCs w:val="28"/>
          <w:lang w:eastAsia="ru-RU"/>
        </w:rPr>
      </w:pPr>
      <w:r w:rsidRPr="007F402C">
        <w:rPr>
          <w:rFonts w:eastAsia="Times New Roman" w:cs="Times New Roman"/>
          <w:szCs w:val="28"/>
          <w:lang w:eastAsia="ru-RU"/>
        </w:rPr>
        <w:t>4.4. Нормативы, применяемые при расчете затрат на оплату услуг                      по охране сотрудниками частных охранных предприятий:</w:t>
      </w:r>
    </w:p>
    <w:p w:rsidR="007F402C" w:rsidRPr="007F402C" w:rsidRDefault="007F402C" w:rsidP="007F402C">
      <w:pPr>
        <w:widowControl w:val="0"/>
        <w:suppressAutoHyphens/>
        <w:autoSpaceDE w:val="0"/>
        <w:autoSpaceDN w:val="0"/>
        <w:adjustRightInd w:val="0"/>
        <w:ind w:firstLine="709"/>
        <w:jc w:val="both"/>
        <w:rPr>
          <w:rFonts w:eastAsia="Times New Roman" w:cs="Times New Roman"/>
          <w:sz w:val="6"/>
          <w:szCs w:val="6"/>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1276"/>
        <w:gridCol w:w="1134"/>
        <w:gridCol w:w="1559"/>
      </w:tblGrid>
      <w:tr w:rsidR="007F402C" w:rsidRPr="007F402C" w:rsidTr="009A6A9E">
        <w:tc>
          <w:tcPr>
            <w:tcW w:w="5778" w:type="dxa"/>
            <w:vMerge w:val="restart"/>
          </w:tcPr>
          <w:p w:rsidR="007F402C" w:rsidRPr="007F402C" w:rsidRDefault="007F402C" w:rsidP="007F402C">
            <w:pPr>
              <w:ind w:right="-143"/>
              <w:jc w:val="center"/>
              <w:rPr>
                <w:rFonts w:eastAsia="Times New Roman" w:cs="Times New Roman"/>
                <w:szCs w:val="28"/>
                <w:lang w:eastAsia="ru-RU"/>
              </w:rPr>
            </w:pPr>
            <w:r w:rsidRPr="007F402C">
              <w:rPr>
                <w:rFonts w:eastAsia="Times New Roman" w:cs="Times New Roman"/>
                <w:szCs w:val="28"/>
                <w:lang w:eastAsia="ru-RU"/>
              </w:rPr>
              <w:t>Наименование норматива</w:t>
            </w:r>
          </w:p>
        </w:tc>
        <w:tc>
          <w:tcPr>
            <w:tcW w:w="3969" w:type="dxa"/>
            <w:gridSpan w:val="3"/>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Бюджетополучатель</w:t>
            </w:r>
          </w:p>
        </w:tc>
      </w:tr>
      <w:tr w:rsidR="007F402C" w:rsidRPr="007F402C" w:rsidTr="009A6A9E">
        <w:tc>
          <w:tcPr>
            <w:tcW w:w="5778" w:type="dxa"/>
            <w:vMerge/>
          </w:tcPr>
          <w:p w:rsidR="007F402C" w:rsidRPr="007F402C" w:rsidRDefault="007F402C" w:rsidP="007F402C">
            <w:pPr>
              <w:ind w:right="-143"/>
              <w:jc w:val="center"/>
              <w:rPr>
                <w:rFonts w:eastAsia="Times New Roman" w:cs="Times New Roman"/>
                <w:szCs w:val="28"/>
                <w:lang w:eastAsia="ru-RU"/>
              </w:rPr>
            </w:pPr>
          </w:p>
        </w:tc>
        <w:tc>
          <w:tcPr>
            <w:tcW w:w="1276" w:type="dxa"/>
          </w:tcPr>
          <w:p w:rsidR="007F402C" w:rsidRPr="007F402C" w:rsidRDefault="007F402C" w:rsidP="007F402C">
            <w:pPr>
              <w:ind w:left="-102" w:right="-101"/>
              <w:jc w:val="center"/>
              <w:rPr>
                <w:rFonts w:eastAsia="Times New Roman" w:cs="Times New Roman"/>
                <w:szCs w:val="28"/>
                <w:lang w:eastAsia="ru-RU"/>
              </w:rPr>
            </w:pPr>
            <w:r w:rsidRPr="007F402C">
              <w:rPr>
                <w:rFonts w:eastAsia="Times New Roman" w:cs="Times New Roman"/>
                <w:szCs w:val="28"/>
                <w:lang w:eastAsia="ru-RU"/>
              </w:rPr>
              <w:t>МКУ</w:t>
            </w:r>
          </w:p>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«ЦДиК»</w:t>
            </w:r>
          </w:p>
        </w:tc>
        <w:tc>
          <w:tcPr>
            <w:tcW w:w="1134" w:type="dxa"/>
          </w:tcPr>
          <w:p w:rsidR="007F402C" w:rsidRPr="007F402C" w:rsidRDefault="007F402C" w:rsidP="007F402C">
            <w:pPr>
              <w:ind w:left="-108" w:right="-110" w:firstLine="108"/>
              <w:jc w:val="center"/>
              <w:rPr>
                <w:rFonts w:eastAsia="Times New Roman" w:cs="Times New Roman"/>
                <w:szCs w:val="28"/>
                <w:lang w:eastAsia="ru-RU"/>
              </w:rPr>
            </w:pPr>
            <w:r w:rsidRPr="007F402C">
              <w:rPr>
                <w:rFonts w:eastAsia="Times New Roman" w:cs="Times New Roman"/>
                <w:szCs w:val="28"/>
                <w:lang w:eastAsia="ru-RU"/>
              </w:rPr>
              <w:t>МКУ</w:t>
            </w:r>
          </w:p>
          <w:p w:rsidR="007F402C" w:rsidRPr="007F402C" w:rsidRDefault="007F402C" w:rsidP="007F402C">
            <w:pPr>
              <w:ind w:left="-108" w:right="-108"/>
              <w:jc w:val="center"/>
              <w:rPr>
                <w:rFonts w:eastAsia="Times New Roman" w:cs="Times New Roman"/>
                <w:szCs w:val="28"/>
                <w:lang w:eastAsia="ru-RU"/>
              </w:rPr>
            </w:pPr>
            <w:r w:rsidRPr="007F402C">
              <w:rPr>
                <w:rFonts w:eastAsia="Times New Roman" w:cs="Times New Roman"/>
                <w:szCs w:val="28"/>
                <w:lang w:eastAsia="ru-RU"/>
              </w:rPr>
              <w:t>«УДОУ»</w:t>
            </w:r>
          </w:p>
        </w:tc>
        <w:tc>
          <w:tcPr>
            <w:tcW w:w="1559" w:type="dxa"/>
          </w:tcPr>
          <w:p w:rsidR="007F402C" w:rsidRPr="007F402C" w:rsidRDefault="007F402C" w:rsidP="007F402C">
            <w:pPr>
              <w:jc w:val="center"/>
              <w:rPr>
                <w:rFonts w:eastAsia="Times New Roman" w:cs="Times New Roman"/>
                <w:szCs w:val="28"/>
                <w:lang w:eastAsia="ru-RU"/>
              </w:rPr>
            </w:pPr>
            <w:r w:rsidRPr="007F402C">
              <w:rPr>
                <w:rFonts w:eastAsia="Times New Roman" w:cs="Times New Roman"/>
                <w:szCs w:val="28"/>
                <w:lang w:eastAsia="ru-RU"/>
              </w:rPr>
              <w:t>МКУ</w:t>
            </w:r>
          </w:p>
          <w:p w:rsidR="007F402C" w:rsidRPr="007F402C" w:rsidRDefault="007F402C" w:rsidP="007F402C">
            <w:pPr>
              <w:ind w:left="-114" w:right="-108"/>
              <w:jc w:val="center"/>
              <w:rPr>
                <w:rFonts w:eastAsia="Times New Roman" w:cs="Times New Roman"/>
                <w:szCs w:val="28"/>
                <w:lang w:eastAsia="ru-RU"/>
              </w:rPr>
            </w:pPr>
            <w:r w:rsidRPr="007F402C">
              <w:rPr>
                <w:rFonts w:eastAsia="Times New Roman" w:cs="Times New Roman"/>
                <w:szCs w:val="28"/>
                <w:lang w:eastAsia="ru-RU"/>
              </w:rPr>
              <w:t>«УУиООУ»</w:t>
            </w:r>
          </w:p>
        </w:tc>
      </w:tr>
      <w:tr w:rsidR="007F402C" w:rsidRPr="007F402C" w:rsidTr="009A6A9E">
        <w:trPr>
          <w:trHeight w:val="319"/>
        </w:trPr>
        <w:tc>
          <w:tcPr>
            <w:tcW w:w="5778" w:type="dxa"/>
          </w:tcPr>
          <w:p w:rsidR="007F402C" w:rsidRPr="007F402C" w:rsidRDefault="007F402C" w:rsidP="007F402C">
            <w:pPr>
              <w:ind w:right="-104"/>
              <w:rPr>
                <w:rFonts w:eastAsia="Times New Roman" w:cs="Times New Roman"/>
                <w:szCs w:val="28"/>
                <w:lang w:eastAsia="ru-RU"/>
              </w:rPr>
            </w:pPr>
            <w:r w:rsidRPr="007F402C">
              <w:rPr>
                <w:rFonts w:eastAsia="Times New Roman" w:cs="Times New Roman"/>
                <w:szCs w:val="28"/>
                <w:lang w:eastAsia="ru-RU"/>
              </w:rPr>
              <w:t>Количество постов охраны, не более</w:t>
            </w:r>
          </w:p>
        </w:tc>
        <w:tc>
          <w:tcPr>
            <w:tcW w:w="1276" w:type="dxa"/>
          </w:tcPr>
          <w:p w:rsidR="007F402C" w:rsidRPr="007F402C" w:rsidRDefault="007F402C" w:rsidP="007F402C">
            <w:pPr>
              <w:ind w:right="-108"/>
              <w:jc w:val="center"/>
              <w:rPr>
                <w:rFonts w:ascii="Calibri" w:eastAsia="Times New Roman" w:hAnsi="Calibri" w:cs="Times New Roman"/>
                <w:szCs w:val="28"/>
                <w:lang w:eastAsia="ru-RU"/>
              </w:rPr>
            </w:pPr>
            <w:r w:rsidRPr="007F402C">
              <w:rPr>
                <w:rFonts w:eastAsia="Times New Roman" w:cs="Times New Roman"/>
                <w:szCs w:val="28"/>
                <w:lang w:eastAsia="ru-RU"/>
              </w:rPr>
              <w:t>2 единицы</w:t>
            </w:r>
          </w:p>
        </w:tc>
        <w:tc>
          <w:tcPr>
            <w:tcW w:w="1134" w:type="dxa"/>
          </w:tcPr>
          <w:p w:rsidR="007F402C" w:rsidRPr="007F402C" w:rsidRDefault="007F402C" w:rsidP="007F402C">
            <w:pPr>
              <w:ind w:right="-108"/>
              <w:jc w:val="center"/>
              <w:rPr>
                <w:rFonts w:ascii="Calibri" w:eastAsia="Times New Roman" w:hAnsi="Calibri" w:cs="Times New Roman"/>
                <w:szCs w:val="28"/>
                <w:lang w:eastAsia="ru-RU"/>
              </w:rPr>
            </w:pPr>
            <w:r w:rsidRPr="007F402C">
              <w:rPr>
                <w:rFonts w:eastAsia="Times New Roman" w:cs="Times New Roman"/>
                <w:szCs w:val="28"/>
                <w:lang w:eastAsia="ru-RU"/>
              </w:rPr>
              <w:t>1 единица</w:t>
            </w:r>
          </w:p>
        </w:tc>
        <w:tc>
          <w:tcPr>
            <w:tcW w:w="1559" w:type="dxa"/>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 xml:space="preserve">3 </w:t>
            </w:r>
          </w:p>
          <w:p w:rsidR="007F402C" w:rsidRPr="007F402C" w:rsidRDefault="007F402C" w:rsidP="007F402C">
            <w:pPr>
              <w:ind w:right="-108"/>
              <w:jc w:val="center"/>
              <w:rPr>
                <w:rFonts w:ascii="Calibri" w:eastAsia="Times New Roman" w:hAnsi="Calibri" w:cs="Times New Roman"/>
                <w:szCs w:val="28"/>
                <w:lang w:eastAsia="ru-RU"/>
              </w:rPr>
            </w:pPr>
            <w:r w:rsidRPr="007F402C">
              <w:rPr>
                <w:rFonts w:eastAsia="Times New Roman" w:cs="Times New Roman"/>
                <w:szCs w:val="28"/>
                <w:lang w:eastAsia="ru-RU"/>
              </w:rPr>
              <w:t>единицы</w:t>
            </w:r>
          </w:p>
        </w:tc>
      </w:tr>
      <w:tr w:rsidR="007F402C" w:rsidRPr="007F402C" w:rsidTr="009A6A9E">
        <w:tc>
          <w:tcPr>
            <w:tcW w:w="5778" w:type="dxa"/>
          </w:tcPr>
          <w:p w:rsidR="007F402C" w:rsidRPr="007F402C" w:rsidRDefault="007F402C" w:rsidP="007F402C">
            <w:pPr>
              <w:ind w:right="-104"/>
              <w:rPr>
                <w:rFonts w:eastAsia="Times New Roman" w:cs="Times New Roman"/>
                <w:szCs w:val="28"/>
                <w:lang w:eastAsia="ru-RU"/>
              </w:rPr>
            </w:pPr>
            <w:r w:rsidRPr="007F402C">
              <w:rPr>
                <w:rFonts w:eastAsia="Times New Roman" w:cs="Times New Roman"/>
                <w:szCs w:val="28"/>
                <w:lang w:eastAsia="ru-RU"/>
              </w:rPr>
              <w:t>Количество часов охраны в день на одном посту охраны</w:t>
            </w:r>
          </w:p>
        </w:tc>
        <w:tc>
          <w:tcPr>
            <w:tcW w:w="3969" w:type="dxa"/>
            <w:gridSpan w:val="3"/>
          </w:tcPr>
          <w:p w:rsidR="007F402C" w:rsidRPr="007F402C" w:rsidRDefault="007F402C" w:rsidP="007F402C">
            <w:pPr>
              <w:ind w:right="-108"/>
              <w:rPr>
                <w:rFonts w:eastAsia="Times New Roman" w:cs="Times New Roman"/>
                <w:szCs w:val="28"/>
                <w:lang w:eastAsia="ru-RU"/>
              </w:rPr>
            </w:pPr>
            <w:r w:rsidRPr="007F402C">
              <w:rPr>
                <w:rFonts w:eastAsia="Times New Roman" w:cs="Times New Roman"/>
                <w:szCs w:val="28"/>
                <w:lang w:eastAsia="ru-RU"/>
              </w:rPr>
              <w:t>в зависимости от поста охраны, но не более 12 часов</w:t>
            </w:r>
          </w:p>
        </w:tc>
      </w:tr>
      <w:tr w:rsidR="007F402C" w:rsidRPr="007F402C" w:rsidTr="009A6A9E">
        <w:tc>
          <w:tcPr>
            <w:tcW w:w="5778" w:type="dxa"/>
          </w:tcPr>
          <w:p w:rsidR="007F402C" w:rsidRPr="007F402C" w:rsidRDefault="007F402C" w:rsidP="007F402C">
            <w:pPr>
              <w:ind w:right="-104"/>
              <w:rPr>
                <w:rFonts w:eastAsia="Times New Roman" w:cs="Times New Roman"/>
                <w:szCs w:val="28"/>
                <w:lang w:eastAsia="ru-RU"/>
              </w:rPr>
            </w:pPr>
            <w:r w:rsidRPr="007F402C">
              <w:rPr>
                <w:rFonts w:eastAsia="Times New Roman" w:cs="Times New Roman"/>
                <w:szCs w:val="28"/>
                <w:lang w:eastAsia="ru-RU"/>
              </w:rPr>
              <w:t>Стоимость одного часа охраны на одном посту охраны, не более</w:t>
            </w:r>
          </w:p>
        </w:tc>
        <w:tc>
          <w:tcPr>
            <w:tcW w:w="3969" w:type="dxa"/>
            <w:gridSpan w:val="3"/>
          </w:tcPr>
          <w:p w:rsidR="007F402C" w:rsidRPr="007F402C" w:rsidRDefault="007F402C" w:rsidP="007F402C">
            <w:pPr>
              <w:ind w:right="-108"/>
              <w:jc w:val="center"/>
              <w:rPr>
                <w:rFonts w:eastAsia="Times New Roman" w:cs="Times New Roman"/>
                <w:szCs w:val="28"/>
                <w:lang w:eastAsia="ru-RU"/>
              </w:rPr>
            </w:pPr>
            <w:r w:rsidRPr="007F402C">
              <w:rPr>
                <w:rFonts w:eastAsia="Times New Roman" w:cs="Times New Roman"/>
                <w:szCs w:val="28"/>
                <w:lang w:eastAsia="ru-RU"/>
              </w:rPr>
              <w:t>516,44 руб.</w:t>
            </w:r>
          </w:p>
        </w:tc>
      </w:tr>
      <w:tr w:rsidR="007F402C" w:rsidRPr="007F402C" w:rsidTr="009A6A9E">
        <w:tc>
          <w:tcPr>
            <w:tcW w:w="5778" w:type="dxa"/>
          </w:tcPr>
          <w:p w:rsidR="007F402C" w:rsidRPr="007F402C" w:rsidRDefault="007F402C" w:rsidP="007F402C">
            <w:pPr>
              <w:ind w:right="-104"/>
              <w:rPr>
                <w:rFonts w:eastAsia="Times New Roman" w:cs="Times New Roman"/>
                <w:szCs w:val="28"/>
                <w:lang w:eastAsia="ru-RU"/>
              </w:rPr>
            </w:pPr>
            <w:r w:rsidRPr="007F402C">
              <w:rPr>
                <w:rFonts w:eastAsia="Times New Roman" w:cs="Times New Roman"/>
                <w:szCs w:val="28"/>
                <w:lang w:eastAsia="ru-RU"/>
              </w:rPr>
              <w:t>Планируемое количество дней охраны                   на одном посту охраны</w:t>
            </w:r>
          </w:p>
        </w:tc>
        <w:tc>
          <w:tcPr>
            <w:tcW w:w="3969" w:type="dxa"/>
            <w:gridSpan w:val="3"/>
          </w:tcPr>
          <w:p w:rsidR="007F402C" w:rsidRPr="007F402C" w:rsidRDefault="007F402C" w:rsidP="007F402C">
            <w:pPr>
              <w:ind w:right="-108"/>
              <w:rPr>
                <w:rFonts w:ascii="Calibri" w:eastAsia="Times New Roman" w:hAnsi="Calibri" w:cs="Times New Roman"/>
                <w:szCs w:val="28"/>
                <w:lang w:eastAsia="ru-RU"/>
              </w:rPr>
            </w:pPr>
            <w:r w:rsidRPr="007F402C">
              <w:rPr>
                <w:rFonts w:eastAsia="Times New Roman" w:cs="Times New Roman"/>
                <w:szCs w:val="28"/>
                <w:lang w:eastAsia="ru-RU"/>
              </w:rPr>
              <w:t>в зависимости от поста охраны, но не более количества рабочих дней в году</w:t>
            </w:r>
          </w:p>
        </w:tc>
      </w:tr>
    </w:tbl>
    <w:p w:rsidR="007F402C" w:rsidRPr="007F402C" w:rsidRDefault="007F402C" w:rsidP="007F402C">
      <w:pPr>
        <w:widowControl w:val="0"/>
        <w:autoSpaceDE w:val="0"/>
        <w:autoSpaceDN w:val="0"/>
        <w:adjustRightInd w:val="0"/>
        <w:jc w:val="both"/>
        <w:outlineLvl w:val="3"/>
        <w:rPr>
          <w:rFonts w:eastAsia="Times New Roman" w:cs="Times New Roman"/>
          <w:sz w:val="6"/>
          <w:szCs w:val="6"/>
          <w:highlight w:val="yellow"/>
          <w:lang w:eastAsia="ru-RU"/>
        </w:rPr>
      </w:pPr>
    </w:p>
    <w:p w:rsidR="007F402C" w:rsidRPr="007F402C" w:rsidRDefault="007F402C" w:rsidP="007F402C">
      <w:pPr>
        <w:widowControl w:val="0"/>
        <w:autoSpaceDE w:val="0"/>
        <w:autoSpaceDN w:val="0"/>
        <w:adjustRightInd w:val="0"/>
        <w:ind w:firstLine="709"/>
        <w:jc w:val="both"/>
        <w:outlineLvl w:val="3"/>
        <w:rPr>
          <w:rFonts w:eastAsia="Times New Roman" w:cs="Times New Roman"/>
          <w:szCs w:val="28"/>
          <w:lang w:eastAsia="ru-RU"/>
        </w:rPr>
      </w:pPr>
      <w:r w:rsidRPr="007F402C">
        <w:rPr>
          <w:rFonts w:eastAsia="Times New Roman" w:cs="Times New Roman"/>
          <w:szCs w:val="28"/>
          <w:lang w:eastAsia="ru-RU"/>
        </w:rPr>
        <w:t>5. Затраты на приобретение материальных запасов.</w:t>
      </w:r>
    </w:p>
    <w:p w:rsidR="007F402C" w:rsidRPr="007F402C" w:rsidRDefault="007F402C" w:rsidP="007F402C">
      <w:pPr>
        <w:widowControl w:val="0"/>
        <w:autoSpaceDE w:val="0"/>
        <w:autoSpaceDN w:val="0"/>
        <w:adjustRightInd w:val="0"/>
        <w:ind w:firstLine="709"/>
        <w:jc w:val="both"/>
        <w:outlineLvl w:val="3"/>
        <w:rPr>
          <w:rFonts w:eastAsia="Times New Roman" w:cs="Times New Roman"/>
          <w:szCs w:val="28"/>
          <w:lang w:eastAsia="ru-RU"/>
        </w:rPr>
      </w:pPr>
      <w:r w:rsidRPr="007F402C">
        <w:rPr>
          <w:rFonts w:eastAsia="Times New Roman" w:cs="Times New Roman"/>
          <w:szCs w:val="28"/>
          <w:lang w:eastAsia="ru-RU"/>
        </w:rPr>
        <w:t>5.1. Затраты на приобретение прочих оборотных запасов (материалов).</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5.1.1. Нормативы, применяемые при расчете затрат на приобретение запасных частей для вычислительной техники, оргтехники (бюджетополу</w:t>
      </w:r>
      <w:r>
        <w:rPr>
          <w:rFonts w:eastAsia="Times New Roman" w:cs="Times New Roman"/>
          <w:szCs w:val="28"/>
          <w:lang w:eastAsia="ru-RU"/>
        </w:rPr>
        <w:t xml:space="preserve">-  </w:t>
      </w:r>
      <w:r w:rsidRPr="007F402C">
        <w:rPr>
          <w:rFonts w:eastAsia="Times New Roman" w:cs="Times New Roman"/>
          <w:szCs w:val="28"/>
          <w:lang w:eastAsia="ru-RU"/>
        </w:rPr>
        <w:t xml:space="preserve">чатель </w:t>
      </w:r>
      <w:r>
        <w:rPr>
          <w:rFonts w:eastAsia="Times New Roman" w:cs="Times New Roman"/>
          <w:szCs w:val="28"/>
          <w:lang w:eastAsia="ru-RU"/>
        </w:rPr>
        <w:t>–</w:t>
      </w:r>
      <w:r w:rsidRPr="007F402C">
        <w:rPr>
          <w:rFonts w:eastAsia="Times New Roman" w:cs="Times New Roman"/>
          <w:szCs w:val="28"/>
          <w:lang w:eastAsia="ru-RU"/>
        </w:rPr>
        <w:t xml:space="preserve"> муниципальные казенные учреждения):</w:t>
      </w:r>
    </w:p>
    <w:p w:rsidR="007F402C" w:rsidRPr="007F402C" w:rsidRDefault="007F402C" w:rsidP="007F402C">
      <w:pPr>
        <w:ind w:firstLine="709"/>
        <w:jc w:val="both"/>
        <w:rPr>
          <w:rFonts w:eastAsia="Times New Roman" w:cs="Times New Roman"/>
          <w:sz w:val="6"/>
          <w:szCs w:val="6"/>
          <w:highlight w:val="yellow"/>
          <w:lang w:eastAsia="ru-RU"/>
        </w:rPr>
      </w:pPr>
    </w:p>
    <w:tbl>
      <w:tblPr>
        <w:tblW w:w="9655" w:type="dxa"/>
        <w:tblInd w:w="93" w:type="dxa"/>
        <w:tblLayout w:type="fixed"/>
        <w:tblLook w:val="04A0" w:firstRow="1" w:lastRow="0" w:firstColumn="1" w:lastColumn="0" w:noHBand="0" w:noVBand="1"/>
      </w:tblPr>
      <w:tblGrid>
        <w:gridCol w:w="3843"/>
        <w:gridCol w:w="3827"/>
        <w:gridCol w:w="1985"/>
      </w:tblGrid>
      <w:tr w:rsidR="007F402C" w:rsidRPr="007F402C" w:rsidTr="009A6A9E">
        <w:trPr>
          <w:trHeight w:val="545"/>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7F402C" w:rsidRPr="007F402C" w:rsidRDefault="007F402C" w:rsidP="007F402C">
            <w:pPr>
              <w:jc w:val="cente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Наименование </w:t>
            </w:r>
          </w:p>
          <w:p w:rsidR="007F402C" w:rsidRPr="007F402C" w:rsidRDefault="007F402C" w:rsidP="007F402C">
            <w:pPr>
              <w:jc w:val="center"/>
              <w:rPr>
                <w:rFonts w:eastAsia="Times New Roman" w:cs="Times New Roman"/>
                <w:color w:val="000000"/>
                <w:sz w:val="24"/>
                <w:szCs w:val="24"/>
                <w:lang w:eastAsia="ru-RU"/>
              </w:rPr>
            </w:pPr>
            <w:r w:rsidRPr="007F402C">
              <w:rPr>
                <w:rFonts w:eastAsia="Times New Roman" w:cs="Times New Roman"/>
                <w:color w:val="000000"/>
                <w:sz w:val="24"/>
                <w:szCs w:val="24"/>
                <w:lang w:eastAsia="ru-RU"/>
              </w:rPr>
              <w:t>запасной части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7F402C" w:rsidRPr="007F402C" w:rsidRDefault="007F402C" w:rsidP="007F402C">
            <w:pPr>
              <w:jc w:val="center"/>
              <w:rPr>
                <w:rFonts w:eastAsia="Times New Roman" w:cs="Times New Roman"/>
                <w:color w:val="000000"/>
                <w:sz w:val="24"/>
                <w:szCs w:val="24"/>
                <w:lang w:eastAsia="ru-RU"/>
              </w:rPr>
            </w:pPr>
            <w:r w:rsidRPr="007F402C">
              <w:rPr>
                <w:rFonts w:eastAsia="Times New Roman" w:cs="Times New Roman"/>
                <w:color w:val="000000"/>
                <w:sz w:val="24"/>
                <w:szCs w:val="24"/>
                <w:lang w:eastAsia="ru-RU"/>
              </w:rPr>
              <w:t>Количество</w:t>
            </w:r>
          </w:p>
          <w:p w:rsidR="007F402C" w:rsidRPr="007F402C" w:rsidRDefault="007F402C" w:rsidP="007F402C">
            <w:pPr>
              <w:jc w:val="center"/>
              <w:rPr>
                <w:rFonts w:eastAsia="Times New Roman" w:cs="Times New Roman"/>
                <w:color w:val="000000"/>
                <w:sz w:val="24"/>
                <w:szCs w:val="24"/>
                <w:lang w:eastAsia="ru-RU"/>
              </w:rPr>
            </w:pPr>
            <w:r w:rsidRPr="007F402C">
              <w:rPr>
                <w:rFonts w:eastAsia="Times New Roman" w:cs="Times New Roman"/>
                <w:color w:val="000000"/>
                <w:sz w:val="24"/>
                <w:szCs w:val="24"/>
                <w:lang w:eastAsia="ru-RU"/>
              </w:rPr>
              <w:t>на единицу техники</w:t>
            </w:r>
          </w:p>
        </w:tc>
        <w:tc>
          <w:tcPr>
            <w:tcW w:w="1985" w:type="dxa"/>
            <w:tcBorders>
              <w:top w:val="single" w:sz="4" w:space="0" w:color="auto"/>
              <w:left w:val="single" w:sz="4" w:space="0" w:color="auto"/>
              <w:bottom w:val="single" w:sz="4" w:space="0" w:color="auto"/>
              <w:right w:val="single" w:sz="4" w:space="0" w:color="auto"/>
            </w:tcBorders>
          </w:tcPr>
          <w:p w:rsidR="007F402C" w:rsidRPr="007F402C" w:rsidRDefault="007F402C" w:rsidP="007F402C">
            <w:pPr>
              <w:jc w:val="center"/>
              <w:rPr>
                <w:rFonts w:eastAsia="Times New Roman" w:cs="Times New Roman"/>
                <w:color w:val="000000"/>
                <w:sz w:val="24"/>
                <w:szCs w:val="24"/>
                <w:lang w:eastAsia="ru-RU"/>
              </w:rPr>
            </w:pPr>
            <w:r w:rsidRPr="007F402C">
              <w:rPr>
                <w:rFonts w:eastAsia="Times New Roman" w:cs="Times New Roman"/>
                <w:color w:val="000000"/>
                <w:sz w:val="24"/>
                <w:szCs w:val="24"/>
                <w:lang w:eastAsia="ru-RU"/>
              </w:rPr>
              <w:t>Периодичность обеспечения</w:t>
            </w: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autoSpaceDE w:val="0"/>
              <w:autoSpaceDN w:val="0"/>
              <w:adjustRightInd w:val="0"/>
              <w:rPr>
                <w:rFonts w:eastAsia="Times New Roman" w:cs="Times New Roman"/>
                <w:sz w:val="24"/>
                <w:szCs w:val="24"/>
                <w:lang w:eastAsia="ru-RU"/>
              </w:rPr>
            </w:pPr>
            <w:r w:rsidRPr="007F402C">
              <w:rPr>
                <w:rFonts w:eastAsia="Times New Roman" w:cs="Times New Roman"/>
                <w:sz w:val="24"/>
                <w:szCs w:val="24"/>
                <w:lang w:eastAsia="ru-RU"/>
              </w:rPr>
              <w:t>Материнские платы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не более 5% от эксплуатируемого объема по каждому типу сокета</w:t>
            </w:r>
          </w:p>
        </w:tc>
        <w:tc>
          <w:tcPr>
            <w:tcW w:w="1985" w:type="dxa"/>
            <w:vMerge w:val="restart"/>
            <w:tcBorders>
              <w:top w:val="single" w:sz="4" w:space="0" w:color="auto"/>
              <w:left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по мере выхода</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из строя, необходимость подтверждается актом технического осмотра</w:t>
            </w: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autoSpaceDE w:val="0"/>
              <w:autoSpaceDN w:val="0"/>
              <w:adjustRightInd w:val="0"/>
              <w:rPr>
                <w:rFonts w:eastAsia="Times New Roman" w:cs="Times New Roman"/>
                <w:sz w:val="24"/>
                <w:szCs w:val="24"/>
                <w:lang w:eastAsia="ru-RU"/>
              </w:rPr>
            </w:pPr>
            <w:r w:rsidRPr="007F402C">
              <w:rPr>
                <w:rFonts w:eastAsia="Times New Roman" w:cs="Times New Roman"/>
                <w:sz w:val="24"/>
                <w:szCs w:val="24"/>
                <w:lang w:eastAsia="ru-RU"/>
              </w:rPr>
              <w:t>Процессоры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не более 5% от эксплуатируемого объема по каждому типу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и производителю процессоров</w:t>
            </w:r>
          </w:p>
        </w:tc>
        <w:tc>
          <w:tcPr>
            <w:tcW w:w="1985" w:type="dxa"/>
            <w:vMerge/>
            <w:tcBorders>
              <w:left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autoSpaceDE w:val="0"/>
              <w:autoSpaceDN w:val="0"/>
              <w:adjustRightInd w:val="0"/>
              <w:rPr>
                <w:rFonts w:eastAsia="Times New Roman" w:cs="Times New Roman"/>
                <w:sz w:val="24"/>
                <w:szCs w:val="24"/>
                <w:lang w:eastAsia="ru-RU"/>
              </w:rPr>
            </w:pPr>
            <w:r w:rsidRPr="007F402C">
              <w:rPr>
                <w:rFonts w:eastAsia="Times New Roman" w:cs="Times New Roman"/>
                <w:sz w:val="24"/>
                <w:szCs w:val="24"/>
                <w:lang w:eastAsia="ru-RU"/>
              </w:rPr>
              <w:t>Модули памяти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не более 10% от эксплуатируемого объема по каждому типу памяти</w:t>
            </w:r>
          </w:p>
        </w:tc>
        <w:tc>
          <w:tcPr>
            <w:tcW w:w="1985" w:type="dxa"/>
            <w:vMerge/>
            <w:tcBorders>
              <w:left w:val="single" w:sz="4" w:space="0" w:color="auto"/>
              <w:bottom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p>
        </w:tc>
      </w:tr>
      <w:tr w:rsidR="007F402C" w:rsidRPr="007F402C" w:rsidTr="007F402C">
        <w:trPr>
          <w:trHeight w:val="859"/>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Жесткие диски</w:t>
            </w:r>
          </w:p>
        </w:tc>
        <w:tc>
          <w:tcPr>
            <w:tcW w:w="3827" w:type="dxa"/>
            <w:tcBorders>
              <w:top w:val="single" w:sz="4" w:space="0" w:color="auto"/>
              <w:left w:val="single" w:sz="4" w:space="0" w:color="auto"/>
              <w:bottom w:val="single" w:sz="4" w:space="0" w:color="000000"/>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не более 10% от эксплуатируемого объема по каждому типу интерфейса</w:t>
            </w:r>
          </w:p>
        </w:tc>
        <w:tc>
          <w:tcPr>
            <w:tcW w:w="1985" w:type="dxa"/>
            <w:vMerge w:val="restart"/>
            <w:tcBorders>
              <w:top w:val="single" w:sz="4" w:space="0" w:color="auto"/>
              <w:left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по мере выхода</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из строя, необходимость подтверждается актом технического осмотра</w:t>
            </w:r>
          </w:p>
        </w:tc>
      </w:tr>
      <w:tr w:rsidR="007F402C" w:rsidRPr="007F402C" w:rsidTr="007F402C">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Блоки питания</w:t>
            </w:r>
          </w:p>
        </w:tc>
        <w:tc>
          <w:tcPr>
            <w:tcW w:w="3827" w:type="dxa"/>
            <w:tcBorders>
              <w:top w:val="single" w:sz="4" w:space="0" w:color="000000"/>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не более 10% от эксплуатируемого объема по каждой мощности</w:t>
            </w:r>
          </w:p>
        </w:tc>
        <w:tc>
          <w:tcPr>
            <w:tcW w:w="1985" w:type="dxa"/>
            <w:vMerge/>
            <w:tcBorders>
              <w:left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Манипуляторы «мышь»</w:t>
            </w:r>
          </w:p>
        </w:tc>
        <w:tc>
          <w:tcPr>
            <w:tcW w:w="3827" w:type="dxa"/>
            <w:vMerge w:val="restart"/>
            <w:tcBorders>
              <w:top w:val="single" w:sz="4" w:space="0" w:color="auto"/>
              <w:left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по фактической потребности</w:t>
            </w:r>
          </w:p>
        </w:tc>
        <w:tc>
          <w:tcPr>
            <w:tcW w:w="1985" w:type="dxa"/>
            <w:vMerge/>
            <w:tcBorders>
              <w:left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Клавиатуры</w:t>
            </w:r>
          </w:p>
        </w:tc>
        <w:tc>
          <w:tcPr>
            <w:tcW w:w="3827" w:type="dxa"/>
            <w:vMerge/>
            <w:tcBorders>
              <w:left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p>
        </w:tc>
        <w:tc>
          <w:tcPr>
            <w:tcW w:w="1985" w:type="dxa"/>
            <w:vMerge/>
            <w:tcBorders>
              <w:left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Дисководы, картридеры</w:t>
            </w:r>
          </w:p>
        </w:tc>
        <w:tc>
          <w:tcPr>
            <w:tcW w:w="3827" w:type="dxa"/>
            <w:vMerge/>
            <w:tcBorders>
              <w:left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p>
        </w:tc>
        <w:tc>
          <w:tcPr>
            <w:tcW w:w="1985" w:type="dxa"/>
            <w:vMerge/>
            <w:tcBorders>
              <w:left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Карты (видео, сетевые)</w:t>
            </w:r>
          </w:p>
        </w:tc>
        <w:tc>
          <w:tcPr>
            <w:tcW w:w="3827" w:type="dxa"/>
            <w:vMerge/>
            <w:tcBorders>
              <w:left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p>
        </w:tc>
        <w:tc>
          <w:tcPr>
            <w:tcW w:w="1985" w:type="dxa"/>
            <w:vMerge/>
            <w:tcBorders>
              <w:left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Переходники, разветвители, шлейфы, кабели, удлинители</w:t>
            </w:r>
          </w:p>
        </w:tc>
        <w:tc>
          <w:tcPr>
            <w:tcW w:w="3827" w:type="dxa"/>
            <w:vMerge/>
            <w:tcBorders>
              <w:left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p>
        </w:tc>
        <w:tc>
          <w:tcPr>
            <w:tcW w:w="1985" w:type="dxa"/>
            <w:vMerge/>
            <w:tcBorders>
              <w:left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Вентиляторы охлаждения</w:t>
            </w:r>
          </w:p>
        </w:tc>
        <w:tc>
          <w:tcPr>
            <w:tcW w:w="3827" w:type="dxa"/>
            <w:vMerge/>
            <w:tcBorders>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p>
        </w:tc>
      </w:tr>
      <w:tr w:rsidR="007F402C" w:rsidRPr="007F402C" w:rsidTr="009A6A9E">
        <w:trPr>
          <w:trHeight w:val="501"/>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7F402C" w:rsidRDefault="007F402C" w:rsidP="007F402C">
            <w:pPr>
              <w:rPr>
                <w:rFonts w:eastAsia="Times New Roman" w:cs="Times New Roman"/>
                <w:bCs/>
                <w:color w:val="000000"/>
                <w:sz w:val="24"/>
                <w:szCs w:val="24"/>
                <w:lang w:eastAsia="ru-RU"/>
              </w:rPr>
            </w:pPr>
            <w:r w:rsidRPr="007F402C">
              <w:rPr>
                <w:rFonts w:eastAsia="Times New Roman" w:cs="Times New Roman"/>
                <w:bCs/>
                <w:color w:val="000000"/>
                <w:sz w:val="24"/>
                <w:szCs w:val="24"/>
                <w:lang w:eastAsia="ru-RU"/>
              </w:rPr>
              <w:t xml:space="preserve">Ресурсные запасные части </w:t>
            </w:r>
          </w:p>
          <w:p w:rsidR="007F402C" w:rsidRPr="007F402C" w:rsidRDefault="007F402C" w:rsidP="007F402C">
            <w:pPr>
              <w:rPr>
                <w:rFonts w:eastAsia="Times New Roman" w:cs="Times New Roman"/>
                <w:bCs/>
                <w:color w:val="000000"/>
                <w:sz w:val="24"/>
                <w:szCs w:val="24"/>
                <w:lang w:eastAsia="ru-RU"/>
              </w:rPr>
            </w:pPr>
            <w:r w:rsidRPr="007F402C">
              <w:rPr>
                <w:rFonts w:eastAsia="Times New Roman" w:cs="Times New Roman"/>
                <w:bCs/>
                <w:color w:val="000000"/>
                <w:sz w:val="24"/>
                <w:szCs w:val="24"/>
                <w:lang w:eastAsia="ru-RU"/>
              </w:rPr>
              <w:t>для печатающих устройств</w:t>
            </w:r>
            <w:r w:rsidRPr="007F402C">
              <w:rPr>
                <w:rFonts w:eastAsia="Times New Roman" w:cs="Times New Roman"/>
                <w:sz w:val="24"/>
                <w:szCs w:val="24"/>
                <w:lang w:eastAsia="ru-RU"/>
              </w:rPr>
              <w:t xml:space="preserve"> (бункеры отработанного тонера, валы, кабели, шлейфы, площадки тормозные, ракели, ремни, термопленки, термоблоки, печки, фьюзеры, фильтры, шестерни)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bCs/>
                <w:color w:val="000000"/>
                <w:sz w:val="24"/>
                <w:szCs w:val="24"/>
                <w:lang w:eastAsia="ru-RU"/>
              </w:rPr>
            </w:pPr>
            <w:r w:rsidRPr="007F402C">
              <w:rPr>
                <w:rFonts w:eastAsia="Times New Roman" w:cs="Times New Roman"/>
                <w:bCs/>
                <w:color w:val="000000"/>
                <w:sz w:val="24"/>
                <w:szCs w:val="24"/>
                <w:lang w:eastAsia="ru-RU"/>
              </w:rPr>
              <w:t>в зависимости от объема печати или копирования, которые</w:t>
            </w:r>
          </w:p>
          <w:p w:rsidR="007F402C" w:rsidRPr="007F402C" w:rsidRDefault="007F402C" w:rsidP="007F402C">
            <w:pPr>
              <w:rPr>
                <w:rFonts w:eastAsia="Times New Roman" w:cs="Times New Roman"/>
                <w:bCs/>
                <w:color w:val="000000"/>
                <w:sz w:val="24"/>
                <w:szCs w:val="24"/>
                <w:lang w:eastAsia="ru-RU"/>
              </w:rPr>
            </w:pPr>
            <w:r w:rsidRPr="007F402C">
              <w:rPr>
                <w:rFonts w:eastAsia="Times New Roman" w:cs="Times New Roman"/>
                <w:bCs/>
                <w:color w:val="000000"/>
                <w:sz w:val="24"/>
                <w:szCs w:val="24"/>
                <w:lang w:eastAsia="ru-RU"/>
              </w:rPr>
              <w:t>в соответствии с технической документацией производителя оборудования подлежат обязательной замене, после изготовления определенного количества копий, подтверждается актом технического осмотра</w:t>
            </w:r>
          </w:p>
        </w:tc>
        <w:tc>
          <w:tcPr>
            <w:tcW w:w="1985" w:type="dxa"/>
            <w:tcBorders>
              <w:top w:val="single" w:sz="4" w:space="0" w:color="auto"/>
              <w:left w:val="single" w:sz="4" w:space="0" w:color="auto"/>
              <w:bottom w:val="single" w:sz="4" w:space="0" w:color="auto"/>
              <w:right w:val="single" w:sz="4" w:space="0" w:color="auto"/>
            </w:tcBorders>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согласно эксплуата-ционной документации, рекомендаций производителя,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с учетом анализа выхода из строя</w:t>
            </w:r>
          </w:p>
        </w:tc>
      </w:tr>
      <w:tr w:rsidR="007F402C" w:rsidRPr="007F402C" w:rsidTr="009A6A9E">
        <w:trPr>
          <w:trHeight w:val="283"/>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7F402C" w:rsidRDefault="007F402C" w:rsidP="007F402C">
            <w:pPr>
              <w:rPr>
                <w:rFonts w:eastAsia="Times New Roman" w:cs="Times New Roman"/>
                <w:bCs/>
                <w:color w:val="000000"/>
                <w:spacing w:val="-4"/>
                <w:sz w:val="24"/>
                <w:szCs w:val="24"/>
                <w:lang w:eastAsia="ru-RU"/>
              </w:rPr>
            </w:pPr>
            <w:r w:rsidRPr="007F402C">
              <w:rPr>
                <w:rFonts w:eastAsia="Times New Roman" w:cs="Times New Roman"/>
                <w:bCs/>
                <w:color w:val="000000"/>
                <w:spacing w:val="-4"/>
                <w:sz w:val="24"/>
                <w:szCs w:val="24"/>
                <w:lang w:eastAsia="ru-RU"/>
              </w:rPr>
              <w:t xml:space="preserve">Не ресурсные запасные части </w:t>
            </w:r>
          </w:p>
          <w:p w:rsidR="007F402C" w:rsidRPr="007F402C" w:rsidRDefault="007F402C" w:rsidP="007F402C">
            <w:pPr>
              <w:rPr>
                <w:rFonts w:eastAsia="Times New Roman" w:cs="Times New Roman"/>
                <w:bCs/>
                <w:color w:val="000000"/>
                <w:spacing w:val="-4"/>
                <w:sz w:val="24"/>
                <w:szCs w:val="24"/>
                <w:lang w:eastAsia="ru-RU"/>
              </w:rPr>
            </w:pPr>
            <w:r w:rsidRPr="007F402C">
              <w:rPr>
                <w:rFonts w:eastAsia="Times New Roman" w:cs="Times New Roman"/>
                <w:bCs/>
                <w:color w:val="000000"/>
                <w:spacing w:val="-4"/>
                <w:sz w:val="24"/>
                <w:szCs w:val="24"/>
                <w:lang w:eastAsia="ru-RU"/>
              </w:rPr>
              <w:t>для печатающих устройств (вентиляторы, датчики, держатели, каретки, кнопки, коротроны (ролики заряда, ролики переноса), кольца (соединительные, стопорные), лампы, линейки, модули, моторы, муфты, накладки, направляющие, насадки, ограничители, основания, опоры, оси, отделители, пальцы отделения, панели, переключатели, выключатели, пластины, платы (форматера, печати, факса, форматирования, управления мотором автоподатчика, панели управления, финишера, управления печкой, сканирования, контроллера и т.д.,), приводы, пружины, подшипники (бушинги, втулки), рамы, разъёмы, ролики, редукторы, рычаги, сенсоры, соленоиды, термоэлементы, термодатчик, термостаты, термисторы, узлы (подачи бумаги, переноса изображения, формирования изображения, очистки ленты переноса, термозакрепления, привода печи, смещения бумаги), фиксаторы, флажки, шайбы, шарниры)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02C" w:rsidRPr="007F402C" w:rsidRDefault="007F402C" w:rsidP="007F402C">
            <w:pPr>
              <w:rPr>
                <w:rFonts w:eastAsia="Times New Roman" w:cs="Times New Roman"/>
                <w:bCs/>
                <w:color w:val="000000"/>
                <w:sz w:val="24"/>
                <w:szCs w:val="24"/>
                <w:lang w:eastAsia="ru-RU"/>
              </w:rPr>
            </w:pPr>
            <w:r w:rsidRPr="007F402C">
              <w:rPr>
                <w:rFonts w:eastAsia="Times New Roman" w:cs="Times New Roman"/>
                <w:bCs/>
                <w:color w:val="000000"/>
                <w:sz w:val="24"/>
                <w:szCs w:val="24"/>
                <w:lang w:eastAsia="ru-RU"/>
              </w:rPr>
              <w:t>по фактической потребности</w:t>
            </w:r>
          </w:p>
        </w:tc>
        <w:tc>
          <w:tcPr>
            <w:tcW w:w="1985" w:type="dxa"/>
            <w:tcBorders>
              <w:top w:val="single" w:sz="4" w:space="0" w:color="auto"/>
              <w:left w:val="single" w:sz="4" w:space="0" w:color="auto"/>
              <w:bottom w:val="single" w:sz="4" w:space="0" w:color="auto"/>
              <w:right w:val="single" w:sz="4" w:space="0" w:color="auto"/>
            </w:tcBorders>
          </w:tcPr>
          <w:p w:rsidR="007F402C" w:rsidRPr="007F402C" w:rsidRDefault="007F402C" w:rsidP="007F402C">
            <w:pPr>
              <w:rPr>
                <w:rFonts w:eastAsia="Times New Roman" w:cs="Times New Roman"/>
                <w:bCs/>
                <w:color w:val="000000"/>
                <w:sz w:val="24"/>
                <w:szCs w:val="24"/>
                <w:lang w:eastAsia="ru-RU"/>
              </w:rPr>
            </w:pPr>
            <w:r w:rsidRPr="007F402C">
              <w:rPr>
                <w:rFonts w:eastAsia="Times New Roman" w:cs="Times New Roman"/>
                <w:bCs/>
                <w:color w:val="000000"/>
                <w:sz w:val="24"/>
                <w:szCs w:val="24"/>
                <w:lang w:eastAsia="ru-RU"/>
              </w:rPr>
              <w:t>по мере выхода</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bCs/>
                <w:color w:val="000000"/>
                <w:sz w:val="24"/>
                <w:szCs w:val="24"/>
                <w:lang w:eastAsia="ru-RU"/>
              </w:rPr>
              <w:t>из строя, необходимость подтверждается актом технического осмотра</w:t>
            </w:r>
          </w:p>
        </w:tc>
      </w:tr>
    </w:tbl>
    <w:p w:rsidR="007F402C" w:rsidRPr="007F402C" w:rsidRDefault="007F402C" w:rsidP="007F402C">
      <w:pPr>
        <w:ind w:firstLine="709"/>
        <w:jc w:val="both"/>
        <w:rPr>
          <w:rFonts w:eastAsia="Times New Roman" w:cs="Times New Roman"/>
          <w:sz w:val="6"/>
          <w:szCs w:val="6"/>
          <w:highlight w:val="yellow"/>
          <w:lang w:eastAsia="ru-RU"/>
        </w:rPr>
      </w:pPr>
    </w:p>
    <w:p w:rsidR="007F402C" w:rsidRPr="007F402C" w:rsidRDefault="007F402C" w:rsidP="007F402C">
      <w:pPr>
        <w:ind w:firstLine="709"/>
        <w:jc w:val="both"/>
        <w:rPr>
          <w:rFonts w:eastAsia="Times New Roman" w:cs="Times New Roman"/>
          <w:color w:val="000000"/>
          <w:szCs w:val="28"/>
          <w:lang w:eastAsia="ru-RU"/>
        </w:rPr>
      </w:pPr>
      <w:r w:rsidRPr="007F402C">
        <w:rPr>
          <w:rFonts w:eastAsia="Times New Roman" w:cs="Times New Roman"/>
          <w:szCs w:val="28"/>
          <w:lang w:eastAsia="ru-RU"/>
        </w:rPr>
        <w:t xml:space="preserve">Примечание: </w:t>
      </w:r>
      <w:r w:rsidRPr="007F402C">
        <w:rPr>
          <w:rFonts w:eastAsia="Times New Roman" w:cs="Times New Roman"/>
          <w:color w:val="000000"/>
          <w:szCs w:val="28"/>
          <w:lang w:eastAsia="ru-RU"/>
        </w:rPr>
        <w:t>стоимость товаров иностранного производства определяется                     на момент получения коммерческих предложений или проведения аукциона.</w:t>
      </w:r>
    </w:p>
    <w:p w:rsidR="007F402C" w:rsidRPr="007F402C" w:rsidRDefault="007F402C" w:rsidP="007F402C">
      <w:pPr>
        <w:ind w:firstLine="709"/>
        <w:jc w:val="both"/>
        <w:rPr>
          <w:rFonts w:eastAsia="Times New Roman" w:cs="Times New Roman"/>
          <w:szCs w:val="28"/>
          <w:lang w:eastAsia="ru-RU"/>
        </w:rPr>
      </w:pPr>
      <w:r w:rsidRPr="007F402C">
        <w:rPr>
          <w:rFonts w:eastAsia="Times New Roman" w:cs="Times New Roman"/>
          <w:szCs w:val="28"/>
          <w:lang w:eastAsia="ru-RU"/>
        </w:rPr>
        <w:t xml:space="preserve">5.1.2. Нормативы, применяемые при расчете затрат на приобретение расходных материалов для оргтехники (бюджетополучатель </w:t>
      </w:r>
      <w:r>
        <w:rPr>
          <w:rFonts w:eastAsia="Times New Roman" w:cs="Times New Roman"/>
          <w:szCs w:val="28"/>
          <w:lang w:eastAsia="ru-RU"/>
        </w:rPr>
        <w:t>–</w:t>
      </w:r>
      <w:r w:rsidRPr="007F402C">
        <w:rPr>
          <w:rFonts w:eastAsia="Times New Roman" w:cs="Times New Roman"/>
          <w:szCs w:val="28"/>
          <w:lang w:eastAsia="ru-RU"/>
        </w:rPr>
        <w:t xml:space="preserve"> муниципальные казенные учреждения):</w:t>
      </w:r>
    </w:p>
    <w:p w:rsidR="007F402C" w:rsidRPr="007F402C" w:rsidRDefault="007F402C" w:rsidP="007F402C">
      <w:pPr>
        <w:ind w:firstLine="709"/>
        <w:jc w:val="both"/>
        <w:rPr>
          <w:rFonts w:eastAsia="Times New Roman" w:cs="Times New Roman"/>
          <w:sz w:val="6"/>
          <w:szCs w:val="6"/>
          <w:highlight w:val="yellow"/>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5670"/>
      </w:tblGrid>
      <w:tr w:rsidR="007F402C" w:rsidRPr="007F402C" w:rsidTr="009A6A9E">
        <w:trPr>
          <w:trHeight w:val="344"/>
        </w:trPr>
        <w:tc>
          <w:tcPr>
            <w:tcW w:w="3984" w:type="dxa"/>
            <w:shd w:val="clear" w:color="auto" w:fill="auto"/>
            <w:hideMark/>
          </w:tcPr>
          <w:p w:rsidR="007F402C" w:rsidRPr="007F402C" w:rsidRDefault="007F402C" w:rsidP="007F402C">
            <w:pPr>
              <w:jc w:val="center"/>
              <w:rPr>
                <w:rFonts w:eastAsia="Times New Roman" w:cs="Times New Roman"/>
                <w:color w:val="000000"/>
                <w:sz w:val="24"/>
                <w:szCs w:val="24"/>
                <w:lang w:eastAsia="ru-RU"/>
              </w:rPr>
            </w:pPr>
            <w:r w:rsidRPr="007F402C">
              <w:rPr>
                <w:rFonts w:eastAsia="Times New Roman" w:cs="Times New Roman"/>
                <w:color w:val="000000"/>
                <w:sz w:val="24"/>
                <w:szCs w:val="24"/>
                <w:lang w:eastAsia="ru-RU"/>
              </w:rPr>
              <w:t>Наименование расходного материала</w:t>
            </w:r>
          </w:p>
        </w:tc>
        <w:tc>
          <w:tcPr>
            <w:tcW w:w="5670" w:type="dxa"/>
            <w:shd w:val="clear" w:color="auto" w:fill="auto"/>
          </w:tcPr>
          <w:p w:rsidR="007F402C" w:rsidRPr="007F402C" w:rsidRDefault="007F402C" w:rsidP="007F402C">
            <w:pPr>
              <w:jc w:val="center"/>
              <w:rPr>
                <w:rFonts w:eastAsia="Times New Roman" w:cs="Times New Roman"/>
                <w:color w:val="000000"/>
                <w:sz w:val="24"/>
                <w:szCs w:val="24"/>
                <w:lang w:eastAsia="ru-RU"/>
              </w:rPr>
            </w:pPr>
            <w:r w:rsidRPr="007F402C">
              <w:rPr>
                <w:rFonts w:eastAsia="Times New Roman" w:cs="Times New Roman"/>
                <w:color w:val="000000"/>
                <w:sz w:val="24"/>
                <w:szCs w:val="24"/>
                <w:lang w:eastAsia="ru-RU"/>
              </w:rPr>
              <w:t>Количество на единицу техники</w:t>
            </w:r>
          </w:p>
        </w:tc>
      </w:tr>
      <w:tr w:rsidR="007F402C" w:rsidRPr="007F402C" w:rsidTr="009A6A9E">
        <w:trPr>
          <w:trHeight w:val="283"/>
        </w:trPr>
        <w:tc>
          <w:tcPr>
            <w:tcW w:w="3984" w:type="dxa"/>
            <w:shd w:val="clear" w:color="auto" w:fill="auto"/>
            <w:hideMark/>
          </w:tcPr>
          <w:p w:rsidR="007F402C" w:rsidRPr="007F402C" w:rsidRDefault="007F402C" w:rsidP="007F402C">
            <w:pPr>
              <w:rPr>
                <w:rFonts w:eastAsia="Times New Roman" w:cs="Times New Roman"/>
                <w:bCs/>
                <w:sz w:val="24"/>
                <w:szCs w:val="24"/>
                <w:lang w:eastAsia="ru-RU"/>
              </w:rPr>
            </w:pPr>
            <w:r w:rsidRPr="007F402C">
              <w:rPr>
                <w:rFonts w:eastAsia="Times New Roman" w:cs="Times New Roman"/>
                <w:bCs/>
                <w:sz w:val="24"/>
                <w:szCs w:val="24"/>
                <w:lang w:eastAsia="ru-RU"/>
              </w:rPr>
              <w:t>Тонер (картридж, тонер-картридж) для персонального принтера формата А4</w:t>
            </w:r>
          </w:p>
        </w:tc>
        <w:tc>
          <w:tcPr>
            <w:tcW w:w="5670" w:type="dxa"/>
            <w:shd w:val="clear" w:color="auto" w:fill="auto"/>
          </w:tcPr>
          <w:p w:rsidR="007F402C" w:rsidRPr="007F402C" w:rsidRDefault="007F402C" w:rsidP="007F402C">
            <w:pPr>
              <w:rPr>
                <w:rFonts w:eastAsia="Times New Roman" w:cs="Times New Roman"/>
                <w:bCs/>
                <w:sz w:val="24"/>
                <w:szCs w:val="24"/>
                <w:lang w:eastAsia="ru-RU"/>
              </w:rPr>
            </w:pPr>
            <w:r w:rsidRPr="007F402C">
              <w:rPr>
                <w:rFonts w:eastAsia="Times New Roman" w:cs="Times New Roman"/>
                <w:bCs/>
                <w:sz w:val="24"/>
                <w:szCs w:val="24"/>
                <w:lang w:eastAsia="ru-RU"/>
              </w:rPr>
              <w:t xml:space="preserve">количество на один принтер рассчитывается </w:t>
            </w:r>
          </w:p>
          <w:p w:rsidR="007F402C" w:rsidRPr="007F402C" w:rsidRDefault="007F402C" w:rsidP="007F402C">
            <w:pPr>
              <w:rPr>
                <w:rFonts w:eastAsia="Times New Roman" w:cs="Times New Roman"/>
                <w:bCs/>
                <w:sz w:val="24"/>
                <w:szCs w:val="24"/>
                <w:lang w:eastAsia="ru-RU"/>
              </w:rPr>
            </w:pPr>
            <w:r w:rsidRPr="007F402C">
              <w:rPr>
                <w:rFonts w:eastAsia="Times New Roman" w:cs="Times New Roman"/>
                <w:bCs/>
                <w:sz w:val="24"/>
                <w:szCs w:val="24"/>
                <w:lang w:eastAsia="ru-RU"/>
              </w:rPr>
              <w:t xml:space="preserve">по формуле: 5000/ресурс картриджа </w:t>
            </w:r>
          </w:p>
          <w:p w:rsidR="007F402C" w:rsidRPr="007F402C" w:rsidRDefault="007F402C" w:rsidP="007F402C">
            <w:pPr>
              <w:rPr>
                <w:rFonts w:eastAsia="Times New Roman" w:cs="Times New Roman"/>
                <w:bCs/>
                <w:sz w:val="24"/>
                <w:szCs w:val="24"/>
                <w:lang w:eastAsia="ru-RU"/>
              </w:rPr>
            </w:pPr>
            <w:r w:rsidRPr="007F402C">
              <w:rPr>
                <w:rFonts w:eastAsia="Times New Roman" w:cs="Times New Roman"/>
                <w:bCs/>
                <w:sz w:val="24"/>
                <w:szCs w:val="24"/>
                <w:lang w:eastAsia="ru-RU"/>
              </w:rPr>
              <w:t>эксплуатируемого печатающего устройства (округлить до целых)</w:t>
            </w:r>
          </w:p>
        </w:tc>
      </w:tr>
      <w:tr w:rsidR="007F402C" w:rsidRPr="007F402C" w:rsidTr="009A6A9E">
        <w:trPr>
          <w:trHeight w:val="1062"/>
        </w:trPr>
        <w:tc>
          <w:tcPr>
            <w:tcW w:w="3984" w:type="dxa"/>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Тонер (картридж, тонер-картридж) для многофункционального устройства формата А4</w:t>
            </w:r>
          </w:p>
        </w:tc>
        <w:tc>
          <w:tcPr>
            <w:tcW w:w="5670" w:type="dxa"/>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количество на одно многофункциональное устройство рассчитывается по формуле: 10000/ресурс картриджа эксплуатируемого печатающего устройства (округлить до целых)</w:t>
            </w:r>
          </w:p>
        </w:tc>
      </w:tr>
      <w:tr w:rsidR="007F402C" w:rsidRPr="007F402C" w:rsidTr="009A6A9E">
        <w:trPr>
          <w:trHeight w:val="1100"/>
        </w:trPr>
        <w:tc>
          <w:tcPr>
            <w:tcW w:w="3984" w:type="dxa"/>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Тонер (картридж, тонер-картридж) для цветного принтера формата А4</w:t>
            </w:r>
          </w:p>
        </w:tc>
        <w:tc>
          <w:tcPr>
            <w:tcW w:w="5670" w:type="dxa"/>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количество на один принтер рассчитывается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по формуле (для каждого цвета): 7000/ресурс картриджа эксплуатируемого печатающего устройства (округлить до целых)</w:t>
            </w:r>
          </w:p>
        </w:tc>
      </w:tr>
      <w:tr w:rsidR="007F402C" w:rsidRPr="007F402C" w:rsidTr="009A6A9E">
        <w:trPr>
          <w:trHeight w:val="416"/>
        </w:trPr>
        <w:tc>
          <w:tcPr>
            <w:tcW w:w="3984" w:type="dxa"/>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Тонер (картридж, тонер-картридж) для цветного принтера формата А3</w:t>
            </w:r>
          </w:p>
        </w:tc>
        <w:tc>
          <w:tcPr>
            <w:tcW w:w="5670" w:type="dxa"/>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количество на один принтер рассчитывается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по формуле (для каждого цвета): 20000/ресурс картриджа эксплуатируемого печатающего устройства (округлить до целых)</w:t>
            </w:r>
          </w:p>
        </w:tc>
      </w:tr>
      <w:tr w:rsidR="007F402C" w:rsidRPr="007F402C" w:rsidTr="009A6A9E">
        <w:trPr>
          <w:trHeight w:val="1407"/>
        </w:trPr>
        <w:tc>
          <w:tcPr>
            <w:tcW w:w="3984" w:type="dxa"/>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Тонер (картридж, тонер-картридж) для копировального аппарата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или многофункционального устройства формата А3 малой производительности</w:t>
            </w:r>
          </w:p>
        </w:tc>
        <w:tc>
          <w:tcPr>
            <w:tcW w:w="5670" w:type="dxa"/>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количество на одно устройство рассчитывается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по формуле: 40000/ресурс картриджа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эксплуатируемого печатающего устройства (округлить до целых)</w:t>
            </w:r>
          </w:p>
        </w:tc>
      </w:tr>
      <w:tr w:rsidR="007F402C" w:rsidRPr="007F402C" w:rsidTr="009A6A9E">
        <w:trPr>
          <w:trHeight w:val="1414"/>
        </w:trPr>
        <w:tc>
          <w:tcPr>
            <w:tcW w:w="3984" w:type="dxa"/>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Тонер (картридж, тонер-картридж) для копировального аппарата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или многофункционального устройства формата А3 средней производительности</w:t>
            </w:r>
          </w:p>
        </w:tc>
        <w:tc>
          <w:tcPr>
            <w:tcW w:w="5670" w:type="dxa"/>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количество на одно устройство рассчитывается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по формуле: 60000/ресурс картриджа эксплуатируемого печатающего устройства (округлить до целых)</w:t>
            </w:r>
          </w:p>
        </w:tc>
      </w:tr>
      <w:tr w:rsidR="007F402C" w:rsidRPr="007F402C" w:rsidTr="009A6A9E">
        <w:trPr>
          <w:trHeight w:val="1689"/>
        </w:trPr>
        <w:tc>
          <w:tcPr>
            <w:tcW w:w="3984" w:type="dxa"/>
            <w:shd w:val="clear" w:color="auto" w:fill="auto"/>
          </w:tcPr>
          <w:p w:rsidR="007F402C" w:rsidRPr="007F402C" w:rsidRDefault="007F402C" w:rsidP="007F402C">
            <w:pPr>
              <w:rPr>
                <w:rFonts w:eastAsia="Times New Roman" w:cs="Times New Roman"/>
                <w:bCs/>
                <w:color w:val="000000"/>
                <w:sz w:val="24"/>
                <w:szCs w:val="24"/>
                <w:lang w:eastAsia="ru-RU"/>
              </w:rPr>
            </w:pPr>
            <w:r w:rsidRPr="007F402C">
              <w:rPr>
                <w:rFonts w:eastAsia="Times New Roman" w:cs="Times New Roman"/>
                <w:bCs/>
                <w:color w:val="000000"/>
                <w:sz w:val="24"/>
                <w:szCs w:val="24"/>
                <w:lang w:eastAsia="ru-RU"/>
              </w:rPr>
              <w:t>Тонер (картридж, тонер-картридж, краска) для копировального аппарата или многофункцио-нального устройства формата А3 высокой производительности, ризографа</w:t>
            </w:r>
          </w:p>
        </w:tc>
        <w:tc>
          <w:tcPr>
            <w:tcW w:w="5670" w:type="dxa"/>
          </w:tcPr>
          <w:p w:rsidR="007F402C" w:rsidRPr="007F402C" w:rsidRDefault="007F402C" w:rsidP="007F402C">
            <w:pPr>
              <w:rPr>
                <w:rFonts w:eastAsia="Times New Roman" w:cs="Times New Roman"/>
                <w:bCs/>
                <w:color w:val="000000"/>
                <w:sz w:val="24"/>
                <w:szCs w:val="24"/>
                <w:lang w:eastAsia="ru-RU"/>
              </w:rPr>
            </w:pPr>
            <w:r w:rsidRPr="007F402C">
              <w:rPr>
                <w:rFonts w:eastAsia="Times New Roman" w:cs="Times New Roman"/>
                <w:bCs/>
                <w:color w:val="000000"/>
                <w:sz w:val="24"/>
                <w:szCs w:val="24"/>
                <w:lang w:eastAsia="ru-RU"/>
              </w:rPr>
              <w:t xml:space="preserve">количество на одно устройство рассчитывается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bCs/>
                <w:color w:val="000000"/>
                <w:sz w:val="24"/>
                <w:szCs w:val="24"/>
                <w:lang w:eastAsia="ru-RU"/>
              </w:rPr>
              <w:t>по формуле: 75000/ресурс картриджа эксплуатируемого печатающего устройства (округлить до целых)</w:t>
            </w:r>
          </w:p>
        </w:tc>
      </w:tr>
      <w:tr w:rsidR="007F402C" w:rsidRPr="007F402C" w:rsidTr="009A6A9E">
        <w:trPr>
          <w:trHeight w:val="1132"/>
        </w:trPr>
        <w:tc>
          <w:tcPr>
            <w:tcW w:w="3984" w:type="dxa"/>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Тонер (картридж, тонер-картридж) для цветного копировального аппарата или многофункцио-нального устройства формата А3</w:t>
            </w:r>
          </w:p>
        </w:tc>
        <w:tc>
          <w:tcPr>
            <w:tcW w:w="5670" w:type="dxa"/>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количество на одно устройство рассчитывается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по формуле (для каждого цвета): 60000/ресурс картриджа эксплуатируемого печатающего устройства (округлить до целых)</w:t>
            </w:r>
          </w:p>
        </w:tc>
      </w:tr>
      <w:tr w:rsidR="007F402C" w:rsidRPr="007F402C" w:rsidTr="009A6A9E">
        <w:trPr>
          <w:trHeight w:val="283"/>
        </w:trPr>
        <w:tc>
          <w:tcPr>
            <w:tcW w:w="3984" w:type="dxa"/>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Барабан (фотобарабан, драм-юнит)</w:t>
            </w:r>
          </w:p>
        </w:tc>
        <w:tc>
          <w:tcPr>
            <w:tcW w:w="5670" w:type="dxa"/>
          </w:tcPr>
          <w:p w:rsid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 xml:space="preserve">1 единица на каждые 3 тонера (картриджа, </w:t>
            </w:r>
          </w:p>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тонер-картриджа) устройства, если он предусмотрен конструкцией печатающего устройства</w:t>
            </w:r>
          </w:p>
        </w:tc>
      </w:tr>
      <w:tr w:rsidR="007F402C" w:rsidRPr="007F402C" w:rsidTr="009A6A9E">
        <w:trPr>
          <w:trHeight w:val="283"/>
        </w:trPr>
        <w:tc>
          <w:tcPr>
            <w:tcW w:w="3984" w:type="dxa"/>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Девелопер (носитель, проявитель)</w:t>
            </w:r>
          </w:p>
        </w:tc>
        <w:tc>
          <w:tcPr>
            <w:tcW w:w="5670" w:type="dxa"/>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1 единица на каждые 3 тонера (картриджа, тонер-картриджа) устройства, если он предусмотрен конструкцией печатающего устройства</w:t>
            </w:r>
          </w:p>
        </w:tc>
      </w:tr>
      <w:tr w:rsidR="007F402C" w:rsidRPr="007F402C" w:rsidTr="009A6A9E">
        <w:trPr>
          <w:trHeight w:val="951"/>
        </w:trPr>
        <w:tc>
          <w:tcPr>
            <w:tcW w:w="3984" w:type="dxa"/>
            <w:shd w:val="clear" w:color="auto" w:fill="auto"/>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Скрепки</w:t>
            </w:r>
          </w:p>
        </w:tc>
        <w:tc>
          <w:tcPr>
            <w:tcW w:w="5670" w:type="dxa"/>
          </w:tcPr>
          <w:p w:rsidR="007F402C" w:rsidRPr="007F402C" w:rsidRDefault="007F402C" w:rsidP="007F402C">
            <w:pPr>
              <w:rPr>
                <w:rFonts w:eastAsia="Times New Roman" w:cs="Times New Roman"/>
                <w:color w:val="000000"/>
                <w:sz w:val="24"/>
                <w:szCs w:val="24"/>
                <w:lang w:eastAsia="ru-RU"/>
              </w:rPr>
            </w:pPr>
            <w:r w:rsidRPr="007F402C">
              <w:rPr>
                <w:rFonts w:eastAsia="Times New Roman" w:cs="Times New Roman"/>
                <w:color w:val="000000"/>
                <w:sz w:val="24"/>
                <w:szCs w:val="24"/>
                <w:lang w:eastAsia="ru-RU"/>
              </w:rPr>
              <w:t>2 единицы на каждый тонер (картридж, тонер-картридж) устройства, если они предусмотрены конструкцией печатающего устройства</w:t>
            </w:r>
          </w:p>
        </w:tc>
      </w:tr>
    </w:tbl>
    <w:p w:rsidR="007F402C" w:rsidRPr="007F402C" w:rsidRDefault="007F402C" w:rsidP="007F402C">
      <w:pPr>
        <w:rPr>
          <w:rFonts w:eastAsia="Times New Roman" w:cs="Times New Roman"/>
          <w:sz w:val="6"/>
          <w:szCs w:val="6"/>
          <w:highlight w:val="yellow"/>
          <w:lang w:eastAsia="ru-RU"/>
        </w:rPr>
      </w:pPr>
    </w:p>
    <w:p w:rsidR="007F402C" w:rsidRPr="007F402C" w:rsidRDefault="007F402C" w:rsidP="007F402C">
      <w:pPr>
        <w:ind w:firstLine="709"/>
        <w:jc w:val="both"/>
        <w:rPr>
          <w:rFonts w:eastAsia="Times New Roman" w:cs="Times New Roman"/>
          <w:bCs/>
          <w:szCs w:val="28"/>
          <w:lang w:eastAsia="ru-RU"/>
        </w:rPr>
      </w:pPr>
      <w:r w:rsidRPr="007F402C">
        <w:rPr>
          <w:rFonts w:eastAsia="Times New Roman" w:cs="Times New Roman"/>
          <w:szCs w:val="28"/>
          <w:lang w:eastAsia="ru-RU"/>
        </w:rPr>
        <w:t xml:space="preserve">Примечание: </w:t>
      </w:r>
      <w:r w:rsidRPr="007F402C">
        <w:rPr>
          <w:rFonts w:eastAsia="Times New Roman" w:cs="Times New Roman"/>
          <w:bCs/>
          <w:szCs w:val="28"/>
          <w:lang w:eastAsia="ru-RU"/>
        </w:rPr>
        <w:t xml:space="preserve">стоимость товаров иностранного производства определяется                  на момент получения коммерческих предложений или проведения аукциона. </w:t>
      </w:r>
      <w:r w:rsidRPr="007F402C">
        <w:rPr>
          <w:rFonts w:eastAsia="Times New Roman" w:cs="Times New Roman"/>
          <w:color w:val="000000"/>
          <w:szCs w:val="28"/>
          <w:lang w:eastAsia="ru-RU"/>
        </w:rPr>
        <w:t>Периодичность обеспечения зависит от объема выполняемых печатных работ.</w:t>
      </w:r>
    </w:p>
    <w:p w:rsidR="007F402C" w:rsidRDefault="007F402C" w:rsidP="007F402C">
      <w:pPr>
        <w:ind w:firstLine="709"/>
        <w:jc w:val="both"/>
        <w:rPr>
          <w:rFonts w:eastAsia="Calibri" w:cs="Times New Roman"/>
          <w:szCs w:val="28"/>
        </w:rPr>
      </w:pPr>
      <w:r w:rsidRPr="007F402C">
        <w:rPr>
          <w:rFonts w:eastAsia="Times New Roman" w:cs="Times New Roman"/>
          <w:szCs w:val="28"/>
          <w:lang w:eastAsia="ru-RU"/>
        </w:rPr>
        <w:t>Приобретение расходных материалов за счет средств 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sidRPr="007F402C">
        <w:rPr>
          <w:rFonts w:eastAsia="Calibri" w:cs="Times New Roman"/>
          <w:szCs w:val="28"/>
        </w:rPr>
        <w:t xml:space="preserve"> осуществляется для организации работы служащих, осуществляющих администрирование выплаты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w:t>
      </w:r>
      <w:r>
        <w:rPr>
          <w:rFonts w:eastAsia="Calibri" w:cs="Times New Roman"/>
          <w:szCs w:val="28"/>
        </w:rPr>
        <w:t>-</w:t>
      </w:r>
      <w:r w:rsidRPr="007F402C">
        <w:rPr>
          <w:rFonts w:eastAsia="Calibri" w:cs="Times New Roman"/>
          <w:szCs w:val="28"/>
        </w:rPr>
        <w:t>вания.</w:t>
      </w:r>
    </w:p>
    <w:p w:rsidR="007F402C" w:rsidRPr="007F402C" w:rsidRDefault="007F402C" w:rsidP="007F402C">
      <w:pPr>
        <w:ind w:firstLine="709"/>
        <w:jc w:val="both"/>
        <w:rPr>
          <w:rFonts w:eastAsia="Times New Roman" w:cs="Times New Roman"/>
          <w:bCs/>
          <w:szCs w:val="28"/>
          <w:lang w:eastAsia="ru-RU"/>
        </w:rPr>
      </w:pPr>
    </w:p>
    <w:p w:rsidR="007F402C" w:rsidRPr="007F402C" w:rsidRDefault="007F402C" w:rsidP="007F402C">
      <w:pPr>
        <w:widowControl w:val="0"/>
        <w:suppressAutoHyphens/>
        <w:autoSpaceDE w:val="0"/>
        <w:autoSpaceDN w:val="0"/>
        <w:adjustRightInd w:val="0"/>
        <w:ind w:firstLine="567"/>
        <w:contextualSpacing/>
        <w:jc w:val="both"/>
        <w:rPr>
          <w:rFonts w:eastAsia="Times New Roman" w:cs="Times New Roman"/>
          <w:szCs w:val="28"/>
          <w:lang w:eastAsia="ru-RU"/>
        </w:rPr>
      </w:pPr>
      <w:r w:rsidRPr="007F402C">
        <w:rPr>
          <w:rFonts w:eastAsia="Times New Roman" w:cs="Times New Roman"/>
          <w:szCs w:val="28"/>
          <w:lang w:eastAsia="ru-RU"/>
        </w:rPr>
        <w:t>5.1.3. Нормативы, применяемые при расчете затрат на приобретение бланочной продукции:</w:t>
      </w:r>
    </w:p>
    <w:p w:rsidR="007F402C" w:rsidRPr="007F402C" w:rsidRDefault="007F402C" w:rsidP="007F402C">
      <w:pPr>
        <w:widowControl w:val="0"/>
        <w:suppressAutoHyphens/>
        <w:autoSpaceDE w:val="0"/>
        <w:autoSpaceDN w:val="0"/>
        <w:adjustRightInd w:val="0"/>
        <w:ind w:firstLine="567"/>
        <w:contextualSpacing/>
        <w:jc w:val="both"/>
        <w:rPr>
          <w:rFonts w:eastAsia="Times New Roman" w:cs="Times New Roman"/>
          <w:sz w:val="6"/>
          <w:szCs w:val="6"/>
          <w:lang w:eastAsia="ru-RU"/>
        </w:rPr>
      </w:pPr>
    </w:p>
    <w:tbl>
      <w:tblPr>
        <w:tblStyle w:val="20"/>
        <w:tblW w:w="0" w:type="auto"/>
        <w:tblLook w:val="04A0" w:firstRow="1" w:lastRow="0" w:firstColumn="1" w:lastColumn="0" w:noHBand="0" w:noVBand="1"/>
      </w:tblPr>
      <w:tblGrid>
        <w:gridCol w:w="2355"/>
        <w:gridCol w:w="1410"/>
        <w:gridCol w:w="1645"/>
        <w:gridCol w:w="1328"/>
        <w:gridCol w:w="2890"/>
      </w:tblGrid>
      <w:tr w:rsidR="007F402C" w:rsidRPr="007F402C" w:rsidTr="009A6A9E">
        <w:tc>
          <w:tcPr>
            <w:tcW w:w="2376" w:type="dxa"/>
            <w:vMerge w:val="restart"/>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Наименование бланочной продукции</w:t>
            </w:r>
          </w:p>
        </w:tc>
        <w:tc>
          <w:tcPr>
            <w:tcW w:w="4395" w:type="dxa"/>
            <w:gridSpan w:val="3"/>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Бюджетополучатель</w:t>
            </w:r>
          </w:p>
        </w:tc>
        <w:tc>
          <w:tcPr>
            <w:tcW w:w="2941" w:type="dxa"/>
            <w:vMerge w:val="restart"/>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Цена одной единицы бланочной продукции</w:t>
            </w:r>
          </w:p>
        </w:tc>
      </w:tr>
      <w:tr w:rsidR="007F402C" w:rsidRPr="007F402C" w:rsidTr="009A6A9E">
        <w:tc>
          <w:tcPr>
            <w:tcW w:w="2376" w:type="dxa"/>
            <w:vMerge/>
          </w:tcPr>
          <w:p w:rsidR="007F402C" w:rsidRPr="007F402C" w:rsidRDefault="007F402C" w:rsidP="007F402C">
            <w:pPr>
              <w:widowControl w:val="0"/>
              <w:suppressAutoHyphens/>
              <w:autoSpaceDE w:val="0"/>
              <w:autoSpaceDN w:val="0"/>
              <w:adjustRightInd w:val="0"/>
              <w:jc w:val="both"/>
              <w:rPr>
                <w:rFonts w:eastAsia="Times New Roman"/>
                <w:szCs w:val="28"/>
              </w:rPr>
            </w:pPr>
          </w:p>
        </w:tc>
        <w:tc>
          <w:tcPr>
            <w:tcW w:w="1417"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МКУ «УДОУ»</w:t>
            </w:r>
          </w:p>
        </w:tc>
        <w:tc>
          <w:tcPr>
            <w:tcW w:w="1645"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МКУ «УУиООУ»</w:t>
            </w:r>
          </w:p>
        </w:tc>
        <w:tc>
          <w:tcPr>
            <w:tcW w:w="1333"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МКУ «ЦДиК»</w:t>
            </w:r>
          </w:p>
        </w:tc>
        <w:tc>
          <w:tcPr>
            <w:tcW w:w="2941" w:type="dxa"/>
            <w:vMerge/>
          </w:tcPr>
          <w:p w:rsidR="007F402C" w:rsidRPr="007F402C" w:rsidRDefault="007F402C" w:rsidP="007F402C">
            <w:pPr>
              <w:widowControl w:val="0"/>
              <w:suppressAutoHyphens/>
              <w:autoSpaceDE w:val="0"/>
              <w:autoSpaceDN w:val="0"/>
              <w:adjustRightInd w:val="0"/>
              <w:jc w:val="both"/>
              <w:rPr>
                <w:rFonts w:eastAsia="Times New Roman"/>
                <w:szCs w:val="28"/>
              </w:rPr>
            </w:pPr>
          </w:p>
        </w:tc>
      </w:tr>
      <w:tr w:rsidR="007F402C" w:rsidRPr="007F402C" w:rsidTr="009A6A9E">
        <w:tc>
          <w:tcPr>
            <w:tcW w:w="2376" w:type="dxa"/>
          </w:tcPr>
          <w:p w:rsidR="007F402C" w:rsidRPr="007F402C" w:rsidRDefault="007F402C" w:rsidP="007F402C">
            <w:pPr>
              <w:widowControl w:val="0"/>
              <w:suppressAutoHyphens/>
              <w:autoSpaceDE w:val="0"/>
              <w:autoSpaceDN w:val="0"/>
              <w:adjustRightInd w:val="0"/>
              <w:rPr>
                <w:rFonts w:eastAsia="Times New Roman"/>
                <w:szCs w:val="28"/>
              </w:rPr>
            </w:pPr>
            <w:r w:rsidRPr="007F402C">
              <w:rPr>
                <w:rFonts w:eastAsia="Times New Roman"/>
                <w:szCs w:val="28"/>
              </w:rPr>
              <w:t>Лицевой счет</w:t>
            </w:r>
          </w:p>
        </w:tc>
        <w:tc>
          <w:tcPr>
            <w:tcW w:w="1417"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7 329 единиц</w:t>
            </w:r>
          </w:p>
        </w:tc>
        <w:tc>
          <w:tcPr>
            <w:tcW w:w="1645"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9 433 единицы</w:t>
            </w:r>
          </w:p>
        </w:tc>
        <w:tc>
          <w:tcPr>
            <w:tcW w:w="1333"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w:t>
            </w:r>
          </w:p>
        </w:tc>
        <w:tc>
          <w:tcPr>
            <w:tcW w:w="2941" w:type="dxa"/>
            <w:vMerge w:val="restart"/>
          </w:tcPr>
          <w:p w:rsidR="007F402C" w:rsidRPr="007F402C" w:rsidRDefault="007F402C" w:rsidP="007F402C">
            <w:pPr>
              <w:widowControl w:val="0"/>
              <w:suppressAutoHyphens/>
              <w:autoSpaceDE w:val="0"/>
              <w:autoSpaceDN w:val="0"/>
              <w:adjustRightInd w:val="0"/>
              <w:rPr>
                <w:rFonts w:eastAsia="Times New Roman"/>
                <w:szCs w:val="28"/>
              </w:rPr>
            </w:pPr>
            <w:r w:rsidRPr="007F402C">
              <w:rPr>
                <w:rFonts w:eastAsia="Times New Roman"/>
                <w:szCs w:val="28"/>
              </w:rPr>
              <w:t xml:space="preserve">в зависимости                         от наименования  бланочной продукции, </w:t>
            </w:r>
          </w:p>
          <w:p w:rsidR="007F402C" w:rsidRPr="007F402C" w:rsidRDefault="007F402C" w:rsidP="007F402C">
            <w:pPr>
              <w:widowControl w:val="0"/>
              <w:suppressAutoHyphens/>
              <w:autoSpaceDE w:val="0"/>
              <w:autoSpaceDN w:val="0"/>
              <w:adjustRightInd w:val="0"/>
              <w:jc w:val="both"/>
              <w:rPr>
                <w:rFonts w:eastAsia="Times New Roman"/>
                <w:szCs w:val="28"/>
              </w:rPr>
            </w:pPr>
            <w:r w:rsidRPr="007F402C">
              <w:rPr>
                <w:rFonts w:eastAsia="Times New Roman"/>
                <w:szCs w:val="28"/>
              </w:rPr>
              <w:t>но не более 21,5 руб.</w:t>
            </w:r>
          </w:p>
        </w:tc>
      </w:tr>
      <w:tr w:rsidR="007F402C" w:rsidRPr="007F402C" w:rsidTr="009A6A9E">
        <w:tc>
          <w:tcPr>
            <w:tcW w:w="2376" w:type="dxa"/>
          </w:tcPr>
          <w:p w:rsidR="007F402C" w:rsidRPr="007F402C" w:rsidRDefault="007F402C" w:rsidP="007F402C">
            <w:pPr>
              <w:widowControl w:val="0"/>
              <w:suppressAutoHyphens/>
              <w:autoSpaceDE w:val="0"/>
              <w:autoSpaceDN w:val="0"/>
              <w:adjustRightInd w:val="0"/>
              <w:rPr>
                <w:rFonts w:eastAsia="Times New Roman"/>
                <w:szCs w:val="28"/>
              </w:rPr>
            </w:pPr>
            <w:r w:rsidRPr="007F402C">
              <w:rPr>
                <w:rFonts w:eastAsia="Times New Roman"/>
                <w:szCs w:val="28"/>
              </w:rPr>
              <w:t>Бланк личной карточки Т2</w:t>
            </w:r>
          </w:p>
        </w:tc>
        <w:tc>
          <w:tcPr>
            <w:tcW w:w="1417"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 xml:space="preserve">6 </w:t>
            </w:r>
          </w:p>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единиц</w:t>
            </w:r>
          </w:p>
        </w:tc>
        <w:tc>
          <w:tcPr>
            <w:tcW w:w="1645"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 xml:space="preserve">5 </w:t>
            </w:r>
          </w:p>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единиц</w:t>
            </w:r>
          </w:p>
        </w:tc>
        <w:tc>
          <w:tcPr>
            <w:tcW w:w="1333"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1 единица</w:t>
            </w:r>
          </w:p>
        </w:tc>
        <w:tc>
          <w:tcPr>
            <w:tcW w:w="2941" w:type="dxa"/>
            <w:vMerge/>
          </w:tcPr>
          <w:p w:rsidR="007F402C" w:rsidRPr="007F402C" w:rsidRDefault="007F402C" w:rsidP="007F402C">
            <w:pPr>
              <w:widowControl w:val="0"/>
              <w:suppressAutoHyphens/>
              <w:autoSpaceDE w:val="0"/>
              <w:autoSpaceDN w:val="0"/>
              <w:adjustRightInd w:val="0"/>
              <w:jc w:val="both"/>
              <w:rPr>
                <w:rFonts w:eastAsia="Times New Roman"/>
                <w:szCs w:val="28"/>
              </w:rPr>
            </w:pPr>
          </w:p>
        </w:tc>
      </w:tr>
      <w:tr w:rsidR="007F402C" w:rsidRPr="007F402C" w:rsidTr="009A6A9E">
        <w:tc>
          <w:tcPr>
            <w:tcW w:w="2376" w:type="dxa"/>
          </w:tcPr>
          <w:p w:rsidR="007F402C" w:rsidRPr="007F402C" w:rsidRDefault="007F402C" w:rsidP="007F402C">
            <w:pPr>
              <w:widowControl w:val="0"/>
              <w:suppressAutoHyphens/>
              <w:autoSpaceDE w:val="0"/>
              <w:autoSpaceDN w:val="0"/>
              <w:adjustRightInd w:val="0"/>
              <w:rPr>
                <w:rFonts w:eastAsia="Times New Roman"/>
                <w:szCs w:val="28"/>
              </w:rPr>
            </w:pPr>
            <w:r w:rsidRPr="007F402C">
              <w:rPr>
                <w:rFonts w:eastAsia="Times New Roman"/>
                <w:szCs w:val="28"/>
              </w:rPr>
              <w:t>Личный листок по учету кадров</w:t>
            </w:r>
          </w:p>
        </w:tc>
        <w:tc>
          <w:tcPr>
            <w:tcW w:w="1417"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 xml:space="preserve">6 </w:t>
            </w:r>
          </w:p>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единиц</w:t>
            </w:r>
          </w:p>
        </w:tc>
        <w:tc>
          <w:tcPr>
            <w:tcW w:w="1645"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 xml:space="preserve">5 </w:t>
            </w:r>
          </w:p>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единиц</w:t>
            </w:r>
          </w:p>
        </w:tc>
        <w:tc>
          <w:tcPr>
            <w:tcW w:w="1333" w:type="dxa"/>
          </w:tcPr>
          <w:p w:rsidR="007F402C" w:rsidRPr="007F402C" w:rsidRDefault="007F402C" w:rsidP="007F402C">
            <w:pPr>
              <w:widowControl w:val="0"/>
              <w:suppressAutoHyphens/>
              <w:autoSpaceDE w:val="0"/>
              <w:autoSpaceDN w:val="0"/>
              <w:adjustRightInd w:val="0"/>
              <w:jc w:val="center"/>
              <w:rPr>
                <w:rFonts w:eastAsia="Times New Roman"/>
                <w:szCs w:val="28"/>
              </w:rPr>
            </w:pPr>
            <w:r w:rsidRPr="007F402C">
              <w:rPr>
                <w:rFonts w:eastAsia="Times New Roman"/>
                <w:szCs w:val="28"/>
              </w:rPr>
              <w:t>1 единица</w:t>
            </w:r>
          </w:p>
        </w:tc>
        <w:tc>
          <w:tcPr>
            <w:tcW w:w="2941" w:type="dxa"/>
            <w:vMerge/>
          </w:tcPr>
          <w:p w:rsidR="007F402C" w:rsidRPr="007F402C" w:rsidRDefault="007F402C" w:rsidP="007F402C">
            <w:pPr>
              <w:widowControl w:val="0"/>
              <w:suppressAutoHyphens/>
              <w:autoSpaceDE w:val="0"/>
              <w:autoSpaceDN w:val="0"/>
              <w:adjustRightInd w:val="0"/>
              <w:jc w:val="both"/>
              <w:rPr>
                <w:rFonts w:eastAsia="Times New Roman"/>
                <w:szCs w:val="28"/>
              </w:rPr>
            </w:pPr>
          </w:p>
        </w:tc>
      </w:tr>
    </w:tbl>
    <w:p w:rsidR="007F402C" w:rsidRPr="007F402C" w:rsidRDefault="007F402C" w:rsidP="007F402C">
      <w:pPr>
        <w:tabs>
          <w:tab w:val="left" w:pos="1530"/>
        </w:tabs>
        <w:ind w:firstLine="709"/>
        <w:jc w:val="both"/>
        <w:rPr>
          <w:rFonts w:eastAsia="Times New Roman" w:cs="Times New Roman"/>
          <w:sz w:val="6"/>
          <w:szCs w:val="6"/>
          <w:highlight w:val="yellow"/>
          <w:lang w:eastAsia="ru-RU"/>
        </w:rPr>
      </w:pPr>
    </w:p>
    <w:p w:rsidR="007F402C" w:rsidRP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В случае потребности в приобретении иной бланочной продукции, иная бланочная продукция приобретается в пределах доведенных лимитов бюджетных обязательств, по согласованию с департаментом образования.</w:t>
      </w:r>
    </w:p>
    <w:p w:rsidR="007F402C" w:rsidRP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5.1.4. Нормативы, применяемые при расчете затрат на приобретение канцелярских товаров:</w:t>
      </w:r>
    </w:p>
    <w:p w:rsidR="007F402C" w:rsidRP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 xml:space="preserve">5.1.4.1. </w:t>
      </w:r>
      <w:r>
        <w:rPr>
          <w:rFonts w:eastAsia="Times New Roman" w:cs="Times New Roman"/>
          <w:szCs w:val="28"/>
          <w:lang w:eastAsia="ru-RU"/>
        </w:rPr>
        <w:t>В</w:t>
      </w:r>
      <w:r w:rsidRPr="007F402C">
        <w:rPr>
          <w:rFonts w:eastAsia="Times New Roman" w:cs="Times New Roman"/>
          <w:szCs w:val="28"/>
          <w:lang w:eastAsia="ru-RU"/>
        </w:rPr>
        <w:t xml:space="preserve"> рамках текущей деятельности (бюджетополучатель – муници</w:t>
      </w:r>
      <w:r>
        <w:rPr>
          <w:rFonts w:eastAsia="Times New Roman" w:cs="Times New Roman"/>
          <w:szCs w:val="28"/>
          <w:lang w:eastAsia="ru-RU"/>
        </w:rPr>
        <w:t>-</w:t>
      </w:r>
      <w:r w:rsidRPr="007F402C">
        <w:rPr>
          <w:rFonts w:eastAsia="Times New Roman" w:cs="Times New Roman"/>
          <w:szCs w:val="28"/>
          <w:lang w:eastAsia="ru-RU"/>
        </w:rPr>
        <w:t>пальные казенные учреждения):</w:t>
      </w:r>
    </w:p>
    <w:p w:rsidR="007F402C" w:rsidRPr="007F402C" w:rsidRDefault="007F402C" w:rsidP="007F402C">
      <w:pPr>
        <w:tabs>
          <w:tab w:val="left" w:pos="1530"/>
        </w:tabs>
        <w:jc w:val="both"/>
        <w:rPr>
          <w:rFonts w:eastAsia="Times New Roman" w:cs="Times New Roman"/>
          <w:sz w:val="6"/>
          <w:szCs w:val="6"/>
          <w:highlight w:val="yellow"/>
          <w:lang w:eastAsia="ru-RU"/>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96"/>
        <w:gridCol w:w="1345"/>
        <w:gridCol w:w="1797"/>
        <w:gridCol w:w="1842"/>
      </w:tblGrid>
      <w:tr w:rsidR="007F402C" w:rsidRPr="007F402C" w:rsidTr="007F402C">
        <w:trPr>
          <w:trHeight w:val="503"/>
        </w:trPr>
        <w:tc>
          <w:tcPr>
            <w:tcW w:w="540" w:type="dxa"/>
            <w:vMerge w:val="restart"/>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п/п</w:t>
            </w:r>
          </w:p>
        </w:tc>
        <w:tc>
          <w:tcPr>
            <w:tcW w:w="3996" w:type="dxa"/>
            <w:vMerge w:val="restart"/>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Наименование товара</w:t>
            </w:r>
          </w:p>
        </w:tc>
        <w:tc>
          <w:tcPr>
            <w:tcW w:w="1345" w:type="dxa"/>
            <w:vMerge w:val="restart"/>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Единица изме</w:t>
            </w:r>
            <w:r>
              <w:rPr>
                <w:rFonts w:eastAsia="Times New Roman" w:cs="Times New Roman"/>
                <w:sz w:val="24"/>
                <w:szCs w:val="24"/>
                <w:lang w:eastAsia="ru-RU"/>
              </w:rPr>
              <w:t>-</w:t>
            </w:r>
            <w:r w:rsidRPr="007F402C">
              <w:rPr>
                <w:rFonts w:eastAsia="Times New Roman" w:cs="Times New Roman"/>
                <w:sz w:val="24"/>
                <w:szCs w:val="24"/>
                <w:lang w:eastAsia="ru-RU"/>
              </w:rPr>
              <w:t>рения</w:t>
            </w:r>
          </w:p>
        </w:tc>
        <w:tc>
          <w:tcPr>
            <w:tcW w:w="1797" w:type="dxa"/>
            <w:vMerge w:val="restart"/>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Цена</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за единицу,</w:t>
            </w:r>
          </w:p>
          <w:p w:rsid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не более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(руб.)</w:t>
            </w:r>
          </w:p>
        </w:tc>
        <w:tc>
          <w:tcPr>
            <w:tcW w:w="1842" w:type="dxa"/>
            <w:vMerge w:val="restart"/>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Норма расхода в год на 1-го работника,</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не более</w:t>
            </w:r>
          </w:p>
        </w:tc>
      </w:tr>
      <w:tr w:rsidR="007F402C" w:rsidRPr="007F402C" w:rsidTr="007F402C">
        <w:trPr>
          <w:trHeight w:val="617"/>
        </w:trPr>
        <w:tc>
          <w:tcPr>
            <w:tcW w:w="540" w:type="dxa"/>
            <w:vMerge/>
            <w:hideMark/>
          </w:tcPr>
          <w:p w:rsidR="007F402C" w:rsidRPr="007F402C" w:rsidRDefault="007F402C" w:rsidP="007F402C">
            <w:pPr>
              <w:jc w:val="center"/>
              <w:rPr>
                <w:rFonts w:eastAsia="Times New Roman" w:cs="Times New Roman"/>
                <w:sz w:val="24"/>
                <w:szCs w:val="24"/>
                <w:highlight w:val="yellow"/>
                <w:lang w:eastAsia="ru-RU"/>
              </w:rPr>
            </w:pPr>
          </w:p>
        </w:tc>
        <w:tc>
          <w:tcPr>
            <w:tcW w:w="3996" w:type="dxa"/>
            <w:vMerge/>
            <w:hideMark/>
          </w:tcPr>
          <w:p w:rsidR="007F402C" w:rsidRPr="007F402C" w:rsidRDefault="007F402C" w:rsidP="007F402C">
            <w:pPr>
              <w:jc w:val="center"/>
              <w:rPr>
                <w:rFonts w:eastAsia="Times New Roman" w:cs="Times New Roman"/>
                <w:sz w:val="24"/>
                <w:szCs w:val="24"/>
                <w:highlight w:val="yellow"/>
                <w:lang w:eastAsia="ru-RU"/>
              </w:rPr>
            </w:pPr>
          </w:p>
        </w:tc>
        <w:tc>
          <w:tcPr>
            <w:tcW w:w="1345" w:type="dxa"/>
            <w:vMerge/>
            <w:hideMark/>
          </w:tcPr>
          <w:p w:rsidR="007F402C" w:rsidRPr="007F402C" w:rsidRDefault="007F402C" w:rsidP="007F402C">
            <w:pPr>
              <w:jc w:val="center"/>
              <w:rPr>
                <w:rFonts w:eastAsia="Times New Roman" w:cs="Times New Roman"/>
                <w:sz w:val="24"/>
                <w:szCs w:val="24"/>
                <w:highlight w:val="yellow"/>
                <w:lang w:eastAsia="ru-RU"/>
              </w:rPr>
            </w:pPr>
          </w:p>
        </w:tc>
        <w:tc>
          <w:tcPr>
            <w:tcW w:w="1797" w:type="dxa"/>
            <w:vMerge/>
            <w:hideMark/>
          </w:tcPr>
          <w:p w:rsidR="007F402C" w:rsidRPr="007F402C" w:rsidRDefault="007F402C" w:rsidP="007F402C">
            <w:pPr>
              <w:jc w:val="center"/>
              <w:rPr>
                <w:rFonts w:eastAsia="Times New Roman" w:cs="Times New Roman"/>
                <w:sz w:val="24"/>
                <w:szCs w:val="24"/>
                <w:highlight w:val="yellow"/>
                <w:lang w:eastAsia="ru-RU"/>
              </w:rPr>
            </w:pPr>
          </w:p>
        </w:tc>
        <w:tc>
          <w:tcPr>
            <w:tcW w:w="1842" w:type="dxa"/>
            <w:vMerge/>
            <w:hideMark/>
          </w:tcPr>
          <w:p w:rsidR="007F402C" w:rsidRPr="007F402C" w:rsidRDefault="007F402C" w:rsidP="007F402C">
            <w:pPr>
              <w:jc w:val="center"/>
              <w:rPr>
                <w:rFonts w:eastAsia="Times New Roman" w:cs="Times New Roman"/>
                <w:sz w:val="24"/>
                <w:szCs w:val="24"/>
                <w:highlight w:val="yellow"/>
                <w:lang w:eastAsia="ru-RU"/>
              </w:rPr>
            </w:pP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Зажим для бумаг 15 мм</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Зажим для бумаг 19 мм</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22,55</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Степлер</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4</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Зажим для бумаг 32 мм</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80,00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Зажим для бумаг 41 мм</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140,00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6</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Файлы с перфорацией прозрачные</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2,15</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100</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7</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Карандаш твердый - ТМ, НВ</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7,00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8</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Клей ПВА 85 г</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9</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Клей-карандаш</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27,00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10</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Корректирующая жидкость</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11</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Ластик</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Мазь, подушка для смачивания пальцев</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13</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Набор маркеров</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90,00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14</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 с боковым зажимом</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61,05</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15</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Папка-скорошиватель пластиковая</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70,00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16</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Папка-уголок</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17</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Папка-файл, 80 мм, регистратор</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145,00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18</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Ручка гелевая</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19</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Ручка шариковая</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20</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Скобы для степлера</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16,50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21</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Скотч прозрачный</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44,00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22</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Скрепки канцелярские</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пачка</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22,55</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23</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Стержень шариковый</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24</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Стержень гелевый</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8,00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Точилка для карандашей</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22,11</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26</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Бумага для заметок</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27</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Самоклеющийся блок</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28</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Ежедневник</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135,00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29</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Бумага белая А4 500л.</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пачка</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235,00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16</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30</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Бумага белая А3 500л.</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пачка</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455,00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31</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Бумага для факса</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рулон</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82,00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32</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Книга учета (96-144 л.)</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40,00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33</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 на 100 прозрачных вкладышей</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150,00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34</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 на 60 прозрачных вкладышей</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100,00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35</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Закладка многоразовая в блоке</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24,00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w:t>
            </w:r>
          </w:p>
        </w:tc>
      </w:tr>
      <w:tr w:rsidR="007F402C" w:rsidRPr="007F402C" w:rsidTr="007F402C">
        <w:trPr>
          <w:trHeight w:val="315"/>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36</w:t>
            </w:r>
          </w:p>
        </w:tc>
        <w:tc>
          <w:tcPr>
            <w:tcW w:w="3996"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Лоток вертикальный</w:t>
            </w:r>
          </w:p>
        </w:tc>
        <w:tc>
          <w:tcPr>
            <w:tcW w:w="13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97"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95,00</w:t>
            </w:r>
          </w:p>
        </w:tc>
        <w:tc>
          <w:tcPr>
            <w:tcW w:w="1842"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bl>
    <w:p w:rsidR="007F402C" w:rsidRP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 xml:space="preserve">Примечание: </w:t>
      </w:r>
      <w:r w:rsidRPr="007F402C">
        <w:rPr>
          <w:rFonts w:eastAsia="Calibri" w:cs="Times New Roman"/>
          <w:szCs w:val="28"/>
        </w:rPr>
        <w:t>для всех категорий должностей</w:t>
      </w:r>
      <w:r w:rsidRPr="007F402C">
        <w:rPr>
          <w:rFonts w:eastAsia="Times New Roman" w:cs="Times New Roman"/>
          <w:szCs w:val="28"/>
          <w:lang w:eastAsia="ru-RU"/>
        </w:rPr>
        <w:t>. В случае потребности                      в приобретении иных канцелярских товаров, не указанных в вышеуказанном перечне, иные канцелярские товары приобретаются в пределах доведенных лимитов бюджетных обязательств, по согласованию с департаментом образо</w:t>
      </w:r>
      <w:r>
        <w:rPr>
          <w:rFonts w:eastAsia="Times New Roman" w:cs="Times New Roman"/>
          <w:szCs w:val="28"/>
          <w:lang w:eastAsia="ru-RU"/>
        </w:rPr>
        <w:t>-</w:t>
      </w:r>
      <w:r w:rsidRPr="007F402C">
        <w:rPr>
          <w:rFonts w:eastAsia="Times New Roman" w:cs="Times New Roman"/>
          <w:szCs w:val="28"/>
          <w:lang w:eastAsia="ru-RU"/>
        </w:rPr>
        <w:t>вания.</w:t>
      </w:r>
    </w:p>
    <w:p w:rsid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 xml:space="preserve">5.1.4.2. </w:t>
      </w:r>
      <w:r>
        <w:rPr>
          <w:rFonts w:eastAsia="Times New Roman" w:cs="Times New Roman"/>
          <w:szCs w:val="28"/>
          <w:lang w:eastAsia="ru-RU"/>
        </w:rPr>
        <w:t>В</w:t>
      </w:r>
      <w:r w:rsidRPr="007F402C">
        <w:rPr>
          <w:rFonts w:eastAsia="Times New Roman" w:cs="Times New Roman"/>
          <w:szCs w:val="28"/>
          <w:lang w:eastAsia="ru-RU"/>
        </w:rPr>
        <w:t xml:space="preserve"> рамках администрирования рабочих мест по исполнению отдельного переданного государственного полномочия по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(бюджетополучатель – МКУ «УДОУ», МКУ «УУиООУ»):</w:t>
      </w:r>
    </w:p>
    <w:p w:rsidR="007F402C" w:rsidRPr="007F402C" w:rsidRDefault="007F402C" w:rsidP="007F402C">
      <w:pPr>
        <w:tabs>
          <w:tab w:val="left" w:pos="1530"/>
        </w:tabs>
        <w:ind w:firstLine="709"/>
        <w:jc w:val="both"/>
        <w:rPr>
          <w:rFonts w:eastAsia="Times New Roman" w:cs="Times New Roman"/>
          <w:sz w:val="10"/>
          <w:szCs w:val="28"/>
          <w:lang w:eastAsia="ru-RU"/>
        </w:rPr>
      </w:pPr>
    </w:p>
    <w:p w:rsidR="007F402C" w:rsidRPr="007F402C" w:rsidRDefault="007F402C" w:rsidP="007F402C">
      <w:pPr>
        <w:tabs>
          <w:tab w:val="left" w:pos="1530"/>
        </w:tabs>
        <w:jc w:val="both"/>
        <w:rPr>
          <w:rFonts w:eastAsia="Times New Roman" w:cs="Times New Roman"/>
          <w:sz w:val="6"/>
          <w:szCs w:val="6"/>
          <w:highlight w:val="yellow"/>
          <w:lang w:eastAsia="ru-RU"/>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75"/>
        <w:gridCol w:w="1145"/>
        <w:gridCol w:w="1720"/>
        <w:gridCol w:w="1520"/>
      </w:tblGrid>
      <w:tr w:rsidR="007F402C" w:rsidRPr="007F402C" w:rsidTr="009A6A9E">
        <w:trPr>
          <w:trHeight w:val="315"/>
        </w:trPr>
        <w:tc>
          <w:tcPr>
            <w:tcW w:w="520" w:type="dxa"/>
            <w:shd w:val="clear" w:color="auto" w:fill="auto"/>
            <w:noWrap/>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п/п</w:t>
            </w:r>
          </w:p>
        </w:tc>
        <w:tc>
          <w:tcPr>
            <w:tcW w:w="4595" w:type="dxa"/>
            <w:shd w:val="clear" w:color="auto" w:fill="auto"/>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Наименование товара</w:t>
            </w:r>
          </w:p>
        </w:tc>
        <w:tc>
          <w:tcPr>
            <w:tcW w:w="1145" w:type="dxa"/>
            <w:shd w:val="clear" w:color="auto" w:fill="auto"/>
            <w:noWrap/>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Единица изме</w:t>
            </w:r>
            <w:r>
              <w:rPr>
                <w:rFonts w:eastAsia="Times New Roman" w:cs="Times New Roman"/>
                <w:sz w:val="24"/>
                <w:szCs w:val="24"/>
                <w:lang w:eastAsia="ru-RU"/>
              </w:rPr>
              <w:t>-</w:t>
            </w:r>
            <w:r w:rsidRPr="007F402C">
              <w:rPr>
                <w:rFonts w:eastAsia="Times New Roman" w:cs="Times New Roman"/>
                <w:sz w:val="24"/>
                <w:szCs w:val="24"/>
                <w:lang w:eastAsia="ru-RU"/>
              </w:rPr>
              <w:t>рения</w:t>
            </w:r>
          </w:p>
        </w:tc>
        <w:tc>
          <w:tcPr>
            <w:tcW w:w="1720" w:type="dxa"/>
            <w:shd w:val="clear" w:color="auto" w:fill="auto"/>
            <w:noWrap/>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Цена</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за единицу,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не более (руб.)</w:t>
            </w:r>
          </w:p>
        </w:tc>
        <w:tc>
          <w:tcPr>
            <w:tcW w:w="1520" w:type="dxa"/>
            <w:shd w:val="clear" w:color="auto" w:fill="auto"/>
            <w:noWrap/>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Норма расхода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в год на 1-го работника,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не более</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Зажим для бумаг 15 мм</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Зажим для бумаг 19 мм</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22,55</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Степлер</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120,00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4</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Зажим для бумаг 32 мм</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80,00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Зажим для бумаг 41 мм</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140,00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6</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Файлы с перфорацией прозрачные</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2,15</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100</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7</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Карандаш твердый - ТМ, НВ</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7,00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8</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Клей ПВА 85 г</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30,00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9</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Клей-карандаш</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27,00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10</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Корректирующая жидкость</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11</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Ластик</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10,00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Мазь, подушка для смачивания пальцев</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13</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Набор маркеров</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90,00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14</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 с боковым зажимом</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61,05</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15</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Папка-скорошиватель пластиковая</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70,00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16</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Папка-уголок</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17</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Папка-файл, 80 мм, регистратор</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145,00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18</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Ручка гелевая</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19</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Ручка шариковая</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20</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Скобы для степлера</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16,50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21</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Скотч прозрачный</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44,00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22</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Скрепки канцелярские</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пачка</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22,55</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23</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Стержень шариковый</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24</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Стержень гелевый</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8,00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Точилка для карандашей</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22,11</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26</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Бумага для заметок</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27</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Самоклеющийся блок</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28</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Ежедневник</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135,00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29</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Бумага белая А4 500л.</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пачка</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235,00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64</w:t>
            </w:r>
          </w:p>
        </w:tc>
      </w:tr>
      <w:tr w:rsidR="007F402C" w:rsidRPr="007F402C" w:rsidTr="009A6A9E">
        <w:trPr>
          <w:trHeight w:val="315"/>
        </w:trPr>
        <w:tc>
          <w:tcPr>
            <w:tcW w:w="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30</w:t>
            </w:r>
          </w:p>
        </w:tc>
        <w:tc>
          <w:tcPr>
            <w:tcW w:w="4595"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Бумага белая А3 500л.</w:t>
            </w:r>
          </w:p>
        </w:tc>
        <w:tc>
          <w:tcPr>
            <w:tcW w:w="1145"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пачка</w:t>
            </w:r>
          </w:p>
        </w:tc>
        <w:tc>
          <w:tcPr>
            <w:tcW w:w="17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455,00</w:t>
            </w:r>
          </w:p>
        </w:tc>
        <w:tc>
          <w:tcPr>
            <w:tcW w:w="1520"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9</w:t>
            </w:r>
          </w:p>
        </w:tc>
      </w:tr>
    </w:tbl>
    <w:p w:rsidR="007F402C" w:rsidRPr="007F402C" w:rsidRDefault="007F402C" w:rsidP="007F402C">
      <w:pPr>
        <w:tabs>
          <w:tab w:val="left" w:pos="1530"/>
        </w:tabs>
        <w:jc w:val="both"/>
        <w:rPr>
          <w:rFonts w:eastAsia="Times New Roman" w:cs="Times New Roman"/>
          <w:sz w:val="6"/>
          <w:szCs w:val="6"/>
          <w:highlight w:val="yellow"/>
          <w:lang w:eastAsia="ru-RU"/>
        </w:rPr>
      </w:pPr>
    </w:p>
    <w:p w:rsidR="007F402C" w:rsidRP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Примечание:</w:t>
      </w:r>
      <w:r w:rsidRPr="007F402C">
        <w:rPr>
          <w:rFonts w:eastAsia="Calibri" w:cs="Times New Roman"/>
          <w:szCs w:val="28"/>
        </w:rPr>
        <w:t xml:space="preserve"> для всех категорий должностей, осуществляющих администрирование выплаты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случае потребности       в приобретении иных канцелярских товаров, </w:t>
      </w:r>
      <w:r w:rsidRPr="007F402C">
        <w:rPr>
          <w:rFonts w:eastAsia="Times New Roman" w:cs="Times New Roman"/>
          <w:szCs w:val="28"/>
          <w:lang w:eastAsia="ru-RU"/>
        </w:rPr>
        <w:t>не указанных в вышеуказанном перечне, иные канцелярские товары приобретаются в пределах доведенных лимитов бюджетных обязательств на данные цели, по согласованию</w:t>
      </w:r>
      <w:r>
        <w:rPr>
          <w:rFonts w:eastAsia="Times New Roman" w:cs="Times New Roman"/>
          <w:szCs w:val="28"/>
          <w:lang w:eastAsia="ru-RU"/>
        </w:rPr>
        <w:t xml:space="preserve"> </w:t>
      </w:r>
      <w:r w:rsidRPr="007F402C">
        <w:rPr>
          <w:rFonts w:eastAsia="Times New Roman" w:cs="Times New Roman"/>
          <w:szCs w:val="28"/>
          <w:lang w:eastAsia="ru-RU"/>
        </w:rPr>
        <w:t>с департа</w:t>
      </w:r>
      <w:r>
        <w:rPr>
          <w:rFonts w:eastAsia="Times New Roman" w:cs="Times New Roman"/>
          <w:szCs w:val="28"/>
          <w:lang w:eastAsia="ru-RU"/>
        </w:rPr>
        <w:t>-</w:t>
      </w:r>
      <w:r w:rsidRPr="007F402C">
        <w:rPr>
          <w:rFonts w:eastAsia="Times New Roman" w:cs="Times New Roman"/>
          <w:szCs w:val="28"/>
          <w:lang w:eastAsia="ru-RU"/>
        </w:rPr>
        <w:t>ментом образования.</w:t>
      </w:r>
    </w:p>
    <w:p w:rsidR="007F402C" w:rsidRP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 xml:space="preserve">5.1.5. Нормативы, применяемые при расчете затрат на приобретение хозяйственных товаров (бюджетополучатель </w:t>
      </w:r>
      <w:r>
        <w:rPr>
          <w:rFonts w:eastAsia="Times New Roman" w:cs="Times New Roman"/>
          <w:szCs w:val="28"/>
          <w:lang w:eastAsia="ru-RU"/>
        </w:rPr>
        <w:t>–</w:t>
      </w:r>
      <w:r w:rsidRPr="007F402C">
        <w:rPr>
          <w:rFonts w:eastAsia="Times New Roman" w:cs="Times New Roman"/>
          <w:szCs w:val="28"/>
          <w:lang w:eastAsia="ru-RU"/>
        </w:rPr>
        <w:t xml:space="preserve"> муниципальные казенные учреж</w:t>
      </w:r>
      <w:r>
        <w:rPr>
          <w:rFonts w:eastAsia="Times New Roman" w:cs="Times New Roman"/>
          <w:szCs w:val="28"/>
          <w:lang w:eastAsia="ru-RU"/>
        </w:rPr>
        <w:t>-</w:t>
      </w:r>
      <w:r w:rsidRPr="007F402C">
        <w:rPr>
          <w:rFonts w:eastAsia="Times New Roman" w:cs="Times New Roman"/>
          <w:szCs w:val="28"/>
          <w:lang w:eastAsia="ru-RU"/>
        </w:rPr>
        <w:t>дения):</w:t>
      </w:r>
    </w:p>
    <w:p w:rsidR="007F402C" w:rsidRPr="007F402C" w:rsidRDefault="007F402C" w:rsidP="007F402C">
      <w:pPr>
        <w:tabs>
          <w:tab w:val="left" w:pos="1530"/>
        </w:tabs>
        <w:ind w:firstLine="709"/>
        <w:jc w:val="both"/>
        <w:rPr>
          <w:rFonts w:eastAsia="Times New Roman" w:cs="Times New Roman"/>
          <w:sz w:val="6"/>
          <w:szCs w:val="6"/>
          <w:lang w:eastAsia="ru-RU"/>
        </w:rPr>
      </w:pPr>
    </w:p>
    <w:tbl>
      <w:tblPr>
        <w:tblW w:w="96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112"/>
        <w:gridCol w:w="1145"/>
        <w:gridCol w:w="1906"/>
        <w:gridCol w:w="1879"/>
      </w:tblGrid>
      <w:tr w:rsidR="007F402C" w:rsidRPr="007F402C" w:rsidTr="007F402C">
        <w:trPr>
          <w:trHeight w:val="616"/>
        </w:trPr>
        <w:tc>
          <w:tcPr>
            <w:tcW w:w="636"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п/п</w:t>
            </w:r>
          </w:p>
        </w:tc>
        <w:tc>
          <w:tcPr>
            <w:tcW w:w="4112"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Наименование товара</w:t>
            </w:r>
          </w:p>
        </w:tc>
        <w:tc>
          <w:tcPr>
            <w:tcW w:w="1145" w:type="dxa"/>
            <w:shd w:val="clear" w:color="auto" w:fill="auto"/>
            <w:hideMark/>
          </w:tcPr>
          <w:p w:rsidR="007F402C" w:rsidRPr="007F402C" w:rsidRDefault="007F402C" w:rsidP="007F402C">
            <w:pPr>
              <w:jc w:val="center"/>
              <w:rPr>
                <w:rFonts w:eastAsia="Times New Roman" w:cs="Times New Roman"/>
                <w:sz w:val="24"/>
                <w:szCs w:val="24"/>
                <w:lang w:eastAsia="ru-RU"/>
              </w:rPr>
            </w:pPr>
            <w:r>
              <w:rPr>
                <w:rFonts w:eastAsia="Times New Roman" w:cs="Times New Roman"/>
                <w:sz w:val="24"/>
                <w:szCs w:val="24"/>
                <w:lang w:eastAsia="ru-RU"/>
              </w:rPr>
              <w:t>Единица изме-рения</w:t>
            </w:r>
          </w:p>
        </w:tc>
        <w:tc>
          <w:tcPr>
            <w:tcW w:w="1906" w:type="dxa"/>
            <w:shd w:val="clear" w:color="auto" w:fill="auto"/>
            <w:hideMark/>
          </w:tcPr>
          <w:p w:rsid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Цена </w:t>
            </w:r>
          </w:p>
          <w:p w:rsid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за единиц</w:t>
            </w:r>
            <w:r>
              <w:rPr>
                <w:rFonts w:eastAsia="Times New Roman" w:cs="Times New Roman"/>
                <w:sz w:val="24"/>
                <w:szCs w:val="24"/>
                <w:lang w:eastAsia="ru-RU"/>
              </w:rPr>
              <w:t>у</w:t>
            </w:r>
            <w:r w:rsidRPr="007F402C">
              <w:rPr>
                <w:rFonts w:eastAsia="Times New Roman" w:cs="Times New Roman"/>
                <w:sz w:val="24"/>
                <w:szCs w:val="24"/>
                <w:lang w:eastAsia="ru-RU"/>
              </w:rPr>
              <w:t xml:space="preserve">, </w:t>
            </w:r>
          </w:p>
          <w:p w:rsid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не более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(руб.)</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Норма расхода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в год, не более</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bCs/>
                <w:sz w:val="24"/>
                <w:szCs w:val="24"/>
                <w:lang w:eastAsia="ru-RU"/>
              </w:rPr>
            </w:pPr>
            <w:r w:rsidRPr="007F402C">
              <w:rPr>
                <w:rFonts w:eastAsia="Times New Roman" w:cs="Times New Roman"/>
                <w:bCs/>
                <w:sz w:val="24"/>
                <w:szCs w:val="24"/>
                <w:lang w:eastAsia="ru-RU"/>
              </w:rPr>
              <w:t>1</w:t>
            </w:r>
          </w:p>
        </w:tc>
        <w:tc>
          <w:tcPr>
            <w:tcW w:w="9042" w:type="dxa"/>
            <w:gridSpan w:val="4"/>
            <w:shd w:val="clear" w:color="auto" w:fill="auto"/>
            <w:noWrap/>
            <w:hideMark/>
          </w:tcPr>
          <w:p w:rsidR="007F402C" w:rsidRPr="007F402C" w:rsidRDefault="007F402C" w:rsidP="007F402C">
            <w:pPr>
              <w:rPr>
                <w:rFonts w:eastAsia="Times New Roman" w:cs="Times New Roman"/>
                <w:bCs/>
                <w:sz w:val="24"/>
                <w:szCs w:val="24"/>
                <w:lang w:eastAsia="ru-RU"/>
              </w:rPr>
            </w:pPr>
            <w:r w:rsidRPr="007F402C">
              <w:rPr>
                <w:rFonts w:eastAsia="Times New Roman" w:cs="Times New Roman"/>
                <w:bCs/>
                <w:sz w:val="24"/>
                <w:szCs w:val="24"/>
                <w:lang w:eastAsia="ru-RU"/>
              </w:rPr>
              <w:t>Расходы по норме на 1 кв. м убираемой площади</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1.1</w:t>
            </w:r>
          </w:p>
        </w:tc>
        <w:tc>
          <w:tcPr>
            <w:tcW w:w="4112" w:type="dxa"/>
            <w:shd w:val="clear" w:color="auto" w:fill="auto"/>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Ветошь для пола</w:t>
            </w:r>
          </w:p>
        </w:tc>
        <w:tc>
          <w:tcPr>
            <w:tcW w:w="11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рулон</w:t>
            </w:r>
          </w:p>
        </w:tc>
        <w:tc>
          <w:tcPr>
            <w:tcW w:w="190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1 200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0,0035</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w:t>
            </w:r>
          </w:p>
        </w:tc>
        <w:tc>
          <w:tcPr>
            <w:tcW w:w="4112" w:type="dxa"/>
            <w:shd w:val="clear" w:color="auto" w:fill="auto"/>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Мешки для мусора 60 л</w:t>
            </w:r>
          </w:p>
        </w:tc>
        <w:tc>
          <w:tcPr>
            <w:tcW w:w="11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90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65</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0,0777</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1.3</w:t>
            </w:r>
          </w:p>
        </w:tc>
        <w:tc>
          <w:tcPr>
            <w:tcW w:w="4112" w:type="dxa"/>
            <w:shd w:val="clear" w:color="auto" w:fill="auto"/>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Мешки для мусора 120 л</w:t>
            </w:r>
          </w:p>
        </w:tc>
        <w:tc>
          <w:tcPr>
            <w:tcW w:w="11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90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75</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0,0657</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1.4</w:t>
            </w:r>
          </w:p>
        </w:tc>
        <w:tc>
          <w:tcPr>
            <w:tcW w:w="4112" w:type="dxa"/>
            <w:shd w:val="clear" w:color="auto" w:fill="auto"/>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Перчатки резиновые</w:t>
            </w:r>
          </w:p>
        </w:tc>
        <w:tc>
          <w:tcPr>
            <w:tcW w:w="11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пара</w:t>
            </w:r>
          </w:p>
        </w:tc>
        <w:tc>
          <w:tcPr>
            <w:tcW w:w="190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32</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0,0256</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c>
          <w:tcPr>
            <w:tcW w:w="9042" w:type="dxa"/>
            <w:gridSpan w:val="4"/>
            <w:shd w:val="clear" w:color="auto" w:fill="auto"/>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bCs/>
                <w:sz w:val="24"/>
                <w:szCs w:val="24"/>
                <w:lang w:eastAsia="ru-RU"/>
              </w:rPr>
              <w:t>Расходы по норме на учреждение</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2.1</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Совок с длинной ручкой + щетка</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200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2.2</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Ведро пластмассовое</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154</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2.3</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Швабра деревянная</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2.4</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Губка</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25,30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2.5</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Комплект для мытья окон</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168</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2.6</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Лопата снеговая пластиковая</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1 083,50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2.7</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Метла плоская с черенком</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213,40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2.8</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Салфетка универсальная</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906"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38,50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2.9</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Салфетка для стекол и зеркал</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52,80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14</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2.10</w:t>
            </w:r>
          </w:p>
        </w:tc>
        <w:tc>
          <w:tcPr>
            <w:tcW w:w="4112" w:type="dxa"/>
            <w:shd w:val="clear" w:color="000000" w:fill="FFFFFF"/>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Щетка для рук</w:t>
            </w:r>
          </w:p>
        </w:tc>
        <w:tc>
          <w:tcPr>
            <w:tcW w:w="1145"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000000" w:fill="FFFFFF"/>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74,80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bCs/>
                <w:sz w:val="24"/>
                <w:szCs w:val="24"/>
                <w:lang w:eastAsia="ru-RU"/>
              </w:rPr>
            </w:pPr>
            <w:r w:rsidRPr="007F402C">
              <w:rPr>
                <w:rFonts w:eastAsia="Times New Roman" w:cs="Times New Roman"/>
                <w:bCs/>
                <w:sz w:val="24"/>
                <w:szCs w:val="24"/>
                <w:lang w:eastAsia="ru-RU"/>
              </w:rPr>
              <w:t>3</w:t>
            </w:r>
          </w:p>
        </w:tc>
        <w:tc>
          <w:tcPr>
            <w:tcW w:w="9042" w:type="dxa"/>
            <w:gridSpan w:val="4"/>
            <w:shd w:val="clear" w:color="000000" w:fill="FFFFFF"/>
            <w:noWrap/>
            <w:hideMark/>
          </w:tcPr>
          <w:p w:rsidR="007F402C" w:rsidRPr="007F402C" w:rsidRDefault="007F402C" w:rsidP="007F402C">
            <w:pPr>
              <w:rPr>
                <w:rFonts w:eastAsia="Times New Roman" w:cs="Times New Roman"/>
                <w:b/>
                <w:bCs/>
                <w:sz w:val="24"/>
                <w:szCs w:val="24"/>
                <w:lang w:eastAsia="ru-RU"/>
              </w:rPr>
            </w:pPr>
            <w:r w:rsidRPr="007F402C">
              <w:rPr>
                <w:rFonts w:eastAsia="Times New Roman" w:cs="Times New Roman"/>
                <w:bCs/>
                <w:sz w:val="24"/>
                <w:szCs w:val="24"/>
                <w:lang w:eastAsia="ru-RU"/>
              </w:rPr>
              <w:t>Расходы по норме на работника (</w:t>
            </w:r>
            <w:r w:rsidRPr="007F402C">
              <w:rPr>
                <w:rFonts w:eastAsia="Times New Roman" w:cs="Times New Roman"/>
                <w:sz w:val="24"/>
                <w:szCs w:val="24"/>
                <w:lang w:eastAsia="ru-RU"/>
              </w:rPr>
              <w:t>для всех категорий должностей)</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3.1</w:t>
            </w:r>
          </w:p>
        </w:tc>
        <w:tc>
          <w:tcPr>
            <w:tcW w:w="4112" w:type="dxa"/>
            <w:shd w:val="clear" w:color="auto" w:fill="auto"/>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Мешки для мусора 30 л</w:t>
            </w:r>
          </w:p>
        </w:tc>
        <w:tc>
          <w:tcPr>
            <w:tcW w:w="11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упаковка</w:t>
            </w:r>
          </w:p>
        </w:tc>
        <w:tc>
          <w:tcPr>
            <w:tcW w:w="190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50</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r>
      <w:tr w:rsidR="007F402C" w:rsidRPr="007F402C" w:rsidTr="007F402C">
        <w:trPr>
          <w:trHeight w:val="284"/>
        </w:trPr>
        <w:tc>
          <w:tcPr>
            <w:tcW w:w="63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3.2</w:t>
            </w:r>
          </w:p>
        </w:tc>
        <w:tc>
          <w:tcPr>
            <w:tcW w:w="4112" w:type="dxa"/>
            <w:shd w:val="clear" w:color="auto" w:fill="auto"/>
            <w:noWrap/>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Туалетная бумага</w:t>
            </w:r>
          </w:p>
        </w:tc>
        <w:tc>
          <w:tcPr>
            <w:tcW w:w="1145"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шт.</w:t>
            </w:r>
          </w:p>
        </w:tc>
        <w:tc>
          <w:tcPr>
            <w:tcW w:w="1906"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w:t>
            </w:r>
          </w:p>
        </w:tc>
        <w:tc>
          <w:tcPr>
            <w:tcW w:w="1879"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12</w:t>
            </w:r>
          </w:p>
        </w:tc>
      </w:tr>
    </w:tbl>
    <w:p w:rsidR="007F402C" w:rsidRPr="007F402C" w:rsidRDefault="007F402C" w:rsidP="007F402C">
      <w:pPr>
        <w:tabs>
          <w:tab w:val="left" w:pos="1530"/>
        </w:tabs>
        <w:ind w:firstLine="709"/>
        <w:jc w:val="both"/>
        <w:rPr>
          <w:rFonts w:eastAsia="Times New Roman" w:cs="Times New Roman"/>
          <w:sz w:val="6"/>
          <w:szCs w:val="6"/>
          <w:highlight w:val="yellow"/>
          <w:lang w:eastAsia="ru-RU"/>
        </w:rPr>
      </w:pPr>
    </w:p>
    <w:p w:rsidR="007F402C" w:rsidRP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Примечание: в случае потребности в приобретении иных хозяйственных товаров и принадлежностей, не указанных в вышеуказанном перечне, иные хозяйственные товары и принадлежности приобретаются в пределах доведенных лимитов бюджетных обязательств, по согласованию</w:t>
      </w:r>
      <w:r>
        <w:rPr>
          <w:rFonts w:eastAsia="Times New Roman" w:cs="Times New Roman"/>
          <w:szCs w:val="28"/>
          <w:lang w:eastAsia="ru-RU"/>
        </w:rPr>
        <w:t xml:space="preserve"> </w:t>
      </w:r>
      <w:r w:rsidRPr="007F402C">
        <w:rPr>
          <w:rFonts w:eastAsia="Times New Roman" w:cs="Times New Roman"/>
          <w:szCs w:val="28"/>
          <w:lang w:eastAsia="ru-RU"/>
        </w:rPr>
        <w:t>с департаментом образования.</w:t>
      </w:r>
    </w:p>
    <w:p w:rsidR="007F402C" w:rsidRP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 xml:space="preserve">5.1.6. Нормативы, применяемые при расчете затрат на приобретение чистящих, моющих, дезинфицирующих средств (бюджетополучатель </w:t>
      </w:r>
      <w:r>
        <w:rPr>
          <w:rFonts w:eastAsia="Times New Roman" w:cs="Times New Roman"/>
          <w:szCs w:val="28"/>
          <w:lang w:eastAsia="ru-RU"/>
        </w:rPr>
        <w:t>–</w:t>
      </w:r>
      <w:r w:rsidRPr="007F402C">
        <w:rPr>
          <w:rFonts w:eastAsia="Times New Roman" w:cs="Times New Roman"/>
          <w:szCs w:val="28"/>
          <w:lang w:eastAsia="ru-RU"/>
        </w:rPr>
        <w:t xml:space="preserve"> муни</w:t>
      </w:r>
      <w:r>
        <w:rPr>
          <w:rFonts w:eastAsia="Times New Roman" w:cs="Times New Roman"/>
          <w:szCs w:val="28"/>
          <w:lang w:eastAsia="ru-RU"/>
        </w:rPr>
        <w:t>-</w:t>
      </w:r>
      <w:r w:rsidRPr="007F402C">
        <w:rPr>
          <w:rFonts w:eastAsia="Times New Roman" w:cs="Times New Roman"/>
          <w:szCs w:val="28"/>
          <w:lang w:eastAsia="ru-RU"/>
        </w:rPr>
        <w:t>ципальные казенные учреждения):</w:t>
      </w:r>
    </w:p>
    <w:p w:rsidR="007F402C" w:rsidRPr="007F402C" w:rsidRDefault="007F402C" w:rsidP="007F402C">
      <w:pPr>
        <w:tabs>
          <w:tab w:val="left" w:pos="1530"/>
        </w:tabs>
        <w:ind w:firstLine="709"/>
        <w:jc w:val="both"/>
        <w:rPr>
          <w:rFonts w:eastAsia="Times New Roman" w:cs="Times New Roman"/>
          <w:sz w:val="6"/>
          <w:szCs w:val="6"/>
          <w:highlight w:val="yellow"/>
          <w:lang w:eastAsia="ru-RU"/>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4"/>
        <w:gridCol w:w="1276"/>
        <w:gridCol w:w="3734"/>
        <w:gridCol w:w="1850"/>
      </w:tblGrid>
      <w:tr w:rsidR="007F402C" w:rsidRPr="007F402C" w:rsidTr="007F402C">
        <w:trPr>
          <w:trHeight w:val="869"/>
        </w:trPr>
        <w:tc>
          <w:tcPr>
            <w:tcW w:w="540"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п/п</w:t>
            </w:r>
          </w:p>
        </w:tc>
        <w:tc>
          <w:tcPr>
            <w:tcW w:w="2234"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Наименование средств</w:t>
            </w:r>
          </w:p>
        </w:tc>
        <w:tc>
          <w:tcPr>
            <w:tcW w:w="1276" w:type="dxa"/>
            <w:shd w:val="clear" w:color="auto" w:fill="auto"/>
            <w:hideMark/>
          </w:tcPr>
          <w:p w:rsidR="007F402C" w:rsidRPr="007F402C" w:rsidRDefault="007F402C" w:rsidP="007F402C">
            <w:pPr>
              <w:jc w:val="center"/>
              <w:rPr>
                <w:rFonts w:eastAsia="Times New Roman" w:cs="Times New Roman"/>
                <w:sz w:val="24"/>
                <w:szCs w:val="24"/>
                <w:lang w:eastAsia="ru-RU"/>
              </w:rPr>
            </w:pPr>
            <w:r>
              <w:rPr>
                <w:rFonts w:eastAsia="Times New Roman" w:cs="Times New Roman"/>
                <w:sz w:val="24"/>
                <w:szCs w:val="24"/>
                <w:lang w:eastAsia="ru-RU"/>
              </w:rPr>
              <w:t>Единица изме-рения</w:t>
            </w:r>
          </w:p>
        </w:tc>
        <w:tc>
          <w:tcPr>
            <w:tcW w:w="3734"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Норма расхода в год</w:t>
            </w:r>
          </w:p>
        </w:tc>
        <w:tc>
          <w:tcPr>
            <w:tcW w:w="1850"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Цена</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за единицу,</w:t>
            </w:r>
          </w:p>
          <w:p w:rsid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не более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(руб.)</w:t>
            </w:r>
          </w:p>
        </w:tc>
      </w:tr>
      <w:tr w:rsidR="007F402C" w:rsidRPr="007F402C" w:rsidTr="007F402C">
        <w:trPr>
          <w:trHeight w:val="523"/>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w:t>
            </w:r>
          </w:p>
        </w:tc>
        <w:tc>
          <w:tcPr>
            <w:tcW w:w="2234"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Синтетическое моющее средство</w:t>
            </w:r>
          </w:p>
        </w:tc>
        <w:tc>
          <w:tcPr>
            <w:tcW w:w="1276"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пачка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по 450 гр.</w:t>
            </w:r>
          </w:p>
        </w:tc>
        <w:tc>
          <w:tcPr>
            <w:tcW w:w="3734"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 xml:space="preserve">не более 0,06 пачек </w:t>
            </w:r>
          </w:p>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на 1 кв. метр убираемой площади</w:t>
            </w:r>
          </w:p>
        </w:tc>
        <w:tc>
          <w:tcPr>
            <w:tcW w:w="1850"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43</w:t>
            </w:r>
          </w:p>
        </w:tc>
      </w:tr>
      <w:tr w:rsidR="007F402C" w:rsidRPr="007F402C" w:rsidTr="007F402C">
        <w:trPr>
          <w:trHeight w:val="531"/>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w:t>
            </w:r>
          </w:p>
        </w:tc>
        <w:tc>
          <w:tcPr>
            <w:tcW w:w="2234"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Мыло хозяйственное</w:t>
            </w:r>
          </w:p>
        </w:tc>
        <w:tc>
          <w:tcPr>
            <w:tcW w:w="1276"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кусок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по 200 гр.</w:t>
            </w:r>
          </w:p>
        </w:tc>
        <w:tc>
          <w:tcPr>
            <w:tcW w:w="3734"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 xml:space="preserve">не более 0,02 кусков </w:t>
            </w:r>
          </w:p>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на 1 кв. метр убираемой площади</w:t>
            </w:r>
          </w:p>
        </w:tc>
        <w:tc>
          <w:tcPr>
            <w:tcW w:w="1850"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24</w:t>
            </w:r>
          </w:p>
        </w:tc>
      </w:tr>
      <w:tr w:rsidR="007F402C" w:rsidRPr="007F402C" w:rsidTr="007F402C">
        <w:trPr>
          <w:trHeight w:val="273"/>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3</w:t>
            </w:r>
          </w:p>
        </w:tc>
        <w:tc>
          <w:tcPr>
            <w:tcW w:w="2234"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Чистящее средство</w:t>
            </w:r>
          </w:p>
        </w:tc>
        <w:tc>
          <w:tcPr>
            <w:tcW w:w="1276"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пачка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по 400 гр.</w:t>
            </w:r>
          </w:p>
        </w:tc>
        <w:tc>
          <w:tcPr>
            <w:tcW w:w="3734"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 xml:space="preserve">не более 0,04 пачек </w:t>
            </w:r>
          </w:p>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на 1 кв. метр убираемой площади</w:t>
            </w:r>
          </w:p>
        </w:tc>
        <w:tc>
          <w:tcPr>
            <w:tcW w:w="1850"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60</w:t>
            </w:r>
          </w:p>
        </w:tc>
      </w:tr>
      <w:tr w:rsidR="007F402C" w:rsidRPr="007F402C" w:rsidTr="007F402C">
        <w:trPr>
          <w:trHeight w:val="533"/>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4</w:t>
            </w:r>
          </w:p>
        </w:tc>
        <w:tc>
          <w:tcPr>
            <w:tcW w:w="2234"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Дезинфицирующее средство</w:t>
            </w:r>
          </w:p>
        </w:tc>
        <w:tc>
          <w:tcPr>
            <w:tcW w:w="1276"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 xml:space="preserve">пачка </w:t>
            </w:r>
          </w:p>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по 300 гр.</w:t>
            </w:r>
          </w:p>
        </w:tc>
        <w:tc>
          <w:tcPr>
            <w:tcW w:w="3734"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 xml:space="preserve">не более 0,09 пачек </w:t>
            </w:r>
          </w:p>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на 1 кв. метр убираемой площади</w:t>
            </w:r>
          </w:p>
        </w:tc>
        <w:tc>
          <w:tcPr>
            <w:tcW w:w="1850"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110</w:t>
            </w:r>
          </w:p>
        </w:tc>
      </w:tr>
      <w:tr w:rsidR="007F402C" w:rsidRPr="007F402C" w:rsidTr="007F402C">
        <w:trPr>
          <w:trHeight w:val="518"/>
        </w:trPr>
        <w:tc>
          <w:tcPr>
            <w:tcW w:w="540" w:type="dxa"/>
            <w:shd w:val="clear" w:color="auto" w:fill="auto"/>
            <w:noWrap/>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5</w:t>
            </w:r>
          </w:p>
        </w:tc>
        <w:tc>
          <w:tcPr>
            <w:tcW w:w="2234" w:type="dxa"/>
            <w:shd w:val="clear" w:color="auto" w:fill="auto"/>
            <w:vAlign w:val="center"/>
            <w:hideMark/>
          </w:tcPr>
          <w:p w:rsidR="007F402C" w:rsidRPr="007F402C" w:rsidRDefault="007F402C" w:rsidP="007F402C">
            <w:pPr>
              <w:rPr>
                <w:rFonts w:eastAsia="Times New Roman" w:cs="Times New Roman"/>
                <w:sz w:val="24"/>
                <w:szCs w:val="24"/>
                <w:lang w:eastAsia="ru-RU"/>
              </w:rPr>
            </w:pPr>
            <w:r w:rsidRPr="007F402C">
              <w:rPr>
                <w:rFonts w:eastAsia="Times New Roman" w:cs="Times New Roman"/>
                <w:sz w:val="24"/>
                <w:szCs w:val="24"/>
                <w:lang w:eastAsia="ru-RU"/>
              </w:rPr>
              <w:t>Мыло туалетное жидкое</w:t>
            </w:r>
          </w:p>
        </w:tc>
        <w:tc>
          <w:tcPr>
            <w:tcW w:w="1276" w:type="dxa"/>
            <w:shd w:val="clear" w:color="auto" w:fill="auto"/>
            <w:noWrap/>
            <w:vAlign w:val="center"/>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 литр</w:t>
            </w:r>
          </w:p>
        </w:tc>
        <w:tc>
          <w:tcPr>
            <w:tcW w:w="3734" w:type="dxa"/>
            <w:shd w:val="clear" w:color="auto" w:fill="auto"/>
            <w:vAlign w:val="center"/>
            <w:hideMark/>
          </w:tcPr>
          <w:p w:rsidR="007F402C" w:rsidRPr="007F402C" w:rsidRDefault="007F402C" w:rsidP="007F402C">
            <w:pPr>
              <w:ind w:right="-117"/>
              <w:rPr>
                <w:rFonts w:eastAsia="Times New Roman" w:cs="Times New Roman"/>
                <w:sz w:val="24"/>
                <w:szCs w:val="24"/>
                <w:lang w:eastAsia="ru-RU"/>
              </w:rPr>
            </w:pPr>
            <w:r w:rsidRPr="007F402C">
              <w:rPr>
                <w:rFonts w:eastAsia="Times New Roman" w:cs="Times New Roman"/>
                <w:sz w:val="24"/>
                <w:szCs w:val="24"/>
                <w:lang w:eastAsia="ru-RU"/>
              </w:rPr>
              <w:t>не более 1 литра на 1-го работника (для всех категорий должностей)</w:t>
            </w:r>
          </w:p>
        </w:tc>
        <w:tc>
          <w:tcPr>
            <w:tcW w:w="1850" w:type="dxa"/>
            <w:shd w:val="clear" w:color="auto" w:fill="auto"/>
            <w:hideMark/>
          </w:tcPr>
          <w:p w:rsidR="007F402C" w:rsidRPr="007F402C" w:rsidRDefault="007F402C" w:rsidP="007F402C">
            <w:pPr>
              <w:jc w:val="center"/>
              <w:rPr>
                <w:rFonts w:eastAsia="Times New Roman" w:cs="Times New Roman"/>
                <w:sz w:val="24"/>
                <w:szCs w:val="24"/>
                <w:lang w:eastAsia="ru-RU"/>
              </w:rPr>
            </w:pPr>
            <w:r w:rsidRPr="007F402C">
              <w:rPr>
                <w:rFonts w:eastAsia="Times New Roman" w:cs="Times New Roman"/>
                <w:sz w:val="24"/>
                <w:szCs w:val="24"/>
                <w:lang w:eastAsia="ru-RU"/>
              </w:rPr>
              <w:t>131</w:t>
            </w:r>
          </w:p>
        </w:tc>
      </w:tr>
    </w:tbl>
    <w:p w:rsidR="007F402C" w:rsidRPr="007F402C" w:rsidRDefault="007F402C" w:rsidP="007F402C">
      <w:pPr>
        <w:tabs>
          <w:tab w:val="left" w:pos="1530"/>
        </w:tabs>
        <w:ind w:firstLine="709"/>
        <w:jc w:val="both"/>
        <w:rPr>
          <w:rFonts w:eastAsia="Times New Roman" w:cs="Times New Roman"/>
          <w:sz w:val="6"/>
          <w:szCs w:val="6"/>
          <w:highlight w:val="yellow"/>
          <w:lang w:eastAsia="ru-RU"/>
        </w:rPr>
      </w:pPr>
    </w:p>
    <w:p w:rsidR="007F402C" w:rsidRPr="007F402C" w:rsidRDefault="007F402C" w:rsidP="007F402C">
      <w:pPr>
        <w:tabs>
          <w:tab w:val="left" w:pos="1530"/>
        </w:tabs>
        <w:ind w:firstLine="709"/>
        <w:jc w:val="both"/>
        <w:rPr>
          <w:rFonts w:eastAsia="Times New Roman" w:cs="Times New Roman"/>
          <w:szCs w:val="28"/>
          <w:lang w:eastAsia="ru-RU"/>
        </w:rPr>
      </w:pPr>
      <w:r w:rsidRPr="007F402C">
        <w:rPr>
          <w:rFonts w:eastAsia="Times New Roman" w:cs="Times New Roman"/>
          <w:szCs w:val="28"/>
          <w:lang w:eastAsia="ru-RU"/>
        </w:rPr>
        <w:t>Примечание: в случае потребности в приобретении иных чистящих, моющих, дезинфицирующих средств, не указанных в вышеуказанном перечне, иные чистящие, моющие, дезинфицирующие средства приобретаются                        в пределах доведенных лимитов бюджетных обязательств, по согласованию                 с департаментом образования.</w:t>
      </w:r>
    </w:p>
    <w:p w:rsidR="007F402C" w:rsidRPr="007F402C" w:rsidRDefault="007F402C" w:rsidP="007F402C">
      <w:pPr>
        <w:widowControl w:val="0"/>
        <w:suppressAutoHyphens/>
        <w:autoSpaceDE w:val="0"/>
        <w:autoSpaceDN w:val="0"/>
        <w:adjustRightInd w:val="0"/>
        <w:ind w:firstLine="709"/>
        <w:jc w:val="both"/>
        <w:rPr>
          <w:rFonts w:eastAsia="Times New Roman" w:cs="Times New Roman"/>
          <w:bCs/>
          <w:sz w:val="24"/>
          <w:szCs w:val="24"/>
          <w:lang w:eastAsia="ru-RU"/>
        </w:rPr>
      </w:pPr>
    </w:p>
    <w:p w:rsidR="00EE2AB4" w:rsidRPr="007F402C" w:rsidRDefault="00EE2AB4" w:rsidP="007F402C"/>
    <w:sectPr w:rsidR="00EE2AB4" w:rsidRPr="007F402C" w:rsidSect="007F402C">
      <w:headerReference w:type="default" r:id="rId11"/>
      <w:pgSz w:w="11906" w:h="16838"/>
      <w:pgMar w:top="1134" w:right="567" w:bottom="993" w:left="1701"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C0F" w:rsidRDefault="00153C0F" w:rsidP="007F402C">
      <w:r>
        <w:separator/>
      </w:r>
    </w:p>
  </w:endnote>
  <w:endnote w:type="continuationSeparator" w:id="0">
    <w:p w:rsidR="00153C0F" w:rsidRDefault="00153C0F" w:rsidP="007F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C0F" w:rsidRDefault="00153C0F" w:rsidP="007F402C">
      <w:r>
        <w:separator/>
      </w:r>
    </w:p>
  </w:footnote>
  <w:footnote w:type="continuationSeparator" w:id="0">
    <w:p w:rsidR="00153C0F" w:rsidRDefault="00153C0F" w:rsidP="007F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FB5D16"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5E25A2">
          <w:rPr>
            <w:rStyle w:val="a8"/>
            <w:noProof/>
            <w:sz w:val="20"/>
          </w:rPr>
          <w:instrText>37</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5E25A2">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5E25A2">
          <w:rPr>
            <w:noProof/>
            <w:sz w:val="20"/>
            <w:lang w:val="en-US"/>
          </w:rPr>
          <w:instrText>2</w:instrText>
        </w:r>
        <w:r>
          <w:rPr>
            <w:sz w:val="20"/>
            <w:lang w:val="en-US"/>
          </w:rPr>
          <w:fldChar w:fldCharType="end"/>
        </w:r>
        <w:r w:rsidRPr="004A12EB">
          <w:rPr>
            <w:sz w:val="20"/>
            <w:lang w:val="en-US"/>
          </w:rPr>
          <w:fldChar w:fldCharType="separate"/>
        </w:r>
        <w:r w:rsidR="005E25A2">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separate"/>
        </w:r>
        <w:r w:rsidR="005E25A2">
          <w:rPr>
            <w:noProof/>
            <w:sz w:val="20"/>
            <w:lang w:val="en-US"/>
          </w:rPr>
          <w:t>2</w:t>
        </w:r>
        <w:r w:rsidRPr="004A12EB">
          <w:rPr>
            <w:sz w:val="20"/>
          </w:rPr>
          <w:fldChar w:fldCharType="end"/>
        </w:r>
      </w:p>
    </w:sdtContent>
  </w:sdt>
  <w:p w:rsidR="001E6248" w:rsidRDefault="007D68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744001"/>
      <w:docPartObj>
        <w:docPartGallery w:val="Page Numbers (Top of Page)"/>
        <w:docPartUnique/>
      </w:docPartObj>
    </w:sdtPr>
    <w:sdtEndPr>
      <w:rPr>
        <w:sz w:val="20"/>
        <w:szCs w:val="20"/>
      </w:rPr>
    </w:sdtEndPr>
    <w:sdtContent>
      <w:p w:rsidR="005661EE" w:rsidRPr="007F402C" w:rsidRDefault="00FB5D16">
        <w:pPr>
          <w:pStyle w:val="a4"/>
          <w:jc w:val="center"/>
          <w:rPr>
            <w:sz w:val="20"/>
            <w:szCs w:val="20"/>
          </w:rPr>
        </w:pPr>
        <w:r w:rsidRPr="007F402C">
          <w:rPr>
            <w:sz w:val="20"/>
            <w:szCs w:val="20"/>
          </w:rPr>
          <w:fldChar w:fldCharType="begin"/>
        </w:r>
        <w:r w:rsidRPr="007F402C">
          <w:rPr>
            <w:sz w:val="20"/>
            <w:szCs w:val="20"/>
          </w:rPr>
          <w:instrText>PAGE   \* MERGEFORMAT</w:instrText>
        </w:r>
        <w:r w:rsidRPr="007F402C">
          <w:rPr>
            <w:sz w:val="20"/>
            <w:szCs w:val="20"/>
          </w:rPr>
          <w:fldChar w:fldCharType="separate"/>
        </w:r>
        <w:r w:rsidR="005E25A2">
          <w:rPr>
            <w:noProof/>
            <w:sz w:val="20"/>
            <w:szCs w:val="20"/>
          </w:rPr>
          <w:t>21</w:t>
        </w:r>
        <w:r w:rsidRPr="007F402C">
          <w:rPr>
            <w:sz w:val="20"/>
            <w:szCs w:val="20"/>
          </w:rPr>
          <w:fldChar w:fldCharType="end"/>
        </w:r>
      </w:p>
    </w:sdtContent>
  </w:sdt>
  <w:p w:rsidR="005661EE" w:rsidRDefault="007D68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59597"/>
      <w:docPartObj>
        <w:docPartGallery w:val="Page Numbers (Top of Page)"/>
        <w:docPartUnique/>
      </w:docPartObj>
    </w:sdtPr>
    <w:sdtEndPr/>
    <w:sdtContent>
      <w:p w:rsidR="005661EE" w:rsidRDefault="00FB5D16">
        <w:pPr>
          <w:pStyle w:val="a4"/>
          <w:jc w:val="center"/>
        </w:pPr>
        <w:r>
          <w:fldChar w:fldCharType="begin"/>
        </w:r>
        <w:r>
          <w:instrText>PAGE   \* MERGEFORMAT</w:instrText>
        </w:r>
        <w:r>
          <w:fldChar w:fldCharType="separate"/>
        </w:r>
        <w:r>
          <w:rPr>
            <w:noProof/>
          </w:rPr>
          <w:t>3</w:t>
        </w:r>
        <w:r>
          <w:fldChar w:fldCharType="end"/>
        </w:r>
      </w:p>
    </w:sdtContent>
  </w:sdt>
  <w:p w:rsidR="005661EE" w:rsidRDefault="007D68E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54093"/>
      <w:docPartObj>
        <w:docPartGallery w:val="Page Numbers (Top of Page)"/>
        <w:docPartUnique/>
      </w:docPartObj>
    </w:sdtPr>
    <w:sdtEndPr>
      <w:rPr>
        <w:sz w:val="20"/>
        <w:szCs w:val="20"/>
      </w:rPr>
    </w:sdtEndPr>
    <w:sdtContent>
      <w:p w:rsidR="002E3ED4" w:rsidRPr="007F402C" w:rsidRDefault="00FB5D16">
        <w:pPr>
          <w:pStyle w:val="a4"/>
          <w:jc w:val="center"/>
          <w:rPr>
            <w:sz w:val="20"/>
            <w:szCs w:val="20"/>
          </w:rPr>
        </w:pPr>
        <w:r w:rsidRPr="007F402C">
          <w:rPr>
            <w:sz w:val="20"/>
            <w:szCs w:val="20"/>
          </w:rPr>
          <w:fldChar w:fldCharType="begin"/>
        </w:r>
        <w:r w:rsidRPr="007F402C">
          <w:rPr>
            <w:sz w:val="20"/>
            <w:szCs w:val="20"/>
          </w:rPr>
          <w:instrText>PAGE   \* MERGEFORMAT</w:instrText>
        </w:r>
        <w:r w:rsidRPr="007F402C">
          <w:rPr>
            <w:sz w:val="20"/>
            <w:szCs w:val="20"/>
          </w:rPr>
          <w:fldChar w:fldCharType="separate"/>
        </w:r>
        <w:r w:rsidR="005E25A2">
          <w:rPr>
            <w:noProof/>
            <w:sz w:val="20"/>
            <w:szCs w:val="20"/>
          </w:rPr>
          <w:t>37</w:t>
        </w:r>
        <w:r w:rsidRPr="007F402C">
          <w:rPr>
            <w:sz w:val="20"/>
            <w:szCs w:val="20"/>
          </w:rPr>
          <w:fldChar w:fldCharType="end"/>
        </w:r>
      </w:p>
    </w:sdtContent>
  </w:sdt>
  <w:p w:rsidR="002E3ED4" w:rsidRDefault="007D68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A3A"/>
    <w:multiLevelType w:val="hybridMultilevel"/>
    <w:tmpl w:val="12FA4EC4"/>
    <w:lvl w:ilvl="0" w:tplc="6FD8371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6A4403"/>
    <w:multiLevelType w:val="hybridMultilevel"/>
    <w:tmpl w:val="2EDC1174"/>
    <w:lvl w:ilvl="0" w:tplc="EE1088A8">
      <w:start w:val="1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34223845"/>
    <w:multiLevelType w:val="hybridMultilevel"/>
    <w:tmpl w:val="00A0719A"/>
    <w:lvl w:ilvl="0" w:tplc="0E96D2DC">
      <w:start w:val="1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 w15:restartNumberingAfterBreak="0">
    <w:nsid w:val="37F15BFC"/>
    <w:multiLevelType w:val="hybridMultilevel"/>
    <w:tmpl w:val="7F5A0BA4"/>
    <w:lvl w:ilvl="0" w:tplc="C092349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AD097D"/>
    <w:multiLevelType w:val="hybridMultilevel"/>
    <w:tmpl w:val="75805328"/>
    <w:lvl w:ilvl="0" w:tplc="77E6146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59DA458F"/>
    <w:multiLevelType w:val="hybridMultilevel"/>
    <w:tmpl w:val="B7F60900"/>
    <w:lvl w:ilvl="0" w:tplc="F9F2809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2C"/>
    <w:rsid w:val="00153C0F"/>
    <w:rsid w:val="002622DB"/>
    <w:rsid w:val="00310D6D"/>
    <w:rsid w:val="003C40E4"/>
    <w:rsid w:val="005D3688"/>
    <w:rsid w:val="005E25A2"/>
    <w:rsid w:val="0060034C"/>
    <w:rsid w:val="007D68E4"/>
    <w:rsid w:val="007F402C"/>
    <w:rsid w:val="00897472"/>
    <w:rsid w:val="00CE6421"/>
    <w:rsid w:val="00EE2AB4"/>
    <w:rsid w:val="00FB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056C2-5AFB-41D7-A643-9941DBE2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72"/>
    <w:pPr>
      <w:spacing w:after="0" w:line="240" w:lineRule="auto"/>
    </w:pPr>
    <w:rPr>
      <w:rFonts w:ascii="Times New Roman" w:hAnsi="Times New Roman"/>
      <w:sz w:val="28"/>
    </w:rPr>
  </w:style>
  <w:style w:type="paragraph" w:styleId="1">
    <w:name w:val="heading 1"/>
    <w:basedOn w:val="a"/>
    <w:next w:val="a"/>
    <w:link w:val="10"/>
    <w:uiPriority w:val="9"/>
    <w:qFormat/>
    <w:rsid w:val="007F402C"/>
    <w:pPr>
      <w:keepNext/>
      <w:keepLines/>
      <w:spacing w:before="480" w:line="276" w:lineRule="auto"/>
      <w:outlineLvl w:val="0"/>
    </w:pPr>
    <w:rPr>
      <w:rFonts w:ascii="Cambria" w:eastAsia="Times New Roman" w:hAnsi="Cambria" w:cs="Times New Roman"/>
      <w:b/>
      <w:bCs/>
      <w:color w:val="365F91"/>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40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02C"/>
    <w:pPr>
      <w:tabs>
        <w:tab w:val="center" w:pos="4677"/>
        <w:tab w:val="right" w:pos="9355"/>
      </w:tabs>
    </w:pPr>
  </w:style>
  <w:style w:type="character" w:customStyle="1" w:styleId="a5">
    <w:name w:val="Верхний колонтитул Знак"/>
    <w:basedOn w:val="a0"/>
    <w:link w:val="a4"/>
    <w:uiPriority w:val="99"/>
    <w:rsid w:val="007F402C"/>
    <w:rPr>
      <w:rFonts w:ascii="Times New Roman" w:hAnsi="Times New Roman"/>
      <w:sz w:val="28"/>
    </w:rPr>
  </w:style>
  <w:style w:type="paragraph" w:styleId="a6">
    <w:name w:val="footer"/>
    <w:basedOn w:val="a"/>
    <w:link w:val="a7"/>
    <w:uiPriority w:val="99"/>
    <w:unhideWhenUsed/>
    <w:rsid w:val="007F402C"/>
    <w:pPr>
      <w:tabs>
        <w:tab w:val="center" w:pos="4677"/>
        <w:tab w:val="right" w:pos="9355"/>
      </w:tabs>
    </w:pPr>
  </w:style>
  <w:style w:type="character" w:customStyle="1" w:styleId="a7">
    <w:name w:val="Нижний колонтитул Знак"/>
    <w:basedOn w:val="a0"/>
    <w:link w:val="a6"/>
    <w:uiPriority w:val="99"/>
    <w:rsid w:val="007F402C"/>
    <w:rPr>
      <w:rFonts w:ascii="Times New Roman" w:hAnsi="Times New Roman"/>
      <w:sz w:val="28"/>
    </w:rPr>
  </w:style>
  <w:style w:type="character" w:styleId="a8">
    <w:name w:val="page number"/>
    <w:basedOn w:val="a0"/>
    <w:rsid w:val="007F402C"/>
  </w:style>
  <w:style w:type="character" w:styleId="a9">
    <w:name w:val="Hyperlink"/>
    <w:basedOn w:val="a0"/>
    <w:uiPriority w:val="99"/>
    <w:unhideWhenUsed/>
    <w:rsid w:val="007F402C"/>
    <w:rPr>
      <w:color w:val="0563C1" w:themeColor="hyperlink"/>
      <w:u w:val="single"/>
    </w:rPr>
  </w:style>
  <w:style w:type="character" w:customStyle="1" w:styleId="10">
    <w:name w:val="Заголовок 1 Знак"/>
    <w:basedOn w:val="a0"/>
    <w:link w:val="1"/>
    <w:uiPriority w:val="9"/>
    <w:rsid w:val="007F402C"/>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7F402C"/>
  </w:style>
  <w:style w:type="paragraph" w:customStyle="1" w:styleId="110">
    <w:name w:val="Заголовок 11"/>
    <w:basedOn w:val="a"/>
    <w:next w:val="a"/>
    <w:uiPriority w:val="9"/>
    <w:qFormat/>
    <w:rsid w:val="007F402C"/>
    <w:pPr>
      <w:keepNext/>
      <w:keepLines/>
      <w:spacing w:before="480"/>
      <w:outlineLvl w:val="0"/>
    </w:pPr>
    <w:rPr>
      <w:rFonts w:ascii="Cambria" w:eastAsia="Times New Roman" w:hAnsi="Cambria" w:cs="Times New Roman"/>
      <w:b/>
      <w:bCs/>
      <w:color w:val="365F91"/>
      <w:szCs w:val="28"/>
      <w:lang w:eastAsia="ru-RU"/>
    </w:rPr>
  </w:style>
  <w:style w:type="numbering" w:customStyle="1" w:styleId="111">
    <w:name w:val="Нет списка11"/>
    <w:next w:val="a2"/>
    <w:uiPriority w:val="99"/>
    <w:semiHidden/>
    <w:unhideWhenUsed/>
    <w:rsid w:val="007F402C"/>
  </w:style>
  <w:style w:type="paragraph" w:customStyle="1" w:styleId="ConsPlusTitle">
    <w:name w:val="ConsPlusTitle"/>
    <w:uiPriority w:val="99"/>
    <w:rsid w:val="007F40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7F402C"/>
    <w:rPr>
      <w:rFonts w:ascii="Tahoma" w:eastAsia="Times New Roman" w:hAnsi="Tahoma" w:cs="Times New Roman"/>
      <w:sz w:val="16"/>
      <w:szCs w:val="16"/>
      <w:lang w:eastAsia="ru-RU"/>
    </w:rPr>
  </w:style>
  <w:style w:type="character" w:customStyle="1" w:styleId="ab">
    <w:name w:val="Текст выноски Знак"/>
    <w:basedOn w:val="a0"/>
    <w:link w:val="aa"/>
    <w:uiPriority w:val="99"/>
    <w:semiHidden/>
    <w:rsid w:val="007F402C"/>
    <w:rPr>
      <w:rFonts w:ascii="Tahoma" w:eastAsia="Times New Roman" w:hAnsi="Tahoma" w:cs="Times New Roman"/>
      <w:sz w:val="16"/>
      <w:szCs w:val="16"/>
      <w:lang w:eastAsia="ru-RU"/>
    </w:rPr>
  </w:style>
  <w:style w:type="paragraph" w:styleId="ac">
    <w:name w:val="List Paragraph"/>
    <w:basedOn w:val="a"/>
    <w:uiPriority w:val="34"/>
    <w:qFormat/>
    <w:rsid w:val="007F402C"/>
    <w:pPr>
      <w:spacing w:after="200" w:line="276" w:lineRule="auto"/>
      <w:ind w:left="720"/>
      <w:contextualSpacing/>
    </w:pPr>
    <w:rPr>
      <w:rFonts w:ascii="Calibri" w:eastAsia="Calibri" w:hAnsi="Calibri" w:cs="Times New Roman"/>
      <w:sz w:val="22"/>
    </w:rPr>
  </w:style>
  <w:style w:type="numbering" w:styleId="111111">
    <w:name w:val="Outline List 2"/>
    <w:basedOn w:val="a2"/>
    <w:rsid w:val="007F402C"/>
    <w:pPr>
      <w:numPr>
        <w:numId w:val="1"/>
      </w:numPr>
    </w:pPr>
  </w:style>
  <w:style w:type="paragraph" w:styleId="ad">
    <w:name w:val="No Spacing"/>
    <w:uiPriority w:val="1"/>
    <w:qFormat/>
    <w:rsid w:val="007F402C"/>
    <w:pPr>
      <w:spacing w:after="0" w:line="240" w:lineRule="auto"/>
    </w:pPr>
    <w:rPr>
      <w:rFonts w:ascii="Calibri" w:eastAsia="Calibri" w:hAnsi="Calibri" w:cs="Times New Roman"/>
    </w:rPr>
  </w:style>
  <w:style w:type="table" w:customStyle="1" w:styleId="12">
    <w:name w:val="Сетка таблицы1"/>
    <w:basedOn w:val="a1"/>
    <w:next w:val="a3"/>
    <w:uiPriority w:val="59"/>
    <w:rsid w:val="007F402C"/>
    <w:pPr>
      <w:spacing w:after="0" w:line="240" w:lineRule="auto"/>
    </w:pPr>
    <w:rPr>
      <w:rFonts w:ascii="Times New Roman" w:eastAsia="Courier New"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402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7F40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F402C"/>
    <w:pPr>
      <w:widowControl w:val="0"/>
      <w:autoSpaceDE w:val="0"/>
      <w:autoSpaceDN w:val="0"/>
      <w:adjustRightInd w:val="0"/>
      <w:spacing w:after="0" w:line="240" w:lineRule="auto"/>
    </w:pPr>
    <w:rPr>
      <w:rFonts w:ascii="Calibri" w:eastAsia="Times New Roman" w:hAnsi="Calibri" w:cs="Calibri"/>
      <w:lang w:eastAsia="ru-RU"/>
    </w:rPr>
  </w:style>
  <w:style w:type="character" w:styleId="ae">
    <w:name w:val="Placeholder Text"/>
    <w:basedOn w:val="a0"/>
    <w:uiPriority w:val="99"/>
    <w:semiHidden/>
    <w:rsid w:val="007F402C"/>
    <w:rPr>
      <w:color w:val="808080"/>
    </w:rPr>
  </w:style>
  <w:style w:type="character" w:customStyle="1" w:styleId="112">
    <w:name w:val="Заголовок 1 Знак1"/>
    <w:basedOn w:val="a0"/>
    <w:uiPriority w:val="9"/>
    <w:rsid w:val="007F402C"/>
    <w:rPr>
      <w:rFonts w:ascii="Cambria" w:eastAsia="Times New Roman" w:hAnsi="Cambria" w:cs="Times New Roman"/>
      <w:b/>
      <w:bCs/>
      <w:color w:val="365F91"/>
      <w:sz w:val="28"/>
      <w:szCs w:val="28"/>
    </w:rPr>
  </w:style>
  <w:style w:type="numbering" w:customStyle="1" w:styleId="2">
    <w:name w:val="Нет списка2"/>
    <w:next w:val="a2"/>
    <w:uiPriority w:val="99"/>
    <w:semiHidden/>
    <w:unhideWhenUsed/>
    <w:rsid w:val="007F402C"/>
  </w:style>
  <w:style w:type="table" w:customStyle="1" w:styleId="113">
    <w:name w:val="Сетка таблицы11"/>
    <w:basedOn w:val="a1"/>
    <w:next w:val="a3"/>
    <w:uiPriority w:val="59"/>
    <w:rsid w:val="007F402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rsid w:val="007F402C"/>
    <w:rPr>
      <w:sz w:val="16"/>
      <w:szCs w:val="16"/>
    </w:rPr>
  </w:style>
  <w:style w:type="paragraph" w:customStyle="1" w:styleId="13">
    <w:name w:val="Текст примечания1"/>
    <w:basedOn w:val="a"/>
    <w:next w:val="af0"/>
    <w:link w:val="af1"/>
    <w:uiPriority w:val="99"/>
    <w:semiHidden/>
    <w:unhideWhenUsed/>
    <w:rsid w:val="007F402C"/>
    <w:pPr>
      <w:spacing w:after="200"/>
    </w:pPr>
    <w:rPr>
      <w:rFonts w:asciiTheme="minorHAnsi" w:eastAsia="Times New Roman" w:hAnsiTheme="minorHAnsi"/>
      <w:sz w:val="20"/>
      <w:szCs w:val="20"/>
      <w:lang w:eastAsia="ru-RU"/>
    </w:rPr>
  </w:style>
  <w:style w:type="character" w:customStyle="1" w:styleId="af1">
    <w:name w:val="Текст примечания Знак"/>
    <w:basedOn w:val="a0"/>
    <w:link w:val="13"/>
    <w:uiPriority w:val="99"/>
    <w:semiHidden/>
    <w:rsid w:val="007F402C"/>
    <w:rPr>
      <w:rFonts w:eastAsia="Times New Roman"/>
      <w:sz w:val="20"/>
      <w:szCs w:val="20"/>
      <w:lang w:eastAsia="ru-RU"/>
    </w:rPr>
  </w:style>
  <w:style w:type="paragraph" w:customStyle="1" w:styleId="14">
    <w:name w:val="Тема примечания1"/>
    <w:basedOn w:val="af0"/>
    <w:next w:val="af0"/>
    <w:uiPriority w:val="99"/>
    <w:semiHidden/>
    <w:unhideWhenUsed/>
    <w:rsid w:val="007F402C"/>
    <w:pPr>
      <w:spacing w:after="200"/>
    </w:pPr>
    <w:rPr>
      <w:rFonts w:ascii="Calibri" w:eastAsia="Times New Roman" w:hAnsi="Calibri"/>
      <w:b/>
      <w:bCs/>
      <w:lang w:eastAsia="ru-RU"/>
    </w:rPr>
  </w:style>
  <w:style w:type="character" w:customStyle="1" w:styleId="af2">
    <w:name w:val="Тема примечания Знак"/>
    <w:basedOn w:val="af1"/>
    <w:link w:val="af3"/>
    <w:uiPriority w:val="99"/>
    <w:semiHidden/>
    <w:rsid w:val="007F402C"/>
    <w:rPr>
      <w:rFonts w:eastAsia="Times New Roman"/>
      <w:b/>
      <w:bCs/>
      <w:sz w:val="20"/>
      <w:szCs w:val="20"/>
      <w:lang w:eastAsia="ru-RU"/>
    </w:rPr>
  </w:style>
  <w:style w:type="paragraph" w:styleId="af0">
    <w:name w:val="annotation text"/>
    <w:basedOn w:val="a"/>
    <w:link w:val="15"/>
    <w:uiPriority w:val="99"/>
    <w:semiHidden/>
    <w:unhideWhenUsed/>
    <w:rsid w:val="007F402C"/>
    <w:rPr>
      <w:sz w:val="20"/>
      <w:szCs w:val="20"/>
    </w:rPr>
  </w:style>
  <w:style w:type="character" w:customStyle="1" w:styleId="15">
    <w:name w:val="Текст примечания Знак1"/>
    <w:basedOn w:val="a0"/>
    <w:link w:val="af0"/>
    <w:uiPriority w:val="99"/>
    <w:semiHidden/>
    <w:rsid w:val="007F402C"/>
    <w:rPr>
      <w:rFonts w:ascii="Times New Roman" w:hAnsi="Times New Roman"/>
      <w:sz w:val="20"/>
      <w:szCs w:val="20"/>
    </w:rPr>
  </w:style>
  <w:style w:type="paragraph" w:styleId="af3">
    <w:name w:val="annotation subject"/>
    <w:basedOn w:val="af0"/>
    <w:next w:val="af0"/>
    <w:link w:val="af2"/>
    <w:uiPriority w:val="99"/>
    <w:semiHidden/>
    <w:unhideWhenUsed/>
    <w:rsid w:val="007F402C"/>
    <w:rPr>
      <w:rFonts w:asciiTheme="minorHAnsi" w:eastAsia="Times New Roman" w:hAnsiTheme="minorHAnsi"/>
      <w:b/>
      <w:bCs/>
      <w:lang w:eastAsia="ru-RU"/>
    </w:rPr>
  </w:style>
  <w:style w:type="character" w:customStyle="1" w:styleId="16">
    <w:name w:val="Тема примечания Знак1"/>
    <w:basedOn w:val="15"/>
    <w:uiPriority w:val="99"/>
    <w:semiHidden/>
    <w:rsid w:val="007F402C"/>
    <w:rPr>
      <w:rFonts w:ascii="Times New Roman" w:hAnsi="Times New Roman"/>
      <w:b/>
      <w:bCs/>
      <w:sz w:val="20"/>
      <w:szCs w:val="20"/>
    </w:rPr>
  </w:style>
  <w:style w:type="numbering" w:customStyle="1" w:styleId="3">
    <w:name w:val="Нет списка3"/>
    <w:next w:val="a2"/>
    <w:uiPriority w:val="99"/>
    <w:semiHidden/>
    <w:unhideWhenUsed/>
    <w:rsid w:val="007F402C"/>
  </w:style>
  <w:style w:type="numbering" w:customStyle="1" w:styleId="120">
    <w:name w:val="Нет списка12"/>
    <w:next w:val="a2"/>
    <w:uiPriority w:val="99"/>
    <w:semiHidden/>
    <w:unhideWhenUsed/>
    <w:rsid w:val="007F402C"/>
  </w:style>
  <w:style w:type="numbering" w:customStyle="1" w:styleId="1111111">
    <w:name w:val="1 / 1.1 / 1.1.11"/>
    <w:basedOn w:val="a2"/>
    <w:next w:val="111111"/>
    <w:rsid w:val="007F402C"/>
  </w:style>
  <w:style w:type="table" w:customStyle="1" w:styleId="20">
    <w:name w:val="Сетка таблицы2"/>
    <w:basedOn w:val="a1"/>
    <w:next w:val="a3"/>
    <w:uiPriority w:val="59"/>
    <w:rsid w:val="007F402C"/>
    <w:pPr>
      <w:spacing w:after="0" w:line="240" w:lineRule="auto"/>
    </w:pPr>
    <w:rPr>
      <w:rFonts w:ascii="Times New Roman" w:eastAsia="Courier New"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1"/>
    <w:next w:val="a2"/>
    <w:uiPriority w:val="99"/>
    <w:semiHidden/>
    <w:unhideWhenUsed/>
    <w:rsid w:val="007F402C"/>
  </w:style>
  <w:style w:type="table" w:customStyle="1" w:styleId="121">
    <w:name w:val="Сетка таблицы12"/>
    <w:basedOn w:val="a1"/>
    <w:next w:val="a3"/>
    <w:uiPriority w:val="59"/>
    <w:rsid w:val="007F402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C378-7D77-4FB5-8B56-27282FF7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11691</Words>
  <Characters>66643</Characters>
  <Application>Microsoft Office Word</Application>
  <DocSecurity>0</DocSecurity>
  <Lines>555</Lines>
  <Paragraphs>156</Paragraphs>
  <ScaleCrop>false</ScaleCrop>
  <Company/>
  <LinksUpToDate>false</LinksUpToDate>
  <CharactersWithSpaces>78178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Гордеев Сергей Викторович</cp:lastModifiedBy>
  <cp:revision>2</cp:revision>
  <cp:lastPrinted>2022-05-04T05:20:00Z</cp:lastPrinted>
  <dcterms:created xsi:type="dcterms:W3CDTF">2022-05-11T04:25:00Z</dcterms:created>
  <dcterms:modified xsi:type="dcterms:W3CDTF">2022-05-11T04:25:00Z</dcterms:modified>
</cp:coreProperties>
</file>