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BD5" w:rsidRDefault="00102BD5" w:rsidP="00656C1A">
      <w:pPr>
        <w:spacing w:line="120" w:lineRule="atLeast"/>
        <w:jc w:val="center"/>
        <w:rPr>
          <w:sz w:val="24"/>
          <w:szCs w:val="24"/>
        </w:rPr>
      </w:pPr>
    </w:p>
    <w:p w:rsidR="00102BD5" w:rsidRDefault="00102BD5" w:rsidP="00656C1A">
      <w:pPr>
        <w:spacing w:line="120" w:lineRule="atLeast"/>
        <w:jc w:val="center"/>
        <w:rPr>
          <w:sz w:val="24"/>
          <w:szCs w:val="24"/>
        </w:rPr>
      </w:pPr>
    </w:p>
    <w:p w:rsidR="00102BD5" w:rsidRPr="00852378" w:rsidRDefault="00102BD5" w:rsidP="00656C1A">
      <w:pPr>
        <w:spacing w:line="120" w:lineRule="atLeast"/>
        <w:jc w:val="center"/>
        <w:rPr>
          <w:sz w:val="10"/>
          <w:szCs w:val="10"/>
        </w:rPr>
      </w:pPr>
    </w:p>
    <w:p w:rsidR="00102BD5" w:rsidRDefault="00102BD5" w:rsidP="00656C1A">
      <w:pPr>
        <w:spacing w:line="120" w:lineRule="atLeast"/>
        <w:jc w:val="center"/>
        <w:rPr>
          <w:sz w:val="10"/>
          <w:szCs w:val="24"/>
        </w:rPr>
      </w:pPr>
    </w:p>
    <w:p w:rsidR="00102BD5" w:rsidRPr="005541F0" w:rsidRDefault="00102BD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02BD5" w:rsidRPr="005541F0" w:rsidRDefault="00102BD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102BD5" w:rsidRPr="005649E4" w:rsidRDefault="00102BD5" w:rsidP="00656C1A">
      <w:pPr>
        <w:spacing w:line="120" w:lineRule="atLeast"/>
        <w:jc w:val="center"/>
        <w:rPr>
          <w:sz w:val="18"/>
          <w:szCs w:val="24"/>
        </w:rPr>
      </w:pPr>
    </w:p>
    <w:p w:rsidR="00102BD5" w:rsidRPr="00656C1A" w:rsidRDefault="00102BD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02BD5" w:rsidRPr="005541F0" w:rsidRDefault="00102BD5" w:rsidP="00656C1A">
      <w:pPr>
        <w:spacing w:line="120" w:lineRule="atLeast"/>
        <w:jc w:val="center"/>
        <w:rPr>
          <w:sz w:val="18"/>
          <w:szCs w:val="24"/>
        </w:rPr>
      </w:pPr>
    </w:p>
    <w:p w:rsidR="00102BD5" w:rsidRPr="005541F0" w:rsidRDefault="00102BD5" w:rsidP="00656C1A">
      <w:pPr>
        <w:spacing w:line="120" w:lineRule="atLeast"/>
        <w:jc w:val="center"/>
        <w:rPr>
          <w:sz w:val="20"/>
          <w:szCs w:val="24"/>
        </w:rPr>
      </w:pPr>
    </w:p>
    <w:p w:rsidR="00102BD5" w:rsidRPr="00656C1A" w:rsidRDefault="00102BD5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102BD5" w:rsidRDefault="00102BD5" w:rsidP="00656C1A">
      <w:pPr>
        <w:spacing w:line="120" w:lineRule="atLeast"/>
        <w:jc w:val="center"/>
        <w:rPr>
          <w:sz w:val="30"/>
          <w:szCs w:val="24"/>
        </w:rPr>
      </w:pPr>
    </w:p>
    <w:p w:rsidR="00102BD5" w:rsidRPr="00656C1A" w:rsidRDefault="00102BD5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102BD5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02BD5" w:rsidRPr="00F8214F" w:rsidRDefault="00102BD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02BD5" w:rsidRPr="00F8214F" w:rsidRDefault="006D6BD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02BD5" w:rsidRPr="00F8214F" w:rsidRDefault="00102BD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02BD5" w:rsidRPr="00F8214F" w:rsidRDefault="006D6BD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10</w:t>
            </w:r>
          </w:p>
        </w:tc>
        <w:tc>
          <w:tcPr>
            <w:tcW w:w="285" w:type="dxa"/>
            <w:noWrap/>
          </w:tcPr>
          <w:p w:rsidR="00102BD5" w:rsidRPr="00A63FB0" w:rsidRDefault="00102BD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02BD5" w:rsidRPr="00A3761A" w:rsidRDefault="006D6BD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102BD5" w:rsidRPr="00F8214F" w:rsidRDefault="00102BD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102BD5" w:rsidRPr="00F8214F" w:rsidRDefault="00102BD5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102BD5" w:rsidRPr="00AB4194" w:rsidRDefault="00102BD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102BD5" w:rsidRPr="00F8214F" w:rsidRDefault="006D6BD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1899</w:t>
            </w:r>
          </w:p>
        </w:tc>
      </w:tr>
    </w:tbl>
    <w:p w:rsidR="00102BD5" w:rsidRPr="000C4AB5" w:rsidRDefault="00102BD5" w:rsidP="00C725A6">
      <w:pPr>
        <w:rPr>
          <w:rFonts w:cs="Times New Roman"/>
          <w:szCs w:val="28"/>
          <w:lang w:val="en-US"/>
        </w:rPr>
      </w:pPr>
    </w:p>
    <w:p w:rsidR="00102BD5" w:rsidRDefault="00102BD5" w:rsidP="00102BD5">
      <w:pPr>
        <w:rPr>
          <w:rFonts w:eastAsia="Times New Roman" w:cs="Times New Roman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4773B2BA" wp14:editId="3C9C6D13">
                <wp:simplePos x="0" y="0"/>
                <wp:positionH relativeFrom="margin">
                  <wp:posOffset>2576830</wp:posOffset>
                </wp:positionH>
                <wp:positionV relativeFrom="page">
                  <wp:posOffset>158115</wp:posOffset>
                </wp:positionV>
                <wp:extent cx="3542665" cy="45085"/>
                <wp:effectExtent l="0" t="0" r="635" b="0"/>
                <wp:wrapSquare wrapText="bothSides"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266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2BD5" w:rsidRDefault="00102BD5" w:rsidP="00102BD5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73B2BA" id="Прямоугольник 1" o:spid="_x0000_s1027" style="position:absolute;margin-left:202.9pt;margin-top:12.45pt;width:278.95pt;height:3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" stroked="f">
                <v:stroke dashstyle="1 1" endcap="round"/>
                <v:textbox inset="0,0,0,0">
                  <w:txbxContent>
                    <w:p w:rsidR="00102BD5" w:rsidRDefault="00102BD5" w:rsidP="00102BD5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  <w:r>
        <w:rPr>
          <w:rFonts w:eastAsia="Times New Roman" w:cs="Times New Roman"/>
          <w:szCs w:val="28"/>
          <w:lang w:eastAsia="ru-RU"/>
        </w:rPr>
        <w:t xml:space="preserve">Об увеличении доли закупок </w:t>
      </w:r>
    </w:p>
    <w:p w:rsidR="00102BD5" w:rsidRDefault="00102BD5" w:rsidP="00102BD5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у субъектов малого предпринимательства, </w:t>
      </w:r>
    </w:p>
    <w:p w:rsidR="00102BD5" w:rsidRDefault="00102BD5" w:rsidP="00102BD5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социально ориентированных </w:t>
      </w:r>
    </w:p>
    <w:p w:rsidR="00102BD5" w:rsidRDefault="00102BD5" w:rsidP="00102BD5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некоммерческих организаций </w:t>
      </w:r>
    </w:p>
    <w:p w:rsidR="00102BD5" w:rsidRDefault="00102BD5" w:rsidP="00102BD5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102BD5" w:rsidRDefault="00102BD5" w:rsidP="00102BD5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102BD5" w:rsidRDefault="00102BD5" w:rsidP="00102BD5">
      <w:pPr>
        <w:ind w:firstLine="709"/>
        <w:jc w:val="both"/>
        <w:rPr>
          <w:rFonts w:eastAsia="Times New Roman" w:cs="Times New Roman"/>
          <w:spacing w:val="-6"/>
          <w:szCs w:val="28"/>
          <w:lang w:eastAsia="ru-RU"/>
        </w:rPr>
      </w:pPr>
      <w:r>
        <w:rPr>
          <w:rFonts w:eastAsia="Times New Roman" w:cs="Times New Roman"/>
          <w:spacing w:val="-4"/>
          <w:szCs w:val="28"/>
          <w:lang w:eastAsia="ru-RU"/>
        </w:rPr>
        <w:t xml:space="preserve">Во исполнение </w:t>
      </w:r>
      <w:r w:rsidRPr="00ED1327">
        <w:rPr>
          <w:rFonts w:eastAsia="Times New Roman" w:cs="Times New Roman"/>
          <w:spacing w:val="-4"/>
          <w:szCs w:val="28"/>
          <w:lang w:eastAsia="ru-RU"/>
        </w:rPr>
        <w:t>Указ</w:t>
      </w:r>
      <w:r>
        <w:rPr>
          <w:rFonts w:eastAsia="Times New Roman" w:cs="Times New Roman"/>
          <w:spacing w:val="-4"/>
          <w:szCs w:val="28"/>
          <w:lang w:eastAsia="ru-RU"/>
        </w:rPr>
        <w:t>а</w:t>
      </w:r>
      <w:r w:rsidRPr="00ED1327">
        <w:rPr>
          <w:rFonts w:eastAsia="Times New Roman" w:cs="Times New Roman"/>
          <w:spacing w:val="-4"/>
          <w:szCs w:val="28"/>
          <w:lang w:eastAsia="ru-RU"/>
        </w:rPr>
        <w:t xml:space="preserve"> Президента Р</w:t>
      </w:r>
      <w:r>
        <w:rPr>
          <w:rFonts w:eastAsia="Times New Roman" w:cs="Times New Roman"/>
          <w:spacing w:val="-4"/>
          <w:szCs w:val="28"/>
          <w:lang w:eastAsia="ru-RU"/>
        </w:rPr>
        <w:t xml:space="preserve">оссийской </w:t>
      </w:r>
      <w:r w:rsidRPr="00ED1327">
        <w:rPr>
          <w:rFonts w:eastAsia="Times New Roman" w:cs="Times New Roman"/>
          <w:spacing w:val="-4"/>
          <w:szCs w:val="28"/>
          <w:lang w:eastAsia="ru-RU"/>
        </w:rPr>
        <w:t>Ф</w:t>
      </w:r>
      <w:r>
        <w:rPr>
          <w:rFonts w:eastAsia="Times New Roman" w:cs="Times New Roman"/>
          <w:spacing w:val="-4"/>
          <w:szCs w:val="28"/>
          <w:lang w:eastAsia="ru-RU"/>
        </w:rPr>
        <w:t>едерации</w:t>
      </w:r>
      <w:r w:rsidRPr="00ED1327">
        <w:rPr>
          <w:rFonts w:eastAsia="Times New Roman" w:cs="Times New Roman"/>
          <w:spacing w:val="-4"/>
          <w:szCs w:val="28"/>
          <w:lang w:eastAsia="ru-RU"/>
        </w:rPr>
        <w:t xml:space="preserve"> от 21.12.2017 </w:t>
      </w:r>
      <w:r>
        <w:rPr>
          <w:rFonts w:eastAsia="Times New Roman" w:cs="Times New Roman"/>
          <w:spacing w:val="-4"/>
          <w:szCs w:val="28"/>
          <w:lang w:eastAsia="ru-RU"/>
        </w:rPr>
        <w:br/>
        <w:t>№</w:t>
      </w:r>
      <w:r w:rsidRPr="00ED1327">
        <w:rPr>
          <w:rFonts w:eastAsia="Times New Roman" w:cs="Times New Roman"/>
          <w:spacing w:val="-4"/>
          <w:szCs w:val="28"/>
          <w:lang w:eastAsia="ru-RU"/>
        </w:rPr>
        <w:t xml:space="preserve"> 618 </w:t>
      </w:r>
      <w:r>
        <w:rPr>
          <w:rFonts w:eastAsia="Times New Roman" w:cs="Times New Roman"/>
          <w:spacing w:val="-4"/>
          <w:szCs w:val="28"/>
          <w:lang w:eastAsia="ru-RU"/>
        </w:rPr>
        <w:t>«</w:t>
      </w:r>
      <w:r w:rsidRPr="00ED1327">
        <w:rPr>
          <w:rFonts w:eastAsia="Times New Roman" w:cs="Times New Roman"/>
          <w:spacing w:val="-4"/>
          <w:szCs w:val="28"/>
          <w:lang w:eastAsia="ru-RU"/>
        </w:rPr>
        <w:t>Об основных направлениях государственной п</w:t>
      </w:r>
      <w:r>
        <w:rPr>
          <w:rFonts w:eastAsia="Times New Roman" w:cs="Times New Roman"/>
          <w:spacing w:val="-4"/>
          <w:szCs w:val="28"/>
          <w:lang w:eastAsia="ru-RU"/>
        </w:rPr>
        <w:t>олитики по развитию конкуренции», в соответствии с</w:t>
      </w:r>
      <w:r w:rsidRPr="00ED1327">
        <w:rPr>
          <w:rFonts w:eastAsia="Times New Roman" w:cs="Times New Roman"/>
          <w:spacing w:val="-4"/>
          <w:szCs w:val="28"/>
          <w:lang w:eastAsia="ru-RU"/>
        </w:rPr>
        <w:t xml:space="preserve"> </w:t>
      </w:r>
      <w:r>
        <w:rPr>
          <w:rFonts w:cs="Times New Roman"/>
          <w:szCs w:val="28"/>
        </w:rPr>
        <w:t xml:space="preserve">Федеральным законом от 05.04.2013 № 44-ФЗ </w:t>
      </w:r>
      <w:r>
        <w:rPr>
          <w:rFonts w:cs="Times New Roman"/>
          <w:szCs w:val="28"/>
        </w:rPr>
        <w:br/>
        <w:t xml:space="preserve">«О контрактной системе в сфере закупок товаров, работ, услуг для обеспечения государственных и муниципальных нужд», </w:t>
      </w:r>
      <w:r>
        <w:rPr>
          <w:rFonts w:eastAsia="Times New Roman" w:cs="Times New Roman"/>
          <w:szCs w:val="28"/>
          <w:lang w:eastAsia="ru-RU"/>
        </w:rPr>
        <w:t xml:space="preserve">распоряжением Администрации </w:t>
      </w:r>
      <w:r>
        <w:rPr>
          <w:rFonts w:eastAsia="Times New Roman" w:cs="Times New Roman"/>
          <w:szCs w:val="28"/>
          <w:lang w:eastAsia="ru-RU"/>
        </w:rPr>
        <w:br/>
        <w:t xml:space="preserve">города от 30.12.2005 № 3686 «Об утверждении Регламента Администрации </w:t>
      </w:r>
      <w:r>
        <w:rPr>
          <w:rFonts w:eastAsia="Times New Roman" w:cs="Times New Roman"/>
          <w:szCs w:val="28"/>
          <w:lang w:eastAsia="ru-RU"/>
        </w:rPr>
        <w:br/>
        <w:t>города»,</w:t>
      </w:r>
      <w:r>
        <w:rPr>
          <w:szCs w:val="28"/>
        </w:rPr>
        <w:t xml:space="preserve"> в</w:t>
      </w:r>
      <w:r>
        <w:rPr>
          <w:rFonts w:eastAsia="Times New Roman" w:cs="Times New Roman"/>
          <w:spacing w:val="-4"/>
          <w:szCs w:val="28"/>
          <w:lang w:eastAsia="ru-RU"/>
        </w:rPr>
        <w:t xml:space="preserve"> целях содействия развитию малого предпринимательства</w:t>
      </w:r>
      <w:r>
        <w:rPr>
          <w:rFonts w:eastAsia="Times New Roman" w:cs="Times New Roman"/>
          <w:spacing w:val="-6"/>
          <w:szCs w:val="28"/>
          <w:lang w:eastAsia="ru-RU"/>
        </w:rPr>
        <w:t>:</w:t>
      </w:r>
    </w:p>
    <w:p w:rsidR="00102BD5" w:rsidRDefault="00102BD5" w:rsidP="00102BD5">
      <w:pPr>
        <w:ind w:firstLine="709"/>
        <w:jc w:val="both"/>
        <w:rPr>
          <w:rFonts w:eastAsia="Times New Roman" w:cs="Times New Roman"/>
          <w:spacing w:val="-6"/>
          <w:szCs w:val="28"/>
          <w:lang w:eastAsia="ru-RU"/>
        </w:rPr>
      </w:pPr>
      <w:r>
        <w:rPr>
          <w:rFonts w:eastAsia="Times New Roman" w:cs="Times New Roman"/>
          <w:spacing w:val="-6"/>
          <w:szCs w:val="28"/>
          <w:lang w:eastAsia="ru-RU"/>
        </w:rPr>
        <w:t xml:space="preserve">1. Рекомендовать заказчикам осуществлять закупки товаров, работ, услуг </w:t>
      </w:r>
      <w:r>
        <w:rPr>
          <w:rFonts w:eastAsia="Times New Roman" w:cs="Times New Roman"/>
          <w:spacing w:val="-6"/>
          <w:szCs w:val="28"/>
          <w:lang w:eastAsia="ru-RU"/>
        </w:rPr>
        <w:br/>
        <w:t xml:space="preserve">для муниципальных нужд </w:t>
      </w:r>
      <w:r w:rsidRPr="00860144">
        <w:rPr>
          <w:rFonts w:eastAsia="Times New Roman" w:cs="Times New Roman"/>
          <w:spacing w:val="-6"/>
          <w:szCs w:val="28"/>
          <w:lang w:eastAsia="ru-RU"/>
        </w:rPr>
        <w:t>у</w:t>
      </w:r>
      <w:r>
        <w:rPr>
          <w:rFonts w:eastAsia="Times New Roman" w:cs="Times New Roman"/>
          <w:spacing w:val="-6"/>
          <w:szCs w:val="28"/>
          <w:lang w:eastAsia="ru-RU"/>
        </w:rPr>
        <w:t xml:space="preserve"> </w:t>
      </w:r>
      <w:r w:rsidRPr="00860144">
        <w:rPr>
          <w:rFonts w:eastAsia="Times New Roman" w:cs="Times New Roman"/>
          <w:spacing w:val="-6"/>
          <w:szCs w:val="28"/>
          <w:lang w:eastAsia="ru-RU"/>
        </w:rPr>
        <w:t xml:space="preserve">субъектов малого предпринимательства, социально </w:t>
      </w:r>
      <w:r>
        <w:rPr>
          <w:rFonts w:eastAsia="Times New Roman" w:cs="Times New Roman"/>
          <w:spacing w:val="-6"/>
          <w:szCs w:val="28"/>
          <w:lang w:eastAsia="ru-RU"/>
        </w:rPr>
        <w:t xml:space="preserve">               </w:t>
      </w:r>
      <w:r w:rsidRPr="00860144">
        <w:rPr>
          <w:rFonts w:eastAsia="Times New Roman" w:cs="Times New Roman"/>
          <w:spacing w:val="-6"/>
          <w:szCs w:val="28"/>
          <w:lang w:eastAsia="ru-RU"/>
        </w:rPr>
        <w:t xml:space="preserve">ориентированных некоммерческих </w:t>
      </w:r>
      <w:r>
        <w:rPr>
          <w:rFonts w:eastAsia="Times New Roman" w:cs="Times New Roman"/>
          <w:spacing w:val="-6"/>
          <w:szCs w:val="28"/>
          <w:lang w:eastAsia="ru-RU"/>
        </w:rPr>
        <w:t>организаций в следующем объеме:</w:t>
      </w:r>
    </w:p>
    <w:p w:rsidR="00102BD5" w:rsidRDefault="00102BD5" w:rsidP="00102BD5">
      <w:pPr>
        <w:ind w:firstLine="709"/>
        <w:jc w:val="both"/>
        <w:rPr>
          <w:rFonts w:eastAsia="Times New Roman" w:cs="Times New Roman"/>
          <w:spacing w:val="-6"/>
          <w:szCs w:val="28"/>
          <w:lang w:eastAsia="ru-RU"/>
        </w:rPr>
      </w:pPr>
      <w:r>
        <w:rPr>
          <w:rFonts w:eastAsia="Times New Roman" w:cs="Times New Roman"/>
          <w:spacing w:val="-6"/>
          <w:szCs w:val="28"/>
          <w:lang w:eastAsia="ru-RU"/>
        </w:rPr>
        <w:t>- в 2019 году – не менее 50% совокупного годового объема закупок, рассчитанного с учетом ч.1.1 ст.30 Федерального закона</w:t>
      </w:r>
      <w:r w:rsidRPr="00CF0CBF">
        <w:rPr>
          <w:rFonts w:cs="Times New Roman"/>
          <w:szCs w:val="28"/>
        </w:rPr>
        <w:t xml:space="preserve"> </w:t>
      </w:r>
      <w:r w:rsidRPr="00CF0CBF">
        <w:rPr>
          <w:rFonts w:eastAsia="Times New Roman" w:cs="Times New Roman"/>
          <w:spacing w:val="-6"/>
          <w:szCs w:val="28"/>
          <w:lang w:eastAsia="ru-RU"/>
        </w:rPr>
        <w:t xml:space="preserve">от 05.04.2013 № 44-ФЗ </w:t>
      </w:r>
      <w:r>
        <w:rPr>
          <w:rFonts w:eastAsia="Times New Roman" w:cs="Times New Roman"/>
          <w:spacing w:val="-6"/>
          <w:szCs w:val="28"/>
          <w:lang w:eastAsia="ru-RU"/>
        </w:rPr>
        <w:t xml:space="preserve">                         </w:t>
      </w:r>
      <w:r w:rsidRPr="00CF0CBF">
        <w:rPr>
          <w:rFonts w:eastAsia="Times New Roman" w:cs="Times New Roman"/>
          <w:spacing w:val="-6"/>
          <w:szCs w:val="28"/>
          <w:lang w:eastAsia="ru-RU"/>
        </w:rPr>
        <w:t xml:space="preserve">«О контрактной системе в сфере закупок товаров, работ, услуг для обеспечения </w:t>
      </w:r>
      <w:r>
        <w:rPr>
          <w:rFonts w:eastAsia="Times New Roman" w:cs="Times New Roman"/>
          <w:spacing w:val="-6"/>
          <w:szCs w:val="28"/>
          <w:lang w:eastAsia="ru-RU"/>
        </w:rPr>
        <w:t xml:space="preserve">                </w:t>
      </w:r>
      <w:r w:rsidRPr="00CF0CBF">
        <w:rPr>
          <w:rFonts w:eastAsia="Times New Roman" w:cs="Times New Roman"/>
          <w:spacing w:val="-6"/>
          <w:szCs w:val="28"/>
          <w:lang w:eastAsia="ru-RU"/>
        </w:rPr>
        <w:t>государственных и муниципальных нужд»</w:t>
      </w:r>
      <w:r>
        <w:rPr>
          <w:rFonts w:eastAsia="Times New Roman" w:cs="Times New Roman"/>
          <w:spacing w:val="-6"/>
          <w:szCs w:val="28"/>
          <w:lang w:eastAsia="ru-RU"/>
        </w:rPr>
        <w:t xml:space="preserve"> (далее – совокупный годовой объем                    закупок)</w:t>
      </w:r>
      <w:r w:rsidR="00203DA9">
        <w:rPr>
          <w:rFonts w:eastAsia="Times New Roman" w:cs="Times New Roman"/>
          <w:spacing w:val="-6"/>
          <w:szCs w:val="28"/>
          <w:lang w:eastAsia="ru-RU"/>
        </w:rPr>
        <w:t>;</w:t>
      </w:r>
      <w:r>
        <w:rPr>
          <w:rFonts w:eastAsia="Times New Roman" w:cs="Times New Roman"/>
          <w:spacing w:val="-6"/>
          <w:szCs w:val="28"/>
          <w:lang w:eastAsia="ru-RU"/>
        </w:rPr>
        <w:t xml:space="preserve"> </w:t>
      </w:r>
    </w:p>
    <w:p w:rsidR="00102BD5" w:rsidRPr="00F81AA3" w:rsidRDefault="00102BD5" w:rsidP="00102BD5">
      <w:pPr>
        <w:ind w:firstLine="709"/>
        <w:jc w:val="both"/>
        <w:rPr>
          <w:rFonts w:eastAsia="Times New Roman" w:cs="Times New Roman"/>
          <w:spacing w:val="-6"/>
          <w:szCs w:val="28"/>
          <w:lang w:eastAsia="ru-RU"/>
        </w:rPr>
      </w:pPr>
      <w:r>
        <w:rPr>
          <w:rFonts w:eastAsia="Times New Roman" w:cs="Times New Roman"/>
          <w:spacing w:val="-6"/>
          <w:szCs w:val="28"/>
          <w:lang w:eastAsia="ru-RU"/>
        </w:rPr>
        <w:t>- в 2020 году и далее – не менее 71%</w:t>
      </w:r>
      <w:r w:rsidRPr="00CF0CBF">
        <w:rPr>
          <w:rFonts w:eastAsia="Times New Roman" w:cs="Times New Roman"/>
          <w:spacing w:val="-6"/>
          <w:szCs w:val="28"/>
          <w:lang w:eastAsia="ru-RU"/>
        </w:rPr>
        <w:t xml:space="preserve"> совокупного годового объема закупок</w:t>
      </w:r>
      <w:r>
        <w:rPr>
          <w:rFonts w:eastAsia="Times New Roman" w:cs="Times New Roman"/>
          <w:spacing w:val="-6"/>
          <w:szCs w:val="28"/>
          <w:lang w:eastAsia="ru-RU"/>
        </w:rPr>
        <w:t xml:space="preserve">.  </w:t>
      </w:r>
    </w:p>
    <w:p w:rsidR="00102BD5" w:rsidRPr="00F81AA3" w:rsidRDefault="00102BD5" w:rsidP="00102BD5">
      <w:pPr>
        <w:ind w:firstLine="709"/>
        <w:jc w:val="both"/>
        <w:rPr>
          <w:rFonts w:eastAsia="Times New Roman" w:cs="Times New Roman"/>
          <w:spacing w:val="-6"/>
          <w:szCs w:val="28"/>
          <w:lang w:eastAsia="ru-RU"/>
        </w:rPr>
      </w:pPr>
      <w:r w:rsidRPr="00F81AA3">
        <w:rPr>
          <w:rFonts w:eastAsia="Times New Roman" w:cs="Times New Roman"/>
          <w:spacing w:val="-6"/>
          <w:szCs w:val="28"/>
          <w:lang w:eastAsia="ru-RU"/>
        </w:rPr>
        <w:t xml:space="preserve">2. </w:t>
      </w:r>
      <w:r w:rsidRPr="00A1376D">
        <w:rPr>
          <w:rFonts w:eastAsia="Times New Roman" w:cs="Times New Roman"/>
          <w:spacing w:val="-6"/>
          <w:szCs w:val="28"/>
          <w:lang w:eastAsia="ru-RU"/>
        </w:rPr>
        <w:t>Управлению документационного и информационного обеспечения</w:t>
      </w:r>
      <w:r w:rsidRPr="00F81AA3">
        <w:rPr>
          <w:rFonts w:eastAsia="Times New Roman" w:cs="Times New Roman"/>
          <w:spacing w:val="-6"/>
          <w:szCs w:val="28"/>
          <w:lang w:eastAsia="ru-RU"/>
        </w:rPr>
        <w:t xml:space="preserve"> </w:t>
      </w:r>
      <w:r>
        <w:rPr>
          <w:rFonts w:eastAsia="Times New Roman" w:cs="Times New Roman"/>
          <w:spacing w:val="-6"/>
          <w:szCs w:val="28"/>
          <w:lang w:eastAsia="ru-RU"/>
        </w:rPr>
        <w:t xml:space="preserve">                       </w:t>
      </w:r>
      <w:r w:rsidRPr="00F81AA3">
        <w:rPr>
          <w:rFonts w:eastAsia="Times New Roman" w:cs="Times New Roman"/>
          <w:spacing w:val="-6"/>
          <w:szCs w:val="28"/>
          <w:lang w:eastAsia="ru-RU"/>
        </w:rPr>
        <w:t xml:space="preserve">разместить настоящее распоряжение на официальном портале Администрации </w:t>
      </w:r>
      <w:r>
        <w:rPr>
          <w:rFonts w:eastAsia="Times New Roman" w:cs="Times New Roman"/>
          <w:spacing w:val="-6"/>
          <w:szCs w:val="28"/>
          <w:lang w:eastAsia="ru-RU"/>
        </w:rPr>
        <w:t xml:space="preserve">                </w:t>
      </w:r>
      <w:r w:rsidRPr="00F81AA3">
        <w:rPr>
          <w:rFonts w:eastAsia="Times New Roman" w:cs="Times New Roman"/>
          <w:spacing w:val="-6"/>
          <w:szCs w:val="28"/>
          <w:lang w:eastAsia="ru-RU"/>
        </w:rPr>
        <w:t>города.</w:t>
      </w:r>
    </w:p>
    <w:p w:rsidR="00102BD5" w:rsidRPr="00F81AA3" w:rsidRDefault="00102BD5" w:rsidP="00102BD5">
      <w:pPr>
        <w:ind w:firstLine="709"/>
        <w:jc w:val="both"/>
        <w:rPr>
          <w:rFonts w:eastAsia="Times New Roman" w:cs="Times New Roman"/>
          <w:spacing w:val="-6"/>
          <w:szCs w:val="28"/>
          <w:lang w:eastAsia="ru-RU"/>
        </w:rPr>
      </w:pPr>
      <w:r>
        <w:rPr>
          <w:rFonts w:eastAsia="Times New Roman" w:cs="Times New Roman"/>
          <w:spacing w:val="-6"/>
          <w:szCs w:val="28"/>
          <w:lang w:eastAsia="ru-RU"/>
        </w:rPr>
        <w:t xml:space="preserve">3. </w:t>
      </w:r>
      <w:r w:rsidRPr="00F81AA3">
        <w:rPr>
          <w:rFonts w:eastAsia="Times New Roman" w:cs="Times New Roman"/>
          <w:spacing w:val="-6"/>
          <w:szCs w:val="28"/>
          <w:lang w:eastAsia="ru-RU"/>
        </w:rPr>
        <w:t>Контроль за выполнением распоряжения возложить на заместителя            Главы города Шерстневу А.Ю.</w:t>
      </w:r>
    </w:p>
    <w:p w:rsidR="00102BD5" w:rsidRDefault="00102BD5" w:rsidP="00102BD5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102BD5" w:rsidRDefault="00102BD5" w:rsidP="00102BD5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</w:p>
    <w:p w:rsidR="00102BD5" w:rsidRDefault="00102BD5" w:rsidP="00102BD5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</w:p>
    <w:p w:rsidR="00102BD5" w:rsidRDefault="00102BD5" w:rsidP="00102BD5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Глава города                                                                                           В.Н. Шувалов</w:t>
      </w:r>
    </w:p>
    <w:p w:rsidR="00226A5C" w:rsidRPr="00102BD5" w:rsidRDefault="00226A5C" w:rsidP="00102BD5"/>
    <w:sectPr w:rsidR="00226A5C" w:rsidRPr="00102BD5" w:rsidSect="00102BD5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3B6" w:rsidRDefault="003353B6">
      <w:r>
        <w:separator/>
      </w:r>
    </w:p>
  </w:endnote>
  <w:endnote w:type="continuationSeparator" w:id="0">
    <w:p w:rsidR="003353B6" w:rsidRDefault="00335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3B6" w:rsidRDefault="003353B6">
      <w:r>
        <w:separator/>
      </w:r>
    </w:p>
  </w:footnote>
  <w:footnote w:type="continuationSeparator" w:id="0">
    <w:p w:rsidR="003353B6" w:rsidRDefault="00335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AD65F4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1F650F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6D6BD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BD5"/>
    <w:rsid w:val="00102BD5"/>
    <w:rsid w:val="001F650F"/>
    <w:rsid w:val="00203DA9"/>
    <w:rsid w:val="00226A5C"/>
    <w:rsid w:val="003353B6"/>
    <w:rsid w:val="006D6BD1"/>
    <w:rsid w:val="00AD65F4"/>
    <w:rsid w:val="00B232BE"/>
    <w:rsid w:val="00D0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C3507C-0863-44C2-841C-09E572B3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2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02B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02BD5"/>
    <w:rPr>
      <w:rFonts w:ascii="Times New Roman" w:hAnsi="Times New Roman"/>
      <w:sz w:val="28"/>
    </w:rPr>
  </w:style>
  <w:style w:type="character" w:styleId="a6">
    <w:name w:val="page number"/>
    <w:basedOn w:val="a0"/>
    <w:rsid w:val="00102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Гордеев Сергей Викторович</cp:lastModifiedBy>
  <cp:revision>2</cp:revision>
  <cp:lastPrinted>2018-10-22T08:02:00Z</cp:lastPrinted>
  <dcterms:created xsi:type="dcterms:W3CDTF">2018-10-26T09:19:00Z</dcterms:created>
  <dcterms:modified xsi:type="dcterms:W3CDTF">2018-10-26T09:19:00Z</dcterms:modified>
</cp:coreProperties>
</file>