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59D" w:rsidRDefault="000D459D" w:rsidP="00656C1A">
      <w:pPr>
        <w:spacing w:line="120" w:lineRule="atLeast"/>
        <w:jc w:val="center"/>
        <w:rPr>
          <w:sz w:val="24"/>
          <w:szCs w:val="24"/>
        </w:rPr>
      </w:pPr>
    </w:p>
    <w:p w:rsidR="000D459D" w:rsidRDefault="000D459D" w:rsidP="00656C1A">
      <w:pPr>
        <w:spacing w:line="120" w:lineRule="atLeast"/>
        <w:jc w:val="center"/>
        <w:rPr>
          <w:sz w:val="24"/>
          <w:szCs w:val="24"/>
        </w:rPr>
      </w:pPr>
    </w:p>
    <w:p w:rsidR="000D459D" w:rsidRPr="00852378" w:rsidRDefault="000D459D" w:rsidP="00656C1A">
      <w:pPr>
        <w:spacing w:line="120" w:lineRule="atLeast"/>
        <w:jc w:val="center"/>
        <w:rPr>
          <w:sz w:val="10"/>
          <w:szCs w:val="10"/>
        </w:rPr>
      </w:pPr>
    </w:p>
    <w:p w:rsidR="000D459D" w:rsidRDefault="000D459D" w:rsidP="00656C1A">
      <w:pPr>
        <w:spacing w:line="120" w:lineRule="atLeast"/>
        <w:jc w:val="center"/>
        <w:rPr>
          <w:sz w:val="10"/>
          <w:szCs w:val="24"/>
        </w:rPr>
      </w:pPr>
    </w:p>
    <w:p w:rsidR="000D459D" w:rsidRPr="005541F0" w:rsidRDefault="000D459D" w:rsidP="00656C1A">
      <w:pPr>
        <w:spacing w:line="120" w:lineRule="atLeast"/>
        <w:jc w:val="center"/>
        <w:rPr>
          <w:sz w:val="26"/>
          <w:szCs w:val="24"/>
        </w:rPr>
      </w:pPr>
      <w:r w:rsidRPr="005541F0">
        <w:rPr>
          <w:sz w:val="26"/>
          <w:szCs w:val="24"/>
        </w:rPr>
        <w:t>МУНИЦИПАЛЬНОЕ ОБРАЗОВАНИЕ</w:t>
      </w:r>
    </w:p>
    <w:p w:rsidR="000D459D" w:rsidRDefault="000D459D" w:rsidP="00656C1A">
      <w:pPr>
        <w:spacing w:line="120" w:lineRule="atLeast"/>
        <w:jc w:val="center"/>
        <w:rPr>
          <w:sz w:val="26"/>
          <w:szCs w:val="24"/>
        </w:rPr>
      </w:pPr>
      <w:r w:rsidRPr="005541F0">
        <w:rPr>
          <w:sz w:val="26"/>
          <w:szCs w:val="24"/>
        </w:rPr>
        <w:t>ГОРОДСКОЙ ОКРУГ СУРГУТ</w:t>
      </w:r>
    </w:p>
    <w:p w:rsidR="000D459D" w:rsidRPr="005541F0" w:rsidRDefault="000D459D" w:rsidP="00656C1A">
      <w:pPr>
        <w:spacing w:line="120" w:lineRule="atLeast"/>
        <w:jc w:val="center"/>
        <w:rPr>
          <w:sz w:val="26"/>
          <w:szCs w:val="24"/>
        </w:rPr>
      </w:pPr>
      <w:r>
        <w:rPr>
          <w:sz w:val="26"/>
        </w:rPr>
        <w:t>ХАНТЫ-МАНСИЙСКОГО АВТОНОМНОГО ОКРУГА – ЮГРЫ</w:t>
      </w:r>
    </w:p>
    <w:p w:rsidR="000D459D" w:rsidRPr="005649E4" w:rsidRDefault="000D459D" w:rsidP="00656C1A">
      <w:pPr>
        <w:spacing w:line="120" w:lineRule="atLeast"/>
        <w:jc w:val="center"/>
        <w:rPr>
          <w:sz w:val="18"/>
          <w:szCs w:val="24"/>
        </w:rPr>
      </w:pPr>
    </w:p>
    <w:p w:rsidR="000D459D" w:rsidRPr="00656C1A" w:rsidRDefault="000D459D" w:rsidP="00656C1A">
      <w:pPr>
        <w:jc w:val="center"/>
        <w:rPr>
          <w:b/>
          <w:sz w:val="26"/>
          <w:szCs w:val="26"/>
        </w:rPr>
      </w:pPr>
      <w:r w:rsidRPr="00656C1A">
        <w:rPr>
          <w:b/>
          <w:sz w:val="26"/>
          <w:szCs w:val="26"/>
        </w:rPr>
        <w:t>АДМИНИСТРАЦИЯ ГОРОДА</w:t>
      </w:r>
    </w:p>
    <w:p w:rsidR="000D459D" w:rsidRPr="005541F0" w:rsidRDefault="000D459D" w:rsidP="00656C1A">
      <w:pPr>
        <w:spacing w:line="120" w:lineRule="atLeast"/>
        <w:jc w:val="center"/>
        <w:rPr>
          <w:sz w:val="18"/>
          <w:szCs w:val="24"/>
        </w:rPr>
      </w:pPr>
    </w:p>
    <w:p w:rsidR="000D459D" w:rsidRPr="005541F0" w:rsidRDefault="000D459D" w:rsidP="00656C1A">
      <w:pPr>
        <w:spacing w:line="120" w:lineRule="atLeast"/>
        <w:jc w:val="center"/>
        <w:rPr>
          <w:sz w:val="20"/>
          <w:szCs w:val="24"/>
        </w:rPr>
      </w:pPr>
    </w:p>
    <w:p w:rsidR="000D459D" w:rsidRPr="00656C1A" w:rsidRDefault="000D459D" w:rsidP="00656C1A">
      <w:pPr>
        <w:jc w:val="center"/>
        <w:rPr>
          <w:b/>
          <w:sz w:val="30"/>
          <w:szCs w:val="30"/>
        </w:rPr>
      </w:pPr>
      <w:r w:rsidRPr="00656C1A">
        <w:rPr>
          <w:b/>
          <w:sz w:val="30"/>
          <w:szCs w:val="30"/>
        </w:rPr>
        <w:t>РАСПОРЯЖЕНИЕ</w:t>
      </w:r>
    </w:p>
    <w:p w:rsidR="000D459D" w:rsidRDefault="000D459D" w:rsidP="00656C1A">
      <w:pPr>
        <w:spacing w:line="120" w:lineRule="atLeast"/>
        <w:jc w:val="center"/>
        <w:rPr>
          <w:sz w:val="30"/>
          <w:szCs w:val="24"/>
        </w:rPr>
      </w:pPr>
    </w:p>
    <w:p w:rsidR="000D459D" w:rsidRPr="00656C1A" w:rsidRDefault="000D459D" w:rsidP="003D14C1">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24"/>
        <w:gridCol w:w="224"/>
        <w:gridCol w:w="1383"/>
      </w:tblGrid>
      <w:tr w:rsidR="000D459D" w:rsidRPr="00F8214F" w:rsidTr="009D1EC1">
        <w:tc>
          <w:tcPr>
            <w:tcW w:w="137" w:type="dxa"/>
            <w:noWrap/>
            <w:tcMar>
              <w:left w:w="0" w:type="dxa"/>
              <w:right w:w="0" w:type="dxa"/>
            </w:tcMar>
          </w:tcPr>
          <w:p w:rsidR="000D459D" w:rsidRPr="00F8214F" w:rsidRDefault="000D459D" w:rsidP="000060EC">
            <w:pPr>
              <w:rPr>
                <w:sz w:val="24"/>
                <w:szCs w:val="24"/>
              </w:rPr>
            </w:pPr>
            <w:r>
              <w:rPr>
                <w:sz w:val="24"/>
                <w:szCs w:val="24"/>
              </w:rPr>
              <w:t>«</w:t>
            </w:r>
          </w:p>
        </w:tc>
        <w:tc>
          <w:tcPr>
            <w:tcW w:w="474" w:type="dxa"/>
            <w:tcBorders>
              <w:bottom w:val="single" w:sz="4" w:space="0" w:color="auto"/>
            </w:tcBorders>
            <w:noWrap/>
          </w:tcPr>
          <w:p w:rsidR="000D459D" w:rsidRPr="00F8214F" w:rsidRDefault="000C08B6" w:rsidP="00A63FB0">
            <w:pPr>
              <w:jc w:val="center"/>
              <w:rPr>
                <w:sz w:val="24"/>
                <w:szCs w:val="24"/>
              </w:rPr>
            </w:pPr>
            <w:bookmarkStart w:id="0" w:name="dd"/>
            <w:bookmarkEnd w:id="0"/>
            <w:r>
              <w:rPr>
                <w:sz w:val="24"/>
                <w:szCs w:val="24"/>
              </w:rPr>
              <w:t>23</w:t>
            </w:r>
          </w:p>
        </w:tc>
        <w:tc>
          <w:tcPr>
            <w:tcW w:w="140" w:type="dxa"/>
            <w:noWrap/>
            <w:tcMar>
              <w:left w:w="0" w:type="dxa"/>
              <w:right w:w="0" w:type="dxa"/>
            </w:tcMar>
          </w:tcPr>
          <w:p w:rsidR="000D459D" w:rsidRPr="00F8214F" w:rsidRDefault="000D459D" w:rsidP="001938BD">
            <w:pPr>
              <w:rPr>
                <w:sz w:val="24"/>
                <w:szCs w:val="24"/>
              </w:rPr>
            </w:pPr>
            <w:r>
              <w:rPr>
                <w:sz w:val="24"/>
                <w:szCs w:val="24"/>
              </w:rPr>
              <w:t>»</w:t>
            </w:r>
          </w:p>
        </w:tc>
        <w:tc>
          <w:tcPr>
            <w:tcW w:w="1498" w:type="dxa"/>
            <w:tcBorders>
              <w:bottom w:val="single" w:sz="4" w:space="0" w:color="auto"/>
            </w:tcBorders>
            <w:noWrap/>
          </w:tcPr>
          <w:p w:rsidR="000D459D" w:rsidRPr="00F8214F" w:rsidRDefault="000C08B6" w:rsidP="00AB4194">
            <w:pPr>
              <w:jc w:val="center"/>
              <w:rPr>
                <w:sz w:val="24"/>
                <w:szCs w:val="24"/>
              </w:rPr>
            </w:pPr>
            <w:bookmarkStart w:id="1" w:name="mm"/>
            <w:bookmarkEnd w:id="1"/>
            <w:r>
              <w:rPr>
                <w:sz w:val="24"/>
                <w:szCs w:val="24"/>
              </w:rPr>
              <w:t>03</w:t>
            </w:r>
          </w:p>
        </w:tc>
        <w:tc>
          <w:tcPr>
            <w:tcW w:w="285" w:type="dxa"/>
            <w:noWrap/>
          </w:tcPr>
          <w:p w:rsidR="000D459D" w:rsidRPr="00A63FB0" w:rsidRDefault="000D459D"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0D459D" w:rsidRPr="00A3761A" w:rsidRDefault="000C08B6" w:rsidP="00A3761A">
            <w:pPr>
              <w:rPr>
                <w:sz w:val="24"/>
                <w:szCs w:val="24"/>
              </w:rPr>
            </w:pPr>
            <w:bookmarkStart w:id="2" w:name="yy"/>
            <w:bookmarkEnd w:id="2"/>
            <w:r>
              <w:rPr>
                <w:sz w:val="24"/>
                <w:szCs w:val="24"/>
              </w:rPr>
              <w:t>22</w:t>
            </w:r>
          </w:p>
        </w:tc>
        <w:tc>
          <w:tcPr>
            <w:tcW w:w="518" w:type="dxa"/>
            <w:noWrap/>
          </w:tcPr>
          <w:p w:rsidR="000D459D" w:rsidRPr="00F8214F" w:rsidRDefault="000D459D" w:rsidP="000060EC">
            <w:pPr>
              <w:rPr>
                <w:sz w:val="24"/>
                <w:szCs w:val="24"/>
              </w:rPr>
            </w:pPr>
          </w:p>
        </w:tc>
        <w:tc>
          <w:tcPr>
            <w:tcW w:w="4624" w:type="dxa"/>
            <w:noWrap/>
          </w:tcPr>
          <w:p w:rsidR="000D459D" w:rsidRPr="00F8214F" w:rsidRDefault="000D459D" w:rsidP="000060EC">
            <w:pPr>
              <w:rPr>
                <w:sz w:val="24"/>
                <w:szCs w:val="24"/>
              </w:rPr>
            </w:pPr>
          </w:p>
        </w:tc>
        <w:tc>
          <w:tcPr>
            <w:tcW w:w="224" w:type="dxa"/>
            <w:noWrap/>
          </w:tcPr>
          <w:p w:rsidR="000D459D" w:rsidRPr="00AB4194" w:rsidRDefault="000D459D" w:rsidP="000060EC">
            <w:pPr>
              <w:rPr>
                <w:sz w:val="24"/>
                <w:szCs w:val="24"/>
              </w:rPr>
            </w:pPr>
            <w:r>
              <w:rPr>
                <w:sz w:val="24"/>
                <w:szCs w:val="24"/>
              </w:rPr>
              <w:t>№</w:t>
            </w:r>
          </w:p>
        </w:tc>
        <w:tc>
          <w:tcPr>
            <w:tcW w:w="1383" w:type="dxa"/>
            <w:tcBorders>
              <w:bottom w:val="single" w:sz="4" w:space="0" w:color="auto"/>
            </w:tcBorders>
            <w:noWrap/>
          </w:tcPr>
          <w:p w:rsidR="000D459D" w:rsidRPr="00F8214F" w:rsidRDefault="000C08B6" w:rsidP="00AB4194">
            <w:pPr>
              <w:jc w:val="center"/>
              <w:rPr>
                <w:sz w:val="24"/>
                <w:szCs w:val="24"/>
              </w:rPr>
            </w:pPr>
            <w:bookmarkStart w:id="3" w:name="NumDoc"/>
            <w:bookmarkStart w:id="4" w:name="_GoBack"/>
            <w:bookmarkEnd w:id="3"/>
            <w:bookmarkEnd w:id="4"/>
            <w:r>
              <w:rPr>
                <w:sz w:val="24"/>
                <w:szCs w:val="24"/>
              </w:rPr>
              <w:t>506</w:t>
            </w:r>
          </w:p>
        </w:tc>
      </w:tr>
    </w:tbl>
    <w:p w:rsidR="000D459D" w:rsidRPr="000C4AB5" w:rsidRDefault="000D459D" w:rsidP="00C725A6">
      <w:pPr>
        <w:rPr>
          <w:rFonts w:cs="Times New Roman"/>
          <w:szCs w:val="28"/>
          <w:lang w:val="en-US"/>
        </w:rPr>
      </w:pPr>
    </w:p>
    <w:p w:rsidR="000D459D" w:rsidRPr="000D459D" w:rsidRDefault="000D459D" w:rsidP="000D459D">
      <w:pPr>
        <w:rPr>
          <w:rFonts w:eastAsia="Times New Roman" w:cs="Times New Roman"/>
          <w:szCs w:val="28"/>
          <w:lang w:eastAsia="ru-RU"/>
        </w:rPr>
      </w:pPr>
      <w:r w:rsidRPr="000D459D">
        <w:rPr>
          <w:rFonts w:eastAsia="Times New Roman" w:cs="Times New Roman"/>
          <w:szCs w:val="28"/>
          <w:lang w:eastAsia="ru-RU"/>
        </w:rPr>
        <w:t xml:space="preserve">Об объявлении конкурса </w:t>
      </w:r>
    </w:p>
    <w:p w:rsidR="000D459D" w:rsidRPr="000D459D" w:rsidRDefault="000D459D" w:rsidP="000D459D">
      <w:pPr>
        <w:rPr>
          <w:rFonts w:eastAsia="Times New Roman" w:cs="Times New Roman"/>
          <w:szCs w:val="28"/>
          <w:lang w:eastAsia="ru-RU"/>
        </w:rPr>
      </w:pPr>
      <w:r w:rsidRPr="000D459D">
        <w:rPr>
          <w:rFonts w:eastAsia="Times New Roman" w:cs="Times New Roman"/>
          <w:szCs w:val="28"/>
          <w:lang w:eastAsia="ru-RU"/>
        </w:rPr>
        <w:t xml:space="preserve">для включения в резерв </w:t>
      </w:r>
    </w:p>
    <w:p w:rsidR="000D459D" w:rsidRPr="000D459D" w:rsidRDefault="000D459D" w:rsidP="000D459D">
      <w:pPr>
        <w:rPr>
          <w:rFonts w:eastAsia="Times New Roman" w:cs="Times New Roman"/>
          <w:szCs w:val="28"/>
          <w:lang w:eastAsia="ru-RU"/>
        </w:rPr>
      </w:pPr>
      <w:r w:rsidRPr="000D459D">
        <w:rPr>
          <w:rFonts w:eastAsia="Times New Roman" w:cs="Times New Roman"/>
          <w:szCs w:val="28"/>
          <w:lang w:eastAsia="ru-RU"/>
        </w:rPr>
        <w:t>управленческих кадров</w:t>
      </w:r>
    </w:p>
    <w:p w:rsidR="000D459D" w:rsidRPr="000D459D" w:rsidRDefault="000D459D" w:rsidP="000D459D">
      <w:pPr>
        <w:rPr>
          <w:rFonts w:eastAsia="Times New Roman" w:cs="Times New Roman"/>
          <w:szCs w:val="28"/>
          <w:lang w:eastAsia="ru-RU"/>
        </w:rPr>
      </w:pPr>
      <w:r w:rsidRPr="000D459D">
        <w:rPr>
          <w:rFonts w:eastAsia="Times New Roman" w:cs="Times New Roman"/>
          <w:szCs w:val="28"/>
          <w:lang w:eastAsia="ru-RU"/>
        </w:rPr>
        <w:t xml:space="preserve">для замещения целевых </w:t>
      </w:r>
    </w:p>
    <w:p w:rsidR="000D459D" w:rsidRPr="000D459D" w:rsidRDefault="000D459D" w:rsidP="000D459D">
      <w:pPr>
        <w:rPr>
          <w:rFonts w:eastAsia="Times New Roman" w:cs="Times New Roman"/>
          <w:szCs w:val="28"/>
          <w:lang w:eastAsia="ru-RU"/>
        </w:rPr>
      </w:pPr>
      <w:r w:rsidRPr="000D459D">
        <w:rPr>
          <w:rFonts w:eastAsia="Times New Roman" w:cs="Times New Roman"/>
          <w:szCs w:val="28"/>
          <w:lang w:eastAsia="ru-RU"/>
        </w:rPr>
        <w:t>управленческих должностей</w:t>
      </w:r>
    </w:p>
    <w:p w:rsidR="000D459D" w:rsidRPr="000D459D" w:rsidRDefault="000D459D" w:rsidP="000D459D">
      <w:pPr>
        <w:rPr>
          <w:rFonts w:eastAsia="Times New Roman" w:cs="Times New Roman"/>
          <w:szCs w:val="28"/>
          <w:lang w:eastAsia="ru-RU"/>
        </w:rPr>
      </w:pPr>
      <w:r w:rsidRPr="000D459D">
        <w:rPr>
          <w:rFonts w:eastAsia="Times New Roman" w:cs="Times New Roman"/>
          <w:szCs w:val="28"/>
          <w:lang w:eastAsia="ru-RU"/>
        </w:rPr>
        <w:t>в муниципальных учреждениях</w:t>
      </w:r>
    </w:p>
    <w:p w:rsidR="000D459D" w:rsidRPr="000D459D" w:rsidRDefault="000D459D" w:rsidP="000D459D">
      <w:pPr>
        <w:rPr>
          <w:rFonts w:eastAsia="Times New Roman" w:cs="Times New Roman"/>
          <w:szCs w:val="28"/>
          <w:lang w:eastAsia="ru-RU"/>
        </w:rPr>
      </w:pPr>
      <w:r w:rsidRPr="000D459D">
        <w:rPr>
          <w:rFonts w:eastAsia="Times New Roman" w:cs="Times New Roman"/>
          <w:szCs w:val="28"/>
          <w:lang w:eastAsia="ru-RU"/>
        </w:rPr>
        <w:t>и на муниципальных предприятиях</w:t>
      </w:r>
    </w:p>
    <w:p w:rsidR="000D459D" w:rsidRPr="000D459D" w:rsidRDefault="000D459D" w:rsidP="000D459D">
      <w:pPr>
        <w:rPr>
          <w:rFonts w:eastAsia="Times New Roman" w:cs="Times New Roman"/>
          <w:szCs w:val="28"/>
          <w:lang w:eastAsia="ru-RU"/>
        </w:rPr>
      </w:pPr>
      <w:r w:rsidRPr="000D459D">
        <w:rPr>
          <w:rFonts w:eastAsia="Times New Roman" w:cs="Times New Roman"/>
          <w:szCs w:val="28"/>
          <w:lang w:eastAsia="ru-RU"/>
        </w:rPr>
        <w:t>города Сургута в сфере работы</w:t>
      </w:r>
    </w:p>
    <w:p w:rsidR="000D459D" w:rsidRPr="000D459D" w:rsidRDefault="000D459D" w:rsidP="000D459D">
      <w:pPr>
        <w:rPr>
          <w:rFonts w:eastAsia="Times New Roman" w:cs="Times New Roman"/>
          <w:szCs w:val="28"/>
          <w:lang w:eastAsia="ru-RU"/>
        </w:rPr>
      </w:pPr>
      <w:r w:rsidRPr="000D459D">
        <w:rPr>
          <w:rFonts w:eastAsia="Times New Roman" w:cs="Times New Roman"/>
          <w:szCs w:val="28"/>
          <w:lang w:eastAsia="ru-RU"/>
        </w:rPr>
        <w:t>с подростками и молодежью</w:t>
      </w:r>
    </w:p>
    <w:p w:rsidR="000D459D" w:rsidRPr="000D459D" w:rsidRDefault="000D459D" w:rsidP="000D459D">
      <w:pPr>
        <w:rPr>
          <w:rFonts w:eastAsia="Times New Roman" w:cs="Times New Roman"/>
          <w:szCs w:val="28"/>
          <w:lang w:eastAsia="ru-RU"/>
        </w:rPr>
      </w:pPr>
    </w:p>
    <w:p w:rsidR="000D459D" w:rsidRPr="000D459D" w:rsidRDefault="000D459D" w:rsidP="000D459D">
      <w:pPr>
        <w:ind w:firstLine="567"/>
        <w:jc w:val="both"/>
        <w:rPr>
          <w:rFonts w:eastAsia="Times New Roman" w:cs="Times New Roman"/>
          <w:szCs w:val="28"/>
          <w:lang w:eastAsia="ru-RU"/>
        </w:rPr>
      </w:pPr>
    </w:p>
    <w:p w:rsidR="000D459D" w:rsidRPr="000D459D" w:rsidRDefault="000D459D" w:rsidP="000D459D">
      <w:pPr>
        <w:shd w:val="clear" w:color="auto" w:fill="FFFFFF"/>
        <w:ind w:firstLine="709"/>
        <w:jc w:val="both"/>
        <w:rPr>
          <w:rFonts w:eastAsia="Times New Roman" w:cs="Times New Roman"/>
          <w:spacing w:val="-6"/>
          <w:szCs w:val="28"/>
          <w:lang w:eastAsia="ru-RU"/>
        </w:rPr>
      </w:pPr>
      <w:r w:rsidRPr="000D459D">
        <w:rPr>
          <w:rFonts w:eastAsia="Calibri" w:cs="Times New Roman"/>
          <w:spacing w:val="-6"/>
          <w:szCs w:val="28"/>
        </w:rPr>
        <w:t>В соответствии с</w:t>
      </w:r>
      <w:r w:rsidRPr="000D459D">
        <w:rPr>
          <w:rFonts w:eastAsia="Calibri" w:cs="Times New Roman"/>
          <w:szCs w:val="28"/>
        </w:rPr>
        <w:t xml:space="preserve"> </w:t>
      </w:r>
      <w:r w:rsidRPr="000D459D">
        <w:rPr>
          <w:rFonts w:eastAsia="Calibri" w:cs="Times New Roman"/>
          <w:spacing w:val="-6"/>
          <w:szCs w:val="28"/>
        </w:rPr>
        <w:t xml:space="preserve">постановлением Администрации города от 30.11.2018                     № 9147 </w:t>
      </w:r>
      <w:r w:rsidRPr="000D459D">
        <w:rPr>
          <w:rFonts w:eastAsia="Calibri" w:cs="Times New Roman"/>
          <w:szCs w:val="28"/>
        </w:rPr>
        <w:t>«О резерве управленческих кадров для замещения целевых управленческих должностей в муниципальных учреждениях и на муници</w:t>
      </w:r>
      <w:r>
        <w:rPr>
          <w:rFonts w:eastAsia="Calibri" w:cs="Times New Roman"/>
          <w:szCs w:val="28"/>
        </w:rPr>
        <w:t>-</w:t>
      </w:r>
      <w:r w:rsidRPr="000D459D">
        <w:rPr>
          <w:rFonts w:eastAsia="Calibri" w:cs="Times New Roman"/>
          <w:szCs w:val="28"/>
        </w:rPr>
        <w:t xml:space="preserve">пальных предприятиях города Сургута», </w:t>
      </w:r>
      <w:r w:rsidRPr="000D459D">
        <w:rPr>
          <w:rFonts w:eastAsia="Calibri" w:cs="Times New Roman"/>
          <w:spacing w:val="-6"/>
          <w:szCs w:val="28"/>
        </w:rPr>
        <w:t xml:space="preserve">распоряжениями Администрации города от 30.12.2005 № 3686 «Об утверждении Регламента Администрации города», </w:t>
      </w:r>
      <w:r>
        <w:rPr>
          <w:rFonts w:eastAsia="Calibri" w:cs="Times New Roman"/>
          <w:spacing w:val="-6"/>
          <w:szCs w:val="28"/>
        </w:rPr>
        <w:t xml:space="preserve">                       </w:t>
      </w:r>
      <w:r w:rsidRPr="000D459D">
        <w:rPr>
          <w:rFonts w:eastAsia="Times New Roman" w:cs="Times New Roman"/>
          <w:spacing w:val="-6"/>
          <w:szCs w:val="28"/>
          <w:lang w:eastAsia="ru-RU"/>
        </w:rPr>
        <w:t>от 21.04.2021 № 552 «О распределении отдельных полномочий Главы города между высшими должностными лицами Администрации города», протоколом заседания комиссии при высшем должностном лице Администрации города, курирующим социальную сферу, по формированию резерва управленческих кадров для заме</w:t>
      </w:r>
      <w:r>
        <w:rPr>
          <w:rFonts w:eastAsia="Times New Roman" w:cs="Times New Roman"/>
          <w:spacing w:val="-6"/>
          <w:szCs w:val="28"/>
          <w:lang w:eastAsia="ru-RU"/>
        </w:rPr>
        <w:t>-</w:t>
      </w:r>
      <w:r w:rsidRPr="000D459D">
        <w:rPr>
          <w:rFonts w:eastAsia="Times New Roman" w:cs="Times New Roman"/>
          <w:spacing w:val="-6"/>
          <w:szCs w:val="28"/>
          <w:lang w:eastAsia="ru-RU"/>
        </w:rPr>
        <w:t>щения целевых управленческих должностей</w:t>
      </w:r>
      <w:r>
        <w:rPr>
          <w:rFonts w:eastAsia="Times New Roman" w:cs="Times New Roman"/>
          <w:spacing w:val="-6"/>
          <w:szCs w:val="28"/>
          <w:lang w:eastAsia="ru-RU"/>
        </w:rPr>
        <w:t xml:space="preserve"> </w:t>
      </w:r>
      <w:r w:rsidRPr="000D459D">
        <w:rPr>
          <w:rFonts w:eastAsia="Times New Roman" w:cs="Times New Roman"/>
          <w:spacing w:val="-6"/>
          <w:szCs w:val="28"/>
          <w:lang w:eastAsia="ru-RU"/>
        </w:rPr>
        <w:t xml:space="preserve">в муниципальных учреждениях </w:t>
      </w:r>
      <w:r>
        <w:rPr>
          <w:rFonts w:eastAsia="Times New Roman" w:cs="Times New Roman"/>
          <w:spacing w:val="-6"/>
          <w:szCs w:val="28"/>
          <w:lang w:eastAsia="ru-RU"/>
        </w:rPr>
        <w:t xml:space="preserve">                                 </w:t>
      </w:r>
      <w:r w:rsidRPr="000D459D">
        <w:rPr>
          <w:rFonts w:eastAsia="Times New Roman" w:cs="Times New Roman"/>
          <w:spacing w:val="-6"/>
          <w:szCs w:val="28"/>
          <w:lang w:eastAsia="ru-RU"/>
        </w:rPr>
        <w:t xml:space="preserve">и на муниципальных предприятиях в сфере работы с подростками и молодежью </w:t>
      </w:r>
      <w:r>
        <w:rPr>
          <w:rFonts w:eastAsia="Times New Roman" w:cs="Times New Roman"/>
          <w:spacing w:val="-6"/>
          <w:szCs w:val="28"/>
          <w:lang w:eastAsia="ru-RU"/>
        </w:rPr>
        <w:t xml:space="preserve">                      </w:t>
      </w:r>
      <w:r w:rsidRPr="000D459D">
        <w:rPr>
          <w:rFonts w:eastAsia="Times New Roman" w:cs="Times New Roman"/>
          <w:spacing w:val="-6"/>
          <w:szCs w:val="28"/>
          <w:lang w:eastAsia="ru-RU"/>
        </w:rPr>
        <w:t>от 14.02.2022 № 1:</w:t>
      </w:r>
    </w:p>
    <w:p w:rsidR="000D459D" w:rsidRPr="000D459D" w:rsidRDefault="000D459D" w:rsidP="000D459D">
      <w:pPr>
        <w:ind w:firstLine="709"/>
        <w:jc w:val="both"/>
        <w:rPr>
          <w:rFonts w:eastAsia="Times New Roman" w:cs="Times New Roman"/>
          <w:szCs w:val="28"/>
          <w:lang w:eastAsia="ru-RU"/>
        </w:rPr>
      </w:pPr>
      <w:r w:rsidRPr="000D459D">
        <w:rPr>
          <w:rFonts w:eastAsia="Times New Roman" w:cs="Times New Roman"/>
          <w:szCs w:val="28"/>
          <w:lang w:eastAsia="ru-RU"/>
        </w:rPr>
        <w:t>1. Провести с 12.05.2022 по 18.05.2022 конкурс для включения в резерв управленческих кадров для замещения целевых управленческих должностей                в муниципальных учреждениях и на муниципальных предприятиях города Сургута в сфере работы с подростками и молодежью.</w:t>
      </w:r>
    </w:p>
    <w:p w:rsidR="000D459D" w:rsidRPr="000D459D" w:rsidRDefault="000D459D" w:rsidP="000D459D">
      <w:pPr>
        <w:ind w:firstLine="709"/>
        <w:jc w:val="both"/>
        <w:rPr>
          <w:rFonts w:eastAsia="Times New Roman" w:cs="Times New Roman"/>
          <w:szCs w:val="28"/>
          <w:lang w:eastAsia="ru-RU"/>
        </w:rPr>
      </w:pPr>
      <w:r w:rsidRPr="000D459D">
        <w:rPr>
          <w:rFonts w:eastAsia="Times New Roman" w:cs="Times New Roman"/>
          <w:szCs w:val="28"/>
          <w:lang w:eastAsia="ru-RU"/>
        </w:rPr>
        <w:t>2. Департаменту массовых коммуникаций и аналитики разместить настоящее распоряжение на официальном портале Администрации города: www.admsurgut.ru.</w:t>
      </w:r>
    </w:p>
    <w:p w:rsidR="000D459D" w:rsidRPr="000D459D" w:rsidRDefault="000D459D" w:rsidP="000D459D">
      <w:pPr>
        <w:tabs>
          <w:tab w:val="left" w:pos="567"/>
        </w:tabs>
        <w:ind w:firstLine="709"/>
        <w:jc w:val="both"/>
        <w:rPr>
          <w:rFonts w:eastAsia="Times New Roman" w:cs="Times New Roman"/>
          <w:szCs w:val="28"/>
          <w:lang w:eastAsia="ru-RU"/>
        </w:rPr>
      </w:pPr>
      <w:r w:rsidRPr="000D459D">
        <w:rPr>
          <w:rFonts w:eastAsia="Times New Roman" w:cs="Times New Roman"/>
          <w:szCs w:val="28"/>
          <w:lang w:eastAsia="ru-RU"/>
        </w:rPr>
        <w:t>3. Муниципальному казенному учреждению «Наш город» опубликовать объявление о проведении конкурса в газете «Сургутские ведомости» согласно приложению.</w:t>
      </w:r>
    </w:p>
    <w:p w:rsidR="000D459D" w:rsidRPr="000D459D" w:rsidRDefault="000D459D" w:rsidP="000D459D">
      <w:pPr>
        <w:tabs>
          <w:tab w:val="left" w:pos="567"/>
        </w:tabs>
        <w:ind w:firstLine="709"/>
        <w:jc w:val="both"/>
        <w:rPr>
          <w:rFonts w:eastAsia="Times New Roman" w:cs="Times New Roman"/>
          <w:szCs w:val="28"/>
          <w:lang w:eastAsia="ru-RU"/>
        </w:rPr>
      </w:pPr>
      <w:r w:rsidRPr="000D459D">
        <w:rPr>
          <w:rFonts w:eastAsia="Times New Roman" w:cs="Times New Roman"/>
          <w:szCs w:val="28"/>
          <w:lang w:eastAsia="ru-RU"/>
        </w:rPr>
        <w:lastRenderedPageBreak/>
        <w:t>4. Настоящее распоряжение вступает в силу с момента его издания.</w:t>
      </w:r>
    </w:p>
    <w:p w:rsidR="000D459D" w:rsidRPr="000D459D" w:rsidRDefault="000D459D" w:rsidP="000D459D">
      <w:pPr>
        <w:tabs>
          <w:tab w:val="left" w:pos="567"/>
        </w:tabs>
        <w:ind w:firstLine="709"/>
        <w:jc w:val="both"/>
        <w:rPr>
          <w:rFonts w:eastAsia="Times New Roman" w:cs="Times New Roman"/>
          <w:szCs w:val="28"/>
          <w:lang w:eastAsia="ru-RU"/>
        </w:rPr>
      </w:pPr>
      <w:r w:rsidRPr="000D459D">
        <w:rPr>
          <w:rFonts w:eastAsia="Times New Roman" w:cs="Times New Roman"/>
          <w:szCs w:val="28"/>
          <w:lang w:eastAsia="ru-RU"/>
        </w:rPr>
        <w:t>5. Контроль за выполнением распоряжения возложить на заместителя Главы города, курирующего социальную сферу.</w:t>
      </w:r>
    </w:p>
    <w:p w:rsidR="000D459D" w:rsidRPr="000D459D" w:rsidRDefault="000D459D" w:rsidP="000D459D">
      <w:pPr>
        <w:shd w:val="clear" w:color="auto" w:fill="FFFFFF"/>
        <w:ind w:firstLine="567"/>
        <w:jc w:val="both"/>
        <w:rPr>
          <w:rFonts w:eastAsia="Times New Roman" w:cs="Times New Roman"/>
          <w:color w:val="000000"/>
          <w:szCs w:val="28"/>
          <w:lang w:eastAsia="ru-RU"/>
        </w:rPr>
      </w:pPr>
    </w:p>
    <w:p w:rsidR="000D459D" w:rsidRPr="000D459D" w:rsidRDefault="000D459D" w:rsidP="000D459D">
      <w:pPr>
        <w:shd w:val="clear" w:color="auto" w:fill="FFFFFF"/>
        <w:jc w:val="both"/>
        <w:rPr>
          <w:rFonts w:eastAsia="Times New Roman" w:cs="Times New Roman"/>
          <w:szCs w:val="28"/>
          <w:lang w:eastAsia="ru-RU"/>
        </w:rPr>
      </w:pPr>
    </w:p>
    <w:p w:rsidR="000D459D" w:rsidRPr="000D459D" w:rsidRDefault="000D459D" w:rsidP="000D459D">
      <w:pPr>
        <w:shd w:val="clear" w:color="auto" w:fill="FFFFFF"/>
        <w:jc w:val="both"/>
        <w:rPr>
          <w:rFonts w:eastAsia="Times New Roman" w:cs="Times New Roman"/>
          <w:szCs w:val="28"/>
          <w:lang w:eastAsia="ru-RU"/>
        </w:rPr>
      </w:pPr>
    </w:p>
    <w:p w:rsidR="000D459D" w:rsidRPr="000D459D" w:rsidRDefault="000D459D" w:rsidP="000D459D">
      <w:pPr>
        <w:rPr>
          <w:rFonts w:eastAsia="Times New Roman" w:cs="Times New Roman"/>
          <w:szCs w:val="28"/>
          <w:lang w:eastAsia="ru-RU"/>
        </w:rPr>
      </w:pPr>
      <w:r w:rsidRPr="000D459D">
        <w:rPr>
          <w:rFonts w:eastAsia="Times New Roman" w:cs="Times New Roman"/>
          <w:szCs w:val="28"/>
          <w:lang w:eastAsia="ru-RU"/>
        </w:rPr>
        <w:t>Заместитель Главы города</w:t>
      </w:r>
      <w:r w:rsidRPr="000D459D">
        <w:rPr>
          <w:rFonts w:eastAsia="Times New Roman" w:cs="Times New Roman"/>
          <w:szCs w:val="28"/>
          <w:lang w:eastAsia="ru-RU"/>
        </w:rPr>
        <w:tab/>
        <w:t xml:space="preserve">    </w:t>
      </w:r>
      <w:r w:rsidRPr="000D459D">
        <w:rPr>
          <w:rFonts w:eastAsia="Times New Roman" w:cs="Times New Roman"/>
          <w:szCs w:val="28"/>
          <w:lang w:eastAsia="ru-RU"/>
        </w:rPr>
        <w:tab/>
      </w:r>
      <w:r w:rsidRPr="000D459D">
        <w:rPr>
          <w:rFonts w:eastAsia="Times New Roman" w:cs="Times New Roman"/>
          <w:szCs w:val="28"/>
          <w:lang w:eastAsia="ru-RU"/>
        </w:rPr>
        <w:tab/>
      </w:r>
      <w:r w:rsidRPr="000D459D">
        <w:rPr>
          <w:rFonts w:eastAsia="Times New Roman" w:cs="Times New Roman"/>
          <w:szCs w:val="28"/>
          <w:lang w:eastAsia="ru-RU"/>
        </w:rPr>
        <w:tab/>
      </w:r>
      <w:r w:rsidRPr="000D459D">
        <w:rPr>
          <w:rFonts w:eastAsia="Times New Roman" w:cs="Times New Roman"/>
          <w:szCs w:val="28"/>
          <w:lang w:eastAsia="ru-RU"/>
        </w:rPr>
        <w:tab/>
      </w:r>
      <w:r w:rsidRPr="000D459D">
        <w:rPr>
          <w:rFonts w:eastAsia="Times New Roman" w:cs="Times New Roman"/>
          <w:szCs w:val="28"/>
          <w:lang w:eastAsia="ru-RU"/>
        </w:rPr>
        <w:tab/>
        <w:t xml:space="preserve">          М.А. Гуменюк</w:t>
      </w:r>
    </w:p>
    <w:p w:rsidR="000D459D" w:rsidRPr="000D459D" w:rsidRDefault="000D459D" w:rsidP="000D459D">
      <w:pPr>
        <w:ind w:left="5664" w:firstLine="708"/>
        <w:jc w:val="both"/>
        <w:rPr>
          <w:rFonts w:eastAsia="Times New Roman" w:cs="Times New Roman"/>
          <w:szCs w:val="28"/>
          <w:lang w:eastAsia="ru-RU"/>
        </w:rPr>
      </w:pPr>
    </w:p>
    <w:p w:rsidR="000D459D" w:rsidRDefault="000D459D" w:rsidP="000D459D">
      <w:pPr>
        <w:sectPr w:rsidR="000D459D" w:rsidSect="000D459D">
          <w:headerReference w:type="default" r:id="rId7"/>
          <w:headerReference w:type="first" r:id="rId8"/>
          <w:pgSz w:w="11906" w:h="16838"/>
          <w:pgMar w:top="1134" w:right="567" w:bottom="709" w:left="1701" w:header="709" w:footer="709" w:gutter="0"/>
          <w:cols w:space="708"/>
          <w:titlePg/>
          <w:docGrid w:linePitch="381"/>
        </w:sectPr>
      </w:pPr>
    </w:p>
    <w:p w:rsidR="000D459D" w:rsidRPr="000D459D" w:rsidRDefault="000D459D" w:rsidP="000D459D">
      <w:pPr>
        <w:ind w:left="5664" w:firstLine="6"/>
        <w:jc w:val="both"/>
        <w:rPr>
          <w:rFonts w:eastAsia="Times New Roman" w:cs="Times New Roman"/>
          <w:szCs w:val="28"/>
          <w:lang w:eastAsia="ru-RU"/>
        </w:rPr>
      </w:pPr>
      <w:r w:rsidRPr="000D459D">
        <w:rPr>
          <w:rFonts w:eastAsia="Times New Roman" w:cs="Times New Roman"/>
          <w:szCs w:val="28"/>
          <w:lang w:eastAsia="ru-RU"/>
        </w:rPr>
        <w:t xml:space="preserve">Приложение </w:t>
      </w:r>
    </w:p>
    <w:p w:rsidR="000D459D" w:rsidRPr="000D459D" w:rsidRDefault="000D459D" w:rsidP="000D459D">
      <w:pPr>
        <w:ind w:left="5664" w:firstLine="6"/>
        <w:jc w:val="both"/>
        <w:rPr>
          <w:rFonts w:eastAsia="Times New Roman" w:cs="Times New Roman"/>
          <w:szCs w:val="28"/>
          <w:lang w:eastAsia="ru-RU"/>
        </w:rPr>
      </w:pPr>
      <w:r w:rsidRPr="000D459D">
        <w:rPr>
          <w:rFonts w:eastAsia="Times New Roman" w:cs="Times New Roman"/>
          <w:szCs w:val="28"/>
          <w:lang w:eastAsia="ru-RU"/>
        </w:rPr>
        <w:t>к распоряжению</w:t>
      </w:r>
    </w:p>
    <w:p w:rsidR="000D459D" w:rsidRPr="000D459D" w:rsidRDefault="000D459D" w:rsidP="000D459D">
      <w:pPr>
        <w:ind w:left="5664" w:firstLine="6"/>
        <w:jc w:val="both"/>
        <w:rPr>
          <w:rFonts w:eastAsia="Times New Roman" w:cs="Times New Roman"/>
          <w:szCs w:val="28"/>
          <w:lang w:eastAsia="ru-RU"/>
        </w:rPr>
      </w:pPr>
      <w:r w:rsidRPr="000D459D">
        <w:rPr>
          <w:rFonts w:eastAsia="Times New Roman" w:cs="Times New Roman"/>
          <w:szCs w:val="28"/>
          <w:lang w:eastAsia="ru-RU"/>
        </w:rPr>
        <w:t xml:space="preserve">Администрации города </w:t>
      </w:r>
    </w:p>
    <w:p w:rsidR="000D459D" w:rsidRPr="000D459D" w:rsidRDefault="000D459D" w:rsidP="000D459D">
      <w:pPr>
        <w:ind w:left="5664" w:firstLine="6"/>
        <w:jc w:val="both"/>
        <w:rPr>
          <w:rFonts w:eastAsia="Times New Roman" w:cs="Times New Roman"/>
          <w:szCs w:val="28"/>
          <w:lang w:eastAsia="ru-RU"/>
        </w:rPr>
      </w:pPr>
      <w:r w:rsidRPr="000D459D">
        <w:rPr>
          <w:rFonts w:eastAsia="Times New Roman" w:cs="Times New Roman"/>
          <w:szCs w:val="28"/>
          <w:lang w:eastAsia="ru-RU"/>
        </w:rPr>
        <w:t>от ____________ № _</w:t>
      </w:r>
      <w:r>
        <w:rPr>
          <w:rFonts w:eastAsia="Times New Roman" w:cs="Times New Roman"/>
          <w:szCs w:val="28"/>
          <w:lang w:eastAsia="ru-RU"/>
        </w:rPr>
        <w:t>__</w:t>
      </w:r>
      <w:r w:rsidRPr="000D459D">
        <w:rPr>
          <w:rFonts w:eastAsia="Times New Roman" w:cs="Times New Roman"/>
          <w:szCs w:val="28"/>
          <w:lang w:eastAsia="ru-RU"/>
        </w:rPr>
        <w:t>____</w:t>
      </w:r>
    </w:p>
    <w:p w:rsidR="000D459D" w:rsidRPr="000D459D" w:rsidRDefault="000D459D" w:rsidP="000D459D">
      <w:pPr>
        <w:jc w:val="center"/>
        <w:rPr>
          <w:rFonts w:eastAsia="Times New Roman" w:cs="Times New Roman"/>
          <w:szCs w:val="28"/>
          <w:lang w:eastAsia="ru-RU"/>
        </w:rPr>
      </w:pPr>
    </w:p>
    <w:p w:rsidR="000D459D" w:rsidRPr="000D459D" w:rsidRDefault="000D459D" w:rsidP="000D459D">
      <w:pPr>
        <w:jc w:val="center"/>
        <w:rPr>
          <w:rFonts w:eastAsia="Times New Roman" w:cs="Times New Roman"/>
          <w:szCs w:val="28"/>
          <w:lang w:eastAsia="ru-RU"/>
        </w:rPr>
      </w:pPr>
    </w:p>
    <w:p w:rsidR="000D459D" w:rsidRPr="000D459D" w:rsidRDefault="000D459D" w:rsidP="000D459D">
      <w:pPr>
        <w:jc w:val="center"/>
        <w:rPr>
          <w:rFonts w:eastAsia="Times New Roman" w:cs="Times New Roman"/>
          <w:szCs w:val="28"/>
          <w:lang w:eastAsia="ru-RU"/>
        </w:rPr>
      </w:pPr>
      <w:r w:rsidRPr="000D459D">
        <w:rPr>
          <w:rFonts w:eastAsia="Times New Roman" w:cs="Times New Roman"/>
          <w:szCs w:val="28"/>
          <w:lang w:eastAsia="ru-RU"/>
        </w:rPr>
        <w:t xml:space="preserve">Объявление </w:t>
      </w:r>
    </w:p>
    <w:p w:rsidR="000D459D" w:rsidRPr="000D459D" w:rsidRDefault="000D459D" w:rsidP="000D459D">
      <w:pPr>
        <w:jc w:val="center"/>
        <w:rPr>
          <w:rFonts w:eastAsia="Times New Roman" w:cs="Times New Roman"/>
          <w:szCs w:val="28"/>
          <w:lang w:eastAsia="ru-RU"/>
        </w:rPr>
      </w:pPr>
      <w:r w:rsidRPr="000D459D">
        <w:rPr>
          <w:rFonts w:eastAsia="Times New Roman" w:cs="Times New Roman"/>
          <w:szCs w:val="28"/>
          <w:lang w:eastAsia="ru-RU"/>
        </w:rPr>
        <w:t>о проведении конкурса для включения в резерв управленческих кадров</w:t>
      </w:r>
    </w:p>
    <w:p w:rsidR="000D459D" w:rsidRPr="000D459D" w:rsidRDefault="000D459D" w:rsidP="000D459D">
      <w:pPr>
        <w:jc w:val="center"/>
        <w:rPr>
          <w:rFonts w:eastAsia="Times New Roman" w:cs="Times New Roman"/>
          <w:szCs w:val="28"/>
          <w:lang w:eastAsia="ru-RU"/>
        </w:rPr>
      </w:pPr>
      <w:r w:rsidRPr="000D459D">
        <w:rPr>
          <w:rFonts w:eastAsia="Times New Roman" w:cs="Times New Roman"/>
          <w:szCs w:val="28"/>
          <w:lang w:eastAsia="ru-RU"/>
        </w:rPr>
        <w:t>для замещения целевых управленческих должностей в муниципальных</w:t>
      </w:r>
    </w:p>
    <w:p w:rsidR="000D459D" w:rsidRPr="000D459D" w:rsidRDefault="000D459D" w:rsidP="000D459D">
      <w:pPr>
        <w:jc w:val="center"/>
        <w:rPr>
          <w:rFonts w:eastAsia="Times New Roman" w:cs="Times New Roman"/>
          <w:szCs w:val="28"/>
          <w:lang w:eastAsia="ru-RU"/>
        </w:rPr>
      </w:pPr>
      <w:r w:rsidRPr="000D459D">
        <w:rPr>
          <w:rFonts w:eastAsia="Times New Roman" w:cs="Times New Roman"/>
          <w:szCs w:val="28"/>
          <w:lang w:eastAsia="ru-RU"/>
        </w:rPr>
        <w:t xml:space="preserve">учреждениях и на муниципальных предприятиях города Сургута </w:t>
      </w:r>
    </w:p>
    <w:p w:rsidR="000D459D" w:rsidRPr="000D459D" w:rsidRDefault="000D459D" w:rsidP="000D459D">
      <w:pPr>
        <w:jc w:val="center"/>
        <w:rPr>
          <w:rFonts w:eastAsia="Times New Roman" w:cs="Times New Roman"/>
          <w:szCs w:val="28"/>
          <w:lang w:eastAsia="ru-RU"/>
        </w:rPr>
      </w:pPr>
      <w:r w:rsidRPr="000D459D">
        <w:rPr>
          <w:rFonts w:eastAsia="Times New Roman" w:cs="Times New Roman"/>
          <w:szCs w:val="28"/>
          <w:lang w:eastAsia="ru-RU"/>
        </w:rPr>
        <w:t>в сфере работы с подростками и молодежью</w:t>
      </w:r>
      <w:r w:rsidRPr="000D459D" w:rsidDel="00514B1D">
        <w:rPr>
          <w:rFonts w:eastAsia="Times New Roman" w:cs="Times New Roman"/>
          <w:szCs w:val="28"/>
          <w:lang w:eastAsia="ru-RU"/>
        </w:rPr>
        <w:t xml:space="preserve"> </w:t>
      </w:r>
    </w:p>
    <w:p w:rsidR="000D459D" w:rsidRPr="000D459D" w:rsidRDefault="000D459D" w:rsidP="000D459D">
      <w:pPr>
        <w:jc w:val="center"/>
        <w:rPr>
          <w:rFonts w:eastAsia="Times New Roman" w:cs="Times New Roman"/>
          <w:szCs w:val="28"/>
          <w:lang w:eastAsia="ru-RU"/>
        </w:rPr>
      </w:pPr>
    </w:p>
    <w:p w:rsidR="000D459D" w:rsidRPr="000D459D" w:rsidRDefault="000D459D" w:rsidP="000D459D">
      <w:pPr>
        <w:ind w:firstLine="709"/>
        <w:jc w:val="both"/>
        <w:rPr>
          <w:rFonts w:eastAsia="Times New Roman" w:cs="Times New Roman"/>
          <w:szCs w:val="28"/>
          <w:lang w:eastAsia="ru-RU"/>
        </w:rPr>
      </w:pPr>
      <w:r w:rsidRPr="000D459D">
        <w:rPr>
          <w:rFonts w:eastAsia="Times New Roman" w:cs="Times New Roman"/>
          <w:szCs w:val="28"/>
          <w:lang w:eastAsia="ru-RU"/>
        </w:rPr>
        <w:t>Объявляется конкурс для включения в резерв управленческих кадров              для замещения целевых управленческих должностей в муниципальных учреждениях и на муниципальных предприятиях города Сургута в сфере работы с подростками и молодежью на целевую управленческую должность директора муниципального бюджетного учреждения «Центр специализированной подготовки «Сибирский легион» имени героя полковника Российской Федерации Богомолова Александра Станиславовича».</w:t>
      </w:r>
    </w:p>
    <w:p w:rsidR="000D459D" w:rsidRPr="000D459D" w:rsidRDefault="000D459D" w:rsidP="000D459D">
      <w:pPr>
        <w:ind w:firstLine="709"/>
        <w:jc w:val="both"/>
        <w:rPr>
          <w:rFonts w:eastAsia="Times New Roman" w:cs="Times New Roman"/>
          <w:szCs w:val="28"/>
          <w:lang w:eastAsia="ru-RU"/>
        </w:rPr>
      </w:pPr>
      <w:r w:rsidRPr="000D459D">
        <w:rPr>
          <w:rFonts w:eastAsia="Times New Roman" w:cs="Times New Roman"/>
          <w:szCs w:val="28"/>
          <w:lang w:eastAsia="ru-RU"/>
        </w:rPr>
        <w:t>1. Сроки, время и место проведения конкурса:</w:t>
      </w:r>
    </w:p>
    <w:p w:rsidR="000D459D" w:rsidRPr="000D459D" w:rsidRDefault="000D459D" w:rsidP="000D459D">
      <w:pPr>
        <w:ind w:firstLine="709"/>
        <w:jc w:val="both"/>
        <w:rPr>
          <w:rFonts w:eastAsia="Times New Roman" w:cs="Times New Roman"/>
          <w:szCs w:val="28"/>
          <w:lang w:eastAsia="ru-RU"/>
        </w:rPr>
      </w:pPr>
      <w:r w:rsidRPr="000D459D">
        <w:rPr>
          <w:rFonts w:eastAsia="Times New Roman" w:cs="Times New Roman"/>
          <w:szCs w:val="28"/>
          <w:lang w:eastAsia="ru-RU"/>
        </w:rPr>
        <w:t xml:space="preserve">1.1. Первый этап конкурса (конкурс документов) – 12.05.2022 в 10.00. </w:t>
      </w:r>
    </w:p>
    <w:p w:rsidR="000D459D" w:rsidRPr="000D459D" w:rsidRDefault="000D459D" w:rsidP="000D459D">
      <w:pPr>
        <w:ind w:firstLine="709"/>
        <w:jc w:val="both"/>
        <w:rPr>
          <w:rFonts w:eastAsia="Times New Roman" w:cs="Times New Roman"/>
          <w:szCs w:val="28"/>
          <w:lang w:eastAsia="ru-RU"/>
        </w:rPr>
      </w:pPr>
      <w:r w:rsidRPr="000D459D">
        <w:rPr>
          <w:rFonts w:eastAsia="Times New Roman" w:cs="Times New Roman"/>
          <w:szCs w:val="28"/>
          <w:lang w:eastAsia="ru-RU"/>
        </w:rPr>
        <w:t>1.2. Второй этап конкурса (конкурсные испытания) – 18.05.2022 в 10.00.</w:t>
      </w:r>
    </w:p>
    <w:p w:rsidR="000D459D" w:rsidRPr="000D459D" w:rsidRDefault="000D459D" w:rsidP="000D459D">
      <w:pPr>
        <w:ind w:firstLine="709"/>
        <w:jc w:val="both"/>
        <w:rPr>
          <w:rFonts w:eastAsia="Times New Roman" w:cs="Times New Roman"/>
          <w:szCs w:val="28"/>
          <w:lang w:eastAsia="ru-RU"/>
        </w:rPr>
      </w:pPr>
      <w:r w:rsidRPr="000D459D">
        <w:rPr>
          <w:rFonts w:eastAsia="Times New Roman" w:cs="Times New Roman"/>
          <w:szCs w:val="28"/>
          <w:lang w:eastAsia="ru-RU"/>
        </w:rPr>
        <w:t xml:space="preserve">1.3. Все этапы конкурса проводятся в кабинете 513 здания Администрации города по адресу: 628408, город Сургут, улица Энгельса, 8. </w:t>
      </w:r>
    </w:p>
    <w:p w:rsidR="000D459D" w:rsidRPr="000D459D" w:rsidRDefault="000D459D" w:rsidP="000D459D">
      <w:pPr>
        <w:ind w:firstLine="709"/>
        <w:jc w:val="both"/>
        <w:rPr>
          <w:rFonts w:eastAsia="Times New Roman" w:cs="Times New Roman"/>
          <w:szCs w:val="28"/>
          <w:lang w:eastAsia="ru-RU"/>
        </w:rPr>
      </w:pPr>
      <w:r w:rsidRPr="000D459D">
        <w:rPr>
          <w:rFonts w:eastAsia="Times New Roman" w:cs="Times New Roman"/>
          <w:szCs w:val="28"/>
          <w:lang w:eastAsia="ru-RU"/>
        </w:rPr>
        <w:t xml:space="preserve">В случае продления действия режима повышенной готовности в Ханты-Мансийском автономном округе </w:t>
      </w:r>
      <w:r>
        <w:rPr>
          <w:rFonts w:eastAsia="Times New Roman" w:cs="Times New Roman"/>
          <w:szCs w:val="28"/>
          <w:lang w:eastAsia="ru-RU"/>
        </w:rPr>
        <w:t>–</w:t>
      </w:r>
      <w:r w:rsidRPr="000D459D">
        <w:rPr>
          <w:rFonts w:eastAsia="Times New Roman" w:cs="Times New Roman"/>
          <w:szCs w:val="28"/>
          <w:lang w:eastAsia="ru-RU"/>
        </w:rPr>
        <w:t xml:space="preserve"> Югре, а также с учетом состояния эпидемиологической обстановки, этапы конкурса могут быть проведены                         в режиме онлайн конференции с использованием программного обеспечения Skype для бизнеса. Информация о времени и месте проведения второго этапа конкурса будет дополнительно доведена до сведения участников конкурса              в течение двух рабочих дней после проведения первого этапа конкурса.</w:t>
      </w:r>
    </w:p>
    <w:p w:rsidR="000D459D" w:rsidRPr="000D459D" w:rsidRDefault="000D459D" w:rsidP="000D459D">
      <w:pPr>
        <w:ind w:firstLine="709"/>
        <w:jc w:val="both"/>
        <w:rPr>
          <w:rFonts w:eastAsia="Times New Roman" w:cs="Times New Roman"/>
          <w:szCs w:val="28"/>
          <w:lang w:eastAsia="ru-RU"/>
        </w:rPr>
      </w:pPr>
      <w:r w:rsidRPr="000D459D">
        <w:rPr>
          <w:rFonts w:eastAsia="Times New Roman" w:cs="Times New Roman"/>
          <w:szCs w:val="28"/>
          <w:lang w:eastAsia="ru-RU"/>
        </w:rPr>
        <w:t>2. Квалификационные требования к уровню образования и стажу работы, включая должностные обязанности.</w:t>
      </w:r>
    </w:p>
    <w:p w:rsidR="000D459D" w:rsidRDefault="000D459D" w:rsidP="000D459D">
      <w:pPr>
        <w:ind w:firstLine="709"/>
        <w:jc w:val="both"/>
        <w:rPr>
          <w:rFonts w:eastAsia="Times New Roman" w:cs="Times New Roman"/>
          <w:szCs w:val="28"/>
          <w:lang w:eastAsia="ru-RU"/>
        </w:rPr>
      </w:pPr>
      <w:r w:rsidRPr="000D459D">
        <w:rPr>
          <w:rFonts w:eastAsia="Times New Roman" w:cs="Times New Roman"/>
          <w:szCs w:val="28"/>
          <w:lang w:eastAsia="ru-RU"/>
        </w:rPr>
        <w:t>2.1. Квалификационные требования:</w:t>
      </w:r>
    </w:p>
    <w:p w:rsidR="000D459D" w:rsidRPr="000D459D" w:rsidRDefault="000D459D" w:rsidP="000D459D">
      <w:pPr>
        <w:ind w:firstLine="709"/>
        <w:jc w:val="both"/>
        <w:rPr>
          <w:rFonts w:eastAsia="Times New Roman" w:cs="Times New Roman"/>
          <w:szCs w:val="28"/>
          <w:lang w:eastAsia="ru-RU"/>
        </w:rPr>
      </w:pPr>
    </w:p>
    <w:tbl>
      <w:tblPr>
        <w:tblStyle w:val="21"/>
        <w:tblW w:w="9639" w:type="dxa"/>
        <w:tblInd w:w="-5" w:type="dxa"/>
        <w:tblLayout w:type="fixed"/>
        <w:tblLook w:val="04A0" w:firstRow="1" w:lastRow="0" w:firstColumn="1" w:lastColumn="0" w:noHBand="0" w:noVBand="1"/>
      </w:tblPr>
      <w:tblGrid>
        <w:gridCol w:w="2948"/>
        <w:gridCol w:w="4253"/>
        <w:gridCol w:w="2438"/>
      </w:tblGrid>
      <w:tr w:rsidR="000D459D" w:rsidRPr="000D459D" w:rsidTr="00F33890">
        <w:tc>
          <w:tcPr>
            <w:tcW w:w="2948" w:type="dxa"/>
            <w:vMerge w:val="restart"/>
          </w:tcPr>
          <w:p w:rsidR="000D459D" w:rsidRPr="000D459D" w:rsidRDefault="000D459D" w:rsidP="000D459D">
            <w:pPr>
              <w:jc w:val="center"/>
              <w:rPr>
                <w:rFonts w:eastAsia="Calibri"/>
                <w:sz w:val="24"/>
                <w:szCs w:val="28"/>
              </w:rPr>
            </w:pPr>
            <w:r w:rsidRPr="000D459D">
              <w:rPr>
                <w:rFonts w:eastAsia="Calibri"/>
                <w:sz w:val="24"/>
                <w:szCs w:val="28"/>
              </w:rPr>
              <w:t>Наименование муниципальной организации</w:t>
            </w:r>
          </w:p>
        </w:tc>
        <w:tc>
          <w:tcPr>
            <w:tcW w:w="6691" w:type="dxa"/>
            <w:gridSpan w:val="2"/>
          </w:tcPr>
          <w:p w:rsidR="000D459D" w:rsidRPr="000D459D" w:rsidRDefault="000D459D" w:rsidP="000D459D">
            <w:pPr>
              <w:jc w:val="center"/>
              <w:rPr>
                <w:rFonts w:eastAsia="Calibri"/>
                <w:sz w:val="24"/>
                <w:szCs w:val="28"/>
              </w:rPr>
            </w:pPr>
            <w:r w:rsidRPr="000D459D">
              <w:rPr>
                <w:rFonts w:eastAsia="Calibri"/>
                <w:sz w:val="24"/>
                <w:szCs w:val="28"/>
              </w:rPr>
              <w:t>Квалификационные требования</w:t>
            </w:r>
          </w:p>
        </w:tc>
      </w:tr>
      <w:tr w:rsidR="000D459D" w:rsidRPr="000D459D" w:rsidTr="00F33890">
        <w:tc>
          <w:tcPr>
            <w:tcW w:w="2948" w:type="dxa"/>
            <w:vMerge/>
          </w:tcPr>
          <w:p w:rsidR="000D459D" w:rsidRPr="000D459D" w:rsidRDefault="000D459D" w:rsidP="000D459D">
            <w:pPr>
              <w:jc w:val="center"/>
              <w:rPr>
                <w:rFonts w:eastAsia="Calibri"/>
                <w:sz w:val="24"/>
                <w:szCs w:val="28"/>
              </w:rPr>
            </w:pPr>
          </w:p>
        </w:tc>
        <w:tc>
          <w:tcPr>
            <w:tcW w:w="4253" w:type="dxa"/>
          </w:tcPr>
          <w:p w:rsidR="000D459D" w:rsidRPr="000D459D" w:rsidRDefault="000D459D" w:rsidP="000D459D">
            <w:pPr>
              <w:jc w:val="center"/>
              <w:rPr>
                <w:rFonts w:eastAsia="Calibri"/>
                <w:sz w:val="24"/>
                <w:szCs w:val="28"/>
              </w:rPr>
            </w:pPr>
            <w:r w:rsidRPr="000D459D">
              <w:rPr>
                <w:rFonts w:eastAsia="Calibri"/>
                <w:sz w:val="24"/>
                <w:szCs w:val="28"/>
              </w:rPr>
              <w:t>образование</w:t>
            </w:r>
          </w:p>
        </w:tc>
        <w:tc>
          <w:tcPr>
            <w:tcW w:w="2438" w:type="dxa"/>
          </w:tcPr>
          <w:p w:rsidR="000D459D" w:rsidRPr="000D459D" w:rsidRDefault="000D459D" w:rsidP="000D459D">
            <w:pPr>
              <w:jc w:val="center"/>
              <w:rPr>
                <w:rFonts w:eastAsia="Calibri"/>
                <w:sz w:val="24"/>
                <w:szCs w:val="28"/>
              </w:rPr>
            </w:pPr>
            <w:r w:rsidRPr="000D459D">
              <w:rPr>
                <w:rFonts w:eastAsia="Calibri"/>
                <w:sz w:val="24"/>
                <w:szCs w:val="28"/>
              </w:rPr>
              <w:t>стаж</w:t>
            </w:r>
          </w:p>
        </w:tc>
      </w:tr>
      <w:tr w:rsidR="000D459D" w:rsidRPr="000D459D" w:rsidTr="00F33890">
        <w:trPr>
          <w:trHeight w:val="274"/>
        </w:trPr>
        <w:tc>
          <w:tcPr>
            <w:tcW w:w="2948" w:type="dxa"/>
          </w:tcPr>
          <w:p w:rsidR="000D459D" w:rsidRPr="000D459D" w:rsidRDefault="000D459D" w:rsidP="000D459D">
            <w:pPr>
              <w:tabs>
                <w:tab w:val="left" w:pos="0"/>
                <w:tab w:val="left" w:pos="709"/>
                <w:tab w:val="left" w:pos="851"/>
              </w:tabs>
              <w:contextualSpacing/>
              <w:rPr>
                <w:rFonts w:eastAsia="Calibri"/>
                <w:sz w:val="24"/>
                <w:szCs w:val="28"/>
              </w:rPr>
            </w:pPr>
            <w:r w:rsidRPr="000D459D">
              <w:rPr>
                <w:rFonts w:eastAsia="Calibri"/>
                <w:sz w:val="24"/>
                <w:szCs w:val="28"/>
              </w:rPr>
              <w:t>Муниципальное бюджетное</w:t>
            </w:r>
          </w:p>
          <w:p w:rsidR="000D459D" w:rsidRPr="000D459D" w:rsidRDefault="000D459D" w:rsidP="000D459D">
            <w:pPr>
              <w:tabs>
                <w:tab w:val="left" w:pos="0"/>
                <w:tab w:val="left" w:pos="709"/>
                <w:tab w:val="left" w:pos="851"/>
              </w:tabs>
              <w:contextualSpacing/>
              <w:rPr>
                <w:rFonts w:eastAsia="Calibri"/>
                <w:sz w:val="24"/>
                <w:szCs w:val="28"/>
              </w:rPr>
            </w:pPr>
            <w:r w:rsidRPr="000D459D">
              <w:rPr>
                <w:rFonts w:eastAsia="Calibri"/>
                <w:sz w:val="24"/>
                <w:szCs w:val="28"/>
              </w:rPr>
              <w:t>учреждение «Центр специализированной подготовки «Сибирский легион» имени героя Российской Федерации полковника Богомолова Александра Станиславовича»</w:t>
            </w:r>
          </w:p>
        </w:tc>
        <w:tc>
          <w:tcPr>
            <w:tcW w:w="4253" w:type="dxa"/>
          </w:tcPr>
          <w:p w:rsidR="000D459D" w:rsidRPr="000D459D" w:rsidRDefault="000D459D" w:rsidP="000D459D">
            <w:pPr>
              <w:rPr>
                <w:rFonts w:eastAsia="Calibri"/>
                <w:sz w:val="24"/>
                <w:szCs w:val="28"/>
              </w:rPr>
            </w:pPr>
            <w:r w:rsidRPr="000D459D">
              <w:rPr>
                <w:rFonts w:eastAsia="Calibri"/>
                <w:sz w:val="24"/>
                <w:szCs w:val="28"/>
              </w:rPr>
              <w:t>высшее образование</w:t>
            </w:r>
          </w:p>
          <w:p w:rsidR="000D459D" w:rsidRPr="000D459D" w:rsidRDefault="000D459D" w:rsidP="000D459D">
            <w:pPr>
              <w:rPr>
                <w:rFonts w:eastAsia="Calibri"/>
                <w:sz w:val="24"/>
                <w:szCs w:val="28"/>
              </w:rPr>
            </w:pPr>
            <w:r w:rsidRPr="000D459D">
              <w:rPr>
                <w:rFonts w:eastAsia="Calibri"/>
                <w:sz w:val="24"/>
                <w:szCs w:val="28"/>
              </w:rPr>
              <w:t>по специальности «Организация работы с молодежью», «Государственное</w:t>
            </w:r>
          </w:p>
          <w:p w:rsidR="000D459D" w:rsidRPr="000D459D" w:rsidRDefault="000D459D" w:rsidP="000D459D">
            <w:pPr>
              <w:rPr>
                <w:rFonts w:eastAsia="Calibri"/>
                <w:sz w:val="24"/>
                <w:szCs w:val="28"/>
              </w:rPr>
            </w:pPr>
            <w:r w:rsidRPr="000D459D">
              <w:rPr>
                <w:rFonts w:eastAsia="Calibri"/>
                <w:sz w:val="24"/>
                <w:szCs w:val="28"/>
              </w:rPr>
              <w:t>и муниципальное управление», «Социальная работа»</w:t>
            </w:r>
          </w:p>
          <w:p w:rsidR="000D459D" w:rsidRPr="000D459D" w:rsidRDefault="000D459D" w:rsidP="000D459D">
            <w:pPr>
              <w:rPr>
                <w:rFonts w:eastAsia="Calibri"/>
                <w:sz w:val="24"/>
                <w:szCs w:val="28"/>
              </w:rPr>
            </w:pPr>
            <w:r w:rsidRPr="000D459D">
              <w:rPr>
                <w:rFonts w:eastAsia="Calibri"/>
                <w:sz w:val="24"/>
                <w:szCs w:val="28"/>
              </w:rPr>
              <w:t>или высшее образование</w:t>
            </w:r>
          </w:p>
          <w:p w:rsidR="000D459D" w:rsidRPr="000D459D" w:rsidRDefault="000D459D" w:rsidP="000D459D">
            <w:pPr>
              <w:rPr>
                <w:rFonts w:eastAsia="Calibri"/>
                <w:sz w:val="24"/>
                <w:szCs w:val="28"/>
              </w:rPr>
            </w:pPr>
            <w:r w:rsidRPr="000D459D">
              <w:rPr>
                <w:rFonts w:eastAsia="Calibri"/>
                <w:sz w:val="24"/>
                <w:szCs w:val="28"/>
              </w:rPr>
              <w:t>и профессиональная переподготовка, повышение квалификации</w:t>
            </w:r>
          </w:p>
          <w:p w:rsidR="000D459D" w:rsidRPr="000D459D" w:rsidRDefault="000D459D" w:rsidP="000D459D">
            <w:pPr>
              <w:rPr>
                <w:rFonts w:eastAsia="Calibri"/>
                <w:sz w:val="24"/>
                <w:szCs w:val="28"/>
              </w:rPr>
            </w:pPr>
            <w:r w:rsidRPr="000D459D">
              <w:rPr>
                <w:rFonts w:eastAsia="Calibri"/>
                <w:sz w:val="24"/>
                <w:szCs w:val="28"/>
              </w:rPr>
              <w:t>не реже одного раза в 5 лет</w:t>
            </w:r>
          </w:p>
        </w:tc>
        <w:tc>
          <w:tcPr>
            <w:tcW w:w="2438" w:type="dxa"/>
          </w:tcPr>
          <w:p w:rsidR="000D459D" w:rsidRPr="000D459D" w:rsidRDefault="000D459D" w:rsidP="000D459D">
            <w:pPr>
              <w:rPr>
                <w:rFonts w:eastAsia="Calibri"/>
                <w:sz w:val="24"/>
                <w:szCs w:val="28"/>
              </w:rPr>
            </w:pPr>
            <w:r w:rsidRPr="000D459D">
              <w:rPr>
                <w:rFonts w:eastAsia="Calibri"/>
                <w:sz w:val="24"/>
                <w:szCs w:val="28"/>
              </w:rPr>
              <w:t>стаж работы</w:t>
            </w:r>
          </w:p>
          <w:p w:rsidR="000D459D" w:rsidRPr="000D459D" w:rsidRDefault="000D459D" w:rsidP="000D459D">
            <w:pPr>
              <w:ind w:right="140"/>
              <w:rPr>
                <w:rFonts w:eastAsia="Calibri"/>
                <w:sz w:val="24"/>
                <w:szCs w:val="28"/>
              </w:rPr>
            </w:pPr>
            <w:r w:rsidRPr="000D459D">
              <w:rPr>
                <w:rFonts w:eastAsia="Calibri"/>
                <w:sz w:val="24"/>
                <w:szCs w:val="28"/>
              </w:rPr>
              <w:t>по направлению профессиональной деятельности</w:t>
            </w:r>
          </w:p>
          <w:p w:rsidR="000D459D" w:rsidRPr="000D459D" w:rsidRDefault="000D459D" w:rsidP="000D459D">
            <w:pPr>
              <w:rPr>
                <w:rFonts w:eastAsia="Calibri"/>
                <w:sz w:val="24"/>
                <w:szCs w:val="28"/>
              </w:rPr>
            </w:pPr>
            <w:r w:rsidRPr="000D459D">
              <w:rPr>
                <w:rFonts w:eastAsia="Calibri"/>
                <w:sz w:val="24"/>
                <w:szCs w:val="28"/>
              </w:rPr>
              <w:t>не менее 5 лет</w:t>
            </w:r>
          </w:p>
        </w:tc>
      </w:tr>
    </w:tbl>
    <w:p w:rsidR="000D459D" w:rsidRPr="000D459D" w:rsidRDefault="000D459D" w:rsidP="000D459D">
      <w:pPr>
        <w:widowControl w:val="0"/>
        <w:autoSpaceDE w:val="0"/>
        <w:autoSpaceDN w:val="0"/>
        <w:adjustRightInd w:val="0"/>
        <w:ind w:firstLine="709"/>
        <w:jc w:val="both"/>
        <w:rPr>
          <w:rFonts w:eastAsia="Times New Roman" w:cs="Times New Roman"/>
          <w:szCs w:val="28"/>
          <w:lang w:eastAsia="ru-RU"/>
        </w:rPr>
      </w:pPr>
      <w:r w:rsidRPr="000D459D">
        <w:rPr>
          <w:rFonts w:eastAsia="Times New Roman" w:cs="Times New Roman"/>
          <w:szCs w:val="28"/>
          <w:lang w:eastAsia="ru-RU"/>
        </w:rPr>
        <w:t>2.2. Должностные обязанности директора муниципального бюджетного учреждения «Центр специализированной подготовки «Сибирский легион» имени героя Российской Федерации полковника Богомолова Александра Станиславовича»:</w:t>
      </w:r>
    </w:p>
    <w:p w:rsidR="000D459D" w:rsidRPr="000D459D" w:rsidRDefault="000D459D" w:rsidP="000D459D">
      <w:pPr>
        <w:widowControl w:val="0"/>
        <w:autoSpaceDE w:val="0"/>
        <w:autoSpaceDN w:val="0"/>
        <w:adjustRightInd w:val="0"/>
        <w:ind w:firstLine="709"/>
        <w:jc w:val="both"/>
        <w:rPr>
          <w:rFonts w:eastAsia="Times New Roman" w:cs="Times New Roman"/>
          <w:szCs w:val="28"/>
          <w:lang w:eastAsia="ru-RU"/>
        </w:rPr>
      </w:pPr>
      <w:r w:rsidRPr="000D459D">
        <w:rPr>
          <w:rFonts w:eastAsia="Times New Roman" w:cs="Times New Roman"/>
          <w:szCs w:val="28"/>
          <w:lang w:eastAsia="ru-RU"/>
        </w:rPr>
        <w:t>- осуществляет непосредственное управление текущей деятельностью учреждения в соответствии с действующим законодательством и иными нормативными правовыми актами, Уставом учреждения;</w:t>
      </w:r>
    </w:p>
    <w:p w:rsidR="000D459D" w:rsidRPr="000D459D" w:rsidRDefault="000D459D" w:rsidP="000D459D">
      <w:pPr>
        <w:widowControl w:val="0"/>
        <w:autoSpaceDE w:val="0"/>
        <w:autoSpaceDN w:val="0"/>
        <w:adjustRightInd w:val="0"/>
        <w:ind w:firstLine="709"/>
        <w:jc w:val="both"/>
        <w:rPr>
          <w:rFonts w:eastAsia="Times New Roman" w:cs="Times New Roman"/>
          <w:szCs w:val="28"/>
          <w:lang w:eastAsia="ru-RU"/>
        </w:rPr>
      </w:pPr>
      <w:r w:rsidRPr="000D459D">
        <w:rPr>
          <w:rFonts w:eastAsia="Times New Roman" w:cs="Times New Roman"/>
          <w:szCs w:val="28"/>
          <w:lang w:eastAsia="ru-RU"/>
        </w:rPr>
        <w:t>- представляет и защищает интересы учреждения в государственных, муниципальных, судебных, общественных и иных органах и организациях;</w:t>
      </w:r>
    </w:p>
    <w:p w:rsidR="000D459D" w:rsidRPr="000D459D" w:rsidRDefault="000D459D" w:rsidP="000D459D">
      <w:pPr>
        <w:widowControl w:val="0"/>
        <w:autoSpaceDE w:val="0"/>
        <w:autoSpaceDN w:val="0"/>
        <w:adjustRightInd w:val="0"/>
        <w:ind w:firstLine="709"/>
        <w:jc w:val="both"/>
        <w:rPr>
          <w:rFonts w:eastAsia="Times New Roman" w:cs="Times New Roman"/>
          <w:szCs w:val="28"/>
          <w:lang w:eastAsia="ru-RU"/>
        </w:rPr>
      </w:pPr>
      <w:r w:rsidRPr="000D459D">
        <w:rPr>
          <w:rFonts w:eastAsia="Times New Roman" w:cs="Times New Roman"/>
          <w:szCs w:val="28"/>
          <w:lang w:eastAsia="ru-RU"/>
        </w:rPr>
        <w:t>- обеспечивает соблюдение законности в деятельности учреждения;</w:t>
      </w:r>
    </w:p>
    <w:p w:rsidR="000D459D" w:rsidRPr="000D459D" w:rsidRDefault="000D459D" w:rsidP="000D459D">
      <w:pPr>
        <w:widowControl w:val="0"/>
        <w:autoSpaceDE w:val="0"/>
        <w:autoSpaceDN w:val="0"/>
        <w:adjustRightInd w:val="0"/>
        <w:ind w:firstLine="709"/>
        <w:jc w:val="both"/>
        <w:rPr>
          <w:rFonts w:eastAsia="Times New Roman" w:cs="Times New Roman"/>
          <w:szCs w:val="28"/>
          <w:lang w:eastAsia="ru-RU"/>
        </w:rPr>
      </w:pPr>
      <w:r>
        <w:rPr>
          <w:rFonts w:eastAsia="Times New Roman" w:cs="Times New Roman"/>
          <w:szCs w:val="28"/>
          <w:lang w:eastAsia="ru-RU"/>
        </w:rPr>
        <w:t xml:space="preserve">- </w:t>
      </w:r>
      <w:r w:rsidRPr="000D459D">
        <w:rPr>
          <w:rFonts w:eastAsia="Times New Roman" w:cs="Times New Roman"/>
          <w:szCs w:val="28"/>
          <w:lang w:eastAsia="ru-RU"/>
        </w:rPr>
        <w:t>обеспечивает стратегию, цели, задачи развития учреждения, принимает решения о планировании его работы в соответствии с Уставом учреждения;</w:t>
      </w:r>
    </w:p>
    <w:p w:rsidR="000D459D" w:rsidRPr="000D459D" w:rsidRDefault="000D459D" w:rsidP="000D459D">
      <w:pPr>
        <w:widowControl w:val="0"/>
        <w:autoSpaceDE w:val="0"/>
        <w:autoSpaceDN w:val="0"/>
        <w:adjustRightInd w:val="0"/>
        <w:ind w:firstLine="709"/>
        <w:jc w:val="both"/>
        <w:rPr>
          <w:rFonts w:eastAsia="Times New Roman" w:cs="Times New Roman"/>
          <w:szCs w:val="28"/>
          <w:lang w:eastAsia="ru-RU"/>
        </w:rPr>
      </w:pPr>
      <w:r w:rsidRPr="000D459D">
        <w:rPr>
          <w:rFonts w:eastAsia="Times New Roman" w:cs="Times New Roman"/>
          <w:szCs w:val="28"/>
          <w:lang w:eastAsia="ru-RU"/>
        </w:rPr>
        <w:t>- обеспечивает выполнение учреждением всех обязательств перед федеральным, региональным и местным бюджетами, государственными внебюджетными фондами, поставщиками, заказчиками и кредиторами, включая учреждения банка, а также хозяйственных и трудовых договоров (контрактов), выполнение планов деятельности учреждения и решений учредителя, распоряжается в порядке, предусмотренном действующим законодательством                и настоящим Уставом, средствами и имуществом учреждения;</w:t>
      </w:r>
    </w:p>
    <w:p w:rsidR="000D459D" w:rsidRPr="000D459D" w:rsidRDefault="000D459D" w:rsidP="000D459D">
      <w:pPr>
        <w:widowControl w:val="0"/>
        <w:autoSpaceDE w:val="0"/>
        <w:autoSpaceDN w:val="0"/>
        <w:adjustRightInd w:val="0"/>
        <w:ind w:firstLine="709"/>
        <w:jc w:val="both"/>
        <w:rPr>
          <w:rFonts w:eastAsia="Times New Roman" w:cs="Times New Roman"/>
          <w:szCs w:val="28"/>
          <w:lang w:eastAsia="ru-RU"/>
        </w:rPr>
      </w:pPr>
      <w:r w:rsidRPr="000D459D">
        <w:rPr>
          <w:rFonts w:eastAsia="Times New Roman" w:cs="Times New Roman"/>
          <w:szCs w:val="28"/>
          <w:lang w:eastAsia="ru-RU"/>
        </w:rPr>
        <w:t>- обеспечивает правильное сочетание экономических и административных методов руководства, единоначалия и коллегиальности в обсуждении и решении вопросов, материальных и моральных стимулов повышения эффектив</w:t>
      </w:r>
      <w:r>
        <w:rPr>
          <w:rFonts w:eastAsia="Times New Roman" w:cs="Times New Roman"/>
          <w:szCs w:val="28"/>
          <w:lang w:eastAsia="ru-RU"/>
        </w:rPr>
        <w:t xml:space="preserve">-                        </w:t>
      </w:r>
      <w:r w:rsidRPr="000D459D">
        <w:rPr>
          <w:rFonts w:eastAsia="Times New Roman" w:cs="Times New Roman"/>
          <w:szCs w:val="28"/>
          <w:lang w:eastAsia="ru-RU"/>
        </w:rPr>
        <w:t>ности труда, применение принципов материальной заинтересованности                                  и ответственности каждого работника за порученное ему дело и результаты работы всего коллектива;</w:t>
      </w:r>
    </w:p>
    <w:p w:rsidR="000D459D" w:rsidRPr="000D459D" w:rsidRDefault="000D459D" w:rsidP="000D459D">
      <w:pPr>
        <w:widowControl w:val="0"/>
        <w:autoSpaceDE w:val="0"/>
        <w:autoSpaceDN w:val="0"/>
        <w:adjustRightInd w:val="0"/>
        <w:ind w:firstLine="709"/>
        <w:jc w:val="both"/>
        <w:rPr>
          <w:rFonts w:eastAsia="Times New Roman" w:cs="Times New Roman"/>
          <w:szCs w:val="28"/>
          <w:lang w:eastAsia="ru-RU"/>
        </w:rPr>
      </w:pPr>
      <w:r w:rsidRPr="000D459D">
        <w:rPr>
          <w:rFonts w:eastAsia="Times New Roman" w:cs="Times New Roman"/>
          <w:szCs w:val="28"/>
          <w:lang w:eastAsia="ru-RU"/>
        </w:rPr>
        <w:t>- обеспечивает создание благоприятной обстановки функционирования           и развития учреждения;</w:t>
      </w:r>
    </w:p>
    <w:p w:rsidR="000D459D" w:rsidRPr="000D459D" w:rsidRDefault="000D459D" w:rsidP="000D459D">
      <w:pPr>
        <w:widowControl w:val="0"/>
        <w:autoSpaceDE w:val="0"/>
        <w:autoSpaceDN w:val="0"/>
        <w:adjustRightInd w:val="0"/>
        <w:ind w:firstLine="709"/>
        <w:jc w:val="both"/>
        <w:rPr>
          <w:rFonts w:eastAsia="Times New Roman" w:cs="Times New Roman"/>
          <w:szCs w:val="28"/>
          <w:lang w:eastAsia="ru-RU"/>
        </w:rPr>
      </w:pPr>
      <w:r w:rsidRPr="000D459D">
        <w:rPr>
          <w:rFonts w:eastAsia="Times New Roman" w:cs="Times New Roman"/>
          <w:szCs w:val="28"/>
          <w:lang w:eastAsia="ru-RU"/>
        </w:rPr>
        <w:t>- обеспечивает составление и утверждение плана финансово-хозяйст</w:t>
      </w:r>
      <w:r>
        <w:rPr>
          <w:rFonts w:eastAsia="Times New Roman" w:cs="Times New Roman"/>
          <w:szCs w:val="28"/>
          <w:lang w:eastAsia="ru-RU"/>
        </w:rPr>
        <w:t>-</w:t>
      </w:r>
      <w:r w:rsidRPr="000D459D">
        <w:rPr>
          <w:rFonts w:eastAsia="Times New Roman" w:cs="Times New Roman"/>
          <w:szCs w:val="28"/>
          <w:lang w:eastAsia="ru-RU"/>
        </w:rPr>
        <w:t>венной деятельности учреждения в порядке, определенном муниципальным правовым актом, и его исполнение учреждением;</w:t>
      </w:r>
    </w:p>
    <w:p w:rsidR="000D459D" w:rsidRPr="000D459D" w:rsidRDefault="000D459D" w:rsidP="000D459D">
      <w:pPr>
        <w:widowControl w:val="0"/>
        <w:autoSpaceDE w:val="0"/>
        <w:autoSpaceDN w:val="0"/>
        <w:adjustRightInd w:val="0"/>
        <w:ind w:firstLine="709"/>
        <w:jc w:val="both"/>
        <w:rPr>
          <w:rFonts w:eastAsia="Times New Roman" w:cs="Times New Roman"/>
          <w:szCs w:val="28"/>
          <w:lang w:eastAsia="ru-RU"/>
        </w:rPr>
      </w:pPr>
      <w:r w:rsidRPr="000D459D">
        <w:rPr>
          <w:rFonts w:eastAsia="Times New Roman" w:cs="Times New Roman"/>
          <w:szCs w:val="28"/>
          <w:lang w:eastAsia="ru-RU"/>
        </w:rPr>
        <w:t>- обеспечивает составление, своевременное и качественное представление достоверной налоговой, статистической, экономической и бухгалтерской отчет</w:t>
      </w:r>
      <w:r>
        <w:rPr>
          <w:rFonts w:eastAsia="Times New Roman" w:cs="Times New Roman"/>
          <w:szCs w:val="28"/>
          <w:lang w:eastAsia="ru-RU"/>
        </w:rPr>
        <w:t>-</w:t>
      </w:r>
      <w:r w:rsidRPr="000D459D">
        <w:rPr>
          <w:rFonts w:eastAsia="Times New Roman" w:cs="Times New Roman"/>
          <w:szCs w:val="28"/>
          <w:lang w:eastAsia="ru-RU"/>
        </w:rPr>
        <w:t>ности учреждения;</w:t>
      </w:r>
    </w:p>
    <w:p w:rsidR="000D459D" w:rsidRPr="000D459D" w:rsidRDefault="000D459D" w:rsidP="000D459D">
      <w:pPr>
        <w:widowControl w:val="0"/>
        <w:autoSpaceDE w:val="0"/>
        <w:autoSpaceDN w:val="0"/>
        <w:adjustRightInd w:val="0"/>
        <w:ind w:firstLine="709"/>
        <w:jc w:val="both"/>
        <w:rPr>
          <w:rFonts w:eastAsia="Times New Roman" w:cs="Times New Roman"/>
          <w:szCs w:val="28"/>
          <w:lang w:eastAsia="ru-RU"/>
        </w:rPr>
      </w:pPr>
      <w:r w:rsidRPr="000D459D">
        <w:rPr>
          <w:rFonts w:eastAsia="Times New Roman" w:cs="Times New Roman"/>
          <w:szCs w:val="28"/>
          <w:lang w:eastAsia="ru-RU"/>
        </w:rPr>
        <w:t>- обеспечивает безопасные условия труда, принимает необходимые меры по выполнению в учреждении правил техники безопасности, пожарной безопасности, охраны труда и требований по защите жизни и здоровья работников учреждения, антитеррористической безопасности;</w:t>
      </w:r>
    </w:p>
    <w:p w:rsidR="000D459D" w:rsidRPr="000D459D" w:rsidRDefault="000D459D" w:rsidP="000D459D">
      <w:pPr>
        <w:widowControl w:val="0"/>
        <w:autoSpaceDE w:val="0"/>
        <w:autoSpaceDN w:val="0"/>
        <w:adjustRightInd w:val="0"/>
        <w:ind w:firstLine="709"/>
        <w:jc w:val="both"/>
        <w:rPr>
          <w:rFonts w:eastAsia="Times New Roman" w:cs="Times New Roman"/>
          <w:szCs w:val="28"/>
          <w:lang w:eastAsia="ru-RU"/>
        </w:rPr>
      </w:pPr>
      <w:r w:rsidRPr="000D459D">
        <w:rPr>
          <w:rFonts w:eastAsia="Times New Roman" w:cs="Times New Roman"/>
          <w:szCs w:val="28"/>
          <w:lang w:eastAsia="ru-RU"/>
        </w:rPr>
        <w:t>- обеспечивает учет, сохранность и исправное состояние муниципального и иного имущества, закрепленного за учреждением;</w:t>
      </w:r>
    </w:p>
    <w:p w:rsidR="000D459D" w:rsidRPr="000D459D" w:rsidRDefault="000D459D" w:rsidP="000D459D">
      <w:pPr>
        <w:widowControl w:val="0"/>
        <w:autoSpaceDE w:val="0"/>
        <w:autoSpaceDN w:val="0"/>
        <w:adjustRightInd w:val="0"/>
        <w:ind w:firstLine="709"/>
        <w:jc w:val="both"/>
        <w:rPr>
          <w:rFonts w:eastAsia="Times New Roman" w:cs="Times New Roman"/>
          <w:szCs w:val="28"/>
          <w:lang w:eastAsia="ru-RU"/>
        </w:rPr>
      </w:pPr>
      <w:r w:rsidRPr="000D459D">
        <w:rPr>
          <w:rFonts w:eastAsia="Times New Roman" w:cs="Times New Roman"/>
          <w:szCs w:val="28"/>
          <w:lang w:eastAsia="ru-RU"/>
        </w:rPr>
        <w:t>- обеспечивает руководство системой пожарной и антитеррористической безопасности учреждения в пределах своей компетенции;</w:t>
      </w:r>
    </w:p>
    <w:p w:rsidR="000D459D" w:rsidRPr="000D459D" w:rsidRDefault="000D459D" w:rsidP="000D459D">
      <w:pPr>
        <w:widowControl w:val="0"/>
        <w:autoSpaceDE w:val="0"/>
        <w:autoSpaceDN w:val="0"/>
        <w:adjustRightInd w:val="0"/>
        <w:ind w:firstLine="709"/>
        <w:jc w:val="both"/>
        <w:rPr>
          <w:rFonts w:eastAsia="Times New Roman" w:cs="Times New Roman"/>
          <w:szCs w:val="28"/>
          <w:lang w:eastAsia="ru-RU"/>
        </w:rPr>
      </w:pPr>
      <w:r w:rsidRPr="000D459D">
        <w:rPr>
          <w:rFonts w:eastAsia="Times New Roman" w:cs="Times New Roman"/>
          <w:szCs w:val="28"/>
          <w:lang w:eastAsia="ru-RU"/>
        </w:rPr>
        <w:t>- обеспечивает защиту персональных данных работников учреждения               в соответствии с требованиями действующего законодательства Российской Федерации;</w:t>
      </w:r>
    </w:p>
    <w:p w:rsidR="000D459D" w:rsidRPr="000D459D" w:rsidRDefault="000D459D" w:rsidP="000D459D">
      <w:pPr>
        <w:widowControl w:val="0"/>
        <w:autoSpaceDE w:val="0"/>
        <w:autoSpaceDN w:val="0"/>
        <w:adjustRightInd w:val="0"/>
        <w:ind w:firstLine="709"/>
        <w:jc w:val="both"/>
        <w:rPr>
          <w:rFonts w:eastAsia="Times New Roman" w:cs="Times New Roman"/>
          <w:szCs w:val="28"/>
          <w:lang w:eastAsia="ru-RU"/>
        </w:rPr>
      </w:pPr>
      <w:r w:rsidRPr="000D459D">
        <w:rPr>
          <w:rFonts w:eastAsia="Times New Roman" w:cs="Times New Roman"/>
          <w:szCs w:val="28"/>
          <w:lang w:eastAsia="ru-RU"/>
        </w:rPr>
        <w:t>- осуществляет контроль за соблюдением правил по охране труда                     и пожарной безопасности в учреждении;</w:t>
      </w:r>
    </w:p>
    <w:p w:rsidR="000D459D" w:rsidRDefault="000D459D" w:rsidP="000D459D">
      <w:pPr>
        <w:widowControl w:val="0"/>
        <w:autoSpaceDE w:val="0"/>
        <w:autoSpaceDN w:val="0"/>
        <w:adjustRightInd w:val="0"/>
        <w:ind w:firstLine="709"/>
        <w:jc w:val="both"/>
        <w:rPr>
          <w:rFonts w:eastAsia="Times New Roman" w:cs="Times New Roman"/>
          <w:szCs w:val="28"/>
          <w:lang w:eastAsia="ru-RU"/>
        </w:rPr>
      </w:pPr>
      <w:r w:rsidRPr="000D459D">
        <w:rPr>
          <w:rFonts w:eastAsia="Times New Roman" w:cs="Times New Roman"/>
          <w:szCs w:val="28"/>
          <w:lang w:eastAsia="ru-RU"/>
        </w:rPr>
        <w:t xml:space="preserve"> </w:t>
      </w:r>
    </w:p>
    <w:p w:rsidR="000D459D" w:rsidRPr="000D459D" w:rsidRDefault="000D459D" w:rsidP="000D459D">
      <w:pPr>
        <w:widowControl w:val="0"/>
        <w:autoSpaceDE w:val="0"/>
        <w:autoSpaceDN w:val="0"/>
        <w:adjustRightInd w:val="0"/>
        <w:ind w:firstLine="709"/>
        <w:jc w:val="both"/>
        <w:rPr>
          <w:rFonts w:eastAsia="Times New Roman" w:cs="Times New Roman"/>
          <w:szCs w:val="28"/>
          <w:lang w:eastAsia="ru-RU"/>
        </w:rPr>
      </w:pPr>
      <w:r w:rsidRPr="000D459D">
        <w:rPr>
          <w:rFonts w:eastAsia="Times New Roman" w:cs="Times New Roman"/>
          <w:szCs w:val="28"/>
          <w:lang w:eastAsia="ru-RU"/>
        </w:rPr>
        <w:t>- осуществляет контроль за соблюдением работниками учреждения трудовой дисциплины и правил внутреннего трудового распорядка;</w:t>
      </w:r>
    </w:p>
    <w:p w:rsidR="000D459D" w:rsidRPr="000D459D" w:rsidRDefault="000D459D" w:rsidP="000D459D">
      <w:pPr>
        <w:widowControl w:val="0"/>
        <w:autoSpaceDE w:val="0"/>
        <w:autoSpaceDN w:val="0"/>
        <w:adjustRightInd w:val="0"/>
        <w:ind w:firstLine="709"/>
        <w:jc w:val="both"/>
        <w:rPr>
          <w:rFonts w:eastAsia="Times New Roman" w:cs="Times New Roman"/>
          <w:szCs w:val="28"/>
          <w:lang w:eastAsia="ru-RU"/>
        </w:rPr>
      </w:pPr>
      <w:r w:rsidRPr="000D459D">
        <w:rPr>
          <w:rFonts w:eastAsia="Times New Roman" w:cs="Times New Roman"/>
          <w:szCs w:val="28"/>
          <w:lang w:eastAsia="ru-RU"/>
        </w:rPr>
        <w:t>- обеспечивает необходимые меры по выполнению в учреждении мероп</w:t>
      </w:r>
      <w:r>
        <w:rPr>
          <w:rFonts w:eastAsia="Times New Roman" w:cs="Times New Roman"/>
          <w:szCs w:val="28"/>
          <w:lang w:eastAsia="ru-RU"/>
        </w:rPr>
        <w:t>-</w:t>
      </w:r>
      <w:r w:rsidRPr="000D459D">
        <w:rPr>
          <w:rFonts w:eastAsia="Times New Roman" w:cs="Times New Roman"/>
          <w:szCs w:val="28"/>
          <w:lang w:eastAsia="ru-RU"/>
        </w:rPr>
        <w:t>риятий по профилактике терроризма, а также по минимизации и (или) ликви</w:t>
      </w:r>
      <w:r>
        <w:rPr>
          <w:rFonts w:eastAsia="Times New Roman" w:cs="Times New Roman"/>
          <w:szCs w:val="28"/>
          <w:lang w:eastAsia="ru-RU"/>
        </w:rPr>
        <w:t>-</w:t>
      </w:r>
      <w:r w:rsidRPr="000D459D">
        <w:rPr>
          <w:rFonts w:eastAsia="Times New Roman" w:cs="Times New Roman"/>
          <w:szCs w:val="28"/>
          <w:lang w:eastAsia="ru-RU"/>
        </w:rPr>
        <w:t>дации последствий его проявлений;</w:t>
      </w:r>
    </w:p>
    <w:p w:rsidR="000D459D" w:rsidRPr="000D459D" w:rsidRDefault="000D459D" w:rsidP="000D459D">
      <w:pPr>
        <w:widowControl w:val="0"/>
        <w:autoSpaceDE w:val="0"/>
        <w:autoSpaceDN w:val="0"/>
        <w:adjustRightInd w:val="0"/>
        <w:ind w:firstLine="709"/>
        <w:jc w:val="both"/>
        <w:rPr>
          <w:rFonts w:eastAsia="Times New Roman" w:cs="Times New Roman"/>
          <w:szCs w:val="28"/>
          <w:lang w:eastAsia="ru-RU"/>
        </w:rPr>
      </w:pPr>
      <w:r w:rsidRPr="000D459D">
        <w:rPr>
          <w:rFonts w:eastAsia="Times New Roman" w:cs="Times New Roman"/>
          <w:szCs w:val="28"/>
          <w:lang w:eastAsia="ru-RU"/>
        </w:rPr>
        <w:t>- участвует в мероприятиях по противодействию коррупции;</w:t>
      </w:r>
    </w:p>
    <w:p w:rsidR="000D459D" w:rsidRPr="000D459D" w:rsidRDefault="000D459D" w:rsidP="000D459D">
      <w:pPr>
        <w:widowControl w:val="0"/>
        <w:autoSpaceDE w:val="0"/>
        <w:autoSpaceDN w:val="0"/>
        <w:adjustRightInd w:val="0"/>
        <w:ind w:firstLine="709"/>
        <w:jc w:val="both"/>
        <w:rPr>
          <w:rFonts w:eastAsia="Times New Roman" w:cs="Times New Roman"/>
          <w:szCs w:val="28"/>
          <w:lang w:eastAsia="ru-RU"/>
        </w:rPr>
      </w:pPr>
      <w:r w:rsidRPr="000D459D">
        <w:rPr>
          <w:rFonts w:eastAsia="Times New Roman" w:cs="Times New Roman"/>
          <w:szCs w:val="28"/>
          <w:lang w:eastAsia="ru-RU"/>
        </w:rPr>
        <w:t>- выполняет отдельные поручения Главы города, куратора и иные обязанности, установленные законодательством Российской Федерации, Уставом учреждения, муниципальными правовыми актами, трудовым дого</w:t>
      </w:r>
      <w:r>
        <w:rPr>
          <w:rFonts w:eastAsia="Times New Roman" w:cs="Times New Roman"/>
          <w:szCs w:val="28"/>
          <w:lang w:eastAsia="ru-RU"/>
        </w:rPr>
        <w:t>-</w:t>
      </w:r>
      <w:r w:rsidRPr="000D459D">
        <w:rPr>
          <w:rFonts w:eastAsia="Times New Roman" w:cs="Times New Roman"/>
          <w:szCs w:val="28"/>
          <w:lang w:eastAsia="ru-RU"/>
        </w:rPr>
        <w:t>вором.</w:t>
      </w:r>
    </w:p>
    <w:p w:rsidR="000D459D" w:rsidRPr="000D459D" w:rsidRDefault="000D459D" w:rsidP="000D459D">
      <w:pPr>
        <w:tabs>
          <w:tab w:val="left" w:pos="0"/>
          <w:tab w:val="left" w:pos="567"/>
        </w:tabs>
        <w:ind w:firstLine="709"/>
        <w:jc w:val="both"/>
        <w:rPr>
          <w:rFonts w:eastAsia="Times New Roman" w:cs="Times New Roman"/>
          <w:szCs w:val="28"/>
          <w:lang w:eastAsia="ru-RU"/>
        </w:rPr>
      </w:pPr>
      <w:r w:rsidRPr="000D459D">
        <w:rPr>
          <w:rFonts w:eastAsia="Times New Roman" w:cs="Times New Roman"/>
          <w:color w:val="000000"/>
          <w:szCs w:val="28"/>
          <w:lang w:eastAsia="ru-RU"/>
        </w:rPr>
        <w:t>2.3</w:t>
      </w:r>
      <w:r w:rsidRPr="000D459D">
        <w:rPr>
          <w:rFonts w:eastAsia="Times New Roman" w:cs="Times New Roman"/>
          <w:szCs w:val="28"/>
          <w:lang w:eastAsia="ru-RU"/>
        </w:rPr>
        <w:t>. В соответствии с требованиями статьи 351.1 Трудового кодекса Российской Федерации к трудовой деятельности в сфере образования, воспитания, развития несовершеннолетних, организации их отдыха и оздоров</w:t>
      </w:r>
      <w:r>
        <w:rPr>
          <w:rFonts w:eastAsia="Times New Roman" w:cs="Times New Roman"/>
          <w:szCs w:val="28"/>
          <w:lang w:eastAsia="ru-RU"/>
        </w:rPr>
        <w:t>-</w:t>
      </w:r>
      <w:r w:rsidRPr="000D459D">
        <w:rPr>
          <w:rFonts w:eastAsia="Times New Roman" w:cs="Times New Roman"/>
          <w:szCs w:val="28"/>
          <w:lang w:eastAsia="ru-RU"/>
        </w:rPr>
        <w:t>ления, медицинского обеспечения, социальной защиты и социального обслуживания, в</w:t>
      </w:r>
      <w:r>
        <w:rPr>
          <w:rFonts w:eastAsia="Times New Roman" w:cs="Times New Roman"/>
          <w:szCs w:val="28"/>
          <w:lang w:eastAsia="ru-RU"/>
        </w:rPr>
        <w:t xml:space="preserve"> </w:t>
      </w:r>
      <w:r w:rsidRPr="000D459D">
        <w:rPr>
          <w:rFonts w:eastAsia="Times New Roman" w:cs="Times New Roman"/>
          <w:szCs w:val="28"/>
          <w:lang w:eastAsia="ru-RU"/>
        </w:rPr>
        <w:t>сфере детско-юношеского спорта, культуры и искусства с участием несовершеннолетних не допускаются лица, имеющие или имевшие судимость, а</w:t>
      </w:r>
      <w:r>
        <w:rPr>
          <w:rFonts w:eastAsia="Times New Roman" w:cs="Times New Roman"/>
          <w:szCs w:val="28"/>
          <w:lang w:eastAsia="ru-RU"/>
        </w:rPr>
        <w:t xml:space="preserve"> </w:t>
      </w:r>
      <w:r w:rsidRPr="000D459D">
        <w:rPr>
          <w:rFonts w:eastAsia="Times New Roman" w:cs="Times New Roman"/>
          <w:szCs w:val="28"/>
          <w:lang w:eastAsia="ru-RU"/>
        </w:rPr>
        <w:t>равно и подвергавшиеся уголовному преследованию (за исклю</w:t>
      </w:r>
      <w:r>
        <w:rPr>
          <w:rFonts w:eastAsia="Times New Roman" w:cs="Times New Roman"/>
          <w:szCs w:val="28"/>
          <w:lang w:eastAsia="ru-RU"/>
        </w:rPr>
        <w:t xml:space="preserve">-                </w:t>
      </w:r>
      <w:r w:rsidRPr="000D459D">
        <w:rPr>
          <w:rFonts w:eastAsia="Times New Roman" w:cs="Times New Roman"/>
          <w:szCs w:val="28"/>
          <w:lang w:eastAsia="ru-RU"/>
        </w:rPr>
        <w:t>чением лиц, уголовное преследование в отношении которых прекращено</w:t>
      </w:r>
      <w:r>
        <w:rPr>
          <w:rFonts w:eastAsia="Times New Roman" w:cs="Times New Roman"/>
          <w:szCs w:val="28"/>
          <w:lang w:eastAsia="ru-RU"/>
        </w:rPr>
        <w:t xml:space="preserve">                         </w:t>
      </w:r>
      <w:r w:rsidRPr="000D459D">
        <w:rPr>
          <w:rFonts w:eastAsia="Times New Roman" w:cs="Times New Roman"/>
          <w:szCs w:val="28"/>
          <w:lang w:eastAsia="ru-RU"/>
        </w:rPr>
        <w:t xml:space="preserve">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0D459D" w:rsidRPr="000D459D" w:rsidRDefault="000D459D" w:rsidP="000D459D">
      <w:pPr>
        <w:tabs>
          <w:tab w:val="left" w:pos="0"/>
        </w:tabs>
        <w:ind w:firstLine="709"/>
        <w:jc w:val="both"/>
        <w:rPr>
          <w:rFonts w:eastAsia="Times New Roman" w:cs="Times New Roman"/>
          <w:color w:val="000000"/>
          <w:szCs w:val="28"/>
          <w:lang w:eastAsia="ru-RU"/>
        </w:rPr>
      </w:pPr>
      <w:r w:rsidRPr="000D459D">
        <w:rPr>
          <w:rFonts w:eastAsia="Times New Roman" w:cs="Times New Roman"/>
          <w:color w:val="000000"/>
          <w:szCs w:val="28"/>
          <w:lang w:eastAsia="ru-RU"/>
        </w:rPr>
        <w:t>3. Формы конкурсных испытаний.</w:t>
      </w:r>
    </w:p>
    <w:p w:rsidR="000D459D" w:rsidRPr="000D459D" w:rsidRDefault="000D459D" w:rsidP="000D459D">
      <w:pPr>
        <w:tabs>
          <w:tab w:val="left" w:pos="0"/>
        </w:tabs>
        <w:ind w:firstLine="709"/>
        <w:jc w:val="both"/>
        <w:rPr>
          <w:rFonts w:eastAsia="Times New Roman" w:cs="Times New Roman"/>
          <w:color w:val="000000"/>
          <w:szCs w:val="28"/>
          <w:lang w:eastAsia="ru-RU"/>
        </w:rPr>
      </w:pPr>
      <w:r w:rsidRPr="000D459D">
        <w:rPr>
          <w:rFonts w:eastAsia="Times New Roman" w:cs="Times New Roman"/>
          <w:color w:val="000000"/>
          <w:szCs w:val="28"/>
          <w:lang w:eastAsia="ru-RU"/>
        </w:rPr>
        <w:t>3.1. Тестирование по вопросам на знание основ трудового, гражданского, отраслевого законодательства, нормативных и методических документов, регламентирующих производственную и финансово-экономическую деятель</w:t>
      </w:r>
      <w:r>
        <w:rPr>
          <w:rFonts w:eastAsia="Times New Roman" w:cs="Times New Roman"/>
          <w:color w:val="000000"/>
          <w:szCs w:val="28"/>
          <w:lang w:eastAsia="ru-RU"/>
        </w:rPr>
        <w:t>-</w:t>
      </w:r>
      <w:r w:rsidRPr="000D459D">
        <w:rPr>
          <w:rFonts w:eastAsia="Times New Roman" w:cs="Times New Roman"/>
          <w:color w:val="000000"/>
          <w:szCs w:val="28"/>
          <w:lang w:eastAsia="ru-RU"/>
        </w:rPr>
        <w:t>ность муниципального бюджетного учреждения «Центр специализированной подготовки «Сибирский легион» имени героя Российской Федерации Богомолова Александра Станиславовича» в сфере работы</w:t>
      </w:r>
      <w:r>
        <w:rPr>
          <w:rFonts w:eastAsia="Times New Roman" w:cs="Times New Roman"/>
          <w:color w:val="000000"/>
          <w:szCs w:val="28"/>
          <w:lang w:eastAsia="ru-RU"/>
        </w:rPr>
        <w:t xml:space="preserve"> </w:t>
      </w:r>
      <w:r w:rsidRPr="000D459D">
        <w:rPr>
          <w:rFonts w:eastAsia="Times New Roman" w:cs="Times New Roman"/>
          <w:color w:val="000000"/>
          <w:szCs w:val="28"/>
          <w:lang w:eastAsia="ru-RU"/>
        </w:rPr>
        <w:t xml:space="preserve">с подростками </w:t>
      </w:r>
      <w:r>
        <w:rPr>
          <w:rFonts w:eastAsia="Times New Roman" w:cs="Times New Roman"/>
          <w:color w:val="000000"/>
          <w:szCs w:val="28"/>
          <w:lang w:eastAsia="ru-RU"/>
        </w:rPr>
        <w:t xml:space="preserve">                           </w:t>
      </w:r>
      <w:r w:rsidRPr="000D459D">
        <w:rPr>
          <w:rFonts w:eastAsia="Times New Roman" w:cs="Times New Roman"/>
          <w:color w:val="000000"/>
          <w:szCs w:val="28"/>
          <w:lang w:eastAsia="ru-RU"/>
        </w:rPr>
        <w:t>и молодежью, законодательства о противодействии коррупции.</w:t>
      </w:r>
    </w:p>
    <w:p w:rsidR="000D459D" w:rsidRPr="000D459D" w:rsidRDefault="000D459D" w:rsidP="000D459D">
      <w:pPr>
        <w:tabs>
          <w:tab w:val="left" w:pos="0"/>
        </w:tabs>
        <w:ind w:firstLine="709"/>
        <w:jc w:val="both"/>
        <w:rPr>
          <w:rFonts w:eastAsia="Times New Roman" w:cs="Times New Roman"/>
          <w:color w:val="000000"/>
          <w:szCs w:val="28"/>
          <w:lang w:eastAsia="ru-RU"/>
        </w:rPr>
      </w:pPr>
      <w:r w:rsidRPr="000D459D">
        <w:rPr>
          <w:rFonts w:eastAsia="Times New Roman" w:cs="Times New Roman"/>
          <w:color w:val="000000"/>
          <w:szCs w:val="28"/>
          <w:lang w:eastAsia="ru-RU"/>
        </w:rPr>
        <w:t>3.2. Выполнение конкурсного задания по вопросам, связанным с деятель</w:t>
      </w:r>
      <w:r>
        <w:rPr>
          <w:rFonts w:eastAsia="Times New Roman" w:cs="Times New Roman"/>
          <w:color w:val="000000"/>
          <w:szCs w:val="28"/>
          <w:lang w:eastAsia="ru-RU"/>
        </w:rPr>
        <w:t>-</w:t>
      </w:r>
      <w:r w:rsidRPr="000D459D">
        <w:rPr>
          <w:rFonts w:eastAsia="Times New Roman" w:cs="Times New Roman"/>
          <w:color w:val="000000"/>
          <w:szCs w:val="28"/>
          <w:lang w:eastAsia="ru-RU"/>
        </w:rPr>
        <w:t>ностью муниципального бюджетного учреждения «Центр специализированной подготовки «Сибирский легион» имени героя Российской Федерации полковника Богомолова Александра Станиславовича» в виде доклада на тему: «Новые подходы в патриотическом воспитании с учетом региональной специфики».</w:t>
      </w:r>
    </w:p>
    <w:p w:rsidR="000D459D" w:rsidRPr="000D459D" w:rsidRDefault="000D459D" w:rsidP="000D459D">
      <w:pPr>
        <w:tabs>
          <w:tab w:val="left" w:pos="0"/>
        </w:tabs>
        <w:ind w:firstLine="709"/>
        <w:jc w:val="both"/>
        <w:rPr>
          <w:rFonts w:eastAsia="Times New Roman" w:cs="Times New Roman"/>
          <w:color w:val="000000"/>
          <w:szCs w:val="28"/>
          <w:lang w:eastAsia="ru-RU"/>
        </w:rPr>
      </w:pPr>
      <w:r w:rsidRPr="000D459D">
        <w:rPr>
          <w:rFonts w:eastAsia="Times New Roman" w:cs="Times New Roman"/>
          <w:color w:val="000000"/>
          <w:szCs w:val="28"/>
          <w:lang w:eastAsia="ru-RU"/>
        </w:rPr>
        <w:t>Требования к докладу:</w:t>
      </w:r>
    </w:p>
    <w:p w:rsidR="000D459D" w:rsidRPr="000D459D" w:rsidRDefault="000D459D" w:rsidP="000D459D">
      <w:pPr>
        <w:tabs>
          <w:tab w:val="left" w:pos="0"/>
        </w:tabs>
        <w:ind w:firstLine="709"/>
        <w:jc w:val="both"/>
        <w:rPr>
          <w:rFonts w:eastAsia="Times New Roman" w:cs="Times New Roman"/>
          <w:color w:val="000000"/>
          <w:szCs w:val="28"/>
          <w:lang w:eastAsia="ru-RU"/>
        </w:rPr>
      </w:pPr>
      <w:r w:rsidRPr="000D459D">
        <w:rPr>
          <w:rFonts w:eastAsia="Times New Roman" w:cs="Times New Roman"/>
          <w:color w:val="000000"/>
          <w:szCs w:val="28"/>
          <w:lang w:eastAsia="ru-RU"/>
        </w:rPr>
        <w:t xml:space="preserve">- объем не более 10 листов в печатном виде (шрифт Times New Roman </w:t>
      </w:r>
      <w:r>
        <w:rPr>
          <w:rFonts w:eastAsia="Times New Roman" w:cs="Times New Roman"/>
          <w:color w:val="000000"/>
          <w:szCs w:val="28"/>
          <w:lang w:eastAsia="ru-RU"/>
        </w:rPr>
        <w:t xml:space="preserve">                     </w:t>
      </w:r>
      <w:r w:rsidRPr="000D459D">
        <w:rPr>
          <w:rFonts w:eastAsia="Times New Roman" w:cs="Times New Roman"/>
          <w:color w:val="000000"/>
          <w:szCs w:val="28"/>
          <w:lang w:eastAsia="ru-RU"/>
        </w:rPr>
        <w:t>14</w:t>
      </w:r>
      <w:r>
        <w:rPr>
          <w:rFonts w:eastAsia="Times New Roman" w:cs="Times New Roman"/>
          <w:color w:val="000000"/>
          <w:szCs w:val="28"/>
          <w:lang w:eastAsia="ru-RU"/>
        </w:rPr>
        <w:t xml:space="preserve"> </w:t>
      </w:r>
      <w:r w:rsidRPr="000D459D">
        <w:rPr>
          <w:rFonts w:eastAsia="Times New Roman" w:cs="Times New Roman"/>
          <w:color w:val="000000"/>
          <w:szCs w:val="28"/>
          <w:lang w:eastAsia="ru-RU"/>
        </w:rPr>
        <w:t>pt, межстрочный интервал 1,5 строки, параметры страницы (верхнее и</w:t>
      </w:r>
      <w:r>
        <w:rPr>
          <w:rFonts w:eastAsia="Times New Roman" w:cs="Times New Roman"/>
          <w:color w:val="000000"/>
          <w:szCs w:val="28"/>
          <w:lang w:eastAsia="ru-RU"/>
        </w:rPr>
        <w:t xml:space="preserve"> </w:t>
      </w:r>
      <w:r w:rsidRPr="000D459D">
        <w:rPr>
          <w:rFonts w:eastAsia="Times New Roman" w:cs="Times New Roman"/>
          <w:color w:val="000000"/>
          <w:szCs w:val="28"/>
          <w:lang w:eastAsia="ru-RU"/>
        </w:rPr>
        <w:t xml:space="preserve">нижнее поле – 2 см, левое – 3 см, правое </w:t>
      </w:r>
      <w:r>
        <w:rPr>
          <w:rFonts w:eastAsia="Times New Roman" w:cs="Times New Roman"/>
          <w:color w:val="000000"/>
          <w:szCs w:val="28"/>
          <w:lang w:eastAsia="ru-RU"/>
        </w:rPr>
        <w:t>–</w:t>
      </w:r>
      <w:r w:rsidRPr="000D459D">
        <w:rPr>
          <w:rFonts w:eastAsia="Times New Roman" w:cs="Times New Roman"/>
          <w:color w:val="000000"/>
          <w:szCs w:val="28"/>
          <w:lang w:eastAsia="ru-RU"/>
        </w:rPr>
        <w:t xml:space="preserve"> 1,5 см);</w:t>
      </w:r>
    </w:p>
    <w:p w:rsidR="000D459D" w:rsidRPr="000D459D" w:rsidRDefault="000D459D" w:rsidP="000D459D">
      <w:pPr>
        <w:tabs>
          <w:tab w:val="left" w:pos="0"/>
        </w:tabs>
        <w:ind w:firstLine="709"/>
        <w:jc w:val="both"/>
        <w:rPr>
          <w:rFonts w:eastAsia="Times New Roman" w:cs="Times New Roman"/>
          <w:color w:val="000000"/>
          <w:szCs w:val="28"/>
          <w:lang w:eastAsia="ru-RU"/>
        </w:rPr>
      </w:pPr>
      <w:r w:rsidRPr="000D459D">
        <w:rPr>
          <w:rFonts w:eastAsia="Times New Roman" w:cs="Times New Roman"/>
          <w:color w:val="000000"/>
          <w:szCs w:val="28"/>
          <w:lang w:eastAsia="ru-RU"/>
        </w:rPr>
        <w:t xml:space="preserve">- доклад должен содержать как теоретический анализ заявленной темы,                     так и обоснованные практические (авторские) предложения; </w:t>
      </w:r>
    </w:p>
    <w:p w:rsidR="000D459D" w:rsidRPr="000D459D" w:rsidRDefault="000D459D" w:rsidP="000D459D">
      <w:pPr>
        <w:tabs>
          <w:tab w:val="left" w:pos="0"/>
        </w:tabs>
        <w:ind w:firstLine="709"/>
        <w:jc w:val="both"/>
        <w:rPr>
          <w:rFonts w:eastAsia="Times New Roman" w:cs="Times New Roman"/>
          <w:color w:val="000000"/>
          <w:szCs w:val="28"/>
          <w:lang w:eastAsia="ru-RU"/>
        </w:rPr>
      </w:pPr>
      <w:r w:rsidRPr="000D459D">
        <w:rPr>
          <w:rFonts w:eastAsia="Times New Roman" w:cs="Times New Roman"/>
          <w:color w:val="000000"/>
          <w:szCs w:val="28"/>
          <w:lang w:eastAsia="ru-RU"/>
        </w:rPr>
        <w:t>- регламент выступления: краткое изложение доклада продолжитель</w:t>
      </w:r>
      <w:r>
        <w:rPr>
          <w:rFonts w:eastAsia="Times New Roman" w:cs="Times New Roman"/>
          <w:color w:val="000000"/>
          <w:szCs w:val="28"/>
          <w:lang w:eastAsia="ru-RU"/>
        </w:rPr>
        <w:t>-</w:t>
      </w:r>
      <w:r w:rsidRPr="000D459D">
        <w:rPr>
          <w:rFonts w:eastAsia="Times New Roman" w:cs="Times New Roman"/>
          <w:color w:val="000000"/>
          <w:szCs w:val="28"/>
          <w:lang w:eastAsia="ru-RU"/>
        </w:rPr>
        <w:t xml:space="preserve">ностью не более </w:t>
      </w:r>
      <w:r>
        <w:rPr>
          <w:rFonts w:eastAsia="Times New Roman" w:cs="Times New Roman"/>
          <w:color w:val="000000"/>
          <w:szCs w:val="28"/>
          <w:lang w:eastAsia="ru-RU"/>
        </w:rPr>
        <w:t>семи</w:t>
      </w:r>
      <w:r w:rsidRPr="000D459D">
        <w:rPr>
          <w:rFonts w:eastAsia="Times New Roman" w:cs="Times New Roman"/>
          <w:color w:val="000000"/>
          <w:szCs w:val="28"/>
          <w:lang w:eastAsia="ru-RU"/>
        </w:rPr>
        <w:t xml:space="preserve"> минут, включая слайдовую презентацию (презентация является обязательной для защиты доклада).</w:t>
      </w:r>
    </w:p>
    <w:p w:rsidR="000D459D" w:rsidRPr="000D459D" w:rsidRDefault="000D459D" w:rsidP="000D459D">
      <w:pPr>
        <w:tabs>
          <w:tab w:val="left" w:pos="0"/>
        </w:tabs>
        <w:ind w:firstLine="709"/>
        <w:jc w:val="both"/>
        <w:rPr>
          <w:rFonts w:eastAsia="Times New Roman" w:cs="Times New Roman"/>
          <w:color w:val="000000"/>
          <w:szCs w:val="28"/>
          <w:lang w:eastAsia="ru-RU"/>
        </w:rPr>
      </w:pPr>
      <w:r w:rsidRPr="000D459D">
        <w:rPr>
          <w:rFonts w:eastAsia="Times New Roman" w:cs="Times New Roman"/>
          <w:color w:val="000000"/>
          <w:szCs w:val="28"/>
          <w:lang w:eastAsia="ru-RU"/>
        </w:rPr>
        <w:t>Доклад предоставляется в конкурсную комиссию одновременно с основным пакетом документов.</w:t>
      </w:r>
    </w:p>
    <w:p w:rsidR="000D459D" w:rsidRPr="000D459D" w:rsidRDefault="000D459D" w:rsidP="000D459D">
      <w:pPr>
        <w:tabs>
          <w:tab w:val="left" w:pos="0"/>
        </w:tabs>
        <w:ind w:firstLine="709"/>
        <w:jc w:val="both"/>
        <w:rPr>
          <w:rFonts w:eastAsia="Times New Roman" w:cs="Times New Roman"/>
          <w:color w:val="000000"/>
          <w:szCs w:val="28"/>
          <w:lang w:eastAsia="ru-RU"/>
        </w:rPr>
      </w:pPr>
      <w:r w:rsidRPr="000D459D">
        <w:rPr>
          <w:rFonts w:eastAsia="Times New Roman" w:cs="Times New Roman"/>
          <w:color w:val="000000"/>
          <w:szCs w:val="28"/>
          <w:lang w:eastAsia="ru-RU"/>
        </w:rPr>
        <w:t>4. Перечень документов, необходимых для участия в конкурсе. Претендент лично предъявляет в комиссию следующие документы:</w:t>
      </w:r>
    </w:p>
    <w:p w:rsidR="000D459D" w:rsidRPr="000D459D" w:rsidRDefault="000D459D" w:rsidP="000D459D">
      <w:pPr>
        <w:tabs>
          <w:tab w:val="left" w:pos="0"/>
        </w:tabs>
        <w:ind w:firstLine="709"/>
        <w:jc w:val="both"/>
        <w:rPr>
          <w:rFonts w:eastAsia="Times New Roman" w:cs="Times New Roman"/>
          <w:color w:val="000000"/>
          <w:szCs w:val="28"/>
          <w:lang w:eastAsia="ru-RU"/>
        </w:rPr>
      </w:pPr>
      <w:r w:rsidRPr="000D459D">
        <w:rPr>
          <w:rFonts w:eastAsia="Times New Roman" w:cs="Times New Roman"/>
          <w:color w:val="000000"/>
          <w:szCs w:val="28"/>
          <w:lang w:eastAsia="ru-RU"/>
        </w:rPr>
        <w:t>- заявление об участии в конкурсе с согласием на обработку персональных данных по форме согласно приложению 1 к порядку формирования и подготовки резерва управленческих кадров для замещения целевых управленческих должностей в муниципальных учреждениях и на муниципальных предприятиях города Сургута, утвержденному постановлением Администрации города                        от 30.11.2018 № 9147 «О резерве управленческих кадров для замещения</w:t>
      </w:r>
      <w:r>
        <w:rPr>
          <w:rFonts w:eastAsia="Times New Roman" w:cs="Times New Roman"/>
          <w:color w:val="000000"/>
          <w:szCs w:val="28"/>
          <w:lang w:eastAsia="ru-RU"/>
        </w:rPr>
        <w:t xml:space="preserve">               </w:t>
      </w:r>
      <w:r w:rsidRPr="000D459D">
        <w:rPr>
          <w:rFonts w:eastAsia="Times New Roman" w:cs="Times New Roman"/>
          <w:color w:val="000000"/>
          <w:szCs w:val="28"/>
          <w:lang w:eastAsia="ru-RU"/>
        </w:rPr>
        <w:t xml:space="preserve"> целевых управленческих должностей в</w:t>
      </w:r>
      <w:r>
        <w:rPr>
          <w:rFonts w:eastAsia="Times New Roman" w:cs="Times New Roman"/>
          <w:color w:val="000000"/>
          <w:szCs w:val="28"/>
          <w:lang w:eastAsia="ru-RU"/>
        </w:rPr>
        <w:t xml:space="preserve"> </w:t>
      </w:r>
      <w:r w:rsidRPr="000D459D">
        <w:rPr>
          <w:rFonts w:eastAsia="Times New Roman" w:cs="Times New Roman"/>
          <w:color w:val="000000"/>
          <w:szCs w:val="28"/>
          <w:lang w:eastAsia="ru-RU"/>
        </w:rPr>
        <w:t>муниципальных учреждениях и на муни</w:t>
      </w:r>
      <w:r>
        <w:rPr>
          <w:rFonts w:eastAsia="Times New Roman" w:cs="Times New Roman"/>
          <w:color w:val="000000"/>
          <w:szCs w:val="28"/>
          <w:lang w:eastAsia="ru-RU"/>
        </w:rPr>
        <w:t>-</w:t>
      </w:r>
      <w:r w:rsidRPr="000D459D">
        <w:rPr>
          <w:rFonts w:eastAsia="Times New Roman" w:cs="Times New Roman"/>
          <w:color w:val="000000"/>
          <w:szCs w:val="28"/>
          <w:lang w:eastAsia="ru-RU"/>
        </w:rPr>
        <w:t xml:space="preserve">ципальных предприятиях города Сургута» (далее – </w:t>
      </w:r>
      <w:r>
        <w:rPr>
          <w:rFonts w:eastAsia="Times New Roman" w:cs="Times New Roman"/>
          <w:color w:val="000000"/>
          <w:szCs w:val="28"/>
          <w:lang w:eastAsia="ru-RU"/>
        </w:rPr>
        <w:t>п</w:t>
      </w:r>
      <w:r w:rsidRPr="000D459D">
        <w:rPr>
          <w:rFonts w:eastAsia="Times New Roman" w:cs="Times New Roman"/>
          <w:color w:val="000000"/>
          <w:szCs w:val="28"/>
          <w:lang w:eastAsia="ru-RU"/>
        </w:rPr>
        <w:t>орядок № 9147);</w:t>
      </w:r>
    </w:p>
    <w:p w:rsidR="000D459D" w:rsidRPr="000D459D" w:rsidRDefault="000D459D" w:rsidP="000D459D">
      <w:pPr>
        <w:tabs>
          <w:tab w:val="left" w:pos="0"/>
        </w:tabs>
        <w:ind w:firstLine="709"/>
        <w:jc w:val="both"/>
        <w:rPr>
          <w:rFonts w:eastAsia="Times New Roman" w:cs="Times New Roman"/>
          <w:color w:val="000000"/>
          <w:szCs w:val="28"/>
          <w:lang w:eastAsia="ru-RU"/>
        </w:rPr>
      </w:pPr>
      <w:r w:rsidRPr="000D459D">
        <w:rPr>
          <w:rFonts w:eastAsia="Times New Roman" w:cs="Times New Roman"/>
          <w:color w:val="000000"/>
          <w:szCs w:val="28"/>
          <w:lang w:eastAsia="ru-RU"/>
        </w:rPr>
        <w:t>- заполненную и подписанную анкету по форме согласно приложению 2              к </w:t>
      </w:r>
      <w:r>
        <w:rPr>
          <w:rFonts w:eastAsia="Times New Roman" w:cs="Times New Roman"/>
          <w:color w:val="000000"/>
          <w:szCs w:val="28"/>
          <w:lang w:eastAsia="ru-RU"/>
        </w:rPr>
        <w:t>п</w:t>
      </w:r>
      <w:r w:rsidRPr="000D459D">
        <w:rPr>
          <w:rFonts w:eastAsia="Times New Roman" w:cs="Times New Roman"/>
          <w:color w:val="000000"/>
          <w:szCs w:val="28"/>
          <w:lang w:eastAsia="ru-RU"/>
        </w:rPr>
        <w:t>орядку № 9147 с приложением фотографии;</w:t>
      </w:r>
    </w:p>
    <w:p w:rsidR="000D459D" w:rsidRPr="000D459D" w:rsidRDefault="000D459D" w:rsidP="000D459D">
      <w:pPr>
        <w:tabs>
          <w:tab w:val="left" w:pos="0"/>
        </w:tabs>
        <w:ind w:firstLine="709"/>
        <w:jc w:val="both"/>
        <w:rPr>
          <w:rFonts w:eastAsia="Times New Roman" w:cs="Times New Roman"/>
          <w:color w:val="000000"/>
          <w:szCs w:val="28"/>
          <w:lang w:eastAsia="ru-RU"/>
        </w:rPr>
      </w:pPr>
      <w:r w:rsidRPr="000D459D">
        <w:rPr>
          <w:rFonts w:eastAsia="Times New Roman" w:cs="Times New Roman"/>
          <w:color w:val="000000"/>
          <w:szCs w:val="28"/>
          <w:lang w:eastAsia="ru-RU"/>
        </w:rPr>
        <w:t>- копию паспорта со всеми листами, имеющими отметки (паспорт предъявляется лично по прибытии на конкурс);</w:t>
      </w:r>
    </w:p>
    <w:p w:rsidR="000D459D" w:rsidRPr="000D459D" w:rsidRDefault="000D459D" w:rsidP="000D459D">
      <w:pPr>
        <w:tabs>
          <w:tab w:val="left" w:pos="0"/>
        </w:tabs>
        <w:ind w:firstLine="709"/>
        <w:jc w:val="both"/>
        <w:rPr>
          <w:rFonts w:eastAsia="Times New Roman" w:cs="Times New Roman"/>
          <w:color w:val="000000"/>
          <w:szCs w:val="28"/>
          <w:lang w:eastAsia="ru-RU"/>
        </w:rPr>
      </w:pPr>
      <w:r w:rsidRPr="000D459D">
        <w:rPr>
          <w:rFonts w:eastAsia="Times New Roman" w:cs="Times New Roman"/>
          <w:color w:val="000000"/>
          <w:szCs w:val="28"/>
          <w:lang w:eastAsia="ru-RU"/>
        </w:rPr>
        <w:t>- копию трудовой книжки, заверенную кадровой службой по месту работы, или иные документы, подтверждающие трудовую (служебную) деятельность. Неработающие граждане представляют подлинник и копию трудовой книжки или иные документы, подтверждающие трудовую (служебную) деятельность;</w:t>
      </w:r>
    </w:p>
    <w:p w:rsidR="000D459D" w:rsidRPr="000D459D" w:rsidRDefault="000D459D" w:rsidP="000D459D">
      <w:pPr>
        <w:tabs>
          <w:tab w:val="left" w:pos="0"/>
        </w:tabs>
        <w:ind w:firstLine="709"/>
        <w:jc w:val="both"/>
        <w:rPr>
          <w:rFonts w:eastAsia="Times New Roman" w:cs="Times New Roman"/>
          <w:color w:val="000000"/>
          <w:szCs w:val="28"/>
          <w:lang w:eastAsia="ru-RU"/>
        </w:rPr>
      </w:pPr>
      <w:r w:rsidRPr="000D459D">
        <w:rPr>
          <w:rFonts w:eastAsia="Times New Roman" w:cs="Times New Roman"/>
          <w:color w:val="000000"/>
          <w:szCs w:val="28"/>
          <w:lang w:eastAsia="ru-RU"/>
        </w:rPr>
        <w:t>- копии документов, подтверждающие необходимое профессиональное образование, с предоставлением оригиналов для сверки;</w:t>
      </w:r>
    </w:p>
    <w:p w:rsidR="000D459D" w:rsidRPr="000D459D" w:rsidRDefault="000D459D" w:rsidP="000D459D">
      <w:pPr>
        <w:tabs>
          <w:tab w:val="left" w:pos="0"/>
        </w:tabs>
        <w:ind w:firstLine="709"/>
        <w:jc w:val="both"/>
        <w:rPr>
          <w:rFonts w:eastAsia="Times New Roman" w:cs="Times New Roman"/>
          <w:color w:val="000000"/>
          <w:szCs w:val="28"/>
          <w:lang w:eastAsia="ru-RU"/>
        </w:rPr>
      </w:pPr>
      <w:r w:rsidRPr="000D459D">
        <w:rPr>
          <w:rFonts w:eastAsia="Times New Roman" w:cs="Times New Roman"/>
          <w:color w:val="000000"/>
          <w:szCs w:val="28"/>
          <w:lang w:eastAsia="ru-RU"/>
        </w:rPr>
        <w:t>- справку о наличии (отсутствии) судимости и (или) факта уголовного преследования либо о прекращении уголовного преследования по реабилити</w:t>
      </w:r>
      <w:r>
        <w:rPr>
          <w:rFonts w:eastAsia="Times New Roman" w:cs="Times New Roman"/>
          <w:color w:val="000000"/>
          <w:szCs w:val="28"/>
          <w:lang w:eastAsia="ru-RU"/>
        </w:rPr>
        <w:t>-</w:t>
      </w:r>
      <w:r w:rsidRPr="000D459D">
        <w:rPr>
          <w:rFonts w:eastAsia="Times New Roman" w:cs="Times New Roman"/>
          <w:color w:val="000000"/>
          <w:szCs w:val="28"/>
          <w:lang w:eastAsia="ru-RU"/>
        </w:rPr>
        <w:t xml:space="preserve">рующим основаниям, выданную в порядке и по форме, которые устанавливаются федеральным органом исполнительной власти, осуществляющим функции </w:t>
      </w:r>
      <w:r>
        <w:rPr>
          <w:rFonts w:eastAsia="Times New Roman" w:cs="Times New Roman"/>
          <w:color w:val="000000"/>
          <w:szCs w:val="28"/>
          <w:lang w:eastAsia="ru-RU"/>
        </w:rPr>
        <w:t xml:space="preserve">                   </w:t>
      </w:r>
      <w:r w:rsidRPr="000D459D">
        <w:rPr>
          <w:rFonts w:eastAsia="Times New Roman" w:cs="Times New Roman"/>
          <w:color w:val="000000"/>
          <w:szCs w:val="28"/>
          <w:lang w:eastAsia="ru-RU"/>
        </w:rPr>
        <w:t>по выработке и реализации государственной политики</w:t>
      </w:r>
      <w:r>
        <w:rPr>
          <w:rFonts w:eastAsia="Times New Roman" w:cs="Times New Roman"/>
          <w:color w:val="000000"/>
          <w:szCs w:val="28"/>
          <w:lang w:eastAsia="ru-RU"/>
        </w:rPr>
        <w:t xml:space="preserve"> </w:t>
      </w:r>
      <w:r w:rsidRPr="000D459D">
        <w:rPr>
          <w:rFonts w:eastAsia="Times New Roman" w:cs="Times New Roman"/>
          <w:color w:val="000000"/>
          <w:szCs w:val="28"/>
          <w:lang w:eastAsia="ru-RU"/>
        </w:rPr>
        <w:t>и нормативно-правовому регулированию в сфере внутренних дел;</w:t>
      </w:r>
    </w:p>
    <w:p w:rsidR="000D459D" w:rsidRPr="000D459D" w:rsidRDefault="000D459D" w:rsidP="000D459D">
      <w:pPr>
        <w:tabs>
          <w:tab w:val="left" w:pos="0"/>
        </w:tabs>
        <w:ind w:firstLine="709"/>
        <w:jc w:val="both"/>
        <w:rPr>
          <w:rFonts w:eastAsia="Times New Roman" w:cs="Times New Roman"/>
          <w:color w:val="000000"/>
          <w:szCs w:val="28"/>
          <w:lang w:eastAsia="ru-RU"/>
        </w:rPr>
      </w:pPr>
      <w:r w:rsidRPr="000D459D">
        <w:rPr>
          <w:rFonts w:eastAsia="Times New Roman" w:cs="Times New Roman"/>
          <w:color w:val="000000"/>
          <w:szCs w:val="28"/>
          <w:lang w:eastAsia="ru-RU"/>
        </w:rPr>
        <w:t>- текст доклада.</w:t>
      </w:r>
    </w:p>
    <w:p w:rsidR="000D459D" w:rsidRPr="000D459D" w:rsidRDefault="000D459D" w:rsidP="000D459D">
      <w:pPr>
        <w:tabs>
          <w:tab w:val="left" w:pos="0"/>
        </w:tabs>
        <w:ind w:firstLine="709"/>
        <w:jc w:val="both"/>
        <w:rPr>
          <w:rFonts w:eastAsia="Times New Roman" w:cs="Times New Roman"/>
          <w:color w:val="000000"/>
          <w:szCs w:val="28"/>
          <w:lang w:eastAsia="ru-RU"/>
        </w:rPr>
      </w:pPr>
      <w:r w:rsidRPr="000D459D">
        <w:rPr>
          <w:rFonts w:eastAsia="Times New Roman" w:cs="Times New Roman"/>
          <w:color w:val="000000"/>
          <w:szCs w:val="28"/>
          <w:lang w:eastAsia="ru-RU"/>
        </w:rPr>
        <w:t>Претендент по желанию может представить документы, характеризующие его профессиональную подготовку: рекомендательные письма, характеристику    с места работы, документы об участии в различных конкурсах на лучшего                    по профессии, о результатах научной деятельности, о наличии наград, званий. Указанные документы представляются в виде копий (с предъявлением ориги</w:t>
      </w:r>
      <w:r>
        <w:rPr>
          <w:rFonts w:eastAsia="Times New Roman" w:cs="Times New Roman"/>
          <w:color w:val="000000"/>
          <w:szCs w:val="28"/>
          <w:lang w:eastAsia="ru-RU"/>
        </w:rPr>
        <w:t>-</w:t>
      </w:r>
      <w:r w:rsidRPr="000D459D">
        <w:rPr>
          <w:rFonts w:eastAsia="Times New Roman" w:cs="Times New Roman"/>
          <w:color w:val="000000"/>
          <w:szCs w:val="28"/>
          <w:lang w:eastAsia="ru-RU"/>
        </w:rPr>
        <w:t>налов для сверки).</w:t>
      </w:r>
    </w:p>
    <w:p w:rsidR="000D459D" w:rsidRPr="000D459D" w:rsidRDefault="000D459D" w:rsidP="000D459D">
      <w:pPr>
        <w:tabs>
          <w:tab w:val="left" w:pos="0"/>
        </w:tabs>
        <w:ind w:firstLine="709"/>
        <w:jc w:val="both"/>
        <w:rPr>
          <w:rFonts w:eastAsia="Times New Roman" w:cs="Times New Roman"/>
          <w:color w:val="000000"/>
          <w:szCs w:val="28"/>
          <w:lang w:eastAsia="ru-RU"/>
        </w:rPr>
      </w:pPr>
      <w:r w:rsidRPr="000D459D">
        <w:rPr>
          <w:rFonts w:eastAsia="Times New Roman" w:cs="Times New Roman"/>
          <w:color w:val="000000"/>
          <w:szCs w:val="28"/>
          <w:lang w:eastAsia="ru-RU"/>
        </w:rPr>
        <w:t>5. Место и время приема документов.</w:t>
      </w:r>
    </w:p>
    <w:p w:rsidR="000D459D" w:rsidRPr="000D459D" w:rsidRDefault="000D459D" w:rsidP="000D459D">
      <w:pPr>
        <w:tabs>
          <w:tab w:val="left" w:pos="0"/>
        </w:tabs>
        <w:ind w:firstLine="709"/>
        <w:jc w:val="both"/>
        <w:rPr>
          <w:rFonts w:eastAsia="Times New Roman" w:cs="Times New Roman"/>
          <w:color w:val="000000"/>
          <w:szCs w:val="28"/>
          <w:lang w:eastAsia="ru-RU"/>
        </w:rPr>
      </w:pPr>
      <w:r w:rsidRPr="000D459D">
        <w:rPr>
          <w:rFonts w:eastAsia="Times New Roman" w:cs="Times New Roman"/>
          <w:color w:val="000000"/>
          <w:szCs w:val="28"/>
          <w:lang w:eastAsia="ru-RU"/>
        </w:rPr>
        <w:t>5.1. Прием документов для участия в конкурсе осуществляется со дня опубликования объявления в средствах массовой информации по 29.04.2022 (включительно) в рабочие дни.</w:t>
      </w:r>
    </w:p>
    <w:p w:rsidR="000D459D" w:rsidRPr="000D459D" w:rsidRDefault="000D459D" w:rsidP="000D459D">
      <w:pPr>
        <w:tabs>
          <w:tab w:val="left" w:pos="0"/>
        </w:tabs>
        <w:ind w:firstLine="709"/>
        <w:jc w:val="both"/>
        <w:rPr>
          <w:rFonts w:eastAsia="Times New Roman" w:cs="Times New Roman"/>
          <w:color w:val="000000"/>
          <w:szCs w:val="28"/>
          <w:lang w:eastAsia="ru-RU"/>
        </w:rPr>
      </w:pPr>
      <w:r w:rsidRPr="000D459D">
        <w:rPr>
          <w:rFonts w:eastAsia="Times New Roman" w:cs="Times New Roman"/>
          <w:color w:val="000000"/>
          <w:szCs w:val="28"/>
          <w:lang w:eastAsia="ru-RU"/>
        </w:rPr>
        <w:t>График приема документов: понедельник – пятница с 09.00 до 13.00                              и с 14.00 до 17.12 (время местное).</w:t>
      </w:r>
    </w:p>
    <w:p w:rsidR="000D459D" w:rsidRPr="000D459D" w:rsidRDefault="000D459D" w:rsidP="000D459D">
      <w:pPr>
        <w:tabs>
          <w:tab w:val="left" w:pos="0"/>
        </w:tabs>
        <w:ind w:firstLine="709"/>
        <w:jc w:val="both"/>
        <w:rPr>
          <w:rFonts w:eastAsia="Times New Roman" w:cs="Times New Roman"/>
          <w:color w:val="000000"/>
          <w:szCs w:val="28"/>
          <w:lang w:eastAsia="ru-RU"/>
        </w:rPr>
      </w:pPr>
      <w:r w:rsidRPr="000D459D">
        <w:rPr>
          <w:rFonts w:eastAsia="Times New Roman" w:cs="Times New Roman"/>
          <w:color w:val="000000"/>
          <w:szCs w:val="28"/>
          <w:lang w:eastAsia="ru-RU"/>
        </w:rPr>
        <w:t>Не допускается подача документов по факсу.</w:t>
      </w:r>
    </w:p>
    <w:p w:rsidR="000D459D" w:rsidRPr="000D459D" w:rsidRDefault="000D459D" w:rsidP="000D459D">
      <w:pPr>
        <w:tabs>
          <w:tab w:val="left" w:pos="0"/>
        </w:tabs>
        <w:ind w:firstLine="709"/>
        <w:jc w:val="both"/>
        <w:rPr>
          <w:rFonts w:eastAsia="Times New Roman" w:cs="Times New Roman"/>
          <w:color w:val="000000"/>
          <w:szCs w:val="28"/>
          <w:lang w:eastAsia="ru-RU"/>
        </w:rPr>
      </w:pPr>
      <w:r w:rsidRPr="000D459D">
        <w:rPr>
          <w:rFonts w:eastAsia="Times New Roman" w:cs="Times New Roman"/>
          <w:color w:val="000000"/>
          <w:szCs w:val="28"/>
          <w:lang w:eastAsia="ru-RU"/>
        </w:rPr>
        <w:t>Несвоевременное предоставление документов или предоставление                            их не в полном объеме являются основанием для отказа гражданину в допуске к участию в конкурсе.</w:t>
      </w:r>
    </w:p>
    <w:p w:rsidR="000D459D" w:rsidRPr="000D459D" w:rsidRDefault="000D459D" w:rsidP="000D459D">
      <w:pPr>
        <w:tabs>
          <w:tab w:val="left" w:pos="0"/>
        </w:tabs>
        <w:ind w:firstLine="709"/>
        <w:jc w:val="both"/>
        <w:rPr>
          <w:rFonts w:eastAsia="Times New Roman" w:cs="Times New Roman"/>
          <w:color w:val="000000"/>
          <w:sz w:val="20"/>
          <w:szCs w:val="20"/>
          <w:lang w:eastAsia="ru-RU"/>
        </w:rPr>
      </w:pPr>
      <w:r w:rsidRPr="000D459D">
        <w:rPr>
          <w:rFonts w:eastAsia="Times New Roman" w:cs="Times New Roman"/>
          <w:color w:val="000000"/>
          <w:szCs w:val="28"/>
          <w:lang w:eastAsia="ru-RU"/>
        </w:rPr>
        <w:t>5.2. Адрес местонахождения учреждения, осуществляющего организаци</w:t>
      </w:r>
      <w:r>
        <w:rPr>
          <w:rFonts w:eastAsia="Times New Roman" w:cs="Times New Roman"/>
          <w:color w:val="000000"/>
          <w:szCs w:val="28"/>
          <w:lang w:eastAsia="ru-RU"/>
        </w:rPr>
        <w:t>-</w:t>
      </w:r>
      <w:r w:rsidRPr="000D459D">
        <w:rPr>
          <w:rFonts w:eastAsia="Times New Roman" w:cs="Times New Roman"/>
          <w:color w:val="000000"/>
          <w:szCs w:val="28"/>
          <w:lang w:eastAsia="ru-RU"/>
        </w:rPr>
        <w:t>онное обеспечение проведения конкурса и деятельности комиссии: город Сургут, улица Декабристов, дом 3, кабинет 8 (телефон (3462) 280</w:t>
      </w:r>
      <w:r>
        <w:rPr>
          <w:rFonts w:eastAsia="Times New Roman" w:cs="Times New Roman"/>
          <w:color w:val="000000"/>
          <w:szCs w:val="28"/>
          <w:lang w:eastAsia="ru-RU"/>
        </w:rPr>
        <w:t xml:space="preserve"> </w:t>
      </w:r>
      <w:r w:rsidRPr="000D459D">
        <w:rPr>
          <w:rFonts w:eastAsia="Times New Roman" w:cs="Times New Roman"/>
          <w:color w:val="000000"/>
          <w:szCs w:val="28"/>
          <w:lang w:eastAsia="ru-RU"/>
        </w:rPr>
        <w:t>947, 280</w:t>
      </w:r>
      <w:r>
        <w:rPr>
          <w:rFonts w:eastAsia="Times New Roman" w:cs="Times New Roman"/>
          <w:color w:val="000000"/>
          <w:szCs w:val="28"/>
          <w:lang w:eastAsia="ru-RU"/>
        </w:rPr>
        <w:t xml:space="preserve"> </w:t>
      </w:r>
      <w:r w:rsidRPr="000D459D">
        <w:rPr>
          <w:rFonts w:eastAsia="Times New Roman" w:cs="Times New Roman"/>
          <w:color w:val="000000"/>
          <w:szCs w:val="28"/>
          <w:lang w:eastAsia="ru-RU"/>
        </w:rPr>
        <w:t>970).</w:t>
      </w:r>
    </w:p>
    <w:p w:rsidR="000D459D" w:rsidRPr="000D459D" w:rsidRDefault="000D459D" w:rsidP="000D459D">
      <w:pPr>
        <w:tabs>
          <w:tab w:val="left" w:pos="0"/>
        </w:tabs>
        <w:ind w:firstLine="567"/>
        <w:jc w:val="both"/>
        <w:rPr>
          <w:rFonts w:eastAsia="Times New Roman" w:cs="Times New Roman"/>
          <w:color w:val="000000"/>
          <w:szCs w:val="28"/>
          <w:lang w:eastAsia="ru-RU"/>
        </w:rPr>
      </w:pPr>
    </w:p>
    <w:p w:rsidR="00EE2AB4" w:rsidRPr="000D459D" w:rsidRDefault="00EE2AB4" w:rsidP="000D459D"/>
    <w:sectPr w:rsidR="00EE2AB4" w:rsidRPr="000D459D" w:rsidSect="00966C73">
      <w:headerReference w:type="default" r:id="rId9"/>
      <w:pgSz w:w="11906" w:h="16838" w:code="9"/>
      <w:pgMar w:top="1134" w:right="567" w:bottom="567"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C44" w:rsidRDefault="00EB7C44" w:rsidP="000D459D">
      <w:r>
        <w:separator/>
      </w:r>
    </w:p>
  </w:endnote>
  <w:endnote w:type="continuationSeparator" w:id="0">
    <w:p w:rsidR="00EB7C44" w:rsidRDefault="00EB7C44" w:rsidP="000D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C44" w:rsidRDefault="00EB7C44" w:rsidP="000D459D">
      <w:r>
        <w:separator/>
      </w:r>
    </w:p>
  </w:footnote>
  <w:footnote w:type="continuationSeparator" w:id="0">
    <w:p w:rsidR="00EB7C44" w:rsidRDefault="00EB7C44" w:rsidP="000D4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534981"/>
      <w:docPartObj>
        <w:docPartGallery w:val="Page Numbers (Top of Page)"/>
        <w:docPartUnique/>
      </w:docPartObj>
    </w:sdtPr>
    <w:sdtEndPr/>
    <w:sdtContent>
      <w:p w:rsidR="006E704F" w:rsidRPr="006E704F" w:rsidRDefault="00135758" w:rsidP="006E704F">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7D45E9">
          <w:rPr>
            <w:rStyle w:val="a8"/>
            <w:noProof/>
            <w:sz w:val="20"/>
          </w:rPr>
          <w:instrText>7</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7D45E9">
          <w:rPr>
            <w:noProof/>
            <w:sz w:val="20"/>
            <w:lang w:val="en-US"/>
          </w:rPr>
          <w:instrText>2</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7D45E9">
          <w:rPr>
            <w:noProof/>
            <w:sz w:val="20"/>
            <w:lang w:val="en-US"/>
          </w:rPr>
          <w:instrText>2</w:instrText>
        </w:r>
        <w:r>
          <w:rPr>
            <w:sz w:val="20"/>
            <w:lang w:val="en-US"/>
          </w:rPr>
          <w:fldChar w:fldCharType="end"/>
        </w:r>
        <w:r w:rsidRPr="004A12EB">
          <w:rPr>
            <w:sz w:val="20"/>
            <w:lang w:val="en-US"/>
          </w:rPr>
          <w:fldChar w:fldCharType="separate"/>
        </w:r>
        <w:r w:rsidR="007D45E9">
          <w:rPr>
            <w:noProof/>
            <w:sz w:val="20"/>
            <w:lang w:val="en-US"/>
          </w:rPr>
          <w:instrText>2</w:instrText>
        </w:r>
        <w:r w:rsidRPr="004A12EB">
          <w:rPr>
            <w:sz w:val="20"/>
            <w:lang w:val="en-US"/>
          </w:rPr>
          <w:fldChar w:fldCharType="end"/>
        </w:r>
        <w:r>
          <w:rPr>
            <w:sz w:val="20"/>
            <w:lang w:val="en-US"/>
          </w:rPr>
          <w:instrText>"</w:instrText>
        </w:r>
        <w:r w:rsidRPr="004A12EB">
          <w:rPr>
            <w:sz w:val="20"/>
          </w:rPr>
          <w:fldChar w:fldCharType="separate"/>
        </w:r>
        <w:r w:rsidR="007D45E9">
          <w:rPr>
            <w:noProof/>
            <w:sz w:val="20"/>
            <w:lang w:val="en-US"/>
          </w:rPr>
          <w:t>2</w:t>
        </w:r>
        <w:r w:rsidRPr="004A12EB">
          <w:rPr>
            <w:sz w:val="20"/>
          </w:rPr>
          <w:fldChar w:fldCharType="end"/>
        </w:r>
      </w:p>
    </w:sdtContent>
  </w:sdt>
  <w:p w:rsidR="006E704F" w:rsidRDefault="000C08B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144505"/>
      <w:docPartObj>
        <w:docPartGallery w:val="Page Numbers (Top of Page)"/>
        <w:docPartUnique/>
      </w:docPartObj>
    </w:sdtPr>
    <w:sdtEndPr>
      <w:rPr>
        <w:sz w:val="20"/>
        <w:szCs w:val="20"/>
      </w:rPr>
    </w:sdtEndPr>
    <w:sdtContent>
      <w:p w:rsidR="000D459D" w:rsidRPr="000D459D" w:rsidRDefault="000D459D">
        <w:pPr>
          <w:pStyle w:val="a4"/>
          <w:jc w:val="center"/>
          <w:rPr>
            <w:sz w:val="20"/>
            <w:szCs w:val="20"/>
          </w:rPr>
        </w:pPr>
        <w:r w:rsidRPr="000D459D">
          <w:rPr>
            <w:sz w:val="20"/>
            <w:szCs w:val="20"/>
          </w:rPr>
          <w:fldChar w:fldCharType="begin"/>
        </w:r>
        <w:r w:rsidRPr="000D459D">
          <w:rPr>
            <w:sz w:val="20"/>
            <w:szCs w:val="20"/>
          </w:rPr>
          <w:instrText>PAGE   \* MERGEFORMAT</w:instrText>
        </w:r>
        <w:r w:rsidRPr="000D459D">
          <w:rPr>
            <w:sz w:val="20"/>
            <w:szCs w:val="20"/>
          </w:rPr>
          <w:fldChar w:fldCharType="separate"/>
        </w:r>
        <w:r w:rsidR="000C08B6">
          <w:rPr>
            <w:noProof/>
            <w:sz w:val="20"/>
            <w:szCs w:val="20"/>
          </w:rPr>
          <w:t>1</w:t>
        </w:r>
        <w:r w:rsidRPr="000D459D">
          <w:rPr>
            <w:sz w:val="20"/>
            <w:szCs w:val="20"/>
          </w:rPr>
          <w:fldChar w:fldCharType="end"/>
        </w:r>
      </w:p>
    </w:sdtContent>
  </w:sdt>
  <w:p w:rsidR="000D459D" w:rsidRDefault="000D459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752115"/>
      <w:docPartObj>
        <w:docPartGallery w:val="Page Numbers (Top of Page)"/>
        <w:docPartUnique/>
      </w:docPartObj>
    </w:sdtPr>
    <w:sdtEndPr/>
    <w:sdtContent>
      <w:p w:rsidR="006E704F" w:rsidRPr="006E704F" w:rsidRDefault="00135758" w:rsidP="006E704F">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7D45E9">
          <w:rPr>
            <w:rStyle w:val="a8"/>
            <w:noProof/>
            <w:sz w:val="20"/>
          </w:rPr>
          <w:instrText>7</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7D45E9">
          <w:rPr>
            <w:noProof/>
            <w:sz w:val="20"/>
            <w:lang w:val="en-US"/>
          </w:rPr>
          <w:instrText>7</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7D45E9">
          <w:rPr>
            <w:noProof/>
            <w:sz w:val="20"/>
            <w:lang w:val="en-US"/>
          </w:rPr>
          <w:instrText>7</w:instrText>
        </w:r>
        <w:r>
          <w:rPr>
            <w:sz w:val="20"/>
            <w:lang w:val="en-US"/>
          </w:rPr>
          <w:fldChar w:fldCharType="end"/>
        </w:r>
        <w:r w:rsidRPr="004A12EB">
          <w:rPr>
            <w:sz w:val="20"/>
            <w:lang w:val="en-US"/>
          </w:rPr>
          <w:fldChar w:fldCharType="separate"/>
        </w:r>
        <w:r w:rsidR="007D45E9">
          <w:rPr>
            <w:noProof/>
            <w:sz w:val="20"/>
            <w:lang w:val="en-US"/>
          </w:rPr>
          <w:instrText>7</w:instrText>
        </w:r>
        <w:r w:rsidRPr="004A12EB">
          <w:rPr>
            <w:sz w:val="20"/>
            <w:lang w:val="en-US"/>
          </w:rPr>
          <w:fldChar w:fldCharType="end"/>
        </w:r>
        <w:r>
          <w:rPr>
            <w:sz w:val="20"/>
            <w:lang w:val="en-US"/>
          </w:rPr>
          <w:instrText>"</w:instrText>
        </w:r>
        <w:r w:rsidRPr="004A12EB">
          <w:rPr>
            <w:sz w:val="20"/>
          </w:rPr>
          <w:fldChar w:fldCharType="separate"/>
        </w:r>
        <w:r w:rsidR="007D45E9">
          <w:rPr>
            <w:noProof/>
            <w:sz w:val="20"/>
            <w:lang w:val="en-US"/>
          </w:rPr>
          <w:t>7</w:t>
        </w:r>
        <w:r w:rsidRPr="004A12EB">
          <w:rPr>
            <w:sz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9D"/>
    <w:rsid w:val="000C08B6"/>
    <w:rsid w:val="000D459D"/>
    <w:rsid w:val="00135758"/>
    <w:rsid w:val="002622DB"/>
    <w:rsid w:val="003D0E61"/>
    <w:rsid w:val="005D3688"/>
    <w:rsid w:val="0060034C"/>
    <w:rsid w:val="007D45E9"/>
    <w:rsid w:val="00897472"/>
    <w:rsid w:val="008E3872"/>
    <w:rsid w:val="00CE6421"/>
    <w:rsid w:val="00EB7C44"/>
    <w:rsid w:val="00EE2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916F6-192E-4AC7-81AF-0319B4FE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472"/>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45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459D"/>
    <w:pPr>
      <w:tabs>
        <w:tab w:val="center" w:pos="4677"/>
        <w:tab w:val="right" w:pos="9355"/>
      </w:tabs>
    </w:pPr>
  </w:style>
  <w:style w:type="character" w:customStyle="1" w:styleId="a5">
    <w:name w:val="Верхний колонтитул Знак"/>
    <w:basedOn w:val="a0"/>
    <w:link w:val="a4"/>
    <w:uiPriority w:val="99"/>
    <w:rsid w:val="000D459D"/>
    <w:rPr>
      <w:rFonts w:ascii="Times New Roman" w:hAnsi="Times New Roman"/>
      <w:sz w:val="28"/>
    </w:rPr>
  </w:style>
  <w:style w:type="paragraph" w:styleId="a6">
    <w:name w:val="footer"/>
    <w:basedOn w:val="a"/>
    <w:link w:val="a7"/>
    <w:uiPriority w:val="99"/>
    <w:unhideWhenUsed/>
    <w:rsid w:val="000D459D"/>
    <w:pPr>
      <w:tabs>
        <w:tab w:val="center" w:pos="4677"/>
        <w:tab w:val="right" w:pos="9355"/>
      </w:tabs>
    </w:pPr>
  </w:style>
  <w:style w:type="character" w:customStyle="1" w:styleId="a7">
    <w:name w:val="Нижний колонтитул Знак"/>
    <w:basedOn w:val="a0"/>
    <w:link w:val="a6"/>
    <w:uiPriority w:val="99"/>
    <w:rsid w:val="000D459D"/>
    <w:rPr>
      <w:rFonts w:ascii="Times New Roman" w:hAnsi="Times New Roman"/>
      <w:sz w:val="28"/>
    </w:rPr>
  </w:style>
  <w:style w:type="character" w:styleId="a8">
    <w:name w:val="page number"/>
    <w:basedOn w:val="a0"/>
    <w:rsid w:val="000D459D"/>
  </w:style>
  <w:style w:type="table" w:customStyle="1" w:styleId="21">
    <w:name w:val="Сетка таблицы21"/>
    <w:basedOn w:val="a1"/>
    <w:next w:val="a3"/>
    <w:rsid w:val="000D45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4C2C3-E6FF-422C-9ED7-0D13CCA2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2003</Words>
  <Characters>11421</Characters>
  <Application>Microsoft Office Word</Application>
  <DocSecurity>0</DocSecurity>
  <Lines>95</Lines>
  <Paragraphs>26</Paragraphs>
  <ScaleCrop>false</ScaleCrop>
  <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Девяткова Светлана Сергеевна</dc:creator>
  <cp:keywords/>
  <dc:description/>
  <cp:lastModifiedBy>Гордеев Сергей Викторович</cp:lastModifiedBy>
  <cp:revision>2</cp:revision>
  <cp:lastPrinted>2022-03-22T07:55:00Z</cp:lastPrinted>
  <dcterms:created xsi:type="dcterms:W3CDTF">2022-03-28T04:08:00Z</dcterms:created>
  <dcterms:modified xsi:type="dcterms:W3CDTF">2022-03-28T04:08:00Z</dcterms:modified>
</cp:coreProperties>
</file>