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660" w:rsidRDefault="00504CB5" w:rsidP="0092748D">
      <w:pPr>
        <w:jc w:val="center"/>
        <w:rPr>
          <w:sz w:val="28"/>
          <w:szCs w:val="28"/>
        </w:rPr>
      </w:pPr>
      <w:r>
        <w:rPr>
          <w:sz w:val="28"/>
          <w:szCs w:val="28"/>
        </w:rPr>
        <w:t>Сравнительная таблица изменений</w:t>
      </w:r>
      <w:r w:rsidR="00BC0155">
        <w:rPr>
          <w:sz w:val="28"/>
          <w:szCs w:val="28"/>
        </w:rPr>
        <w:t xml:space="preserve"> </w:t>
      </w:r>
    </w:p>
    <w:p w:rsidR="0092748D" w:rsidRPr="00504CB5" w:rsidRDefault="00BC0155" w:rsidP="007E7D03">
      <w:pPr>
        <w:jc w:val="center"/>
        <w:rPr>
          <w:sz w:val="28"/>
          <w:szCs w:val="28"/>
        </w:rPr>
      </w:pPr>
      <w:r>
        <w:rPr>
          <w:sz w:val="28"/>
          <w:szCs w:val="28"/>
        </w:rPr>
        <w:t>в решение Думы города от 2</w:t>
      </w:r>
      <w:r w:rsidR="007E7D03">
        <w:rPr>
          <w:sz w:val="28"/>
          <w:szCs w:val="28"/>
        </w:rPr>
        <w:t>2</w:t>
      </w:r>
      <w:r>
        <w:rPr>
          <w:sz w:val="28"/>
          <w:szCs w:val="28"/>
        </w:rPr>
        <w:t>.12</w:t>
      </w:r>
      <w:r w:rsidR="00504CB5">
        <w:rPr>
          <w:sz w:val="28"/>
          <w:szCs w:val="28"/>
        </w:rPr>
        <w:t>.20</w:t>
      </w:r>
      <w:r w:rsidR="007E7D03">
        <w:rPr>
          <w:sz w:val="28"/>
          <w:szCs w:val="28"/>
        </w:rPr>
        <w:t>2</w:t>
      </w:r>
      <w:r w:rsidR="00A07373">
        <w:rPr>
          <w:sz w:val="28"/>
          <w:szCs w:val="28"/>
        </w:rPr>
        <w:t>1</w:t>
      </w:r>
      <w:r w:rsidR="00504CB5">
        <w:rPr>
          <w:sz w:val="28"/>
          <w:szCs w:val="28"/>
        </w:rPr>
        <w:t xml:space="preserve"> № </w:t>
      </w:r>
      <w:r w:rsidR="00A07373">
        <w:rPr>
          <w:sz w:val="28"/>
          <w:szCs w:val="28"/>
        </w:rPr>
        <w:t>51</w:t>
      </w:r>
      <w:r w:rsidR="00504CB5">
        <w:rPr>
          <w:sz w:val="28"/>
          <w:szCs w:val="28"/>
        </w:rPr>
        <w:t>-</w:t>
      </w:r>
      <w:r w:rsidR="00504CB5">
        <w:rPr>
          <w:sz w:val="28"/>
          <w:szCs w:val="28"/>
          <w:lang w:val="en-US"/>
        </w:rPr>
        <w:t>VI</w:t>
      </w:r>
      <w:r w:rsidR="00A07373">
        <w:rPr>
          <w:sz w:val="28"/>
          <w:szCs w:val="28"/>
          <w:lang w:val="en-US"/>
        </w:rPr>
        <w:t>I</w:t>
      </w:r>
      <w:r w:rsidR="00504CB5" w:rsidRPr="00504CB5">
        <w:rPr>
          <w:sz w:val="28"/>
          <w:szCs w:val="28"/>
        </w:rPr>
        <w:t xml:space="preserve"> </w:t>
      </w:r>
      <w:r w:rsidR="00504CB5">
        <w:rPr>
          <w:sz w:val="28"/>
          <w:szCs w:val="28"/>
        </w:rPr>
        <w:t>ДГ</w:t>
      </w:r>
      <w:r w:rsidR="00073660">
        <w:rPr>
          <w:sz w:val="28"/>
          <w:szCs w:val="28"/>
        </w:rPr>
        <w:t xml:space="preserve"> </w:t>
      </w:r>
    </w:p>
    <w:p w:rsidR="007E7D03" w:rsidRDefault="00427D40" w:rsidP="008E39CC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BE5F14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="00BE5F14" w:rsidRPr="00BE5F14">
        <w:rPr>
          <w:rFonts w:ascii="Times New Roman" w:hAnsi="Times New Roman" w:cs="Times New Roman"/>
          <w:b w:val="0"/>
          <w:bCs w:val="0"/>
          <w:i w:val="0"/>
          <w:iCs w:val="0"/>
        </w:rPr>
        <w:t>«О бюджете городс</w:t>
      </w:r>
      <w:r w:rsidR="0099317D">
        <w:rPr>
          <w:rFonts w:ascii="Times New Roman" w:hAnsi="Times New Roman" w:cs="Times New Roman"/>
          <w:b w:val="0"/>
          <w:bCs w:val="0"/>
          <w:i w:val="0"/>
          <w:iCs w:val="0"/>
        </w:rPr>
        <w:t>кого округа Сургут</w:t>
      </w:r>
      <w:r w:rsidR="007E7D03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Ханты-Мансийского автономного округа – Югры</w:t>
      </w:r>
    </w:p>
    <w:p w:rsidR="00BE5F14" w:rsidRDefault="0099317D" w:rsidP="008E39CC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 на 20</w:t>
      </w:r>
      <w:r w:rsidR="00E74DA8">
        <w:rPr>
          <w:rFonts w:ascii="Times New Roman" w:hAnsi="Times New Roman" w:cs="Times New Roman"/>
          <w:b w:val="0"/>
          <w:bCs w:val="0"/>
          <w:i w:val="0"/>
          <w:iCs w:val="0"/>
        </w:rPr>
        <w:t>2</w:t>
      </w:r>
      <w:r w:rsidR="00A07373" w:rsidRPr="00FF56CE">
        <w:rPr>
          <w:rFonts w:ascii="Times New Roman" w:hAnsi="Times New Roman" w:cs="Times New Roman"/>
          <w:b w:val="0"/>
          <w:bCs w:val="0"/>
          <w:i w:val="0"/>
          <w:iCs w:val="0"/>
        </w:rPr>
        <w:t>2</w:t>
      </w:r>
      <w:r w:rsidR="00D26716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год</w:t>
      </w:r>
      <w:r w:rsidR="0075015C" w:rsidRPr="0075015C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="0075015C">
        <w:rPr>
          <w:rFonts w:ascii="Times New Roman" w:hAnsi="Times New Roman" w:cs="Times New Roman"/>
          <w:b w:val="0"/>
          <w:bCs w:val="0"/>
          <w:i w:val="0"/>
          <w:iCs w:val="0"/>
        </w:rPr>
        <w:t>и плановый период 20</w:t>
      </w:r>
      <w:r w:rsidR="00F07E8F" w:rsidRPr="00A6669A">
        <w:rPr>
          <w:rFonts w:ascii="Times New Roman" w:hAnsi="Times New Roman" w:cs="Times New Roman"/>
          <w:b w:val="0"/>
          <w:bCs w:val="0"/>
          <w:i w:val="0"/>
          <w:iCs w:val="0"/>
        </w:rPr>
        <w:t>2</w:t>
      </w:r>
      <w:r w:rsidR="00A07373" w:rsidRPr="00FF56CE">
        <w:rPr>
          <w:rFonts w:ascii="Times New Roman" w:hAnsi="Times New Roman" w:cs="Times New Roman"/>
          <w:b w:val="0"/>
          <w:bCs w:val="0"/>
          <w:i w:val="0"/>
          <w:iCs w:val="0"/>
        </w:rPr>
        <w:t>3</w:t>
      </w:r>
      <w:r w:rsidR="0075015C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– 20</w:t>
      </w:r>
      <w:r w:rsidR="00427D40">
        <w:rPr>
          <w:rFonts w:ascii="Times New Roman" w:hAnsi="Times New Roman" w:cs="Times New Roman"/>
          <w:b w:val="0"/>
          <w:bCs w:val="0"/>
          <w:i w:val="0"/>
          <w:iCs w:val="0"/>
        </w:rPr>
        <w:t>2</w:t>
      </w:r>
      <w:r w:rsidR="00A07373" w:rsidRPr="00FF56CE">
        <w:rPr>
          <w:rFonts w:ascii="Times New Roman" w:hAnsi="Times New Roman" w:cs="Times New Roman"/>
          <w:b w:val="0"/>
          <w:bCs w:val="0"/>
          <w:i w:val="0"/>
          <w:iCs w:val="0"/>
        </w:rPr>
        <w:t>4</w:t>
      </w:r>
      <w:r w:rsidR="0075015C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годов</w:t>
      </w:r>
      <w:r w:rsidR="00BE5F14" w:rsidRPr="00BE5F14">
        <w:rPr>
          <w:rFonts w:ascii="Times New Roman" w:hAnsi="Times New Roman" w:cs="Times New Roman"/>
          <w:b w:val="0"/>
          <w:bCs w:val="0"/>
          <w:i w:val="0"/>
          <w:iCs w:val="0"/>
        </w:rPr>
        <w:t>»</w:t>
      </w:r>
    </w:p>
    <w:p w:rsidR="0092748D" w:rsidRDefault="0092748D" w:rsidP="002F4705"/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1"/>
        <w:gridCol w:w="7582"/>
      </w:tblGrid>
      <w:tr w:rsidR="002F4705" w:rsidRPr="002679CB" w:rsidTr="00E0526F">
        <w:trPr>
          <w:trHeight w:val="545"/>
          <w:tblHeader/>
        </w:trPr>
        <w:tc>
          <w:tcPr>
            <w:tcW w:w="7581" w:type="dxa"/>
            <w:vAlign w:val="center"/>
          </w:tcPr>
          <w:p w:rsidR="002F4705" w:rsidRPr="006A0258" w:rsidRDefault="002F4705" w:rsidP="002F4705">
            <w:pPr>
              <w:jc w:val="center"/>
              <w:rPr>
                <w:sz w:val="26"/>
                <w:szCs w:val="26"/>
              </w:rPr>
            </w:pPr>
            <w:r w:rsidRPr="006A0258">
              <w:rPr>
                <w:sz w:val="26"/>
                <w:szCs w:val="26"/>
              </w:rPr>
              <w:t>Действующая редакция</w:t>
            </w:r>
          </w:p>
          <w:p w:rsidR="002F4705" w:rsidRPr="006A0258" w:rsidRDefault="002F4705" w:rsidP="002F47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82" w:type="dxa"/>
            <w:vAlign w:val="center"/>
          </w:tcPr>
          <w:p w:rsidR="002F4705" w:rsidRPr="001A23D2" w:rsidRDefault="002F4705" w:rsidP="002F4705">
            <w:pPr>
              <w:jc w:val="center"/>
              <w:rPr>
                <w:sz w:val="26"/>
                <w:szCs w:val="26"/>
              </w:rPr>
            </w:pPr>
            <w:r w:rsidRPr="001A23D2">
              <w:rPr>
                <w:sz w:val="26"/>
                <w:szCs w:val="26"/>
              </w:rPr>
              <w:t xml:space="preserve">Новая редакция, </w:t>
            </w:r>
          </w:p>
          <w:p w:rsidR="002F4705" w:rsidRPr="002F4705" w:rsidRDefault="002F4705" w:rsidP="002F4705">
            <w:pPr>
              <w:jc w:val="center"/>
              <w:rPr>
                <w:sz w:val="26"/>
                <w:szCs w:val="26"/>
              </w:rPr>
            </w:pPr>
            <w:r w:rsidRPr="001A23D2">
              <w:rPr>
                <w:sz w:val="26"/>
                <w:szCs w:val="26"/>
              </w:rPr>
              <w:t>предлагаемая к принятию</w:t>
            </w:r>
          </w:p>
        </w:tc>
      </w:tr>
      <w:tr w:rsidR="001303E9" w:rsidRPr="002679CB" w:rsidTr="00BF5B7F">
        <w:trPr>
          <w:trHeight w:val="1471"/>
        </w:trPr>
        <w:tc>
          <w:tcPr>
            <w:tcW w:w="7581" w:type="dxa"/>
          </w:tcPr>
          <w:p w:rsidR="001303E9" w:rsidRPr="001E16EC" w:rsidRDefault="001303E9" w:rsidP="001303E9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1E16EC">
              <w:rPr>
                <w:sz w:val="26"/>
                <w:szCs w:val="26"/>
              </w:rPr>
              <w:t>1. Утвердить основные характеристики бюджета городского округа Сургут Ханты-Мансийского автономного округа - Югры (далее также - бюджет города Сургута) на 2022 год:</w:t>
            </w:r>
          </w:p>
          <w:p w:rsidR="001303E9" w:rsidRPr="001E16EC" w:rsidRDefault="001303E9" w:rsidP="001303E9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1E16EC">
              <w:rPr>
                <w:sz w:val="26"/>
                <w:szCs w:val="26"/>
              </w:rPr>
              <w:t>общий объем доходов в сумме 35 389 317 519,68 рубля;</w:t>
            </w:r>
          </w:p>
          <w:p w:rsidR="001303E9" w:rsidRPr="001E16EC" w:rsidRDefault="001303E9" w:rsidP="001303E9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1E16EC">
              <w:rPr>
                <w:sz w:val="26"/>
                <w:szCs w:val="26"/>
              </w:rPr>
              <w:t>общий объем расходов в сумме 37 155 148 711,44 рубля;</w:t>
            </w:r>
          </w:p>
          <w:p w:rsidR="001303E9" w:rsidRPr="001E16EC" w:rsidRDefault="001303E9" w:rsidP="001303E9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1E16EC">
              <w:rPr>
                <w:sz w:val="26"/>
                <w:szCs w:val="26"/>
              </w:rPr>
              <w:t>дефицит в сумме 1 765 831 191,76 рубля.</w:t>
            </w:r>
          </w:p>
        </w:tc>
        <w:tc>
          <w:tcPr>
            <w:tcW w:w="7582" w:type="dxa"/>
          </w:tcPr>
          <w:p w:rsidR="001303E9" w:rsidRPr="001E16EC" w:rsidRDefault="001303E9" w:rsidP="001303E9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1E16EC">
              <w:rPr>
                <w:sz w:val="26"/>
                <w:szCs w:val="26"/>
              </w:rPr>
              <w:t>1. Утвердить основные характеристики бюджета городского округа Сургут Ханты-Мансийского автономного округа - Югры (далее также - бюджет города Сургута) на 2022 год:</w:t>
            </w:r>
          </w:p>
          <w:p w:rsidR="001303E9" w:rsidRPr="001E16EC" w:rsidRDefault="001303E9" w:rsidP="001303E9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1E16EC">
              <w:rPr>
                <w:sz w:val="26"/>
                <w:szCs w:val="26"/>
              </w:rPr>
              <w:t>общий объем доходов в сумме 35 389 317 519,68 рубля;</w:t>
            </w:r>
          </w:p>
          <w:p w:rsidR="001303E9" w:rsidRPr="001E16EC" w:rsidRDefault="001303E9" w:rsidP="001303E9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1E16EC">
              <w:rPr>
                <w:sz w:val="26"/>
                <w:szCs w:val="26"/>
              </w:rPr>
              <w:t xml:space="preserve">общий объем расходов в сумме </w:t>
            </w:r>
            <w:r w:rsidR="00B15252" w:rsidRPr="001E16EC">
              <w:rPr>
                <w:b/>
                <w:sz w:val="26"/>
                <w:szCs w:val="26"/>
              </w:rPr>
              <w:t>37 141 789 149,26</w:t>
            </w:r>
            <w:r w:rsidRPr="001E16EC">
              <w:rPr>
                <w:sz w:val="26"/>
                <w:szCs w:val="26"/>
              </w:rPr>
              <w:t xml:space="preserve"> рубля;</w:t>
            </w:r>
          </w:p>
          <w:p w:rsidR="001303E9" w:rsidRPr="001E16EC" w:rsidRDefault="001303E9" w:rsidP="00B15252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6"/>
                <w:szCs w:val="26"/>
              </w:rPr>
            </w:pPr>
            <w:r w:rsidRPr="001E16EC">
              <w:rPr>
                <w:sz w:val="26"/>
                <w:szCs w:val="26"/>
              </w:rPr>
              <w:t xml:space="preserve">дефицит в сумме </w:t>
            </w:r>
            <w:r w:rsidRPr="001E16EC">
              <w:rPr>
                <w:b/>
                <w:sz w:val="26"/>
                <w:szCs w:val="26"/>
              </w:rPr>
              <w:t>1</w:t>
            </w:r>
            <w:r w:rsidR="00B15252" w:rsidRPr="001E16EC">
              <w:rPr>
                <w:b/>
                <w:sz w:val="26"/>
                <w:szCs w:val="26"/>
              </w:rPr>
              <w:t> </w:t>
            </w:r>
            <w:r w:rsidRPr="001E16EC">
              <w:rPr>
                <w:b/>
                <w:sz w:val="26"/>
                <w:szCs w:val="26"/>
              </w:rPr>
              <w:t>7</w:t>
            </w:r>
            <w:r w:rsidR="00B15252" w:rsidRPr="001E16EC">
              <w:rPr>
                <w:b/>
                <w:sz w:val="26"/>
                <w:szCs w:val="26"/>
              </w:rPr>
              <w:t>52 471 629,58</w:t>
            </w:r>
            <w:r w:rsidRPr="001E16EC">
              <w:rPr>
                <w:sz w:val="26"/>
                <w:szCs w:val="26"/>
              </w:rPr>
              <w:t xml:space="preserve"> рубля.</w:t>
            </w:r>
          </w:p>
        </w:tc>
      </w:tr>
      <w:tr w:rsidR="002B5B46" w:rsidRPr="002679CB" w:rsidTr="00BF5B7F">
        <w:trPr>
          <w:trHeight w:val="1568"/>
        </w:trPr>
        <w:tc>
          <w:tcPr>
            <w:tcW w:w="7581" w:type="dxa"/>
          </w:tcPr>
          <w:p w:rsidR="002B5B46" w:rsidRPr="002B5B46" w:rsidRDefault="002B5B46" w:rsidP="002B5B46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2B5B46">
              <w:rPr>
                <w:sz w:val="26"/>
                <w:szCs w:val="26"/>
              </w:rPr>
              <w:t>13. Утвердить общий объём бюджетных ассигнований бюджета города Сургута, направляемых на исполнение публичных нормативных обязательств:</w:t>
            </w:r>
          </w:p>
          <w:p w:rsidR="002B5B46" w:rsidRPr="002B5B46" w:rsidRDefault="002B5B46" w:rsidP="002B5B46">
            <w:pPr>
              <w:autoSpaceDE w:val="0"/>
              <w:autoSpaceDN w:val="0"/>
              <w:adjustRightInd w:val="0"/>
              <w:ind w:left="76" w:firstLine="540"/>
              <w:jc w:val="both"/>
              <w:rPr>
                <w:sz w:val="26"/>
                <w:szCs w:val="26"/>
              </w:rPr>
            </w:pPr>
            <w:r w:rsidRPr="002B5B46">
              <w:rPr>
                <w:sz w:val="26"/>
                <w:szCs w:val="26"/>
              </w:rPr>
              <w:t>на 2022 год в сумме 93 788 969,57 рубля;</w:t>
            </w:r>
          </w:p>
          <w:p w:rsidR="002B5B46" w:rsidRPr="002B5B46" w:rsidRDefault="002B5B46" w:rsidP="002B5B46">
            <w:pPr>
              <w:autoSpaceDE w:val="0"/>
              <w:autoSpaceDN w:val="0"/>
              <w:adjustRightInd w:val="0"/>
              <w:ind w:left="76" w:firstLine="540"/>
              <w:jc w:val="both"/>
              <w:rPr>
                <w:sz w:val="26"/>
                <w:szCs w:val="26"/>
              </w:rPr>
            </w:pPr>
            <w:r w:rsidRPr="002B5B46">
              <w:rPr>
                <w:sz w:val="26"/>
                <w:szCs w:val="26"/>
              </w:rPr>
              <w:t>на 2023 год в сумме 93 788 969,57 рубля;</w:t>
            </w:r>
          </w:p>
          <w:p w:rsidR="002B5B46" w:rsidRPr="00F66ED2" w:rsidRDefault="002B5B46" w:rsidP="002B5B46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2B5B46">
              <w:rPr>
                <w:sz w:val="26"/>
                <w:szCs w:val="26"/>
              </w:rPr>
              <w:t>на 2024 год в сумме 93 788 969,57 рубля.</w:t>
            </w:r>
          </w:p>
        </w:tc>
        <w:tc>
          <w:tcPr>
            <w:tcW w:w="7582" w:type="dxa"/>
          </w:tcPr>
          <w:p w:rsidR="002B5B46" w:rsidRPr="00837F22" w:rsidRDefault="002B5B46" w:rsidP="002B5B46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837F22">
              <w:rPr>
                <w:sz w:val="26"/>
                <w:szCs w:val="26"/>
              </w:rPr>
              <w:t>13. Утвердить общий объём бюджетных ассигнований бюджета города Сургута, направляемых на исполнение публичных нормативных обязательств:</w:t>
            </w:r>
          </w:p>
          <w:p w:rsidR="002B5B46" w:rsidRPr="00837F22" w:rsidRDefault="002B5B46" w:rsidP="002B5B46">
            <w:pPr>
              <w:autoSpaceDE w:val="0"/>
              <w:autoSpaceDN w:val="0"/>
              <w:adjustRightInd w:val="0"/>
              <w:ind w:left="76" w:firstLine="540"/>
              <w:jc w:val="both"/>
              <w:rPr>
                <w:sz w:val="26"/>
                <w:szCs w:val="26"/>
              </w:rPr>
            </w:pPr>
            <w:r w:rsidRPr="00837F22">
              <w:rPr>
                <w:sz w:val="26"/>
                <w:szCs w:val="26"/>
              </w:rPr>
              <w:t xml:space="preserve">на 2022 год в сумме </w:t>
            </w:r>
            <w:r w:rsidRPr="00000884">
              <w:rPr>
                <w:b/>
                <w:sz w:val="26"/>
                <w:szCs w:val="26"/>
              </w:rPr>
              <w:t>9</w:t>
            </w:r>
            <w:r w:rsidR="00000884" w:rsidRPr="00000884">
              <w:rPr>
                <w:b/>
                <w:sz w:val="26"/>
                <w:szCs w:val="26"/>
              </w:rPr>
              <w:t>4</w:t>
            </w:r>
            <w:r w:rsidRPr="00000884">
              <w:rPr>
                <w:b/>
                <w:sz w:val="26"/>
                <w:szCs w:val="26"/>
              </w:rPr>
              <w:t xml:space="preserve"> </w:t>
            </w:r>
            <w:r w:rsidR="00000884" w:rsidRPr="00000884">
              <w:rPr>
                <w:b/>
                <w:sz w:val="26"/>
                <w:szCs w:val="26"/>
              </w:rPr>
              <w:t>372</w:t>
            </w:r>
            <w:r w:rsidRPr="00000884">
              <w:rPr>
                <w:b/>
                <w:sz w:val="26"/>
                <w:szCs w:val="26"/>
              </w:rPr>
              <w:t xml:space="preserve"> </w:t>
            </w:r>
            <w:r w:rsidR="00000884" w:rsidRPr="00000884">
              <w:rPr>
                <w:b/>
                <w:sz w:val="26"/>
                <w:szCs w:val="26"/>
              </w:rPr>
              <w:t>089</w:t>
            </w:r>
            <w:r w:rsidRPr="00000884">
              <w:rPr>
                <w:b/>
                <w:sz w:val="26"/>
                <w:szCs w:val="26"/>
              </w:rPr>
              <w:t>,57</w:t>
            </w:r>
            <w:r w:rsidRPr="00000884">
              <w:rPr>
                <w:sz w:val="26"/>
                <w:szCs w:val="26"/>
              </w:rPr>
              <w:t xml:space="preserve"> </w:t>
            </w:r>
            <w:r w:rsidRPr="00837F22">
              <w:rPr>
                <w:sz w:val="26"/>
                <w:szCs w:val="26"/>
              </w:rPr>
              <w:t>рубля;</w:t>
            </w:r>
          </w:p>
          <w:p w:rsidR="002B5B46" w:rsidRPr="00837F22" w:rsidRDefault="002B5B46" w:rsidP="002B5B46">
            <w:pPr>
              <w:autoSpaceDE w:val="0"/>
              <w:autoSpaceDN w:val="0"/>
              <w:adjustRightInd w:val="0"/>
              <w:ind w:left="76" w:firstLine="540"/>
              <w:jc w:val="both"/>
              <w:rPr>
                <w:sz w:val="26"/>
                <w:szCs w:val="26"/>
              </w:rPr>
            </w:pPr>
            <w:r w:rsidRPr="00837F22">
              <w:rPr>
                <w:sz w:val="26"/>
                <w:szCs w:val="26"/>
              </w:rPr>
              <w:t xml:space="preserve">на 2023 год в сумме </w:t>
            </w:r>
            <w:r w:rsidR="00000884" w:rsidRPr="00000884">
              <w:rPr>
                <w:b/>
                <w:sz w:val="26"/>
                <w:szCs w:val="26"/>
              </w:rPr>
              <w:t>94 372 089,57</w:t>
            </w:r>
            <w:r w:rsidR="00000884" w:rsidRPr="00000884">
              <w:rPr>
                <w:sz w:val="26"/>
                <w:szCs w:val="26"/>
              </w:rPr>
              <w:t xml:space="preserve"> </w:t>
            </w:r>
            <w:r w:rsidRPr="00837F22">
              <w:rPr>
                <w:sz w:val="26"/>
                <w:szCs w:val="26"/>
              </w:rPr>
              <w:t>рубля;</w:t>
            </w:r>
          </w:p>
          <w:p w:rsidR="002B5B46" w:rsidRPr="002B5B46" w:rsidRDefault="00000884" w:rsidP="002B5B46">
            <w:pPr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2B5B46" w:rsidRPr="00837F22">
              <w:rPr>
                <w:sz w:val="26"/>
                <w:szCs w:val="26"/>
              </w:rPr>
              <w:t xml:space="preserve">на 2024 год в сумме </w:t>
            </w:r>
            <w:r w:rsidRPr="00000884">
              <w:rPr>
                <w:b/>
                <w:sz w:val="26"/>
                <w:szCs w:val="26"/>
              </w:rPr>
              <w:t>94 372 089,57</w:t>
            </w:r>
            <w:r w:rsidRPr="00000884">
              <w:rPr>
                <w:sz w:val="26"/>
                <w:szCs w:val="26"/>
              </w:rPr>
              <w:t xml:space="preserve"> </w:t>
            </w:r>
            <w:r w:rsidR="002B5B46" w:rsidRPr="00837F22">
              <w:rPr>
                <w:sz w:val="26"/>
                <w:szCs w:val="26"/>
              </w:rPr>
              <w:t>рубля.</w:t>
            </w:r>
          </w:p>
        </w:tc>
      </w:tr>
      <w:tr w:rsidR="002B5B46" w:rsidRPr="002679CB" w:rsidTr="00B86F59">
        <w:trPr>
          <w:trHeight w:val="1866"/>
        </w:trPr>
        <w:tc>
          <w:tcPr>
            <w:tcW w:w="7581" w:type="dxa"/>
          </w:tcPr>
          <w:p w:rsidR="002B5B46" w:rsidRPr="00ED502C" w:rsidRDefault="002B5B46" w:rsidP="002B5B46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ED502C">
              <w:rPr>
                <w:sz w:val="26"/>
                <w:szCs w:val="26"/>
              </w:rPr>
              <w:t>15. Установить объем бюджетных ассигнований дорожного фонда муниципального образования городской округ Сургут Ханты-Мансийского автономного округа - Югры:</w:t>
            </w:r>
          </w:p>
          <w:p w:rsidR="002B5B46" w:rsidRPr="00ED502C" w:rsidRDefault="002B5B46" w:rsidP="002B5B46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ED502C">
              <w:rPr>
                <w:sz w:val="26"/>
                <w:szCs w:val="26"/>
              </w:rPr>
              <w:t>на 2022 год в сумме 3 103 658 716,26 рубля;</w:t>
            </w:r>
          </w:p>
          <w:p w:rsidR="002B5B46" w:rsidRPr="00ED502C" w:rsidRDefault="002B5B46" w:rsidP="002B5B46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ED502C">
              <w:rPr>
                <w:sz w:val="26"/>
                <w:szCs w:val="26"/>
              </w:rPr>
              <w:t>на 2023 год в сумме 2 689 156 194,42 рубля;</w:t>
            </w:r>
          </w:p>
          <w:p w:rsidR="002B5B46" w:rsidRPr="00ED502C" w:rsidRDefault="002B5B46" w:rsidP="002B5B46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ED502C">
              <w:rPr>
                <w:sz w:val="26"/>
                <w:szCs w:val="26"/>
              </w:rPr>
              <w:t>на 2024 год в сумме 2 269 038 219,93 рубля.</w:t>
            </w:r>
          </w:p>
        </w:tc>
        <w:tc>
          <w:tcPr>
            <w:tcW w:w="7582" w:type="dxa"/>
          </w:tcPr>
          <w:p w:rsidR="002B5B46" w:rsidRPr="006C32FB" w:rsidRDefault="002B5B46" w:rsidP="002B5B46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6C32FB">
              <w:rPr>
                <w:sz w:val="26"/>
                <w:szCs w:val="26"/>
              </w:rPr>
              <w:t>15. Установить объем бюджетных ассигнований дорожного фонда муниципального образования городской округ Сургут Ханты-Мансийского автономного округа - Югры:</w:t>
            </w:r>
          </w:p>
          <w:p w:rsidR="002B5B46" w:rsidRPr="001303E9" w:rsidRDefault="002B5B46" w:rsidP="002B5B46">
            <w:pPr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  <w:sz w:val="26"/>
                <w:szCs w:val="26"/>
              </w:rPr>
            </w:pPr>
            <w:r w:rsidRPr="00ED502C">
              <w:rPr>
                <w:sz w:val="26"/>
                <w:szCs w:val="26"/>
              </w:rPr>
              <w:t xml:space="preserve">на 2022 год в сумме </w:t>
            </w:r>
            <w:r w:rsidRPr="00093AC0">
              <w:rPr>
                <w:b/>
                <w:sz w:val="26"/>
                <w:szCs w:val="26"/>
              </w:rPr>
              <w:t>3 </w:t>
            </w:r>
            <w:r w:rsidR="00093AC0" w:rsidRPr="00093AC0">
              <w:rPr>
                <w:b/>
                <w:sz w:val="26"/>
                <w:szCs w:val="26"/>
              </w:rPr>
              <w:t>316</w:t>
            </w:r>
            <w:r w:rsidRPr="00093AC0">
              <w:rPr>
                <w:b/>
                <w:sz w:val="26"/>
                <w:szCs w:val="26"/>
              </w:rPr>
              <w:t> </w:t>
            </w:r>
            <w:r w:rsidR="00093AC0" w:rsidRPr="00093AC0">
              <w:rPr>
                <w:b/>
                <w:sz w:val="26"/>
                <w:szCs w:val="26"/>
              </w:rPr>
              <w:t>284</w:t>
            </w:r>
            <w:r w:rsidRPr="00093AC0">
              <w:rPr>
                <w:b/>
                <w:sz w:val="26"/>
                <w:szCs w:val="26"/>
              </w:rPr>
              <w:t> </w:t>
            </w:r>
            <w:r w:rsidR="00093AC0" w:rsidRPr="00093AC0">
              <w:rPr>
                <w:b/>
                <w:sz w:val="26"/>
                <w:szCs w:val="26"/>
              </w:rPr>
              <w:t>084</w:t>
            </w:r>
            <w:r w:rsidRPr="00093AC0">
              <w:rPr>
                <w:b/>
                <w:sz w:val="26"/>
                <w:szCs w:val="26"/>
              </w:rPr>
              <w:t>,</w:t>
            </w:r>
            <w:r w:rsidR="00093AC0" w:rsidRPr="00093AC0">
              <w:rPr>
                <w:b/>
                <w:sz w:val="26"/>
                <w:szCs w:val="26"/>
              </w:rPr>
              <w:t>38</w:t>
            </w:r>
            <w:r w:rsidRPr="00093AC0">
              <w:rPr>
                <w:sz w:val="26"/>
                <w:szCs w:val="26"/>
              </w:rPr>
              <w:t xml:space="preserve"> </w:t>
            </w:r>
            <w:r w:rsidRPr="00ED502C">
              <w:rPr>
                <w:sz w:val="26"/>
                <w:szCs w:val="26"/>
              </w:rPr>
              <w:t>рубля;</w:t>
            </w:r>
          </w:p>
          <w:p w:rsidR="002B5B46" w:rsidRPr="001303E9" w:rsidRDefault="002B5B46" w:rsidP="002B5B46">
            <w:pPr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  <w:sz w:val="26"/>
                <w:szCs w:val="26"/>
              </w:rPr>
            </w:pPr>
            <w:r w:rsidRPr="00ED502C">
              <w:rPr>
                <w:sz w:val="26"/>
                <w:szCs w:val="26"/>
              </w:rPr>
              <w:t xml:space="preserve">на 2023 год в сумме </w:t>
            </w:r>
            <w:r w:rsidRPr="00093AC0">
              <w:rPr>
                <w:b/>
                <w:sz w:val="26"/>
                <w:szCs w:val="26"/>
              </w:rPr>
              <w:t>2 </w:t>
            </w:r>
            <w:r w:rsidR="00093AC0" w:rsidRPr="00093AC0">
              <w:rPr>
                <w:b/>
                <w:sz w:val="26"/>
                <w:szCs w:val="26"/>
              </w:rPr>
              <w:t>767</w:t>
            </w:r>
            <w:r w:rsidRPr="00093AC0">
              <w:rPr>
                <w:b/>
                <w:sz w:val="26"/>
                <w:szCs w:val="26"/>
              </w:rPr>
              <w:t> 56</w:t>
            </w:r>
            <w:r w:rsidR="00093AC0" w:rsidRPr="00093AC0">
              <w:rPr>
                <w:b/>
                <w:sz w:val="26"/>
                <w:szCs w:val="26"/>
              </w:rPr>
              <w:t>2</w:t>
            </w:r>
            <w:r w:rsidRPr="00093AC0">
              <w:rPr>
                <w:b/>
                <w:sz w:val="26"/>
                <w:szCs w:val="26"/>
              </w:rPr>
              <w:t> </w:t>
            </w:r>
            <w:r w:rsidR="00093AC0" w:rsidRPr="00093AC0">
              <w:rPr>
                <w:b/>
                <w:sz w:val="26"/>
                <w:szCs w:val="26"/>
              </w:rPr>
              <w:t>289</w:t>
            </w:r>
            <w:r w:rsidRPr="00093AC0">
              <w:rPr>
                <w:b/>
                <w:sz w:val="26"/>
                <w:szCs w:val="26"/>
              </w:rPr>
              <w:t>,</w:t>
            </w:r>
            <w:r w:rsidR="00093AC0" w:rsidRPr="00093AC0">
              <w:rPr>
                <w:b/>
                <w:sz w:val="26"/>
                <w:szCs w:val="26"/>
              </w:rPr>
              <w:t>73</w:t>
            </w:r>
            <w:r w:rsidRPr="00093AC0">
              <w:rPr>
                <w:sz w:val="26"/>
                <w:szCs w:val="26"/>
              </w:rPr>
              <w:t xml:space="preserve"> </w:t>
            </w:r>
            <w:r w:rsidRPr="00ED502C">
              <w:rPr>
                <w:sz w:val="26"/>
                <w:szCs w:val="26"/>
              </w:rPr>
              <w:t>рубля;</w:t>
            </w:r>
          </w:p>
          <w:p w:rsidR="002B5B46" w:rsidRPr="001303E9" w:rsidRDefault="002B5B46" w:rsidP="00093AC0">
            <w:pPr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  <w:sz w:val="26"/>
                <w:szCs w:val="26"/>
              </w:rPr>
            </w:pPr>
            <w:r w:rsidRPr="00ED502C">
              <w:rPr>
                <w:sz w:val="26"/>
                <w:szCs w:val="26"/>
              </w:rPr>
              <w:t xml:space="preserve">на 2024 год в сумме </w:t>
            </w:r>
            <w:r w:rsidRPr="00093AC0">
              <w:rPr>
                <w:b/>
                <w:sz w:val="26"/>
                <w:szCs w:val="26"/>
              </w:rPr>
              <w:t>2 2</w:t>
            </w:r>
            <w:r w:rsidR="00093AC0" w:rsidRPr="00093AC0">
              <w:rPr>
                <w:b/>
                <w:sz w:val="26"/>
                <w:szCs w:val="26"/>
              </w:rPr>
              <w:t>78</w:t>
            </w:r>
            <w:r w:rsidRPr="00093AC0">
              <w:rPr>
                <w:b/>
                <w:sz w:val="26"/>
                <w:szCs w:val="26"/>
              </w:rPr>
              <w:t> </w:t>
            </w:r>
            <w:r w:rsidR="00093AC0" w:rsidRPr="00093AC0">
              <w:rPr>
                <w:b/>
                <w:sz w:val="26"/>
                <w:szCs w:val="26"/>
              </w:rPr>
              <w:t>406</w:t>
            </w:r>
            <w:r w:rsidRPr="00093AC0">
              <w:rPr>
                <w:b/>
                <w:sz w:val="26"/>
                <w:szCs w:val="26"/>
              </w:rPr>
              <w:t> </w:t>
            </w:r>
            <w:r w:rsidR="00093AC0" w:rsidRPr="00093AC0">
              <w:rPr>
                <w:b/>
                <w:sz w:val="26"/>
                <w:szCs w:val="26"/>
              </w:rPr>
              <w:t>557</w:t>
            </w:r>
            <w:r w:rsidRPr="00093AC0">
              <w:rPr>
                <w:b/>
                <w:sz w:val="26"/>
                <w:szCs w:val="26"/>
              </w:rPr>
              <w:t>,</w:t>
            </w:r>
            <w:r w:rsidR="00093AC0" w:rsidRPr="00093AC0">
              <w:rPr>
                <w:b/>
                <w:sz w:val="26"/>
                <w:szCs w:val="26"/>
              </w:rPr>
              <w:t>3</w:t>
            </w:r>
            <w:r w:rsidRPr="00093AC0">
              <w:rPr>
                <w:b/>
                <w:sz w:val="26"/>
                <w:szCs w:val="26"/>
              </w:rPr>
              <w:t>3</w:t>
            </w:r>
            <w:r w:rsidRPr="00093AC0">
              <w:rPr>
                <w:sz w:val="26"/>
                <w:szCs w:val="26"/>
              </w:rPr>
              <w:t xml:space="preserve"> </w:t>
            </w:r>
            <w:r w:rsidRPr="00ED502C">
              <w:rPr>
                <w:sz w:val="26"/>
                <w:szCs w:val="26"/>
              </w:rPr>
              <w:t>рубля.</w:t>
            </w:r>
          </w:p>
        </w:tc>
      </w:tr>
      <w:tr w:rsidR="002B5B46" w:rsidRPr="002679CB" w:rsidTr="00BF5B7F">
        <w:trPr>
          <w:trHeight w:val="1893"/>
        </w:trPr>
        <w:tc>
          <w:tcPr>
            <w:tcW w:w="7581" w:type="dxa"/>
          </w:tcPr>
          <w:p w:rsidR="002B5B46" w:rsidRPr="001E16EC" w:rsidRDefault="002B5B46" w:rsidP="002B5B46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1E16EC">
              <w:rPr>
                <w:sz w:val="26"/>
                <w:szCs w:val="26"/>
              </w:rPr>
              <w:t>16. Утвердить верхний предел муниципального внутреннего долга городского округа Сургут Ханты-Мансийского автономного округа - Югры:</w:t>
            </w:r>
          </w:p>
          <w:p w:rsidR="002B5B46" w:rsidRPr="001E16EC" w:rsidRDefault="002B5B46" w:rsidP="002B5B46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1E16EC">
              <w:rPr>
                <w:sz w:val="26"/>
                <w:szCs w:val="26"/>
              </w:rPr>
              <w:t>на 01.01.2023 в объеме 2 473 377 125,16 рубля, в том числе по муниципальным гарантиям в валюте Российской Федерации 0,00 рублей;</w:t>
            </w:r>
          </w:p>
          <w:p w:rsidR="002B5B46" w:rsidRPr="001E16EC" w:rsidRDefault="002B5B46" w:rsidP="002B5B46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1E16EC">
              <w:rPr>
                <w:sz w:val="26"/>
                <w:szCs w:val="26"/>
              </w:rPr>
              <w:lastRenderedPageBreak/>
              <w:t>на 01.01.2024 в объеме 2 958 210 475,00 рублей, в том числе по муниципальным гарантиям в валюте Российской Федерации 0,00 рублей;</w:t>
            </w:r>
          </w:p>
          <w:p w:rsidR="002B5B46" w:rsidRPr="001E16EC" w:rsidRDefault="002B5B46" w:rsidP="002B5B46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1E16EC">
              <w:rPr>
                <w:sz w:val="26"/>
                <w:szCs w:val="26"/>
              </w:rPr>
              <w:t>на 01.01.2025 в объеме 2 502 407 594,56</w:t>
            </w:r>
            <w:r w:rsidRPr="001E16EC">
              <w:rPr>
                <w:color w:val="FF0000"/>
                <w:sz w:val="26"/>
                <w:szCs w:val="26"/>
              </w:rPr>
              <w:t xml:space="preserve"> </w:t>
            </w:r>
            <w:r w:rsidRPr="001E16EC">
              <w:rPr>
                <w:sz w:val="26"/>
                <w:szCs w:val="26"/>
              </w:rPr>
              <w:t>рубля, в том числе по муниципальным гарантиям в валюте Российской Федерации 0,00 рублей.</w:t>
            </w:r>
          </w:p>
        </w:tc>
        <w:tc>
          <w:tcPr>
            <w:tcW w:w="7582" w:type="dxa"/>
          </w:tcPr>
          <w:p w:rsidR="002B5B46" w:rsidRPr="001E16EC" w:rsidRDefault="002B5B46" w:rsidP="002B5B46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1E16EC">
              <w:rPr>
                <w:sz w:val="26"/>
                <w:szCs w:val="26"/>
              </w:rPr>
              <w:lastRenderedPageBreak/>
              <w:t>16. Утвердить верхний предел муниципального внутреннего долга городского округа Сургут Ханты-Мансийского автономного округа - Югры:</w:t>
            </w:r>
          </w:p>
          <w:p w:rsidR="002B5B46" w:rsidRPr="001E16EC" w:rsidRDefault="002B5B46" w:rsidP="002B5B46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1E16EC">
              <w:rPr>
                <w:sz w:val="26"/>
                <w:szCs w:val="26"/>
              </w:rPr>
              <w:t xml:space="preserve">на 01.01.2023 в объеме </w:t>
            </w:r>
            <w:r w:rsidR="00937BCB" w:rsidRPr="001E16EC">
              <w:rPr>
                <w:b/>
                <w:sz w:val="26"/>
                <w:szCs w:val="26"/>
              </w:rPr>
              <w:t>2 460 017 562,98</w:t>
            </w:r>
            <w:r w:rsidRPr="001E16EC">
              <w:rPr>
                <w:sz w:val="26"/>
                <w:szCs w:val="26"/>
              </w:rPr>
              <w:t xml:space="preserve"> рубля, в том числе по муниципальным гарантиям в валюте Российской Федерации 0,00 рублей;</w:t>
            </w:r>
          </w:p>
          <w:p w:rsidR="002B5B46" w:rsidRPr="001E16EC" w:rsidRDefault="002B5B46" w:rsidP="002B5B46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1E16EC">
              <w:rPr>
                <w:sz w:val="26"/>
                <w:szCs w:val="26"/>
              </w:rPr>
              <w:lastRenderedPageBreak/>
              <w:t xml:space="preserve">на 01.01.2024 в объеме </w:t>
            </w:r>
            <w:r w:rsidR="00937BCB" w:rsidRPr="001E16EC">
              <w:rPr>
                <w:b/>
                <w:sz w:val="26"/>
                <w:szCs w:val="26"/>
              </w:rPr>
              <w:t>2 944 850 912,82</w:t>
            </w:r>
            <w:r w:rsidRPr="001E16EC">
              <w:rPr>
                <w:sz w:val="26"/>
                <w:szCs w:val="26"/>
              </w:rPr>
              <w:t xml:space="preserve"> рублей, в том числе по муниципальным гарантиям в валюте Российской Федерации 0,00 рублей;</w:t>
            </w:r>
          </w:p>
          <w:p w:rsidR="002B5B46" w:rsidRPr="001E16EC" w:rsidRDefault="002B5B46" w:rsidP="00937BCB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1E16EC">
              <w:rPr>
                <w:sz w:val="26"/>
                <w:szCs w:val="26"/>
              </w:rPr>
              <w:t xml:space="preserve">на 01.01.2025 в объеме </w:t>
            </w:r>
            <w:r w:rsidR="00937BCB" w:rsidRPr="001E16EC">
              <w:rPr>
                <w:b/>
                <w:sz w:val="26"/>
                <w:szCs w:val="26"/>
              </w:rPr>
              <w:t>2 489 048 032,38</w:t>
            </w:r>
            <w:r w:rsidRPr="001E16EC">
              <w:rPr>
                <w:sz w:val="26"/>
                <w:szCs w:val="26"/>
              </w:rPr>
              <w:t xml:space="preserve"> рубля, в том числе по муниципальным гарантиям в валюте Российской Федерации 0,00 рублей.</w:t>
            </w:r>
          </w:p>
        </w:tc>
      </w:tr>
      <w:tr w:rsidR="002B5B46" w:rsidRPr="002679CB" w:rsidTr="00BF5B7F">
        <w:trPr>
          <w:trHeight w:val="1893"/>
        </w:trPr>
        <w:tc>
          <w:tcPr>
            <w:tcW w:w="7581" w:type="dxa"/>
          </w:tcPr>
          <w:p w:rsidR="002B5B46" w:rsidRPr="001B62BE" w:rsidRDefault="002B5B46" w:rsidP="002B5B46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1B62BE">
              <w:rPr>
                <w:sz w:val="26"/>
                <w:szCs w:val="26"/>
              </w:rPr>
              <w:lastRenderedPageBreak/>
              <w:t>19. Утвердить объем расходов на обслуживание муниципального долга городского округа Сургут Ханты-Мансийского автономного округа - Югры:</w:t>
            </w:r>
          </w:p>
          <w:p w:rsidR="002B5B46" w:rsidRPr="001B62BE" w:rsidRDefault="002B5B46" w:rsidP="002B5B46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1B62BE">
              <w:rPr>
                <w:sz w:val="26"/>
                <w:szCs w:val="26"/>
              </w:rPr>
              <w:t xml:space="preserve">на 2022 год в сумме </w:t>
            </w:r>
            <w:r w:rsidRPr="001B62BE">
              <w:rPr>
                <w:b/>
                <w:sz w:val="26"/>
                <w:szCs w:val="26"/>
              </w:rPr>
              <w:t>207 295 964,74</w:t>
            </w:r>
            <w:r w:rsidRPr="001B62BE">
              <w:rPr>
                <w:sz w:val="26"/>
                <w:szCs w:val="26"/>
              </w:rPr>
              <w:t xml:space="preserve"> рубля;</w:t>
            </w:r>
          </w:p>
          <w:p w:rsidR="002B5B46" w:rsidRPr="001B62BE" w:rsidRDefault="002B5B46" w:rsidP="002B5B46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1B62BE">
              <w:rPr>
                <w:sz w:val="26"/>
                <w:szCs w:val="26"/>
              </w:rPr>
              <w:t>на 2023 год в сумме 222 285 334,38 рубля;</w:t>
            </w:r>
          </w:p>
          <w:p w:rsidR="002B5B46" w:rsidRPr="001B62BE" w:rsidRDefault="002B5B46" w:rsidP="002B5B46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1B62BE">
              <w:rPr>
                <w:sz w:val="26"/>
                <w:szCs w:val="26"/>
              </w:rPr>
              <w:t>на 2024 год в сумме 259 771 260,19 рублей.</w:t>
            </w:r>
          </w:p>
        </w:tc>
        <w:tc>
          <w:tcPr>
            <w:tcW w:w="7582" w:type="dxa"/>
          </w:tcPr>
          <w:p w:rsidR="002B5B46" w:rsidRPr="001B62BE" w:rsidRDefault="002B5B46" w:rsidP="002B5B46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1B62BE">
              <w:rPr>
                <w:sz w:val="26"/>
                <w:szCs w:val="26"/>
              </w:rPr>
              <w:t>19. Утвердить объем расходов на обслуживание муниципального долга городского округа Сургут Ханты-Мансийского автономного округа - Югры:</w:t>
            </w:r>
          </w:p>
          <w:p w:rsidR="002B5B46" w:rsidRPr="001B62BE" w:rsidRDefault="002B5B46" w:rsidP="002B5B46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1B62BE">
              <w:rPr>
                <w:sz w:val="26"/>
                <w:szCs w:val="26"/>
              </w:rPr>
              <w:t xml:space="preserve">на 2022 год в сумме </w:t>
            </w:r>
            <w:r w:rsidR="00E24EB4" w:rsidRPr="001B62BE">
              <w:rPr>
                <w:b/>
                <w:sz w:val="26"/>
                <w:szCs w:val="26"/>
              </w:rPr>
              <w:t>193 936 402,56</w:t>
            </w:r>
            <w:r w:rsidRPr="001B62BE">
              <w:rPr>
                <w:sz w:val="26"/>
                <w:szCs w:val="26"/>
              </w:rPr>
              <w:t xml:space="preserve"> рубля;</w:t>
            </w:r>
          </w:p>
          <w:p w:rsidR="002B5B46" w:rsidRPr="001B62BE" w:rsidRDefault="002B5B46" w:rsidP="002B5B46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1B62BE">
              <w:rPr>
                <w:sz w:val="26"/>
                <w:szCs w:val="26"/>
              </w:rPr>
              <w:t>на 2023 год в сумме 222 285 334,38 рубля;</w:t>
            </w:r>
          </w:p>
          <w:p w:rsidR="002B5B46" w:rsidRPr="001B62BE" w:rsidRDefault="002B5B46" w:rsidP="002B5B46">
            <w:pPr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  <w:sz w:val="26"/>
                <w:szCs w:val="26"/>
              </w:rPr>
            </w:pPr>
            <w:r w:rsidRPr="001B62BE">
              <w:rPr>
                <w:sz w:val="26"/>
                <w:szCs w:val="26"/>
              </w:rPr>
              <w:t>на 2024 год в сумме 259 771 260,19 рублей.</w:t>
            </w:r>
          </w:p>
        </w:tc>
      </w:tr>
      <w:tr w:rsidR="002B5B46" w:rsidRPr="002679CB" w:rsidTr="00744244">
        <w:trPr>
          <w:trHeight w:val="517"/>
        </w:trPr>
        <w:tc>
          <w:tcPr>
            <w:tcW w:w="7581" w:type="dxa"/>
          </w:tcPr>
          <w:p w:rsidR="002B5B46" w:rsidRPr="001B62BE" w:rsidRDefault="002B5B46" w:rsidP="002B5B46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1B62BE">
              <w:rPr>
                <w:sz w:val="26"/>
                <w:szCs w:val="26"/>
              </w:rPr>
              <w:t>20. Установить, что в бюджете города Сургута на 2022 год и плановый период 2023 - 2024 годов зарезервированы бюджетные ассигнования на:</w:t>
            </w:r>
          </w:p>
          <w:p w:rsidR="002B5B46" w:rsidRPr="001B62BE" w:rsidRDefault="002B5B46" w:rsidP="002B5B46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1B62BE">
              <w:rPr>
                <w:sz w:val="26"/>
                <w:szCs w:val="26"/>
              </w:rPr>
              <w:t>обеспечение расходных обязательств, возникающих после ввода в эксплуатацию новых (завершения капитального ремонта действующих) объектов муниципальной собственности, завершения благоустройства общественных территорий, создания новых муниципальных учреждений в 2022 году в сумме 131 092 385,95 рубля, в 2023 году в сумме 173 443 552,32 рубля и в 2024 году в сумме 174 857 471,63 рубля;</w:t>
            </w:r>
          </w:p>
          <w:p w:rsidR="002B5B46" w:rsidRPr="001B62BE" w:rsidRDefault="002B5B46" w:rsidP="002B5B46">
            <w:pPr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  <w:sz w:val="26"/>
                <w:szCs w:val="26"/>
              </w:rPr>
            </w:pPr>
            <w:r w:rsidRPr="001B62BE">
              <w:rPr>
                <w:sz w:val="26"/>
                <w:szCs w:val="26"/>
              </w:rPr>
              <w:t xml:space="preserve">реализацию инициативных проектов, предусмотренных </w:t>
            </w:r>
            <w:hyperlink r:id="rId8" w:history="1">
              <w:r w:rsidRPr="001B62BE">
                <w:rPr>
                  <w:sz w:val="26"/>
                  <w:szCs w:val="26"/>
                </w:rPr>
                <w:t>статьей 26.1</w:t>
              </w:r>
            </w:hyperlink>
            <w:r w:rsidRPr="001B62BE">
              <w:rPr>
                <w:sz w:val="26"/>
                <w:szCs w:val="26"/>
              </w:rPr>
              <w:t xml:space="preserve"> Федерального закона от 06.10.2003 N 131-ФЗ "Об общих принципах организации местного самоуправления в Российской Федерации", решения о поддержке которых будут приняты Администрацией города в течение финансового года, в 2022 году в сумме 15 045 088,80 рубля, в 2023 - 2024 годах в сумме 35 000 000,00 рублей ежегодно;</w:t>
            </w:r>
          </w:p>
          <w:p w:rsidR="002B5B46" w:rsidRPr="001B62BE" w:rsidRDefault="002B5B46" w:rsidP="002B5B46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1B62BE">
              <w:rPr>
                <w:sz w:val="26"/>
                <w:szCs w:val="26"/>
              </w:rPr>
              <w:lastRenderedPageBreak/>
              <w:t>индексацию заработной платы работников муниципальных учреждений и органов местного самоуправления в 2022 году в сумме 112 200 000,00 рублей;</w:t>
            </w:r>
          </w:p>
          <w:p w:rsidR="002B5B46" w:rsidRPr="00F12040" w:rsidRDefault="002B5B46" w:rsidP="002B5B46">
            <w:pPr>
              <w:autoSpaceDE w:val="0"/>
              <w:autoSpaceDN w:val="0"/>
              <w:adjustRightInd w:val="0"/>
              <w:ind w:firstLine="540"/>
              <w:jc w:val="both"/>
              <w:rPr>
                <w:strike/>
                <w:sz w:val="26"/>
                <w:szCs w:val="26"/>
              </w:rPr>
            </w:pPr>
            <w:r w:rsidRPr="00F12040">
              <w:rPr>
                <w:strike/>
                <w:sz w:val="26"/>
                <w:szCs w:val="26"/>
              </w:rPr>
              <w:t>реализацию мероприятий по содействию трудоустройству граждан за счет иных межбюджетных трансфертов из бюджета Ханты-Мансийского автономного округа - Югры в 2022 году в сумме 14 880 900,00 рублей, в 2023 году в сумме 17 353 600,00 рублей и в 2024 году в сумме 4 301 800,00 рублей;</w:t>
            </w:r>
          </w:p>
          <w:p w:rsidR="002B5B46" w:rsidRPr="001B62BE" w:rsidRDefault="002B5B46" w:rsidP="002B5B46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1B62BE">
              <w:rPr>
                <w:sz w:val="26"/>
                <w:szCs w:val="26"/>
              </w:rPr>
              <w:t>предоставление дополнительной меры социальной поддержки по обеспечению условий доступности для инвалидов жилых помещений и общего имущества в многоквартирных домах в 2022 году в сумме 2 000 000,00 рублей;</w:t>
            </w:r>
          </w:p>
          <w:p w:rsidR="002B5B46" w:rsidRPr="001B62BE" w:rsidRDefault="002B5B46" w:rsidP="002B5B46">
            <w:pPr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  <w:sz w:val="26"/>
                <w:szCs w:val="26"/>
              </w:rPr>
            </w:pPr>
            <w:r w:rsidRPr="001B62BE">
              <w:rPr>
                <w:sz w:val="26"/>
                <w:szCs w:val="26"/>
              </w:rPr>
              <w:t>создание в соответствии с концессионными соглашениями объектов муниципального недвижимого имущества, обеспечение доли города Сургута в соответствии с условиями государственных программ Ханты-Мансийского автономного округа - Югры в целях софинансирования мероприятий государственных программ Ханты-Мансийского автономного округа - Югры при предоставлении из бюджетов бюджетной системы Российской Федерации объема субсидий сверх утвержденного решением Думы города о бюджете города Сургута, в 2022 году в сумме 346 166 749,76 рубля, в 2023 году в сумме 457 098 949,71 рубля и в 2024 году в сумме 345 263 086,07 рубля.</w:t>
            </w:r>
          </w:p>
        </w:tc>
        <w:tc>
          <w:tcPr>
            <w:tcW w:w="7582" w:type="dxa"/>
          </w:tcPr>
          <w:p w:rsidR="002B5B46" w:rsidRPr="001B62BE" w:rsidRDefault="002B5B46" w:rsidP="002B5B46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1B62BE">
              <w:rPr>
                <w:sz w:val="26"/>
                <w:szCs w:val="26"/>
              </w:rPr>
              <w:lastRenderedPageBreak/>
              <w:t>20. Установить, что в бюджете города Сургута на 2022 год и плановый период 2023 - 2024 годов зарезервированы бюджетные ассигнования на:</w:t>
            </w:r>
          </w:p>
          <w:p w:rsidR="002B5B46" w:rsidRPr="001B62BE" w:rsidRDefault="002B5B46" w:rsidP="002B5B46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1B62BE">
              <w:rPr>
                <w:sz w:val="26"/>
                <w:szCs w:val="26"/>
              </w:rPr>
              <w:t xml:space="preserve">обеспечение расходных обязательств, возникающих после ввода в эксплуатацию новых (завершения капитального ремонта действующих) объектов муниципальной собственности, завершения благоустройства общественных территорий, создания новых муниципальных учреждений в 2022 году в сумме </w:t>
            </w:r>
            <w:r w:rsidR="00F12040" w:rsidRPr="00F12040">
              <w:rPr>
                <w:b/>
                <w:sz w:val="26"/>
                <w:szCs w:val="26"/>
              </w:rPr>
              <w:t>99</w:t>
            </w:r>
            <w:r w:rsidRPr="00F12040">
              <w:rPr>
                <w:b/>
                <w:sz w:val="26"/>
                <w:szCs w:val="26"/>
              </w:rPr>
              <w:t> </w:t>
            </w:r>
            <w:r w:rsidR="00F12040" w:rsidRPr="00F12040">
              <w:rPr>
                <w:b/>
                <w:sz w:val="26"/>
                <w:szCs w:val="26"/>
              </w:rPr>
              <w:t>230</w:t>
            </w:r>
            <w:r w:rsidRPr="00F12040">
              <w:rPr>
                <w:b/>
                <w:sz w:val="26"/>
                <w:szCs w:val="26"/>
              </w:rPr>
              <w:t> </w:t>
            </w:r>
            <w:r w:rsidR="00F12040" w:rsidRPr="00F12040">
              <w:rPr>
                <w:b/>
                <w:sz w:val="26"/>
                <w:szCs w:val="26"/>
              </w:rPr>
              <w:t>270</w:t>
            </w:r>
            <w:r w:rsidRPr="00F12040">
              <w:rPr>
                <w:b/>
                <w:sz w:val="26"/>
                <w:szCs w:val="26"/>
              </w:rPr>
              <w:t>,</w:t>
            </w:r>
            <w:r w:rsidR="00F12040" w:rsidRPr="00F12040">
              <w:rPr>
                <w:b/>
                <w:sz w:val="26"/>
                <w:szCs w:val="26"/>
              </w:rPr>
              <w:t>00</w:t>
            </w:r>
            <w:r w:rsidRPr="00F12040">
              <w:rPr>
                <w:sz w:val="26"/>
                <w:szCs w:val="26"/>
              </w:rPr>
              <w:t xml:space="preserve"> </w:t>
            </w:r>
            <w:r w:rsidRPr="001B62BE">
              <w:rPr>
                <w:sz w:val="26"/>
                <w:szCs w:val="26"/>
              </w:rPr>
              <w:t>рубл</w:t>
            </w:r>
            <w:r w:rsidR="00F12040">
              <w:rPr>
                <w:sz w:val="26"/>
                <w:szCs w:val="26"/>
              </w:rPr>
              <w:t>ей</w:t>
            </w:r>
            <w:r w:rsidRPr="001B62BE">
              <w:rPr>
                <w:sz w:val="26"/>
                <w:szCs w:val="26"/>
              </w:rPr>
              <w:t xml:space="preserve">, в 2023 году в сумме </w:t>
            </w:r>
            <w:r w:rsidRPr="00F12040">
              <w:rPr>
                <w:b/>
                <w:sz w:val="26"/>
                <w:szCs w:val="26"/>
              </w:rPr>
              <w:t>1</w:t>
            </w:r>
            <w:r w:rsidR="00F12040" w:rsidRPr="00F12040">
              <w:rPr>
                <w:b/>
                <w:sz w:val="26"/>
                <w:szCs w:val="26"/>
              </w:rPr>
              <w:t>35</w:t>
            </w:r>
            <w:r w:rsidRPr="00F12040">
              <w:rPr>
                <w:b/>
                <w:sz w:val="26"/>
                <w:szCs w:val="26"/>
              </w:rPr>
              <w:t> </w:t>
            </w:r>
            <w:r w:rsidR="00F12040" w:rsidRPr="00F12040">
              <w:rPr>
                <w:b/>
                <w:sz w:val="26"/>
                <w:szCs w:val="26"/>
              </w:rPr>
              <w:t>386</w:t>
            </w:r>
            <w:r w:rsidRPr="00F12040">
              <w:rPr>
                <w:b/>
                <w:sz w:val="26"/>
                <w:szCs w:val="26"/>
              </w:rPr>
              <w:t> </w:t>
            </w:r>
            <w:r w:rsidR="00F12040" w:rsidRPr="00F12040">
              <w:rPr>
                <w:b/>
                <w:sz w:val="26"/>
                <w:szCs w:val="26"/>
              </w:rPr>
              <w:t>417</w:t>
            </w:r>
            <w:r w:rsidRPr="00F12040">
              <w:rPr>
                <w:b/>
                <w:sz w:val="26"/>
                <w:szCs w:val="26"/>
              </w:rPr>
              <w:t>,</w:t>
            </w:r>
            <w:r w:rsidR="00F12040" w:rsidRPr="00F12040">
              <w:rPr>
                <w:b/>
                <w:sz w:val="26"/>
                <w:szCs w:val="26"/>
              </w:rPr>
              <w:t>55</w:t>
            </w:r>
            <w:r w:rsidRPr="00F12040">
              <w:rPr>
                <w:sz w:val="26"/>
                <w:szCs w:val="26"/>
              </w:rPr>
              <w:t xml:space="preserve"> </w:t>
            </w:r>
            <w:r w:rsidRPr="001B62BE">
              <w:rPr>
                <w:sz w:val="26"/>
                <w:szCs w:val="26"/>
              </w:rPr>
              <w:t xml:space="preserve">рубля и в 2024 году в сумме </w:t>
            </w:r>
            <w:r w:rsidRPr="00F12040">
              <w:rPr>
                <w:b/>
                <w:sz w:val="26"/>
                <w:szCs w:val="26"/>
              </w:rPr>
              <w:t>1</w:t>
            </w:r>
            <w:r w:rsidR="00F12040" w:rsidRPr="00F12040">
              <w:rPr>
                <w:b/>
                <w:sz w:val="26"/>
                <w:szCs w:val="26"/>
              </w:rPr>
              <w:t>36</w:t>
            </w:r>
            <w:r w:rsidRPr="00F12040">
              <w:rPr>
                <w:b/>
                <w:sz w:val="26"/>
                <w:szCs w:val="26"/>
              </w:rPr>
              <w:t> </w:t>
            </w:r>
            <w:r w:rsidR="00F12040" w:rsidRPr="00F12040">
              <w:rPr>
                <w:b/>
                <w:sz w:val="26"/>
                <w:szCs w:val="26"/>
              </w:rPr>
              <w:t>096</w:t>
            </w:r>
            <w:r w:rsidRPr="00F12040">
              <w:rPr>
                <w:b/>
                <w:sz w:val="26"/>
                <w:szCs w:val="26"/>
              </w:rPr>
              <w:t> </w:t>
            </w:r>
            <w:r w:rsidR="00F12040" w:rsidRPr="00F12040">
              <w:rPr>
                <w:b/>
                <w:sz w:val="26"/>
                <w:szCs w:val="26"/>
              </w:rPr>
              <w:t>088</w:t>
            </w:r>
            <w:r w:rsidRPr="00F12040">
              <w:rPr>
                <w:b/>
                <w:sz w:val="26"/>
                <w:szCs w:val="26"/>
              </w:rPr>
              <w:t>,</w:t>
            </w:r>
            <w:r w:rsidR="00F12040" w:rsidRPr="00F12040">
              <w:rPr>
                <w:b/>
                <w:sz w:val="26"/>
                <w:szCs w:val="26"/>
              </w:rPr>
              <w:t>51</w:t>
            </w:r>
            <w:r w:rsidRPr="00F12040">
              <w:rPr>
                <w:sz w:val="26"/>
                <w:szCs w:val="26"/>
              </w:rPr>
              <w:t xml:space="preserve"> </w:t>
            </w:r>
            <w:r w:rsidRPr="001B62BE">
              <w:rPr>
                <w:sz w:val="26"/>
                <w:szCs w:val="26"/>
              </w:rPr>
              <w:t>рубля;</w:t>
            </w:r>
          </w:p>
          <w:p w:rsidR="002B5B46" w:rsidRPr="001B62BE" w:rsidRDefault="002B5B46" w:rsidP="002B5B46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1B62BE">
              <w:rPr>
                <w:sz w:val="26"/>
                <w:szCs w:val="26"/>
              </w:rPr>
              <w:t xml:space="preserve">реализацию инициативных проектов, предусмотренных </w:t>
            </w:r>
            <w:hyperlink r:id="rId9" w:history="1">
              <w:r w:rsidRPr="001B62BE">
                <w:rPr>
                  <w:sz w:val="26"/>
                  <w:szCs w:val="26"/>
                </w:rPr>
                <w:t>статьей 26.1</w:t>
              </w:r>
            </w:hyperlink>
            <w:r w:rsidRPr="001B62BE">
              <w:rPr>
                <w:sz w:val="26"/>
                <w:szCs w:val="26"/>
              </w:rPr>
              <w:t xml:space="preserve"> Федерального закона от 06.10.2003 N 131-ФЗ "Об общих принципах организации местного самоуправления в Российской Федерации", решения о поддержке которых будут приняты Администрацией города в течение финансового года, в 2022 году в сумме </w:t>
            </w:r>
            <w:r w:rsidRPr="00F12040">
              <w:rPr>
                <w:b/>
                <w:sz w:val="26"/>
                <w:szCs w:val="26"/>
              </w:rPr>
              <w:t>1</w:t>
            </w:r>
            <w:r w:rsidR="00F12040" w:rsidRPr="00F12040">
              <w:rPr>
                <w:b/>
                <w:sz w:val="26"/>
                <w:szCs w:val="26"/>
              </w:rPr>
              <w:t>0</w:t>
            </w:r>
            <w:r w:rsidRPr="00F12040">
              <w:rPr>
                <w:b/>
                <w:sz w:val="26"/>
                <w:szCs w:val="26"/>
              </w:rPr>
              <w:t> 045 088,80</w:t>
            </w:r>
            <w:r w:rsidRPr="00F12040">
              <w:rPr>
                <w:sz w:val="26"/>
                <w:szCs w:val="26"/>
              </w:rPr>
              <w:t xml:space="preserve"> </w:t>
            </w:r>
            <w:r w:rsidRPr="001B62BE">
              <w:rPr>
                <w:sz w:val="26"/>
                <w:szCs w:val="26"/>
              </w:rPr>
              <w:t>рубля, в 2023 - 2024 годах в сумме 35 000 000,00 рублей ежегодно;</w:t>
            </w:r>
          </w:p>
          <w:p w:rsidR="002B5B46" w:rsidRPr="001B62BE" w:rsidRDefault="002B5B46" w:rsidP="002B5B46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1B62BE">
              <w:rPr>
                <w:sz w:val="26"/>
                <w:szCs w:val="26"/>
              </w:rPr>
              <w:lastRenderedPageBreak/>
              <w:t>индексацию заработной платы работников муниципальных учреждений и органов местного самоуправления в 2022 году в сумме 112 200 000,00 рублей;</w:t>
            </w:r>
          </w:p>
          <w:p w:rsidR="00F12040" w:rsidRDefault="00F12040" w:rsidP="002B5B46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F12040">
              <w:rPr>
                <w:i/>
                <w:sz w:val="26"/>
                <w:szCs w:val="26"/>
              </w:rPr>
              <w:t>Исключается</w:t>
            </w:r>
            <w:r>
              <w:rPr>
                <w:sz w:val="26"/>
                <w:szCs w:val="26"/>
              </w:rPr>
              <w:t>.</w:t>
            </w:r>
          </w:p>
          <w:p w:rsidR="00F12040" w:rsidRDefault="00F12040" w:rsidP="002B5B46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  <w:p w:rsidR="00F12040" w:rsidRDefault="00F12040" w:rsidP="002B5B46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  <w:p w:rsidR="00F12040" w:rsidRDefault="00F12040" w:rsidP="002B5B46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  <w:p w:rsidR="00F12040" w:rsidRDefault="00F12040" w:rsidP="002B5B46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  <w:p w:rsidR="002B5B46" w:rsidRPr="001B62BE" w:rsidRDefault="00CB0722" w:rsidP="002B5B46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1B62BE">
              <w:rPr>
                <w:sz w:val="26"/>
                <w:szCs w:val="26"/>
              </w:rPr>
              <w:t>п</w:t>
            </w:r>
            <w:r w:rsidR="002B5B46" w:rsidRPr="001B62BE">
              <w:rPr>
                <w:sz w:val="26"/>
                <w:szCs w:val="26"/>
              </w:rPr>
              <w:t>редоставление дополнительной меры социальной поддержки по обеспечению условий доступности для инвалидов жилых помещений и общего имущества в многоквартирных домах в 2022 году в сумме 2 000 000,00 рублей;</w:t>
            </w:r>
          </w:p>
          <w:p w:rsidR="002B5B46" w:rsidRPr="001B62BE" w:rsidRDefault="002B5B46" w:rsidP="003C730E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1B62BE">
              <w:rPr>
                <w:sz w:val="26"/>
                <w:szCs w:val="26"/>
              </w:rPr>
              <w:t xml:space="preserve">создание в соответствии с концессионными соглашениями объектов муниципального недвижимого имущества, обеспечение доли города Сургута в соответствии с условиями государственных программ Ханты-Мансийского автономного округа - Югры в целях софинансирования мероприятий государственных программ Ханты-Мансийского автономного округа - Югры при предоставлении из бюджетов бюджетной системы Российской Федерации объема субсидий сверх утвержденного решением Думы </w:t>
            </w:r>
            <w:r w:rsidRPr="006C32FB">
              <w:rPr>
                <w:sz w:val="26"/>
                <w:szCs w:val="26"/>
              </w:rPr>
              <w:t xml:space="preserve">города о бюджете города Сургута, в 2022 году в сумме </w:t>
            </w:r>
            <w:r w:rsidR="003C730E" w:rsidRPr="006C32FB">
              <w:rPr>
                <w:b/>
                <w:sz w:val="26"/>
                <w:szCs w:val="26"/>
              </w:rPr>
              <w:t>95 000 000,00</w:t>
            </w:r>
            <w:r w:rsidRPr="006C32FB">
              <w:rPr>
                <w:sz w:val="26"/>
                <w:szCs w:val="26"/>
              </w:rPr>
              <w:t xml:space="preserve"> рубл</w:t>
            </w:r>
            <w:r w:rsidR="003C730E" w:rsidRPr="006C32FB">
              <w:rPr>
                <w:sz w:val="26"/>
                <w:szCs w:val="26"/>
              </w:rPr>
              <w:t>ей</w:t>
            </w:r>
            <w:r w:rsidRPr="006C32FB">
              <w:rPr>
                <w:sz w:val="26"/>
                <w:szCs w:val="26"/>
              </w:rPr>
              <w:t xml:space="preserve">, в 2023 году в сумме </w:t>
            </w:r>
            <w:r w:rsidR="003C730E" w:rsidRPr="006C32FB">
              <w:rPr>
                <w:b/>
                <w:sz w:val="26"/>
                <w:szCs w:val="26"/>
              </w:rPr>
              <w:t>241</w:t>
            </w:r>
            <w:r w:rsidRPr="006C32FB">
              <w:rPr>
                <w:b/>
                <w:sz w:val="26"/>
                <w:szCs w:val="26"/>
              </w:rPr>
              <w:t> </w:t>
            </w:r>
            <w:r w:rsidR="003C730E" w:rsidRPr="006C32FB">
              <w:rPr>
                <w:b/>
                <w:sz w:val="26"/>
                <w:szCs w:val="26"/>
              </w:rPr>
              <w:t>842</w:t>
            </w:r>
            <w:r w:rsidRPr="006C32FB">
              <w:rPr>
                <w:b/>
                <w:sz w:val="26"/>
                <w:szCs w:val="26"/>
              </w:rPr>
              <w:t> </w:t>
            </w:r>
            <w:r w:rsidR="003C730E" w:rsidRPr="006C32FB">
              <w:rPr>
                <w:b/>
                <w:sz w:val="26"/>
                <w:szCs w:val="26"/>
              </w:rPr>
              <w:t>685</w:t>
            </w:r>
            <w:r w:rsidRPr="006C32FB">
              <w:rPr>
                <w:b/>
                <w:sz w:val="26"/>
                <w:szCs w:val="26"/>
              </w:rPr>
              <w:t>,</w:t>
            </w:r>
            <w:r w:rsidR="003C730E" w:rsidRPr="006C32FB">
              <w:rPr>
                <w:b/>
                <w:sz w:val="26"/>
                <w:szCs w:val="26"/>
              </w:rPr>
              <w:t>44</w:t>
            </w:r>
            <w:r w:rsidRPr="006C32FB">
              <w:rPr>
                <w:sz w:val="26"/>
                <w:szCs w:val="26"/>
              </w:rPr>
              <w:t xml:space="preserve"> рубля и в 2024 году в сумме </w:t>
            </w:r>
            <w:r w:rsidRPr="006C32FB">
              <w:rPr>
                <w:b/>
                <w:sz w:val="26"/>
                <w:szCs w:val="26"/>
              </w:rPr>
              <w:t>3</w:t>
            </w:r>
            <w:r w:rsidR="003C730E" w:rsidRPr="006C32FB">
              <w:rPr>
                <w:b/>
                <w:sz w:val="26"/>
                <w:szCs w:val="26"/>
              </w:rPr>
              <w:t>34</w:t>
            </w:r>
            <w:r w:rsidRPr="006C32FB">
              <w:rPr>
                <w:b/>
                <w:sz w:val="26"/>
                <w:szCs w:val="26"/>
              </w:rPr>
              <w:t> </w:t>
            </w:r>
            <w:r w:rsidR="003C730E" w:rsidRPr="006C32FB">
              <w:rPr>
                <w:b/>
                <w:sz w:val="26"/>
                <w:szCs w:val="26"/>
              </w:rPr>
              <w:t>009 </w:t>
            </w:r>
            <w:r w:rsidRPr="006C32FB">
              <w:rPr>
                <w:b/>
                <w:sz w:val="26"/>
                <w:szCs w:val="26"/>
              </w:rPr>
              <w:t>0</w:t>
            </w:r>
            <w:r w:rsidR="003C730E" w:rsidRPr="006C32FB">
              <w:rPr>
                <w:b/>
                <w:sz w:val="26"/>
                <w:szCs w:val="26"/>
              </w:rPr>
              <w:t>39,89</w:t>
            </w:r>
            <w:r w:rsidRPr="006C32FB">
              <w:rPr>
                <w:sz w:val="26"/>
                <w:szCs w:val="26"/>
              </w:rPr>
              <w:t xml:space="preserve"> рубля.</w:t>
            </w:r>
          </w:p>
        </w:tc>
      </w:tr>
      <w:tr w:rsidR="00160E06" w:rsidRPr="002679CB" w:rsidTr="00160E06">
        <w:trPr>
          <w:trHeight w:val="2644"/>
        </w:trPr>
        <w:tc>
          <w:tcPr>
            <w:tcW w:w="7581" w:type="dxa"/>
          </w:tcPr>
          <w:p w:rsidR="00160E06" w:rsidRPr="00CB0722" w:rsidRDefault="00E67A73" w:rsidP="00160E06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lastRenderedPageBreak/>
              <w:t xml:space="preserve">24.1. </w:t>
            </w:r>
            <w:r w:rsidR="00160E06" w:rsidRPr="00CB0722">
              <w:rPr>
                <w:i/>
                <w:sz w:val="26"/>
                <w:szCs w:val="26"/>
              </w:rPr>
              <w:t>Отсутствует.</w:t>
            </w:r>
          </w:p>
          <w:p w:rsidR="00160E06" w:rsidRPr="00CB0722" w:rsidRDefault="00160E06" w:rsidP="00CB0722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7582" w:type="dxa"/>
          </w:tcPr>
          <w:p w:rsidR="00197A2A" w:rsidRPr="00197A2A" w:rsidRDefault="00160E06" w:rsidP="00197A2A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6"/>
                <w:szCs w:val="26"/>
              </w:rPr>
            </w:pPr>
            <w:r w:rsidRPr="00197A2A">
              <w:rPr>
                <w:b/>
                <w:sz w:val="26"/>
                <w:szCs w:val="26"/>
              </w:rPr>
              <w:t xml:space="preserve">24.1. </w:t>
            </w:r>
            <w:r w:rsidR="00197A2A" w:rsidRPr="00197A2A">
              <w:rPr>
                <w:b/>
                <w:sz w:val="26"/>
                <w:szCs w:val="26"/>
              </w:rPr>
              <w:t xml:space="preserve">Установить, что в 2022 году подлежат казначейскому сопровождению следующие целевые средства, предоставляемые из бюджета </w:t>
            </w:r>
            <w:r w:rsidR="00197A2A">
              <w:rPr>
                <w:b/>
                <w:sz w:val="26"/>
                <w:szCs w:val="26"/>
              </w:rPr>
              <w:t>города Сургута</w:t>
            </w:r>
            <w:r w:rsidR="00197A2A" w:rsidRPr="00197A2A">
              <w:rPr>
                <w:b/>
                <w:sz w:val="26"/>
                <w:szCs w:val="26"/>
              </w:rPr>
              <w:t>:</w:t>
            </w:r>
          </w:p>
          <w:p w:rsidR="00197A2A" w:rsidRPr="00197A2A" w:rsidRDefault="00197A2A" w:rsidP="00197A2A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6"/>
                <w:szCs w:val="26"/>
              </w:rPr>
            </w:pPr>
            <w:r w:rsidRPr="00197A2A">
              <w:rPr>
                <w:b/>
                <w:sz w:val="26"/>
                <w:szCs w:val="26"/>
              </w:rPr>
              <w:t>муниципальные контракты о поставке товаров, выполнении работ, оказании услуг с условиями предоставления авансов, источником финансового обеспечения которых являются бюджетные ассигнования на осуществление капитальных вложений в объекты муниципальной собственности городского округа Сургут Ханты-Мансийского автономного округа – Югры, заключаемы</w:t>
            </w:r>
            <w:r w:rsidR="00795267">
              <w:rPr>
                <w:b/>
                <w:sz w:val="26"/>
                <w:szCs w:val="26"/>
              </w:rPr>
              <w:t>е</w:t>
            </w:r>
            <w:r w:rsidRPr="00197A2A">
              <w:rPr>
                <w:b/>
                <w:sz w:val="26"/>
                <w:szCs w:val="26"/>
              </w:rPr>
              <w:t xml:space="preserve"> после 1 сентября 2022 года, на сумму 100 000</w:t>
            </w:r>
            <w:r w:rsidR="00795267">
              <w:rPr>
                <w:b/>
                <w:sz w:val="26"/>
                <w:szCs w:val="26"/>
              </w:rPr>
              <w:t> 000,00</w:t>
            </w:r>
            <w:r w:rsidRPr="00197A2A">
              <w:rPr>
                <w:b/>
                <w:sz w:val="26"/>
                <w:szCs w:val="26"/>
              </w:rPr>
              <w:t xml:space="preserve"> рублей и более;</w:t>
            </w:r>
          </w:p>
          <w:p w:rsidR="00197A2A" w:rsidRPr="00197A2A" w:rsidRDefault="00197A2A" w:rsidP="00197A2A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6"/>
                <w:szCs w:val="26"/>
              </w:rPr>
            </w:pPr>
            <w:r w:rsidRPr="00197A2A">
              <w:rPr>
                <w:b/>
                <w:sz w:val="26"/>
                <w:szCs w:val="26"/>
              </w:rPr>
              <w:tab/>
              <w:t xml:space="preserve">контракты (договоры) о поставке товаров, выполнении работ, оказании услуг с условиями предоставления авансов, </w:t>
            </w:r>
            <w:r w:rsidR="00795267" w:rsidRPr="00197A2A">
              <w:rPr>
                <w:b/>
                <w:sz w:val="26"/>
                <w:szCs w:val="26"/>
              </w:rPr>
              <w:t>заключаемы</w:t>
            </w:r>
            <w:r w:rsidR="00795267">
              <w:rPr>
                <w:b/>
                <w:sz w:val="26"/>
                <w:szCs w:val="26"/>
              </w:rPr>
              <w:t>е</w:t>
            </w:r>
            <w:r w:rsidR="00795267" w:rsidRPr="00197A2A">
              <w:rPr>
                <w:b/>
                <w:sz w:val="26"/>
                <w:szCs w:val="26"/>
              </w:rPr>
              <w:t xml:space="preserve"> </w:t>
            </w:r>
            <w:r w:rsidRPr="00197A2A">
              <w:rPr>
                <w:b/>
                <w:sz w:val="26"/>
                <w:szCs w:val="26"/>
              </w:rPr>
              <w:t>между исполнителями и соисполнителями на сумму 50 000</w:t>
            </w:r>
            <w:r w:rsidR="00795267">
              <w:rPr>
                <w:b/>
                <w:sz w:val="26"/>
                <w:szCs w:val="26"/>
              </w:rPr>
              <w:t> 000,00</w:t>
            </w:r>
            <w:r w:rsidRPr="00197A2A">
              <w:rPr>
                <w:b/>
                <w:sz w:val="26"/>
                <w:szCs w:val="26"/>
              </w:rPr>
              <w:t xml:space="preserve"> рублей и более в рамках исполнения муниципальных контрактов, указанных в абзаце втором настоящей части.</w:t>
            </w:r>
          </w:p>
          <w:p w:rsidR="00160E06" w:rsidRPr="00197A2A" w:rsidRDefault="00197A2A" w:rsidP="00197A2A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6"/>
                <w:szCs w:val="26"/>
              </w:rPr>
            </w:pPr>
            <w:r w:rsidRPr="00197A2A">
              <w:rPr>
                <w:b/>
                <w:sz w:val="26"/>
                <w:szCs w:val="26"/>
              </w:rPr>
              <w:tab/>
              <w:t xml:space="preserve">Положения не распространяются на целевые средства, в отношении которых </w:t>
            </w:r>
            <w:bookmarkStart w:id="0" w:name="_GoBack"/>
            <w:bookmarkEnd w:id="0"/>
            <w:r w:rsidRPr="00197A2A">
              <w:rPr>
                <w:b/>
                <w:sz w:val="26"/>
                <w:szCs w:val="26"/>
              </w:rPr>
              <w:t>казначейское сопровождение осуществляется территориальными органами Федерального казначейства в соответствии с федеральным законом о федеральном бюджете на текущий финансовый год и плановый период, а также средства, определенные статьей 242.27 Бюджетного кодекса Российской Федерации.</w:t>
            </w:r>
          </w:p>
        </w:tc>
      </w:tr>
      <w:tr w:rsidR="00CF2102" w:rsidRPr="002679CB" w:rsidTr="00160E06">
        <w:trPr>
          <w:trHeight w:val="2644"/>
        </w:trPr>
        <w:tc>
          <w:tcPr>
            <w:tcW w:w="7581" w:type="dxa"/>
          </w:tcPr>
          <w:p w:rsidR="00CF2102" w:rsidRPr="00FA6851" w:rsidRDefault="00CF2102" w:rsidP="00FA6851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CF2102">
              <w:rPr>
                <w:sz w:val="26"/>
                <w:szCs w:val="26"/>
              </w:rPr>
              <w:lastRenderedPageBreak/>
              <w:t xml:space="preserve">25. Установить, что в случае, если муниципальное задание является невыполненным, остатки субсидий, предоставленных </w:t>
            </w:r>
            <w:r w:rsidRPr="001B646B">
              <w:rPr>
                <w:strike/>
                <w:sz w:val="26"/>
                <w:szCs w:val="26"/>
              </w:rPr>
              <w:t>в</w:t>
            </w:r>
            <w:r w:rsidRPr="00CF2102">
              <w:rPr>
                <w:sz w:val="26"/>
                <w:szCs w:val="26"/>
              </w:rPr>
              <w:t xml:space="preserve"> </w:t>
            </w:r>
            <w:r w:rsidRPr="00930B4D">
              <w:rPr>
                <w:strike/>
                <w:sz w:val="26"/>
                <w:szCs w:val="26"/>
              </w:rPr>
              <w:t>2021 году</w:t>
            </w:r>
            <w:r w:rsidRPr="00CF2102">
              <w:rPr>
                <w:sz w:val="26"/>
                <w:szCs w:val="26"/>
              </w:rPr>
              <w:t xml:space="preserve"> муниципальным бюджетным и автономным учреждениям на финансовое обеспечение выполнения муниципальных заданий на оказание муниципальных услуг (выполнение работ), в объёме, соответствующем не достигнутым показателям муниципального задания (с учётом допустимых (возможных) отклонений), подлежат возврату в бюджет города Сургута </w:t>
            </w:r>
            <w:r w:rsidRPr="00930B4D">
              <w:rPr>
                <w:strike/>
                <w:sz w:val="26"/>
                <w:szCs w:val="26"/>
              </w:rPr>
              <w:t>в установленном муниципальным правовым актом Администрации города порядке</w:t>
            </w:r>
            <w:r w:rsidRPr="00CF2102">
              <w:rPr>
                <w:sz w:val="26"/>
                <w:szCs w:val="26"/>
              </w:rPr>
              <w:t>.</w:t>
            </w:r>
          </w:p>
        </w:tc>
        <w:tc>
          <w:tcPr>
            <w:tcW w:w="7582" w:type="dxa"/>
          </w:tcPr>
          <w:p w:rsidR="00056178" w:rsidRPr="008D4B95" w:rsidRDefault="00CF2102" w:rsidP="00056178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  <w:color w:val="FF0000"/>
                <w:sz w:val="26"/>
                <w:szCs w:val="26"/>
              </w:rPr>
            </w:pPr>
            <w:r w:rsidRPr="00CF2102">
              <w:rPr>
                <w:sz w:val="26"/>
                <w:szCs w:val="26"/>
              </w:rPr>
              <w:t>25. Установить, что в случае, если муниципальное задание является невыполненным, остатки субсидий, предоставленных муниципальным бюджетным и автономным учреждениям на финансовое обеспечение выполнения муниципальных заданий на оказание муниципальных услуг (выполнение работ), в объёме, соответствующем не достигнутым показателям муниципального задания (с учётом допустимых (возможных) отклонений), подлежат возврату в бюджет города Сургута.</w:t>
            </w:r>
            <w:r w:rsidR="00056178" w:rsidRPr="008D4B95">
              <w:rPr>
                <w:color w:val="FF0000"/>
                <w:sz w:val="26"/>
                <w:szCs w:val="26"/>
              </w:rPr>
              <w:t xml:space="preserve"> </w:t>
            </w:r>
          </w:p>
          <w:p w:rsidR="00CF2102" w:rsidRPr="008D4B95" w:rsidRDefault="00CF2102" w:rsidP="00FA6851">
            <w:pPr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  <w:sz w:val="26"/>
                <w:szCs w:val="26"/>
              </w:rPr>
            </w:pPr>
          </w:p>
        </w:tc>
      </w:tr>
      <w:tr w:rsidR="00056178" w:rsidRPr="002679CB" w:rsidTr="001F7003">
        <w:trPr>
          <w:trHeight w:val="518"/>
        </w:trPr>
        <w:tc>
          <w:tcPr>
            <w:tcW w:w="7581" w:type="dxa"/>
          </w:tcPr>
          <w:p w:rsidR="00056178" w:rsidRDefault="00056178" w:rsidP="00056178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6"/>
                <w:szCs w:val="26"/>
              </w:rPr>
            </w:pPr>
            <w:r w:rsidRPr="00056178">
              <w:rPr>
                <w:bCs/>
                <w:sz w:val="26"/>
                <w:szCs w:val="26"/>
              </w:rPr>
              <w:t>26. Установить, что заключение муниципальных контрактов (договоров) осуществляется на условиях оплаты по факту поставки товара (выполнения работ, оказания услуг), за исключением:</w:t>
            </w:r>
          </w:p>
          <w:p w:rsidR="00056178" w:rsidRDefault="00056178" w:rsidP="00056178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6"/>
                <w:szCs w:val="26"/>
              </w:rPr>
            </w:pPr>
            <w:r w:rsidRPr="00056178">
              <w:rPr>
                <w:bCs/>
                <w:sz w:val="26"/>
                <w:szCs w:val="26"/>
              </w:rPr>
              <w:t>1) случаев, при которых авансовые платежи предусмотрены федеральными и региональными правовыми актами, регулирующими порядок и особенности расчетов в отношении отдельных товаров, работ и услуг, административными регламентами предоставления государственных и муниципальных услуг;</w:t>
            </w:r>
          </w:p>
          <w:p w:rsidR="00056178" w:rsidRDefault="00056178" w:rsidP="00056178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6"/>
                <w:szCs w:val="26"/>
              </w:rPr>
            </w:pPr>
            <w:r w:rsidRPr="00056178">
              <w:rPr>
                <w:bCs/>
                <w:sz w:val="26"/>
                <w:szCs w:val="26"/>
              </w:rPr>
              <w:t>2) следующих случаев, в которых получатели бюджетных средств вправе предусматривать авансовые платежи в размере до 100% от суммы муниципального контракта (договора):</w:t>
            </w:r>
          </w:p>
          <w:p w:rsidR="00056178" w:rsidRDefault="00056178" w:rsidP="00056178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6"/>
                <w:szCs w:val="26"/>
              </w:rPr>
            </w:pPr>
            <w:r w:rsidRPr="00056178">
              <w:rPr>
                <w:bCs/>
                <w:sz w:val="26"/>
                <w:szCs w:val="26"/>
              </w:rPr>
              <w:t>а) предоставление услуг связи;</w:t>
            </w:r>
          </w:p>
          <w:p w:rsidR="00056178" w:rsidRDefault="00056178" w:rsidP="00056178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6"/>
                <w:szCs w:val="26"/>
              </w:rPr>
            </w:pPr>
            <w:r w:rsidRPr="00056178">
              <w:rPr>
                <w:bCs/>
                <w:sz w:val="26"/>
                <w:szCs w:val="26"/>
              </w:rPr>
              <w:t>б) предоставление услуг по различным видам страхования;</w:t>
            </w:r>
          </w:p>
          <w:p w:rsidR="00056178" w:rsidRDefault="00056178" w:rsidP="00056178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6"/>
                <w:szCs w:val="26"/>
              </w:rPr>
            </w:pPr>
            <w:r w:rsidRPr="00056178">
              <w:rPr>
                <w:bCs/>
                <w:sz w:val="26"/>
                <w:szCs w:val="26"/>
              </w:rPr>
              <w:t>в) подписка на печатные и электронные издания и их приобретение;</w:t>
            </w:r>
          </w:p>
          <w:p w:rsidR="00056178" w:rsidRDefault="00056178" w:rsidP="00056178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6"/>
                <w:szCs w:val="26"/>
              </w:rPr>
            </w:pPr>
            <w:r w:rsidRPr="00056178">
              <w:rPr>
                <w:bCs/>
                <w:sz w:val="26"/>
                <w:szCs w:val="26"/>
              </w:rPr>
              <w:t>г) предоставление услуг дополнительного профессионального образования, участие в семинарах, конференциях, форумах, конкурсах;</w:t>
            </w:r>
          </w:p>
          <w:p w:rsidR="00056178" w:rsidRDefault="00056178" w:rsidP="00056178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6"/>
                <w:szCs w:val="26"/>
              </w:rPr>
            </w:pPr>
            <w:r w:rsidRPr="00056178">
              <w:rPr>
                <w:bCs/>
                <w:sz w:val="26"/>
                <w:szCs w:val="26"/>
              </w:rPr>
              <w:lastRenderedPageBreak/>
              <w:t>д) приобретение авиа- и железнодорожных билетов, оплата проживания, транспортного обслуживания и обеспечения питанием в командировках;</w:t>
            </w:r>
          </w:p>
          <w:p w:rsidR="00056178" w:rsidRDefault="00056178" w:rsidP="00056178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6"/>
                <w:szCs w:val="26"/>
              </w:rPr>
            </w:pPr>
            <w:r w:rsidRPr="00056178">
              <w:rPr>
                <w:bCs/>
                <w:sz w:val="26"/>
                <w:szCs w:val="26"/>
              </w:rPr>
              <w:t>е) приобретение путевок на санаторно-курортное лечение, путевок и услуг по организации отдыха, оздоровления и занятости детей, подростков и молодежи;</w:t>
            </w:r>
          </w:p>
          <w:p w:rsidR="00056178" w:rsidRDefault="00056178" w:rsidP="00056178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6"/>
                <w:szCs w:val="26"/>
              </w:rPr>
            </w:pPr>
            <w:r w:rsidRPr="00056178">
              <w:rPr>
                <w:bCs/>
                <w:sz w:val="26"/>
                <w:szCs w:val="26"/>
              </w:rPr>
              <w:t>ё) организация горячего питания обучающихся муниципальных общеобразовательных учреждений, питания в лагерях дневного пребывания;</w:t>
            </w:r>
          </w:p>
          <w:p w:rsidR="00056178" w:rsidRDefault="00056178" w:rsidP="00056178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6"/>
                <w:szCs w:val="26"/>
              </w:rPr>
            </w:pPr>
            <w:r w:rsidRPr="00056178">
              <w:rPr>
                <w:bCs/>
                <w:sz w:val="26"/>
                <w:szCs w:val="26"/>
              </w:rPr>
              <w:t>ж) предоставление услуг по организации участия учащихся, воспитанников, членов спортивных сборных команд, занимающихся муниципальных учреждений города в межмуниципальных, региональных, межрегиональных, всероссийских и международных фестивалях, конкурсах, соревнованиях, олимпиадах и иных мероприятиях, включая услуги по приобретению проездных билетов, организации проживания, питания;</w:t>
            </w:r>
          </w:p>
          <w:p w:rsidR="00056178" w:rsidRDefault="00056178" w:rsidP="00056178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6"/>
                <w:szCs w:val="26"/>
              </w:rPr>
            </w:pPr>
            <w:r w:rsidRPr="00056178">
              <w:rPr>
                <w:bCs/>
                <w:sz w:val="26"/>
                <w:szCs w:val="26"/>
              </w:rPr>
              <w:t>з) предоставление нотариальных услуг (оплата нотариального тарифа за совершение нотариальных действий);</w:t>
            </w:r>
          </w:p>
          <w:p w:rsidR="00056178" w:rsidRDefault="00056178" w:rsidP="00056178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6"/>
                <w:szCs w:val="26"/>
              </w:rPr>
            </w:pPr>
            <w:r w:rsidRPr="00056178">
              <w:rPr>
                <w:bCs/>
                <w:sz w:val="26"/>
                <w:szCs w:val="26"/>
              </w:rPr>
              <w:t>и) предоставление услуг по обслуживанию в залах официальных лиц и делегаций, организация приемов от имени Главы города в связи с проведением торжественных и иных мероприятий на территории городского округа;</w:t>
            </w:r>
          </w:p>
          <w:p w:rsidR="00056178" w:rsidRDefault="00056178" w:rsidP="00056178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6"/>
                <w:szCs w:val="26"/>
              </w:rPr>
            </w:pPr>
            <w:r w:rsidRPr="00056178">
              <w:rPr>
                <w:bCs/>
                <w:sz w:val="26"/>
                <w:szCs w:val="26"/>
              </w:rPr>
              <w:t>й) приобретение жилых помещений в муниципальную собственность;</w:t>
            </w:r>
          </w:p>
          <w:p w:rsidR="00056178" w:rsidRDefault="00056178" w:rsidP="00056178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6"/>
                <w:szCs w:val="26"/>
              </w:rPr>
            </w:pPr>
            <w:r w:rsidRPr="00056178">
              <w:rPr>
                <w:bCs/>
                <w:sz w:val="26"/>
                <w:szCs w:val="26"/>
              </w:rPr>
              <w:t>к) размещение сообщения о ликвидации (реорганизации) юридического лица в журнале "Вестник государственной регистрации";</w:t>
            </w:r>
          </w:p>
          <w:p w:rsidR="00056178" w:rsidRDefault="00056178" w:rsidP="00056178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6"/>
                <w:szCs w:val="26"/>
              </w:rPr>
            </w:pPr>
            <w:r w:rsidRPr="00056178">
              <w:rPr>
                <w:bCs/>
                <w:sz w:val="26"/>
                <w:szCs w:val="26"/>
              </w:rPr>
              <w:t xml:space="preserve">л) внесение записи в реестр акционеров о передаче ценных бумаг в результате их купли-продажи или любого иного перехода </w:t>
            </w:r>
            <w:r w:rsidRPr="00056178">
              <w:rPr>
                <w:bCs/>
                <w:sz w:val="26"/>
                <w:szCs w:val="26"/>
              </w:rPr>
              <w:lastRenderedPageBreak/>
              <w:t>права собственности на ценные бумаги, внесение изменений в информацию лицевого счета зарегистрированного лица в реестре акционеров (по акционеру Администрация города Сургута);</w:t>
            </w:r>
          </w:p>
          <w:p w:rsidR="00056178" w:rsidRDefault="00056178" w:rsidP="00056178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6"/>
                <w:szCs w:val="26"/>
              </w:rPr>
            </w:pPr>
            <w:r w:rsidRPr="00056178">
              <w:rPr>
                <w:bCs/>
                <w:sz w:val="26"/>
                <w:szCs w:val="26"/>
              </w:rPr>
              <w:t>м) оказание услуг по предоставлению измерительной и корректирующей информации сети спутниковых референцных станций;</w:t>
            </w:r>
          </w:p>
          <w:p w:rsidR="00056178" w:rsidRDefault="00056178" w:rsidP="00056178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6"/>
                <w:szCs w:val="26"/>
              </w:rPr>
            </w:pPr>
            <w:r w:rsidRPr="00056178">
              <w:rPr>
                <w:bCs/>
                <w:sz w:val="26"/>
                <w:szCs w:val="26"/>
              </w:rPr>
              <w:t xml:space="preserve">н) осуществление закупок у учреждений и предприятий уголовно-исполнительной системы в соответствии с </w:t>
            </w:r>
            <w:hyperlink r:id="rId10" w:history="1">
              <w:r w:rsidRPr="00197A2A">
                <w:rPr>
                  <w:bCs/>
                  <w:sz w:val="26"/>
                  <w:szCs w:val="26"/>
                </w:rPr>
                <w:t>постановлением</w:t>
              </w:r>
            </w:hyperlink>
            <w:r w:rsidRPr="00197A2A">
              <w:rPr>
                <w:bCs/>
                <w:sz w:val="26"/>
                <w:szCs w:val="26"/>
              </w:rPr>
              <w:t xml:space="preserve"> </w:t>
            </w:r>
            <w:r w:rsidRPr="00056178">
              <w:rPr>
                <w:bCs/>
                <w:sz w:val="26"/>
                <w:szCs w:val="26"/>
              </w:rPr>
              <w:t>Правительства Российской Федерации от 26.12.2013 N 1292 "Об утверждении перечня товаров (работ, услуг), производимых (выполняемых, оказываемых) учреждениями и предприятиями уголовно-исполнительной системы, закупка которых может осуществляться заказчиком у единственного поставщика (подрядчика, исполнителя), в том числе для нужд исключительно организаций, предприятий, учреждений и органов уголовно-исполнительной системы";</w:t>
            </w:r>
          </w:p>
          <w:p w:rsidR="00056178" w:rsidRDefault="00056178" w:rsidP="00056178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6"/>
                <w:szCs w:val="26"/>
              </w:rPr>
            </w:pPr>
            <w:r w:rsidRPr="00056178">
              <w:rPr>
                <w:bCs/>
                <w:sz w:val="26"/>
                <w:szCs w:val="26"/>
              </w:rPr>
              <w:t>о) предоставление услуг по организации участия приглашенных артистов в мероприятиях сферы культуры;</w:t>
            </w:r>
          </w:p>
          <w:p w:rsidR="00056178" w:rsidRDefault="00056178" w:rsidP="00056178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п) </w:t>
            </w:r>
            <w:r w:rsidRPr="00056178">
              <w:rPr>
                <w:bCs/>
                <w:i/>
                <w:sz w:val="26"/>
                <w:szCs w:val="26"/>
              </w:rPr>
              <w:t>отсутствует</w:t>
            </w:r>
          </w:p>
          <w:p w:rsidR="00056178" w:rsidRDefault="00056178" w:rsidP="00056178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6"/>
                <w:szCs w:val="26"/>
              </w:rPr>
            </w:pPr>
          </w:p>
          <w:p w:rsidR="00056178" w:rsidRDefault="00056178" w:rsidP="00056178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6"/>
                <w:szCs w:val="26"/>
              </w:rPr>
            </w:pPr>
          </w:p>
          <w:p w:rsidR="00056178" w:rsidRDefault="00056178" w:rsidP="00056178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6"/>
                <w:szCs w:val="26"/>
              </w:rPr>
            </w:pPr>
            <w:r w:rsidRPr="00056178">
              <w:rPr>
                <w:bCs/>
                <w:sz w:val="26"/>
                <w:szCs w:val="26"/>
              </w:rPr>
              <w:t>3) муниципальных контрактов (договоров) на выполнение работ по ремонту автомобильных дорог общего пользования местного значения, при заключении которых получатели бюджетных средств вправе предусматривать авансовые платежи за счет средств местного бюджета в размере:</w:t>
            </w:r>
          </w:p>
          <w:p w:rsidR="00056178" w:rsidRDefault="00056178" w:rsidP="00056178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6"/>
                <w:szCs w:val="26"/>
              </w:rPr>
            </w:pPr>
            <w:r w:rsidRPr="00056178">
              <w:rPr>
                <w:bCs/>
                <w:sz w:val="26"/>
                <w:szCs w:val="26"/>
              </w:rPr>
              <w:t>до 10% от суммы муниципального контракта, финансирование которого обеспечивается с использованием межбюджетных трансфертов из других бюджетов бюджетной системы Российской Федерации;</w:t>
            </w:r>
          </w:p>
          <w:p w:rsidR="00056178" w:rsidRPr="00056178" w:rsidRDefault="00056178" w:rsidP="00056178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6"/>
                <w:szCs w:val="26"/>
              </w:rPr>
            </w:pPr>
            <w:r w:rsidRPr="00056178">
              <w:rPr>
                <w:bCs/>
                <w:sz w:val="26"/>
                <w:szCs w:val="26"/>
              </w:rPr>
              <w:lastRenderedPageBreak/>
              <w:t>до 50% от суммы муниципального контракта, финансирование которого обеспечивается без использования межбюджетных трансфертов из других бюджетов бюджетной системы Российской Федерации.</w:t>
            </w:r>
          </w:p>
          <w:p w:rsidR="00056178" w:rsidRPr="00056178" w:rsidRDefault="00056178" w:rsidP="00056178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056178">
              <w:rPr>
                <w:sz w:val="26"/>
                <w:szCs w:val="26"/>
              </w:rPr>
              <w:t xml:space="preserve">4) </w:t>
            </w:r>
            <w:r w:rsidRPr="00056178">
              <w:rPr>
                <w:i/>
                <w:sz w:val="26"/>
                <w:szCs w:val="26"/>
              </w:rPr>
              <w:t>отсутствует</w:t>
            </w:r>
          </w:p>
        </w:tc>
        <w:tc>
          <w:tcPr>
            <w:tcW w:w="7582" w:type="dxa"/>
          </w:tcPr>
          <w:p w:rsidR="00056178" w:rsidRDefault="00056178" w:rsidP="00056178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6"/>
                <w:szCs w:val="26"/>
              </w:rPr>
            </w:pPr>
            <w:r w:rsidRPr="00056178">
              <w:rPr>
                <w:bCs/>
                <w:sz w:val="26"/>
                <w:szCs w:val="26"/>
              </w:rPr>
              <w:lastRenderedPageBreak/>
              <w:t>26. Установить, что заключение муниципальных контрактов (договоров) осуществляется на условиях оплаты по факту поставки товара (выполнения работ, оказания услуг), за исключением:</w:t>
            </w:r>
          </w:p>
          <w:p w:rsidR="00056178" w:rsidRDefault="00056178" w:rsidP="00056178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6"/>
                <w:szCs w:val="26"/>
              </w:rPr>
            </w:pPr>
            <w:r w:rsidRPr="00056178">
              <w:rPr>
                <w:bCs/>
                <w:sz w:val="26"/>
                <w:szCs w:val="26"/>
              </w:rPr>
              <w:t>1) случаев, при которых авансовые платежи предусмотрены федеральными и региональными правовыми актами, регулирующими порядок и особенности расчетов в отношении отдельных товаров, работ и услуг, административными регламентами предоставления государственных и муниципальных услуг;</w:t>
            </w:r>
          </w:p>
          <w:p w:rsidR="00056178" w:rsidRDefault="00056178" w:rsidP="00056178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6"/>
                <w:szCs w:val="26"/>
              </w:rPr>
            </w:pPr>
            <w:r w:rsidRPr="00056178">
              <w:rPr>
                <w:bCs/>
                <w:sz w:val="26"/>
                <w:szCs w:val="26"/>
              </w:rPr>
              <w:t>2) следующих случаев, в которых получатели бюджетных средств вправе предусматривать авансовые платежи в размере до 100% от суммы муниципального контракта (договора):</w:t>
            </w:r>
          </w:p>
          <w:p w:rsidR="00056178" w:rsidRDefault="00056178" w:rsidP="00056178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6"/>
                <w:szCs w:val="26"/>
              </w:rPr>
            </w:pPr>
            <w:r w:rsidRPr="00056178">
              <w:rPr>
                <w:bCs/>
                <w:sz w:val="26"/>
                <w:szCs w:val="26"/>
              </w:rPr>
              <w:t>а) предоставление услуг связи;</w:t>
            </w:r>
          </w:p>
          <w:p w:rsidR="00056178" w:rsidRDefault="00056178" w:rsidP="00056178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6"/>
                <w:szCs w:val="26"/>
              </w:rPr>
            </w:pPr>
            <w:r w:rsidRPr="00056178">
              <w:rPr>
                <w:bCs/>
                <w:sz w:val="26"/>
                <w:szCs w:val="26"/>
              </w:rPr>
              <w:t>б) предоставление услуг по различным видам страхования;</w:t>
            </w:r>
          </w:p>
          <w:p w:rsidR="00056178" w:rsidRDefault="00056178" w:rsidP="00056178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6"/>
                <w:szCs w:val="26"/>
              </w:rPr>
            </w:pPr>
            <w:r w:rsidRPr="00056178">
              <w:rPr>
                <w:bCs/>
                <w:sz w:val="26"/>
                <w:szCs w:val="26"/>
              </w:rPr>
              <w:t>в) подписка на печатные и электронные издания и их приобретение;</w:t>
            </w:r>
          </w:p>
          <w:p w:rsidR="00056178" w:rsidRDefault="00056178" w:rsidP="00056178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6"/>
                <w:szCs w:val="26"/>
              </w:rPr>
            </w:pPr>
            <w:r w:rsidRPr="00056178">
              <w:rPr>
                <w:bCs/>
                <w:sz w:val="26"/>
                <w:szCs w:val="26"/>
              </w:rPr>
              <w:t>г) предоставление услуг дополнительного профессионального образования, участие в семинарах, конференциях, форумах, конкурсах;</w:t>
            </w:r>
          </w:p>
          <w:p w:rsidR="00056178" w:rsidRDefault="00056178" w:rsidP="00056178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6"/>
                <w:szCs w:val="26"/>
              </w:rPr>
            </w:pPr>
            <w:r w:rsidRPr="00056178">
              <w:rPr>
                <w:bCs/>
                <w:sz w:val="26"/>
                <w:szCs w:val="26"/>
              </w:rPr>
              <w:lastRenderedPageBreak/>
              <w:t>д) приобретение авиа- и железнодорожных билетов, оплата проживания, транспортного обслуживания и обеспечения питанием в командировках;</w:t>
            </w:r>
          </w:p>
          <w:p w:rsidR="00056178" w:rsidRDefault="00056178" w:rsidP="00056178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6"/>
                <w:szCs w:val="26"/>
              </w:rPr>
            </w:pPr>
            <w:r w:rsidRPr="00056178">
              <w:rPr>
                <w:bCs/>
                <w:sz w:val="26"/>
                <w:szCs w:val="26"/>
              </w:rPr>
              <w:t>е) приобретение путевок на санаторно-курортное лечение, путевок и услуг по организации отдыха, оздоровления и занятости детей, подростков и молодежи;</w:t>
            </w:r>
          </w:p>
          <w:p w:rsidR="00056178" w:rsidRDefault="00056178" w:rsidP="00056178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6"/>
                <w:szCs w:val="26"/>
              </w:rPr>
            </w:pPr>
            <w:r w:rsidRPr="00056178">
              <w:rPr>
                <w:bCs/>
                <w:sz w:val="26"/>
                <w:szCs w:val="26"/>
              </w:rPr>
              <w:t>ё) организация горячего питания обучающихся муниципальных общеобразовательных учреждений, питания в лагерях дневного пребывания;</w:t>
            </w:r>
          </w:p>
          <w:p w:rsidR="00056178" w:rsidRDefault="00056178" w:rsidP="00056178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6"/>
                <w:szCs w:val="26"/>
              </w:rPr>
            </w:pPr>
            <w:r w:rsidRPr="00056178">
              <w:rPr>
                <w:bCs/>
                <w:sz w:val="26"/>
                <w:szCs w:val="26"/>
              </w:rPr>
              <w:t>ж) предоставление услуг по организации участия учащихся, воспитанников, членов спортивных сборных команд, занимающихся муниципальных учреждений города в межмуниципальных, региональных, межрегиональных, всероссийских и международных фестивалях, конкурсах, соревнованиях, олимпиадах и иных мероприятиях, включая услуги по приобретению проездных билетов, организации проживания, питания;</w:t>
            </w:r>
          </w:p>
          <w:p w:rsidR="00056178" w:rsidRDefault="00056178" w:rsidP="00056178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6"/>
                <w:szCs w:val="26"/>
              </w:rPr>
            </w:pPr>
            <w:r w:rsidRPr="00056178">
              <w:rPr>
                <w:bCs/>
                <w:sz w:val="26"/>
                <w:szCs w:val="26"/>
              </w:rPr>
              <w:t>з) предоставление нотариальных услуг (оплата нотариального тарифа за совершение нотариальных действий);</w:t>
            </w:r>
          </w:p>
          <w:p w:rsidR="00056178" w:rsidRDefault="00056178" w:rsidP="00056178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6"/>
                <w:szCs w:val="26"/>
              </w:rPr>
            </w:pPr>
            <w:r w:rsidRPr="00056178">
              <w:rPr>
                <w:bCs/>
                <w:sz w:val="26"/>
                <w:szCs w:val="26"/>
              </w:rPr>
              <w:t>и) предоставление услуг по обслуживанию в залах официальных лиц и делегаций, организация приемов от имени Главы города в связи с проведением торжественных и иных мероприятий на территории городского округа;</w:t>
            </w:r>
          </w:p>
          <w:p w:rsidR="00056178" w:rsidRDefault="00056178" w:rsidP="00056178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6"/>
                <w:szCs w:val="26"/>
              </w:rPr>
            </w:pPr>
            <w:r w:rsidRPr="00056178">
              <w:rPr>
                <w:bCs/>
                <w:sz w:val="26"/>
                <w:szCs w:val="26"/>
              </w:rPr>
              <w:t>й) приобретение жилых помещений в муниципальную собственность;</w:t>
            </w:r>
          </w:p>
          <w:p w:rsidR="00056178" w:rsidRDefault="00056178" w:rsidP="00056178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6"/>
                <w:szCs w:val="26"/>
              </w:rPr>
            </w:pPr>
            <w:r w:rsidRPr="00056178">
              <w:rPr>
                <w:bCs/>
                <w:sz w:val="26"/>
                <w:szCs w:val="26"/>
              </w:rPr>
              <w:t>к) размещение сообщения о ликвидации (реорганизации) юридического лица в журнале "Вестник государственной регистрации";</w:t>
            </w:r>
          </w:p>
          <w:p w:rsidR="00056178" w:rsidRDefault="00056178" w:rsidP="00056178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6"/>
                <w:szCs w:val="26"/>
              </w:rPr>
            </w:pPr>
            <w:r w:rsidRPr="00056178">
              <w:rPr>
                <w:bCs/>
                <w:sz w:val="26"/>
                <w:szCs w:val="26"/>
              </w:rPr>
              <w:t xml:space="preserve">л) внесение записи в реестр акционеров о передаче ценных бумаг в результате их купли-продажи или любого иного перехода </w:t>
            </w:r>
            <w:r w:rsidRPr="00056178">
              <w:rPr>
                <w:bCs/>
                <w:sz w:val="26"/>
                <w:szCs w:val="26"/>
              </w:rPr>
              <w:lastRenderedPageBreak/>
              <w:t>права собственности на ценные бумаги, внесение изменений в информацию лицевого счета зарегистрированного лица в реестре акционеров (по акционеру Администрация города Сургута);</w:t>
            </w:r>
          </w:p>
          <w:p w:rsidR="00056178" w:rsidRDefault="00056178" w:rsidP="00056178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6"/>
                <w:szCs w:val="26"/>
              </w:rPr>
            </w:pPr>
            <w:r w:rsidRPr="00056178">
              <w:rPr>
                <w:bCs/>
                <w:sz w:val="26"/>
                <w:szCs w:val="26"/>
              </w:rPr>
              <w:t>м) оказание услуг по предоставлению измерительной и корректирующей информации сети спутниковых референцных станций;</w:t>
            </w:r>
          </w:p>
          <w:p w:rsidR="00056178" w:rsidRDefault="00056178" w:rsidP="00056178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6"/>
                <w:szCs w:val="26"/>
              </w:rPr>
            </w:pPr>
            <w:r w:rsidRPr="00056178">
              <w:rPr>
                <w:bCs/>
                <w:sz w:val="26"/>
                <w:szCs w:val="26"/>
              </w:rPr>
              <w:t xml:space="preserve">н) осуществление закупок у учреждений и предприятий уголовно-исполнительной системы в соответствии с </w:t>
            </w:r>
            <w:hyperlink r:id="rId11" w:history="1">
              <w:r w:rsidRPr="00197A2A">
                <w:rPr>
                  <w:bCs/>
                  <w:sz w:val="26"/>
                  <w:szCs w:val="26"/>
                </w:rPr>
                <w:t>постановлением</w:t>
              </w:r>
            </w:hyperlink>
            <w:r w:rsidRPr="00197A2A">
              <w:rPr>
                <w:bCs/>
                <w:sz w:val="26"/>
                <w:szCs w:val="26"/>
              </w:rPr>
              <w:t xml:space="preserve"> </w:t>
            </w:r>
            <w:r w:rsidRPr="00056178">
              <w:rPr>
                <w:bCs/>
                <w:sz w:val="26"/>
                <w:szCs w:val="26"/>
              </w:rPr>
              <w:t>Правительства Российской Федерации от 26.12.2013 N 1292 "Об утверждении перечня товаров (работ, услуг), производимых (выполняемых, оказываемых) учреждениями и предприятиями уголовно-исполнительной системы, закупка которых может осуществляться заказчиком у единственного поставщика (подрядчика, исполнителя), в том числе для нужд исключительно организаций, предприятий, учреждений и органов уголовно-исполнительной системы";</w:t>
            </w:r>
          </w:p>
          <w:p w:rsidR="00056178" w:rsidRDefault="00056178" w:rsidP="00056178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6"/>
                <w:szCs w:val="26"/>
              </w:rPr>
            </w:pPr>
            <w:r w:rsidRPr="00056178">
              <w:rPr>
                <w:bCs/>
                <w:sz w:val="26"/>
                <w:szCs w:val="26"/>
              </w:rPr>
              <w:t>о) предоставление услуг по организации участия приглашенных артистов в мероприятиях сферы культуры;</w:t>
            </w:r>
          </w:p>
          <w:p w:rsidR="00056178" w:rsidRPr="00056178" w:rsidRDefault="00056178" w:rsidP="00056178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sz w:val="26"/>
                <w:szCs w:val="26"/>
              </w:rPr>
            </w:pPr>
            <w:r w:rsidRPr="00056178">
              <w:rPr>
                <w:b/>
                <w:bCs/>
                <w:sz w:val="26"/>
                <w:szCs w:val="26"/>
              </w:rPr>
              <w:t>п) оказание услуг по проведению государственной экспертизы проектной документации, включающей проверку достоверности определения сметной стоимости;</w:t>
            </w:r>
          </w:p>
          <w:p w:rsidR="00056178" w:rsidRDefault="00056178" w:rsidP="00056178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6"/>
                <w:szCs w:val="26"/>
              </w:rPr>
            </w:pPr>
            <w:r w:rsidRPr="00056178">
              <w:rPr>
                <w:bCs/>
                <w:sz w:val="26"/>
                <w:szCs w:val="26"/>
              </w:rPr>
              <w:t>3) муниципальных контрактов (договоров) на выполнение работ по ремонту автомобильных дорог общего пользования местного значения, при заключении которых получатели бюджетных средств вправе предусматривать авансовые платежи за счет средств местного бюджета в размере:</w:t>
            </w:r>
          </w:p>
          <w:p w:rsidR="00056178" w:rsidRDefault="00056178" w:rsidP="00056178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6"/>
                <w:szCs w:val="26"/>
              </w:rPr>
            </w:pPr>
            <w:r w:rsidRPr="00056178">
              <w:rPr>
                <w:bCs/>
                <w:sz w:val="26"/>
                <w:szCs w:val="26"/>
              </w:rPr>
              <w:t>до 10% от суммы муниципального контракта, финансирование которого обеспечивается с использованием межбюджетных трансфертов из других бюджетов бюджетной системы Российской Федерации;</w:t>
            </w:r>
          </w:p>
          <w:p w:rsidR="00056178" w:rsidRPr="00056178" w:rsidRDefault="00056178" w:rsidP="00056178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6"/>
                <w:szCs w:val="26"/>
              </w:rPr>
            </w:pPr>
            <w:r w:rsidRPr="00056178">
              <w:rPr>
                <w:bCs/>
                <w:sz w:val="26"/>
                <w:szCs w:val="26"/>
              </w:rPr>
              <w:lastRenderedPageBreak/>
              <w:t>до 50% от суммы муниципального контракта, финансирование которого обеспечивается без использования межбюджетных трансфертов из других бюджетов бюджетной системы Российской Федерации.</w:t>
            </w:r>
          </w:p>
          <w:p w:rsidR="00056178" w:rsidRPr="00023830" w:rsidRDefault="00056178" w:rsidP="00023830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6"/>
                <w:szCs w:val="26"/>
              </w:rPr>
            </w:pPr>
            <w:r w:rsidRPr="00023830">
              <w:rPr>
                <w:b/>
                <w:sz w:val="26"/>
                <w:szCs w:val="26"/>
              </w:rPr>
              <w:t xml:space="preserve">4) заключенных и вновь заключаемых муниципальных контрактов (договоров) на выполнение работ по строительству (реконструкции) объектов капитального строительства и выполнение работ по благоустройству </w:t>
            </w:r>
            <w:r w:rsidR="00023830" w:rsidRPr="00023830">
              <w:rPr>
                <w:b/>
                <w:sz w:val="26"/>
                <w:szCs w:val="26"/>
              </w:rPr>
              <w:t>общественных территорий</w:t>
            </w:r>
            <w:r w:rsidRPr="00023830">
              <w:rPr>
                <w:b/>
                <w:sz w:val="26"/>
                <w:szCs w:val="26"/>
              </w:rPr>
              <w:t>, финансируемых за счет средств местного бюджета</w:t>
            </w:r>
            <w:r w:rsidR="00023830" w:rsidRPr="00023830">
              <w:rPr>
                <w:b/>
                <w:sz w:val="26"/>
                <w:szCs w:val="26"/>
              </w:rPr>
              <w:t>,</w:t>
            </w:r>
            <w:r w:rsidRPr="00023830">
              <w:rPr>
                <w:b/>
                <w:sz w:val="26"/>
                <w:szCs w:val="26"/>
              </w:rPr>
              <w:t xml:space="preserve"> в размере до 50% от суммы договора (контракта), но не более лимитов бюджетных обязательств, доведенных на соответствующие цели на финансовый год» </w:t>
            </w:r>
          </w:p>
        </w:tc>
      </w:tr>
    </w:tbl>
    <w:p w:rsidR="005528BE" w:rsidRDefault="005528BE">
      <w:pPr>
        <w:rPr>
          <w:sz w:val="20"/>
          <w:szCs w:val="20"/>
        </w:rPr>
      </w:pPr>
    </w:p>
    <w:p w:rsidR="005528BE" w:rsidRDefault="005528BE">
      <w:pPr>
        <w:rPr>
          <w:sz w:val="20"/>
          <w:szCs w:val="20"/>
        </w:rPr>
      </w:pPr>
    </w:p>
    <w:p w:rsidR="00FD04EC" w:rsidRDefault="00FD04EC">
      <w:pPr>
        <w:rPr>
          <w:sz w:val="20"/>
          <w:szCs w:val="20"/>
        </w:rPr>
      </w:pPr>
    </w:p>
    <w:p w:rsidR="00FD04EC" w:rsidRDefault="00FD04EC">
      <w:pPr>
        <w:rPr>
          <w:sz w:val="20"/>
          <w:szCs w:val="20"/>
        </w:rPr>
      </w:pPr>
    </w:p>
    <w:p w:rsidR="00FD04EC" w:rsidRDefault="00FD04EC">
      <w:pPr>
        <w:rPr>
          <w:sz w:val="20"/>
          <w:szCs w:val="20"/>
        </w:rPr>
      </w:pPr>
    </w:p>
    <w:p w:rsidR="00FD04EC" w:rsidRDefault="00FD04EC">
      <w:pPr>
        <w:rPr>
          <w:sz w:val="20"/>
          <w:szCs w:val="20"/>
        </w:rPr>
      </w:pPr>
    </w:p>
    <w:p w:rsidR="005528BE" w:rsidRDefault="003954B7">
      <w:pPr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3954B7" w:rsidRPr="00AC4694" w:rsidRDefault="003954B7" w:rsidP="003954B7">
      <w:pPr>
        <w:rPr>
          <w:sz w:val="20"/>
          <w:szCs w:val="20"/>
        </w:rPr>
      </w:pPr>
      <w:r w:rsidRPr="00AC4694">
        <w:rPr>
          <w:sz w:val="20"/>
          <w:szCs w:val="20"/>
        </w:rPr>
        <w:t>Гагарина Евгения Сергеевна</w:t>
      </w:r>
      <w:r>
        <w:rPr>
          <w:sz w:val="20"/>
          <w:szCs w:val="20"/>
        </w:rPr>
        <w:t>,</w:t>
      </w:r>
      <w:r w:rsidRPr="00AC4694">
        <w:rPr>
          <w:sz w:val="20"/>
          <w:szCs w:val="20"/>
        </w:rPr>
        <w:t xml:space="preserve"> </w:t>
      </w:r>
    </w:p>
    <w:p w:rsidR="005528BE" w:rsidRDefault="002F4705">
      <w:pPr>
        <w:rPr>
          <w:sz w:val="20"/>
          <w:szCs w:val="20"/>
        </w:rPr>
      </w:pPr>
      <w:r>
        <w:rPr>
          <w:sz w:val="20"/>
          <w:szCs w:val="20"/>
        </w:rPr>
        <w:t>Начальник отдела планирования расходов</w:t>
      </w:r>
      <w:r w:rsidR="003954B7">
        <w:rPr>
          <w:sz w:val="20"/>
          <w:szCs w:val="20"/>
        </w:rPr>
        <w:t>,</w:t>
      </w:r>
    </w:p>
    <w:p w:rsidR="003954B7" w:rsidRDefault="003954B7">
      <w:pPr>
        <w:rPr>
          <w:sz w:val="20"/>
          <w:szCs w:val="20"/>
        </w:rPr>
      </w:pPr>
      <w:r>
        <w:rPr>
          <w:sz w:val="20"/>
          <w:szCs w:val="20"/>
        </w:rPr>
        <w:t>департамент финансов</w:t>
      </w:r>
    </w:p>
    <w:p w:rsidR="00E16920" w:rsidRPr="00AC4694" w:rsidRDefault="00E16920">
      <w:pPr>
        <w:rPr>
          <w:sz w:val="20"/>
          <w:szCs w:val="20"/>
        </w:rPr>
      </w:pPr>
      <w:r w:rsidRPr="00AC4694">
        <w:rPr>
          <w:sz w:val="20"/>
          <w:szCs w:val="20"/>
        </w:rPr>
        <w:t>тел. (3462) 52 21 58</w:t>
      </w:r>
    </w:p>
    <w:sectPr w:rsidR="00E16920" w:rsidRPr="00AC4694" w:rsidSect="00B86F59">
      <w:footerReference w:type="default" r:id="rId12"/>
      <w:footerReference w:type="first" r:id="rId13"/>
      <w:pgSz w:w="16838" w:h="11906" w:orient="landscape"/>
      <w:pgMar w:top="851" w:right="851" w:bottom="851" w:left="851" w:header="709" w:footer="709" w:gutter="0"/>
      <w:pgNumType w:start="18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489" w:rsidRDefault="006B4489" w:rsidP="006B4489">
      <w:r>
        <w:separator/>
      </w:r>
    </w:p>
  </w:endnote>
  <w:endnote w:type="continuationSeparator" w:id="0">
    <w:p w:rsidR="006B4489" w:rsidRDefault="006B4489" w:rsidP="006B4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7077847"/>
      <w:docPartObj>
        <w:docPartGallery w:val="Page Numbers (Bottom of Page)"/>
        <w:docPartUnique/>
      </w:docPartObj>
    </w:sdtPr>
    <w:sdtEndPr/>
    <w:sdtContent>
      <w:p w:rsidR="00B86F59" w:rsidRDefault="00B86F59">
        <w:pPr>
          <w:pStyle w:val="a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267">
          <w:rPr>
            <w:noProof/>
          </w:rPr>
          <w:t>190</w:t>
        </w:r>
        <w:r>
          <w:fldChar w:fldCharType="end"/>
        </w:r>
      </w:p>
    </w:sdtContent>
  </w:sdt>
  <w:p w:rsidR="0068550C" w:rsidRDefault="0068550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7348C33E94E74BD3BBA1D7E0E25F05A7"/>
      </w:placeholder>
      <w:temporary/>
      <w:showingPlcHdr/>
      <w15:appearance w15:val="hidden"/>
    </w:sdtPr>
    <w:sdtEndPr/>
    <w:sdtContent>
      <w:p w:rsidR="00B86F59" w:rsidRDefault="00B86F59">
        <w:pPr>
          <w:pStyle w:val="ad"/>
        </w:pPr>
        <w:r>
          <w:t>[Введите текст]</w:t>
        </w:r>
      </w:p>
    </w:sdtContent>
  </w:sdt>
  <w:p w:rsidR="00B86F59" w:rsidRDefault="00B86F5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489" w:rsidRDefault="006B4489" w:rsidP="006B4489">
      <w:r>
        <w:separator/>
      </w:r>
    </w:p>
  </w:footnote>
  <w:footnote w:type="continuationSeparator" w:id="0">
    <w:p w:rsidR="006B4489" w:rsidRDefault="006B4489" w:rsidP="006B4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5382"/>
    <w:multiLevelType w:val="hybridMultilevel"/>
    <w:tmpl w:val="EC42505A"/>
    <w:lvl w:ilvl="0" w:tplc="4580D3EE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C0818"/>
    <w:multiLevelType w:val="hybridMultilevel"/>
    <w:tmpl w:val="A1328D60"/>
    <w:lvl w:ilvl="0" w:tplc="4580D3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993114"/>
    <w:multiLevelType w:val="hybridMultilevel"/>
    <w:tmpl w:val="A630EA32"/>
    <w:lvl w:ilvl="0" w:tplc="B48002F4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BF5F01"/>
    <w:multiLevelType w:val="hybridMultilevel"/>
    <w:tmpl w:val="BF469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50D39"/>
    <w:multiLevelType w:val="hybridMultilevel"/>
    <w:tmpl w:val="E2789ADA"/>
    <w:lvl w:ilvl="0" w:tplc="4580D3E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EC02BA"/>
    <w:multiLevelType w:val="hybridMultilevel"/>
    <w:tmpl w:val="A1328D60"/>
    <w:lvl w:ilvl="0" w:tplc="4580D3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9066DC"/>
    <w:multiLevelType w:val="hybridMultilevel"/>
    <w:tmpl w:val="92A2DD4E"/>
    <w:lvl w:ilvl="0" w:tplc="4580D3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025524"/>
    <w:multiLevelType w:val="hybridMultilevel"/>
    <w:tmpl w:val="AB1835E2"/>
    <w:lvl w:ilvl="0" w:tplc="A4667E74">
      <w:start w:val="9"/>
      <w:numFmt w:val="decimal"/>
      <w:lvlText w:val="%1)"/>
      <w:lvlJc w:val="left"/>
      <w:pPr>
        <w:ind w:left="11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7" w:hanging="360"/>
      </w:pPr>
    </w:lvl>
    <w:lvl w:ilvl="2" w:tplc="0419001B" w:tentative="1">
      <w:start w:val="1"/>
      <w:numFmt w:val="lowerRoman"/>
      <w:lvlText w:val="%3."/>
      <w:lvlJc w:val="right"/>
      <w:pPr>
        <w:ind w:left="2617" w:hanging="180"/>
      </w:pPr>
    </w:lvl>
    <w:lvl w:ilvl="3" w:tplc="0419000F" w:tentative="1">
      <w:start w:val="1"/>
      <w:numFmt w:val="decimal"/>
      <w:lvlText w:val="%4."/>
      <w:lvlJc w:val="left"/>
      <w:pPr>
        <w:ind w:left="3337" w:hanging="360"/>
      </w:pPr>
    </w:lvl>
    <w:lvl w:ilvl="4" w:tplc="04190019" w:tentative="1">
      <w:start w:val="1"/>
      <w:numFmt w:val="lowerLetter"/>
      <w:lvlText w:val="%5."/>
      <w:lvlJc w:val="left"/>
      <w:pPr>
        <w:ind w:left="4057" w:hanging="360"/>
      </w:pPr>
    </w:lvl>
    <w:lvl w:ilvl="5" w:tplc="0419001B" w:tentative="1">
      <w:start w:val="1"/>
      <w:numFmt w:val="lowerRoman"/>
      <w:lvlText w:val="%6."/>
      <w:lvlJc w:val="right"/>
      <w:pPr>
        <w:ind w:left="4777" w:hanging="180"/>
      </w:pPr>
    </w:lvl>
    <w:lvl w:ilvl="6" w:tplc="0419000F" w:tentative="1">
      <w:start w:val="1"/>
      <w:numFmt w:val="decimal"/>
      <w:lvlText w:val="%7."/>
      <w:lvlJc w:val="left"/>
      <w:pPr>
        <w:ind w:left="5497" w:hanging="360"/>
      </w:pPr>
    </w:lvl>
    <w:lvl w:ilvl="7" w:tplc="04190019" w:tentative="1">
      <w:start w:val="1"/>
      <w:numFmt w:val="lowerLetter"/>
      <w:lvlText w:val="%8."/>
      <w:lvlJc w:val="left"/>
      <w:pPr>
        <w:ind w:left="6217" w:hanging="360"/>
      </w:pPr>
    </w:lvl>
    <w:lvl w:ilvl="8" w:tplc="0419001B" w:tentative="1">
      <w:start w:val="1"/>
      <w:numFmt w:val="lowerRoman"/>
      <w:lvlText w:val="%9."/>
      <w:lvlJc w:val="right"/>
      <w:pPr>
        <w:ind w:left="6937" w:hanging="180"/>
      </w:pPr>
    </w:lvl>
  </w:abstractNum>
  <w:abstractNum w:abstractNumId="8" w15:restartNumberingAfterBreak="0">
    <w:nsid w:val="3AA4540D"/>
    <w:multiLevelType w:val="hybridMultilevel"/>
    <w:tmpl w:val="A630EA32"/>
    <w:lvl w:ilvl="0" w:tplc="B48002F4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1B0555"/>
    <w:multiLevelType w:val="hybridMultilevel"/>
    <w:tmpl w:val="85187B70"/>
    <w:lvl w:ilvl="0" w:tplc="722A31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68197F"/>
    <w:multiLevelType w:val="hybridMultilevel"/>
    <w:tmpl w:val="514C1F16"/>
    <w:lvl w:ilvl="0" w:tplc="425C1A18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7A1887"/>
    <w:multiLevelType w:val="hybridMultilevel"/>
    <w:tmpl w:val="C572397C"/>
    <w:lvl w:ilvl="0" w:tplc="4580D3EE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8B3A30"/>
    <w:multiLevelType w:val="hybridMultilevel"/>
    <w:tmpl w:val="A630EA32"/>
    <w:lvl w:ilvl="0" w:tplc="B48002F4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415F3E"/>
    <w:multiLevelType w:val="hybridMultilevel"/>
    <w:tmpl w:val="2BC0CD88"/>
    <w:lvl w:ilvl="0" w:tplc="647A0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013FBE"/>
    <w:multiLevelType w:val="hybridMultilevel"/>
    <w:tmpl w:val="AE22D48C"/>
    <w:lvl w:ilvl="0" w:tplc="B476B1B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4533D8"/>
    <w:multiLevelType w:val="hybridMultilevel"/>
    <w:tmpl w:val="D24C61EE"/>
    <w:lvl w:ilvl="0" w:tplc="4580D3EE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9223D3"/>
    <w:multiLevelType w:val="hybridMultilevel"/>
    <w:tmpl w:val="A4222D2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CD3EEC"/>
    <w:multiLevelType w:val="hybridMultilevel"/>
    <w:tmpl w:val="472CC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61CEE"/>
    <w:multiLevelType w:val="hybridMultilevel"/>
    <w:tmpl w:val="E5D23A7C"/>
    <w:lvl w:ilvl="0" w:tplc="4580D3EE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4D41E9"/>
    <w:multiLevelType w:val="multilevel"/>
    <w:tmpl w:val="E5D23A7C"/>
    <w:lvl w:ilvl="0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DB7B7D"/>
    <w:multiLevelType w:val="hybridMultilevel"/>
    <w:tmpl w:val="09AC8FB8"/>
    <w:lvl w:ilvl="0" w:tplc="4580D3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D2606B"/>
    <w:multiLevelType w:val="hybridMultilevel"/>
    <w:tmpl w:val="D0DE7D1C"/>
    <w:lvl w:ilvl="0" w:tplc="4580D3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256533"/>
    <w:multiLevelType w:val="hybridMultilevel"/>
    <w:tmpl w:val="C72A4066"/>
    <w:lvl w:ilvl="0" w:tplc="607E43DC">
      <w:start w:val="9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7"/>
  </w:num>
  <w:num w:numId="3">
    <w:abstractNumId w:val="21"/>
  </w:num>
  <w:num w:numId="4">
    <w:abstractNumId w:val="22"/>
  </w:num>
  <w:num w:numId="5">
    <w:abstractNumId w:val="7"/>
  </w:num>
  <w:num w:numId="6">
    <w:abstractNumId w:val="20"/>
  </w:num>
  <w:num w:numId="7">
    <w:abstractNumId w:val="6"/>
  </w:num>
  <w:num w:numId="8">
    <w:abstractNumId w:val="5"/>
  </w:num>
  <w:num w:numId="9">
    <w:abstractNumId w:val="15"/>
  </w:num>
  <w:num w:numId="10">
    <w:abstractNumId w:val="1"/>
  </w:num>
  <w:num w:numId="11">
    <w:abstractNumId w:val="18"/>
  </w:num>
  <w:num w:numId="12">
    <w:abstractNumId w:val="11"/>
  </w:num>
  <w:num w:numId="13">
    <w:abstractNumId w:val="19"/>
  </w:num>
  <w:num w:numId="14">
    <w:abstractNumId w:val="4"/>
  </w:num>
  <w:num w:numId="15">
    <w:abstractNumId w:val="10"/>
  </w:num>
  <w:num w:numId="16">
    <w:abstractNumId w:val="2"/>
  </w:num>
  <w:num w:numId="17">
    <w:abstractNumId w:val="0"/>
  </w:num>
  <w:num w:numId="18">
    <w:abstractNumId w:val="16"/>
  </w:num>
  <w:num w:numId="19">
    <w:abstractNumId w:val="8"/>
  </w:num>
  <w:num w:numId="20">
    <w:abstractNumId w:val="12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48D"/>
    <w:rsid w:val="00000884"/>
    <w:rsid w:val="000023CC"/>
    <w:rsid w:val="00004EFC"/>
    <w:rsid w:val="0002160F"/>
    <w:rsid w:val="00023830"/>
    <w:rsid w:val="00024799"/>
    <w:rsid w:val="00025D80"/>
    <w:rsid w:val="0002640B"/>
    <w:rsid w:val="00026C23"/>
    <w:rsid w:val="0002790E"/>
    <w:rsid w:val="000353DA"/>
    <w:rsid w:val="00037088"/>
    <w:rsid w:val="00037B30"/>
    <w:rsid w:val="00056178"/>
    <w:rsid w:val="00060CCA"/>
    <w:rsid w:val="00063E2A"/>
    <w:rsid w:val="000725A7"/>
    <w:rsid w:val="00073660"/>
    <w:rsid w:val="00075E69"/>
    <w:rsid w:val="000810A8"/>
    <w:rsid w:val="00085064"/>
    <w:rsid w:val="000901B5"/>
    <w:rsid w:val="00092674"/>
    <w:rsid w:val="00093AC0"/>
    <w:rsid w:val="000A0610"/>
    <w:rsid w:val="000A154A"/>
    <w:rsid w:val="000A4BC3"/>
    <w:rsid w:val="000A57F3"/>
    <w:rsid w:val="000A61CA"/>
    <w:rsid w:val="000A6576"/>
    <w:rsid w:val="000A798E"/>
    <w:rsid w:val="000B0E45"/>
    <w:rsid w:val="000B18A7"/>
    <w:rsid w:val="000C126B"/>
    <w:rsid w:val="000C447E"/>
    <w:rsid w:val="000C47A7"/>
    <w:rsid w:val="000D239A"/>
    <w:rsid w:val="000D2ACF"/>
    <w:rsid w:val="000D7ED7"/>
    <w:rsid w:val="000E1287"/>
    <w:rsid w:val="000E3484"/>
    <w:rsid w:val="000E3819"/>
    <w:rsid w:val="000E4B7F"/>
    <w:rsid w:val="000E5533"/>
    <w:rsid w:val="000F4167"/>
    <w:rsid w:val="000F505A"/>
    <w:rsid w:val="000F567F"/>
    <w:rsid w:val="000F5721"/>
    <w:rsid w:val="000F5E2D"/>
    <w:rsid w:val="001024F3"/>
    <w:rsid w:val="001122A6"/>
    <w:rsid w:val="0011265F"/>
    <w:rsid w:val="001158B8"/>
    <w:rsid w:val="00115B30"/>
    <w:rsid w:val="0012201D"/>
    <w:rsid w:val="001303E9"/>
    <w:rsid w:val="001543B0"/>
    <w:rsid w:val="00156036"/>
    <w:rsid w:val="00160E06"/>
    <w:rsid w:val="0016190E"/>
    <w:rsid w:val="0016480D"/>
    <w:rsid w:val="00172BD6"/>
    <w:rsid w:val="00175680"/>
    <w:rsid w:val="001773F0"/>
    <w:rsid w:val="0018443C"/>
    <w:rsid w:val="00185B8D"/>
    <w:rsid w:val="001911E3"/>
    <w:rsid w:val="00193F67"/>
    <w:rsid w:val="00197A2A"/>
    <w:rsid w:val="001A14D4"/>
    <w:rsid w:val="001A23D2"/>
    <w:rsid w:val="001A38F2"/>
    <w:rsid w:val="001B125A"/>
    <w:rsid w:val="001B24B4"/>
    <w:rsid w:val="001B2AAF"/>
    <w:rsid w:val="001B5ACE"/>
    <w:rsid w:val="001B62BE"/>
    <w:rsid w:val="001B646B"/>
    <w:rsid w:val="001C1292"/>
    <w:rsid w:val="001C35B6"/>
    <w:rsid w:val="001C63ED"/>
    <w:rsid w:val="001D3702"/>
    <w:rsid w:val="001D38E6"/>
    <w:rsid w:val="001D6D22"/>
    <w:rsid w:val="001E0051"/>
    <w:rsid w:val="001E16EC"/>
    <w:rsid w:val="001E45F4"/>
    <w:rsid w:val="001F0A1C"/>
    <w:rsid w:val="001F0E16"/>
    <w:rsid w:val="001F6CEB"/>
    <w:rsid w:val="001F7003"/>
    <w:rsid w:val="001F77B6"/>
    <w:rsid w:val="0020188A"/>
    <w:rsid w:val="00203B8E"/>
    <w:rsid w:val="00206372"/>
    <w:rsid w:val="00206E21"/>
    <w:rsid w:val="0021025D"/>
    <w:rsid w:val="00214253"/>
    <w:rsid w:val="002165B1"/>
    <w:rsid w:val="00217D5E"/>
    <w:rsid w:val="002250E5"/>
    <w:rsid w:val="002278FA"/>
    <w:rsid w:val="00227A57"/>
    <w:rsid w:val="0023260B"/>
    <w:rsid w:val="00232BC7"/>
    <w:rsid w:val="00237A0D"/>
    <w:rsid w:val="00241893"/>
    <w:rsid w:val="00250C6B"/>
    <w:rsid w:val="00252CA3"/>
    <w:rsid w:val="00264F03"/>
    <w:rsid w:val="00265810"/>
    <w:rsid w:val="002679CB"/>
    <w:rsid w:val="00271F9E"/>
    <w:rsid w:val="00273B2C"/>
    <w:rsid w:val="002742D4"/>
    <w:rsid w:val="00275210"/>
    <w:rsid w:val="00285205"/>
    <w:rsid w:val="00290FEE"/>
    <w:rsid w:val="002955AF"/>
    <w:rsid w:val="002A1331"/>
    <w:rsid w:val="002A32B1"/>
    <w:rsid w:val="002A6A8A"/>
    <w:rsid w:val="002B08A9"/>
    <w:rsid w:val="002B17F0"/>
    <w:rsid w:val="002B40CD"/>
    <w:rsid w:val="002B5B46"/>
    <w:rsid w:val="002C4475"/>
    <w:rsid w:val="002C4A1F"/>
    <w:rsid w:val="002C5D1E"/>
    <w:rsid w:val="002C7448"/>
    <w:rsid w:val="002D18F5"/>
    <w:rsid w:val="002D2EAA"/>
    <w:rsid w:val="002E1DEC"/>
    <w:rsid w:val="002E741B"/>
    <w:rsid w:val="002F027E"/>
    <w:rsid w:val="002F200B"/>
    <w:rsid w:val="002F4705"/>
    <w:rsid w:val="00306B71"/>
    <w:rsid w:val="00307658"/>
    <w:rsid w:val="0030767D"/>
    <w:rsid w:val="0031196D"/>
    <w:rsid w:val="003140F9"/>
    <w:rsid w:val="00320FB1"/>
    <w:rsid w:val="003216DD"/>
    <w:rsid w:val="00322162"/>
    <w:rsid w:val="003302AC"/>
    <w:rsid w:val="00334695"/>
    <w:rsid w:val="003355C8"/>
    <w:rsid w:val="00337289"/>
    <w:rsid w:val="0034157A"/>
    <w:rsid w:val="0034285C"/>
    <w:rsid w:val="00344562"/>
    <w:rsid w:val="00344BFE"/>
    <w:rsid w:val="00353048"/>
    <w:rsid w:val="00355160"/>
    <w:rsid w:val="003622CF"/>
    <w:rsid w:val="00370610"/>
    <w:rsid w:val="00371DAE"/>
    <w:rsid w:val="00375EAE"/>
    <w:rsid w:val="0038008B"/>
    <w:rsid w:val="003816E7"/>
    <w:rsid w:val="00384A7F"/>
    <w:rsid w:val="00385102"/>
    <w:rsid w:val="0038706C"/>
    <w:rsid w:val="00390113"/>
    <w:rsid w:val="0039134A"/>
    <w:rsid w:val="00394AFF"/>
    <w:rsid w:val="003954B7"/>
    <w:rsid w:val="00395F43"/>
    <w:rsid w:val="003B24DE"/>
    <w:rsid w:val="003C50BF"/>
    <w:rsid w:val="003C730E"/>
    <w:rsid w:val="003D2A01"/>
    <w:rsid w:val="003D331E"/>
    <w:rsid w:val="003D4FED"/>
    <w:rsid w:val="003E0919"/>
    <w:rsid w:val="003E18C9"/>
    <w:rsid w:val="003E42B6"/>
    <w:rsid w:val="00401596"/>
    <w:rsid w:val="00404205"/>
    <w:rsid w:val="00407124"/>
    <w:rsid w:val="004120E8"/>
    <w:rsid w:val="00413EA2"/>
    <w:rsid w:val="00422246"/>
    <w:rsid w:val="00422F8B"/>
    <w:rsid w:val="00423B20"/>
    <w:rsid w:val="00425FC8"/>
    <w:rsid w:val="00427888"/>
    <w:rsid w:val="00427D40"/>
    <w:rsid w:val="00435EEE"/>
    <w:rsid w:val="00437307"/>
    <w:rsid w:val="004570BE"/>
    <w:rsid w:val="004617E5"/>
    <w:rsid w:val="004635A8"/>
    <w:rsid w:val="0046578D"/>
    <w:rsid w:val="00484D23"/>
    <w:rsid w:val="00485D7A"/>
    <w:rsid w:val="004974AF"/>
    <w:rsid w:val="004A1AD1"/>
    <w:rsid w:val="004A1CD1"/>
    <w:rsid w:val="004A2C9F"/>
    <w:rsid w:val="004A521E"/>
    <w:rsid w:val="004A7739"/>
    <w:rsid w:val="004B243C"/>
    <w:rsid w:val="004B2D1E"/>
    <w:rsid w:val="004B47B7"/>
    <w:rsid w:val="004B54D9"/>
    <w:rsid w:val="004B6722"/>
    <w:rsid w:val="004B6976"/>
    <w:rsid w:val="004C06A0"/>
    <w:rsid w:val="004C44AE"/>
    <w:rsid w:val="004D0B22"/>
    <w:rsid w:val="004E2877"/>
    <w:rsid w:val="004E2D5B"/>
    <w:rsid w:val="004E36C6"/>
    <w:rsid w:val="004E37F6"/>
    <w:rsid w:val="004E5843"/>
    <w:rsid w:val="004F526B"/>
    <w:rsid w:val="004F6D02"/>
    <w:rsid w:val="004F6EC4"/>
    <w:rsid w:val="00502000"/>
    <w:rsid w:val="00503715"/>
    <w:rsid w:val="00504CB5"/>
    <w:rsid w:val="00512582"/>
    <w:rsid w:val="0051350B"/>
    <w:rsid w:val="0051585A"/>
    <w:rsid w:val="005176E5"/>
    <w:rsid w:val="005177E3"/>
    <w:rsid w:val="00520F36"/>
    <w:rsid w:val="00525199"/>
    <w:rsid w:val="0052608E"/>
    <w:rsid w:val="00526BC7"/>
    <w:rsid w:val="00527F76"/>
    <w:rsid w:val="005321EA"/>
    <w:rsid w:val="00532A86"/>
    <w:rsid w:val="00542E1D"/>
    <w:rsid w:val="005437EC"/>
    <w:rsid w:val="00550D95"/>
    <w:rsid w:val="00551754"/>
    <w:rsid w:val="005528BE"/>
    <w:rsid w:val="005529F8"/>
    <w:rsid w:val="00556B0D"/>
    <w:rsid w:val="005674A8"/>
    <w:rsid w:val="00570E09"/>
    <w:rsid w:val="00572575"/>
    <w:rsid w:val="00573AEF"/>
    <w:rsid w:val="0057567F"/>
    <w:rsid w:val="00575D7A"/>
    <w:rsid w:val="0057733F"/>
    <w:rsid w:val="0058373A"/>
    <w:rsid w:val="00584E9E"/>
    <w:rsid w:val="0059561F"/>
    <w:rsid w:val="005A0291"/>
    <w:rsid w:val="005A5334"/>
    <w:rsid w:val="005B2F45"/>
    <w:rsid w:val="005D036E"/>
    <w:rsid w:val="005E3F31"/>
    <w:rsid w:val="005E3FD1"/>
    <w:rsid w:val="005F26CC"/>
    <w:rsid w:val="005F3AEB"/>
    <w:rsid w:val="005F4D0B"/>
    <w:rsid w:val="005F720C"/>
    <w:rsid w:val="006105C6"/>
    <w:rsid w:val="006140AB"/>
    <w:rsid w:val="00616843"/>
    <w:rsid w:val="006175A3"/>
    <w:rsid w:val="00626A1A"/>
    <w:rsid w:val="00627BC3"/>
    <w:rsid w:val="00632B8C"/>
    <w:rsid w:val="00640A13"/>
    <w:rsid w:val="0064291C"/>
    <w:rsid w:val="00661086"/>
    <w:rsid w:val="0066616B"/>
    <w:rsid w:val="00670D5D"/>
    <w:rsid w:val="00672EA0"/>
    <w:rsid w:val="0067458B"/>
    <w:rsid w:val="006749DC"/>
    <w:rsid w:val="00677D27"/>
    <w:rsid w:val="006815FA"/>
    <w:rsid w:val="00683407"/>
    <w:rsid w:val="006840BE"/>
    <w:rsid w:val="00685290"/>
    <w:rsid w:val="0068550C"/>
    <w:rsid w:val="00686E78"/>
    <w:rsid w:val="006918A4"/>
    <w:rsid w:val="00693BEB"/>
    <w:rsid w:val="00694287"/>
    <w:rsid w:val="00696A23"/>
    <w:rsid w:val="006A0258"/>
    <w:rsid w:val="006A2B82"/>
    <w:rsid w:val="006A65CB"/>
    <w:rsid w:val="006A65DC"/>
    <w:rsid w:val="006B4489"/>
    <w:rsid w:val="006B7F3A"/>
    <w:rsid w:val="006C32FB"/>
    <w:rsid w:val="006C4942"/>
    <w:rsid w:val="006D1E0A"/>
    <w:rsid w:val="006D2E1B"/>
    <w:rsid w:val="006D322A"/>
    <w:rsid w:val="006E7777"/>
    <w:rsid w:val="006F2B61"/>
    <w:rsid w:val="00703915"/>
    <w:rsid w:val="00704134"/>
    <w:rsid w:val="00704DC3"/>
    <w:rsid w:val="007057DD"/>
    <w:rsid w:val="007059A6"/>
    <w:rsid w:val="0070752E"/>
    <w:rsid w:val="00714649"/>
    <w:rsid w:val="007159F7"/>
    <w:rsid w:val="00720393"/>
    <w:rsid w:val="007210D3"/>
    <w:rsid w:val="00741CB6"/>
    <w:rsid w:val="00742CE2"/>
    <w:rsid w:val="00744244"/>
    <w:rsid w:val="00744E8F"/>
    <w:rsid w:val="007462CD"/>
    <w:rsid w:val="0074767E"/>
    <w:rsid w:val="0075015C"/>
    <w:rsid w:val="00754099"/>
    <w:rsid w:val="00765D59"/>
    <w:rsid w:val="0077220E"/>
    <w:rsid w:val="00772B99"/>
    <w:rsid w:val="00775B34"/>
    <w:rsid w:val="007760ED"/>
    <w:rsid w:val="007918BE"/>
    <w:rsid w:val="00792421"/>
    <w:rsid w:val="00795267"/>
    <w:rsid w:val="007974EB"/>
    <w:rsid w:val="007A460D"/>
    <w:rsid w:val="007A584A"/>
    <w:rsid w:val="007A6297"/>
    <w:rsid w:val="007B1244"/>
    <w:rsid w:val="007C0BE0"/>
    <w:rsid w:val="007D0095"/>
    <w:rsid w:val="007D129F"/>
    <w:rsid w:val="007E33E4"/>
    <w:rsid w:val="007E7D03"/>
    <w:rsid w:val="007F49D6"/>
    <w:rsid w:val="00803665"/>
    <w:rsid w:val="008056CA"/>
    <w:rsid w:val="0080725A"/>
    <w:rsid w:val="00807847"/>
    <w:rsid w:val="00814897"/>
    <w:rsid w:val="0081720A"/>
    <w:rsid w:val="0083172B"/>
    <w:rsid w:val="00835C9E"/>
    <w:rsid w:val="00837F22"/>
    <w:rsid w:val="008408CF"/>
    <w:rsid w:val="00844302"/>
    <w:rsid w:val="0084732F"/>
    <w:rsid w:val="008504D3"/>
    <w:rsid w:val="0085118A"/>
    <w:rsid w:val="00851738"/>
    <w:rsid w:val="00856D47"/>
    <w:rsid w:val="00861FFF"/>
    <w:rsid w:val="00863EB3"/>
    <w:rsid w:val="00864608"/>
    <w:rsid w:val="008702EC"/>
    <w:rsid w:val="008704D2"/>
    <w:rsid w:val="0087355B"/>
    <w:rsid w:val="00877203"/>
    <w:rsid w:val="008862E8"/>
    <w:rsid w:val="00886B14"/>
    <w:rsid w:val="00890A5B"/>
    <w:rsid w:val="00891F7E"/>
    <w:rsid w:val="008A4AE2"/>
    <w:rsid w:val="008B2127"/>
    <w:rsid w:val="008B476E"/>
    <w:rsid w:val="008B5062"/>
    <w:rsid w:val="008C2097"/>
    <w:rsid w:val="008D4B95"/>
    <w:rsid w:val="008D4E25"/>
    <w:rsid w:val="008D6CD7"/>
    <w:rsid w:val="008D79DD"/>
    <w:rsid w:val="008E39CC"/>
    <w:rsid w:val="008E42AB"/>
    <w:rsid w:val="008E477B"/>
    <w:rsid w:val="008E75D2"/>
    <w:rsid w:val="008E7F13"/>
    <w:rsid w:val="008F2888"/>
    <w:rsid w:val="008F42EE"/>
    <w:rsid w:val="009047D3"/>
    <w:rsid w:val="00907A50"/>
    <w:rsid w:val="00907C5F"/>
    <w:rsid w:val="009144B3"/>
    <w:rsid w:val="0091760F"/>
    <w:rsid w:val="0092748D"/>
    <w:rsid w:val="0093076D"/>
    <w:rsid w:val="00930B4D"/>
    <w:rsid w:val="00932018"/>
    <w:rsid w:val="00937606"/>
    <w:rsid w:val="00937BCB"/>
    <w:rsid w:val="009604C1"/>
    <w:rsid w:val="00960743"/>
    <w:rsid w:val="00963FAB"/>
    <w:rsid w:val="00965FD5"/>
    <w:rsid w:val="00967810"/>
    <w:rsid w:val="00967E43"/>
    <w:rsid w:val="00973BC8"/>
    <w:rsid w:val="00974011"/>
    <w:rsid w:val="00975918"/>
    <w:rsid w:val="0097669F"/>
    <w:rsid w:val="00983619"/>
    <w:rsid w:val="00983B25"/>
    <w:rsid w:val="009871CC"/>
    <w:rsid w:val="0099317D"/>
    <w:rsid w:val="00996317"/>
    <w:rsid w:val="0099654B"/>
    <w:rsid w:val="00997E54"/>
    <w:rsid w:val="009A1106"/>
    <w:rsid w:val="009A34B7"/>
    <w:rsid w:val="009A7E6F"/>
    <w:rsid w:val="009B0719"/>
    <w:rsid w:val="009B3128"/>
    <w:rsid w:val="009B673F"/>
    <w:rsid w:val="009C07B3"/>
    <w:rsid w:val="009C1E75"/>
    <w:rsid w:val="009D365A"/>
    <w:rsid w:val="009D75D9"/>
    <w:rsid w:val="009E1618"/>
    <w:rsid w:val="009E4104"/>
    <w:rsid w:val="009E5DC0"/>
    <w:rsid w:val="009F5524"/>
    <w:rsid w:val="00A00808"/>
    <w:rsid w:val="00A04C7E"/>
    <w:rsid w:val="00A04E59"/>
    <w:rsid w:val="00A05DB2"/>
    <w:rsid w:val="00A07373"/>
    <w:rsid w:val="00A169C0"/>
    <w:rsid w:val="00A208DF"/>
    <w:rsid w:val="00A24445"/>
    <w:rsid w:val="00A407A7"/>
    <w:rsid w:val="00A43C94"/>
    <w:rsid w:val="00A458F4"/>
    <w:rsid w:val="00A50482"/>
    <w:rsid w:val="00A50E6D"/>
    <w:rsid w:val="00A56974"/>
    <w:rsid w:val="00A651AA"/>
    <w:rsid w:val="00A6669A"/>
    <w:rsid w:val="00A67319"/>
    <w:rsid w:val="00A6773C"/>
    <w:rsid w:val="00A7487B"/>
    <w:rsid w:val="00A82016"/>
    <w:rsid w:val="00A86743"/>
    <w:rsid w:val="00A86CF2"/>
    <w:rsid w:val="00A957E8"/>
    <w:rsid w:val="00A95B37"/>
    <w:rsid w:val="00A96834"/>
    <w:rsid w:val="00A968CB"/>
    <w:rsid w:val="00A97787"/>
    <w:rsid w:val="00AA0096"/>
    <w:rsid w:val="00AA249F"/>
    <w:rsid w:val="00AA2E60"/>
    <w:rsid w:val="00AA42EA"/>
    <w:rsid w:val="00AB46D9"/>
    <w:rsid w:val="00AC4694"/>
    <w:rsid w:val="00AC4BDD"/>
    <w:rsid w:val="00AD1D63"/>
    <w:rsid w:val="00AD2B2B"/>
    <w:rsid w:val="00AE524D"/>
    <w:rsid w:val="00AE62A4"/>
    <w:rsid w:val="00AE660A"/>
    <w:rsid w:val="00AE6DE1"/>
    <w:rsid w:val="00AE6F4E"/>
    <w:rsid w:val="00AE74B5"/>
    <w:rsid w:val="00AF4A91"/>
    <w:rsid w:val="00B01172"/>
    <w:rsid w:val="00B024E0"/>
    <w:rsid w:val="00B10E7E"/>
    <w:rsid w:val="00B15252"/>
    <w:rsid w:val="00B234E2"/>
    <w:rsid w:val="00B238B2"/>
    <w:rsid w:val="00B25A0E"/>
    <w:rsid w:val="00B264D5"/>
    <w:rsid w:val="00B26D79"/>
    <w:rsid w:val="00B270A8"/>
    <w:rsid w:val="00B30E53"/>
    <w:rsid w:val="00B314D5"/>
    <w:rsid w:val="00B425FD"/>
    <w:rsid w:val="00B43033"/>
    <w:rsid w:val="00B53977"/>
    <w:rsid w:val="00B567D7"/>
    <w:rsid w:val="00B616AF"/>
    <w:rsid w:val="00B66BCD"/>
    <w:rsid w:val="00B763CF"/>
    <w:rsid w:val="00B768EA"/>
    <w:rsid w:val="00B76ABD"/>
    <w:rsid w:val="00B77AB5"/>
    <w:rsid w:val="00B82E89"/>
    <w:rsid w:val="00B84E43"/>
    <w:rsid w:val="00B86C8F"/>
    <w:rsid w:val="00B86F59"/>
    <w:rsid w:val="00B93CE1"/>
    <w:rsid w:val="00B9793A"/>
    <w:rsid w:val="00BB6B1E"/>
    <w:rsid w:val="00BC0155"/>
    <w:rsid w:val="00BC0315"/>
    <w:rsid w:val="00BC23E0"/>
    <w:rsid w:val="00BD12E3"/>
    <w:rsid w:val="00BD554C"/>
    <w:rsid w:val="00BE018C"/>
    <w:rsid w:val="00BE5F14"/>
    <w:rsid w:val="00BE7265"/>
    <w:rsid w:val="00BF032A"/>
    <w:rsid w:val="00BF24D6"/>
    <w:rsid w:val="00BF2928"/>
    <w:rsid w:val="00BF5B7F"/>
    <w:rsid w:val="00C032F4"/>
    <w:rsid w:val="00C04A1B"/>
    <w:rsid w:val="00C14856"/>
    <w:rsid w:val="00C24FF4"/>
    <w:rsid w:val="00C26A73"/>
    <w:rsid w:val="00C27455"/>
    <w:rsid w:val="00C328A6"/>
    <w:rsid w:val="00C3644E"/>
    <w:rsid w:val="00C42C1D"/>
    <w:rsid w:val="00C563C8"/>
    <w:rsid w:val="00C56F54"/>
    <w:rsid w:val="00C613A7"/>
    <w:rsid w:val="00C639F2"/>
    <w:rsid w:val="00C64173"/>
    <w:rsid w:val="00C65728"/>
    <w:rsid w:val="00C71988"/>
    <w:rsid w:val="00C76503"/>
    <w:rsid w:val="00C81C1A"/>
    <w:rsid w:val="00C8406A"/>
    <w:rsid w:val="00C84429"/>
    <w:rsid w:val="00C86CAE"/>
    <w:rsid w:val="00C91EA9"/>
    <w:rsid w:val="00C95C6C"/>
    <w:rsid w:val="00CA02DA"/>
    <w:rsid w:val="00CA0E7C"/>
    <w:rsid w:val="00CA6718"/>
    <w:rsid w:val="00CB031A"/>
    <w:rsid w:val="00CB0722"/>
    <w:rsid w:val="00CC0730"/>
    <w:rsid w:val="00CC20F7"/>
    <w:rsid w:val="00CC53F5"/>
    <w:rsid w:val="00CE2450"/>
    <w:rsid w:val="00CE438A"/>
    <w:rsid w:val="00CF1167"/>
    <w:rsid w:val="00CF2102"/>
    <w:rsid w:val="00CF4FB3"/>
    <w:rsid w:val="00D113F0"/>
    <w:rsid w:val="00D147E0"/>
    <w:rsid w:val="00D17DF7"/>
    <w:rsid w:val="00D26716"/>
    <w:rsid w:val="00D32B27"/>
    <w:rsid w:val="00D341C6"/>
    <w:rsid w:val="00D359C5"/>
    <w:rsid w:val="00D4066B"/>
    <w:rsid w:val="00D525C5"/>
    <w:rsid w:val="00D52EE5"/>
    <w:rsid w:val="00D530CA"/>
    <w:rsid w:val="00D53B12"/>
    <w:rsid w:val="00D55E97"/>
    <w:rsid w:val="00D63AC2"/>
    <w:rsid w:val="00D72063"/>
    <w:rsid w:val="00D7256E"/>
    <w:rsid w:val="00D76C50"/>
    <w:rsid w:val="00D77290"/>
    <w:rsid w:val="00D80DE2"/>
    <w:rsid w:val="00D82160"/>
    <w:rsid w:val="00D86927"/>
    <w:rsid w:val="00D91594"/>
    <w:rsid w:val="00D94F36"/>
    <w:rsid w:val="00D95EF7"/>
    <w:rsid w:val="00DA01E7"/>
    <w:rsid w:val="00DA24E9"/>
    <w:rsid w:val="00DA4F08"/>
    <w:rsid w:val="00DA73AF"/>
    <w:rsid w:val="00DB2FE0"/>
    <w:rsid w:val="00DC1072"/>
    <w:rsid w:val="00DC6DB2"/>
    <w:rsid w:val="00DD6EB9"/>
    <w:rsid w:val="00DE0672"/>
    <w:rsid w:val="00DE5848"/>
    <w:rsid w:val="00DF00B2"/>
    <w:rsid w:val="00DF47E7"/>
    <w:rsid w:val="00E0526F"/>
    <w:rsid w:val="00E0560B"/>
    <w:rsid w:val="00E07A9B"/>
    <w:rsid w:val="00E16920"/>
    <w:rsid w:val="00E16E6C"/>
    <w:rsid w:val="00E17090"/>
    <w:rsid w:val="00E23CAD"/>
    <w:rsid w:val="00E242F8"/>
    <w:rsid w:val="00E24EB4"/>
    <w:rsid w:val="00E265B7"/>
    <w:rsid w:val="00E3240D"/>
    <w:rsid w:val="00E32F68"/>
    <w:rsid w:val="00E37496"/>
    <w:rsid w:val="00E42226"/>
    <w:rsid w:val="00E42476"/>
    <w:rsid w:val="00E5383E"/>
    <w:rsid w:val="00E55E73"/>
    <w:rsid w:val="00E578A8"/>
    <w:rsid w:val="00E67A73"/>
    <w:rsid w:val="00E728BB"/>
    <w:rsid w:val="00E74DA8"/>
    <w:rsid w:val="00E75783"/>
    <w:rsid w:val="00E75BB3"/>
    <w:rsid w:val="00E86966"/>
    <w:rsid w:val="00E972C2"/>
    <w:rsid w:val="00EA3294"/>
    <w:rsid w:val="00EB1616"/>
    <w:rsid w:val="00EB57A2"/>
    <w:rsid w:val="00EB5826"/>
    <w:rsid w:val="00EC1120"/>
    <w:rsid w:val="00EC4001"/>
    <w:rsid w:val="00EC4D14"/>
    <w:rsid w:val="00ED3743"/>
    <w:rsid w:val="00ED502C"/>
    <w:rsid w:val="00ED79AB"/>
    <w:rsid w:val="00EE4B05"/>
    <w:rsid w:val="00EE6FF9"/>
    <w:rsid w:val="00EF7CEC"/>
    <w:rsid w:val="00F04002"/>
    <w:rsid w:val="00F04925"/>
    <w:rsid w:val="00F0644E"/>
    <w:rsid w:val="00F071F7"/>
    <w:rsid w:val="00F07E8F"/>
    <w:rsid w:val="00F12040"/>
    <w:rsid w:val="00F13E3A"/>
    <w:rsid w:val="00F23A9B"/>
    <w:rsid w:val="00F30B8C"/>
    <w:rsid w:val="00F31278"/>
    <w:rsid w:val="00F3206C"/>
    <w:rsid w:val="00F323AE"/>
    <w:rsid w:val="00F32C61"/>
    <w:rsid w:val="00F37100"/>
    <w:rsid w:val="00F459D0"/>
    <w:rsid w:val="00F56830"/>
    <w:rsid w:val="00F613E7"/>
    <w:rsid w:val="00F65D10"/>
    <w:rsid w:val="00F66E3E"/>
    <w:rsid w:val="00F66ED2"/>
    <w:rsid w:val="00F70059"/>
    <w:rsid w:val="00F728AE"/>
    <w:rsid w:val="00F736BA"/>
    <w:rsid w:val="00F74DC8"/>
    <w:rsid w:val="00F8023C"/>
    <w:rsid w:val="00F82109"/>
    <w:rsid w:val="00F92BCA"/>
    <w:rsid w:val="00FA11EF"/>
    <w:rsid w:val="00FA6851"/>
    <w:rsid w:val="00FB4822"/>
    <w:rsid w:val="00FB7366"/>
    <w:rsid w:val="00FC08BF"/>
    <w:rsid w:val="00FC1F4C"/>
    <w:rsid w:val="00FC6FAF"/>
    <w:rsid w:val="00FC7259"/>
    <w:rsid w:val="00FD04EC"/>
    <w:rsid w:val="00FD2D32"/>
    <w:rsid w:val="00FD4996"/>
    <w:rsid w:val="00FE06B9"/>
    <w:rsid w:val="00FE509B"/>
    <w:rsid w:val="00FE5DAC"/>
    <w:rsid w:val="00FF5347"/>
    <w:rsid w:val="00FF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0934BAF4"/>
  <w15:chartTrackingRefBased/>
  <w15:docId w15:val="{C19D4ABE-9073-4089-9A24-814B19B7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CB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94F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E5F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274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92748D"/>
    <w:pPr>
      <w:jc w:val="both"/>
    </w:pPr>
    <w:rPr>
      <w:sz w:val="28"/>
    </w:rPr>
  </w:style>
  <w:style w:type="paragraph" w:styleId="a3">
    <w:name w:val="Body Text"/>
    <w:basedOn w:val="a"/>
    <w:rsid w:val="004A1AD1"/>
    <w:pPr>
      <w:spacing w:after="120"/>
    </w:pPr>
  </w:style>
  <w:style w:type="paragraph" w:customStyle="1" w:styleId="a4">
    <w:name w:val="Название"/>
    <w:basedOn w:val="a"/>
    <w:qFormat/>
    <w:rsid w:val="004A1AD1"/>
    <w:pPr>
      <w:autoSpaceDE w:val="0"/>
      <w:autoSpaceDN w:val="0"/>
      <w:adjustRightInd w:val="0"/>
      <w:jc w:val="center"/>
    </w:pPr>
    <w:rPr>
      <w:b/>
      <w:bCs/>
      <w:sz w:val="28"/>
    </w:rPr>
  </w:style>
  <w:style w:type="paragraph" w:customStyle="1" w:styleId="a5">
    <w:name w:val="Прижатый влево"/>
    <w:basedOn w:val="a"/>
    <w:next w:val="a"/>
    <w:rsid w:val="004A1AD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a6">
    <w:name w:val="Знак Знак Знак"/>
    <w:basedOn w:val="a"/>
    <w:autoRedefine/>
    <w:rsid w:val="00F74DC8"/>
    <w:pPr>
      <w:spacing w:after="160" w:line="240" w:lineRule="exact"/>
    </w:pPr>
    <w:rPr>
      <w:sz w:val="28"/>
      <w:szCs w:val="20"/>
      <w:lang w:val="en-US" w:eastAsia="en-US"/>
    </w:rPr>
  </w:style>
  <w:style w:type="paragraph" w:styleId="a7">
    <w:name w:val="Balloon Text"/>
    <w:basedOn w:val="a"/>
    <w:link w:val="a8"/>
    <w:rsid w:val="0035516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35516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87355B"/>
    <w:pPr>
      <w:ind w:left="720"/>
      <w:contextualSpacing/>
    </w:pPr>
  </w:style>
  <w:style w:type="character" w:customStyle="1" w:styleId="10">
    <w:name w:val="Заголовок 1 Знак"/>
    <w:link w:val="1"/>
    <w:rsid w:val="00D94F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0B18A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page number"/>
    <w:basedOn w:val="a0"/>
    <w:rsid w:val="00890A5B"/>
  </w:style>
  <w:style w:type="paragraph" w:styleId="ab">
    <w:name w:val="header"/>
    <w:basedOn w:val="a"/>
    <w:link w:val="ac"/>
    <w:rsid w:val="006B448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B4489"/>
    <w:rPr>
      <w:sz w:val="24"/>
      <w:szCs w:val="24"/>
    </w:rPr>
  </w:style>
  <w:style w:type="paragraph" w:styleId="ad">
    <w:name w:val="footer"/>
    <w:basedOn w:val="a"/>
    <w:link w:val="ae"/>
    <w:uiPriority w:val="99"/>
    <w:rsid w:val="006B448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B44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F1FA632F6A147160C7D8B798F24EA3970B4F96F71CAFAE100BE84A46DF54E9BFCA7068330115A1A54F0FA46B4F24A8F8A598DFB1ZDUFJ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0CAEB676296AC2B8FAF205D428868F0586B5859FFD24B74449B8A9CC63AF5ACF8DDD112D1AFFB0230675652CBx5J6F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consultantplus://offline/ref=E0CAEB676296AC2B8FAF205D428868F0586B5859FFD24B74449B8A9CC63AF5ACF8DDD112D1AFFB0230675652CBx5J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F1FA632F6A147160C7D8B798F24EA3970B4F96F71CAFAE100BE84A46DF54E9BFCA7068330115A1A54F0FA46B4F24A8F8A598DFB1ZDUFJ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348C33E94E74BD3BBA1D7E0E25F05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4B05EF-2D53-4AAB-AB88-231E0913D463}"/>
      </w:docPartPr>
      <w:docPartBody>
        <w:p w:rsidR="008229DD" w:rsidRDefault="006636C3" w:rsidP="006636C3">
          <w:pPr>
            <w:pStyle w:val="7348C33E94E74BD3BBA1D7E0E25F05A7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C3"/>
    <w:rsid w:val="006636C3"/>
    <w:rsid w:val="0082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348C33E94E74BD3BBA1D7E0E25F05A7">
    <w:name w:val="7348C33E94E74BD3BBA1D7E0E25F05A7"/>
    <w:rsid w:val="006636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45EDC-49FC-4AF4-915D-3DDC5EFD3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8</Pages>
  <Words>2348</Words>
  <Characters>16507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</dc:creator>
  <cp:keywords/>
  <cp:lastModifiedBy>Гагарина Евгения Сергеевна</cp:lastModifiedBy>
  <cp:revision>33</cp:revision>
  <cp:lastPrinted>2022-04-27T07:46:00Z</cp:lastPrinted>
  <dcterms:created xsi:type="dcterms:W3CDTF">2022-04-06T06:33:00Z</dcterms:created>
  <dcterms:modified xsi:type="dcterms:W3CDTF">2022-04-28T07:36:00Z</dcterms:modified>
</cp:coreProperties>
</file>