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C17078" w:rsidRDefault="00750175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bookmarkStart w:id="0" w:name="sub_1000"/>
      <w:r w:rsidRPr="00C17078">
        <w:rPr>
          <w:rFonts w:eastAsia="Times New Roman" w:cs="Times New Roman"/>
          <w:bCs/>
          <w:szCs w:val="28"/>
          <w:lang w:eastAsia="ru-RU"/>
        </w:rPr>
        <w:t>Отрицательное</w:t>
      </w:r>
      <w:r w:rsidR="00F06539" w:rsidRPr="00C17078">
        <w:rPr>
          <w:rFonts w:eastAsia="Times New Roman" w:cs="Times New Roman"/>
          <w:bCs/>
          <w:szCs w:val="28"/>
          <w:lang w:eastAsia="ru-RU"/>
        </w:rPr>
        <w:t xml:space="preserve"> з</w:t>
      </w:r>
      <w:r w:rsidR="00E33DD0" w:rsidRPr="00C17078">
        <w:rPr>
          <w:rFonts w:eastAsia="Times New Roman" w:cs="Times New Roman"/>
          <w:bCs/>
          <w:szCs w:val="28"/>
          <w:lang w:eastAsia="ru-RU"/>
        </w:rPr>
        <w:t xml:space="preserve">аключение </w:t>
      </w:r>
      <w:r w:rsidR="00E33DD0" w:rsidRPr="00C17078">
        <w:rPr>
          <w:rFonts w:eastAsia="Times New Roman" w:cs="Times New Roman"/>
          <w:bCs/>
          <w:szCs w:val="28"/>
          <w:lang w:eastAsia="ru-RU"/>
        </w:rPr>
        <w:br/>
        <w:t xml:space="preserve">об оценке фактического воздействия действующего муниципального </w:t>
      </w:r>
    </w:p>
    <w:p w:rsidR="00E33DD0" w:rsidRPr="00C17078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C17078">
        <w:rPr>
          <w:rFonts w:eastAsia="Times New Roman" w:cs="Times New Roman"/>
          <w:bCs/>
          <w:szCs w:val="28"/>
          <w:lang w:eastAsia="ru-RU"/>
        </w:rPr>
        <w:t>нормативного правового акта</w:t>
      </w:r>
    </w:p>
    <w:p w:rsidR="00E33DD0" w:rsidRPr="00C17078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81254B" w:rsidRPr="004B726E" w:rsidRDefault="00E33DD0" w:rsidP="005520C5">
      <w:pPr>
        <w:ind w:firstLine="567"/>
        <w:jc w:val="both"/>
        <w:rPr>
          <w:rFonts w:cs="Times New Roman"/>
          <w:szCs w:val="28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Управление </w:t>
      </w:r>
      <w:r w:rsidR="00ED4CA0" w:rsidRPr="004B726E">
        <w:rPr>
          <w:rFonts w:eastAsia="Times New Roman" w:cs="Times New Roman"/>
          <w:szCs w:val="28"/>
          <w:lang w:eastAsia="ru-RU"/>
        </w:rPr>
        <w:t>инвестиций и развития предпринимательства</w:t>
      </w:r>
      <w:r w:rsidRPr="004B726E">
        <w:rPr>
          <w:rFonts w:eastAsia="Times New Roman" w:cs="Times New Roman"/>
          <w:szCs w:val="28"/>
          <w:lang w:eastAsia="ru-RU"/>
        </w:rPr>
        <w:t xml:space="preserve"> в соответствии                    с порядком проведения экспертизы и оценки фактического воздействия действующих муниципальных нормативных правовых актов (далее – порядок),                         утвержденн</w:t>
      </w:r>
      <w:r w:rsidR="00AF6EA0" w:rsidRPr="004B726E">
        <w:rPr>
          <w:rFonts w:eastAsia="Times New Roman" w:cs="Times New Roman"/>
          <w:szCs w:val="28"/>
          <w:lang w:eastAsia="ru-RU"/>
        </w:rPr>
        <w:t>ы</w:t>
      </w:r>
      <w:r w:rsidR="007B6D10" w:rsidRPr="004B726E">
        <w:rPr>
          <w:rFonts w:eastAsia="Times New Roman" w:cs="Times New Roman"/>
          <w:szCs w:val="28"/>
          <w:lang w:eastAsia="ru-RU"/>
        </w:rPr>
        <w:t>м</w:t>
      </w:r>
      <w:r w:rsidRPr="004B726E">
        <w:rPr>
          <w:rFonts w:eastAsia="Times New Roman" w:cs="Times New Roman"/>
          <w:szCs w:val="28"/>
          <w:lang w:eastAsia="ru-RU"/>
        </w:rPr>
        <w:t xml:space="preserve"> постановлением Главы города от </w:t>
      </w:r>
      <w:r w:rsidR="00F06539" w:rsidRPr="004B726E">
        <w:rPr>
          <w:rFonts w:eastAsia="Times New Roman" w:cs="Times New Roman"/>
          <w:szCs w:val="28"/>
          <w:lang w:eastAsia="ru-RU"/>
        </w:rPr>
        <w:t>14.11.2017</w:t>
      </w:r>
      <w:r w:rsidRPr="004B726E">
        <w:rPr>
          <w:rFonts w:eastAsia="Times New Roman" w:cs="Times New Roman"/>
          <w:szCs w:val="28"/>
          <w:lang w:eastAsia="ru-RU"/>
        </w:rPr>
        <w:t xml:space="preserve"> № </w:t>
      </w:r>
      <w:r w:rsidR="00F06539" w:rsidRPr="004B726E">
        <w:rPr>
          <w:rFonts w:eastAsia="Times New Roman" w:cs="Times New Roman"/>
          <w:szCs w:val="28"/>
          <w:lang w:eastAsia="ru-RU"/>
        </w:rPr>
        <w:t>172</w:t>
      </w:r>
      <w:r w:rsidRPr="004B726E">
        <w:rPr>
          <w:rFonts w:eastAsia="Times New Roman" w:cs="Times New Roman"/>
          <w:szCs w:val="28"/>
          <w:lang w:eastAsia="ru-RU"/>
        </w:rPr>
        <w:t>,                     рассмотрев</w:t>
      </w:r>
      <w:r w:rsidR="00F06539" w:rsidRPr="004B726E">
        <w:rPr>
          <w:rFonts w:eastAsia="Times New Roman" w:cs="Times New Roman"/>
          <w:szCs w:val="28"/>
          <w:lang w:eastAsia="ru-RU"/>
        </w:rPr>
        <w:t xml:space="preserve"> </w:t>
      </w:r>
      <w:r w:rsidR="0081254B" w:rsidRPr="004B726E">
        <w:rPr>
          <w:rFonts w:eastAsia="Times New Roman" w:cs="Times New Roman"/>
          <w:szCs w:val="28"/>
          <w:lang w:eastAsia="ru-RU"/>
        </w:rPr>
        <w:t xml:space="preserve">действующий муниципальный нормативный правовой акт - </w:t>
      </w:r>
      <w:r w:rsidR="005520C5" w:rsidRPr="004B726E">
        <w:rPr>
          <w:rFonts w:cs="Times New Roman"/>
          <w:bCs/>
          <w:i/>
          <w:szCs w:val="28"/>
          <w:u w:val="single"/>
        </w:rPr>
        <w:t xml:space="preserve">постановление Администрации города </w:t>
      </w:r>
      <w:r w:rsidR="00553206" w:rsidRPr="004B726E">
        <w:rPr>
          <w:rFonts w:cs="Times New Roman"/>
          <w:bCs/>
          <w:i/>
          <w:szCs w:val="28"/>
          <w:u w:val="single"/>
        </w:rPr>
        <w:t>от 14.11.2014 № 7638 «О порядке предоставления субсидии на финансовое обеспечение (возмещение) затрат по новогоднему и световому оформлению города</w:t>
      </w:r>
      <w:r w:rsidR="00ED4CA0" w:rsidRPr="004B726E">
        <w:rPr>
          <w:rFonts w:cs="Times New Roman"/>
          <w:bCs/>
          <w:i/>
          <w:szCs w:val="28"/>
          <w:u w:val="single"/>
        </w:rPr>
        <w:t>»</w:t>
      </w:r>
      <w:r w:rsidR="0081254B" w:rsidRPr="004B726E">
        <w:rPr>
          <w:rFonts w:cs="Times New Roman"/>
          <w:bCs/>
          <w:i/>
          <w:szCs w:val="28"/>
          <w:u w:val="single"/>
        </w:rPr>
        <w:t xml:space="preserve">, </w:t>
      </w:r>
      <w:r w:rsidR="0081254B" w:rsidRPr="004B726E">
        <w:rPr>
          <w:rFonts w:cs="Times New Roman"/>
          <w:szCs w:val="28"/>
        </w:rPr>
        <w:t xml:space="preserve">сводный отчет об оценке фактического воздействия действующего муниципального нормативного правового акта и свод предложений по результатам публичных консультаций, подготовленные </w:t>
      </w:r>
      <w:r w:rsidR="005520C5" w:rsidRPr="004B726E">
        <w:rPr>
          <w:rFonts w:cs="Times New Roman"/>
          <w:i/>
          <w:szCs w:val="28"/>
          <w:u w:val="single"/>
        </w:rPr>
        <w:t xml:space="preserve">департаментом </w:t>
      </w:r>
      <w:r w:rsidR="00553206" w:rsidRPr="004B726E">
        <w:rPr>
          <w:rFonts w:cs="Times New Roman"/>
          <w:i/>
          <w:szCs w:val="28"/>
          <w:u w:val="single"/>
        </w:rPr>
        <w:t>архитектуры и градостроительства</w:t>
      </w:r>
      <w:r w:rsidR="003E51F4" w:rsidRPr="004B726E">
        <w:rPr>
          <w:rFonts w:cs="Times New Roman"/>
          <w:szCs w:val="28"/>
          <w:u w:val="single"/>
        </w:rPr>
        <w:t xml:space="preserve"> </w:t>
      </w:r>
      <w:r w:rsidR="0081254B" w:rsidRPr="004B726E">
        <w:rPr>
          <w:rFonts w:cs="Times New Roman"/>
          <w:i/>
          <w:szCs w:val="28"/>
          <w:u w:val="single"/>
        </w:rPr>
        <w:t xml:space="preserve">Администрации города, </w:t>
      </w:r>
      <w:r w:rsidR="0081254B" w:rsidRPr="004B726E">
        <w:rPr>
          <w:rFonts w:cs="Times New Roman"/>
          <w:szCs w:val="28"/>
        </w:rPr>
        <w:t>сообщает следующее.</w:t>
      </w:r>
    </w:p>
    <w:p w:rsidR="0081254B" w:rsidRPr="004B726E" w:rsidRDefault="0081254B" w:rsidP="0081254B">
      <w:pPr>
        <w:jc w:val="both"/>
        <w:rPr>
          <w:rFonts w:cs="Times New Roman"/>
          <w:i/>
          <w:szCs w:val="28"/>
          <w:u w:val="single"/>
        </w:rPr>
      </w:pPr>
    </w:p>
    <w:p w:rsidR="0081254B" w:rsidRPr="004B726E" w:rsidRDefault="0081254B" w:rsidP="0081254B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Нормативный акт подлежит оценке фактического воздействия                                             в соответствии с планом проведения оценки фактического воздействия</w:t>
      </w:r>
      <w:r w:rsidR="00BC3C71" w:rsidRPr="004B726E">
        <w:rPr>
          <w:rFonts w:cs="Times New Roman"/>
          <w:szCs w:val="28"/>
        </w:rPr>
        <w:t xml:space="preserve"> (далее</w:t>
      </w:r>
      <w:r w:rsidR="00CE7879" w:rsidRPr="004B726E">
        <w:rPr>
          <w:rFonts w:cs="Times New Roman"/>
          <w:szCs w:val="28"/>
        </w:rPr>
        <w:t xml:space="preserve"> -</w:t>
      </w:r>
      <w:r w:rsidR="00BC3C71" w:rsidRPr="004B726E">
        <w:rPr>
          <w:rFonts w:cs="Times New Roman"/>
          <w:szCs w:val="28"/>
        </w:rPr>
        <w:t xml:space="preserve"> ОФВ)</w:t>
      </w:r>
      <w:r w:rsidRPr="004B726E">
        <w:rPr>
          <w:rFonts w:cs="Times New Roman"/>
          <w:szCs w:val="28"/>
        </w:rPr>
        <w:t xml:space="preserve"> действующих муниципальных нормативных правовых актов</w:t>
      </w:r>
      <w:r w:rsidR="003E51F4" w:rsidRPr="004B726E">
        <w:rPr>
          <w:rFonts w:cs="Times New Roman"/>
          <w:szCs w:val="28"/>
        </w:rPr>
        <w:t xml:space="preserve"> на 2020</w:t>
      </w:r>
      <w:r w:rsidRPr="004B726E">
        <w:rPr>
          <w:rFonts w:cs="Times New Roman"/>
          <w:szCs w:val="28"/>
        </w:rPr>
        <w:t xml:space="preserve"> год, утвержденным распоряжением Главы города от 1</w:t>
      </w:r>
      <w:r w:rsidR="003E51F4" w:rsidRPr="004B726E">
        <w:rPr>
          <w:rFonts w:cs="Times New Roman"/>
          <w:szCs w:val="28"/>
        </w:rPr>
        <w:t>0</w:t>
      </w:r>
      <w:r w:rsidRPr="004B726E">
        <w:rPr>
          <w:rFonts w:cs="Times New Roman"/>
          <w:szCs w:val="28"/>
        </w:rPr>
        <w:t>.01.20</w:t>
      </w:r>
      <w:r w:rsidR="003E51F4" w:rsidRPr="004B726E">
        <w:rPr>
          <w:rFonts w:cs="Times New Roman"/>
          <w:szCs w:val="28"/>
        </w:rPr>
        <w:t>20</w:t>
      </w:r>
      <w:r w:rsidRPr="004B726E">
        <w:rPr>
          <w:rFonts w:cs="Times New Roman"/>
          <w:szCs w:val="28"/>
        </w:rPr>
        <w:t xml:space="preserve"> № </w:t>
      </w:r>
      <w:r w:rsidR="003E51F4" w:rsidRPr="004B726E">
        <w:rPr>
          <w:rFonts w:cs="Times New Roman"/>
          <w:szCs w:val="28"/>
        </w:rPr>
        <w:t>01</w:t>
      </w:r>
      <w:r w:rsidRPr="004B726E">
        <w:rPr>
          <w:rFonts w:cs="Times New Roman"/>
          <w:szCs w:val="28"/>
        </w:rPr>
        <w:t>.</w:t>
      </w:r>
    </w:p>
    <w:p w:rsidR="00544533" w:rsidRPr="004B726E" w:rsidRDefault="00544533" w:rsidP="004316FA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81254B" w:rsidRPr="004B726E" w:rsidRDefault="0081254B" w:rsidP="0081254B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  <w:u w:val="single"/>
        </w:rPr>
      </w:pPr>
      <w:r w:rsidRPr="004B726E">
        <w:rPr>
          <w:rFonts w:cs="Times New Roman"/>
          <w:szCs w:val="28"/>
        </w:rPr>
        <w:t>Муниципальный нормативный правовой акт направлен для подготовки настоящего</w:t>
      </w:r>
      <w:r w:rsidRPr="004B726E">
        <w:rPr>
          <w:rFonts w:cs="Times New Roman"/>
          <w:szCs w:val="28"/>
        </w:rPr>
        <w:tab/>
        <w:t xml:space="preserve"> заключения </w:t>
      </w:r>
      <w:r w:rsidR="008F0841" w:rsidRPr="004B726E">
        <w:rPr>
          <w:rFonts w:cs="Times New Roman"/>
          <w:szCs w:val="28"/>
          <w:u w:val="single"/>
        </w:rPr>
        <w:t>впервые.</w:t>
      </w:r>
    </w:p>
    <w:p w:rsidR="00D76B0E" w:rsidRPr="004B726E" w:rsidRDefault="00D76B0E" w:rsidP="0081254B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  <w:u w:val="single"/>
        </w:rPr>
      </w:pPr>
    </w:p>
    <w:p w:rsidR="00124F61" w:rsidRPr="004B726E" w:rsidRDefault="00124F61" w:rsidP="00544533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 xml:space="preserve">Публичные консультации при </w:t>
      </w:r>
      <w:r w:rsidR="003814EC" w:rsidRPr="004B726E">
        <w:rPr>
          <w:rFonts w:cs="Times New Roman"/>
          <w:szCs w:val="28"/>
        </w:rPr>
        <w:t xml:space="preserve">процедурах </w:t>
      </w:r>
      <w:r w:rsidRPr="004B726E">
        <w:rPr>
          <w:rFonts w:cs="Times New Roman"/>
          <w:szCs w:val="28"/>
        </w:rPr>
        <w:t>оценк</w:t>
      </w:r>
      <w:r w:rsidR="003814EC" w:rsidRPr="004B726E">
        <w:rPr>
          <w:rFonts w:cs="Times New Roman"/>
          <w:szCs w:val="28"/>
        </w:rPr>
        <w:t>и</w:t>
      </w:r>
      <w:r w:rsidRPr="004B726E">
        <w:rPr>
          <w:rFonts w:cs="Times New Roman"/>
          <w:szCs w:val="28"/>
        </w:rPr>
        <w:t xml:space="preserve"> регулирующего воздействия по нормативному правовому акту проводил</w:t>
      </w:r>
      <w:r w:rsidR="00471EC5" w:rsidRPr="004B726E">
        <w:rPr>
          <w:rFonts w:cs="Times New Roman"/>
          <w:szCs w:val="28"/>
        </w:rPr>
        <w:t>ись</w:t>
      </w:r>
      <w:r w:rsidRPr="004B726E">
        <w:rPr>
          <w:rFonts w:cs="Times New Roman"/>
          <w:szCs w:val="28"/>
        </w:rPr>
        <w:t>:</w:t>
      </w:r>
    </w:p>
    <w:p w:rsidR="005520C5" w:rsidRPr="004B726E" w:rsidRDefault="005520C5" w:rsidP="005520C5">
      <w:pPr>
        <w:ind w:firstLine="567"/>
        <w:jc w:val="both"/>
        <w:rPr>
          <w:rFonts w:cs="Times New Roman"/>
          <w:szCs w:val="28"/>
          <w:u w:val="single"/>
        </w:rPr>
      </w:pPr>
      <w:r w:rsidRPr="004B726E">
        <w:rPr>
          <w:rFonts w:cs="Times New Roman"/>
          <w:szCs w:val="28"/>
          <w:u w:val="single"/>
        </w:rPr>
        <w:t>- с «</w:t>
      </w:r>
      <w:r w:rsidR="00553206" w:rsidRPr="004B726E">
        <w:rPr>
          <w:rFonts w:cs="Times New Roman"/>
          <w:szCs w:val="28"/>
          <w:u w:val="single"/>
        </w:rPr>
        <w:t>22</w:t>
      </w:r>
      <w:r w:rsidRPr="004B726E">
        <w:rPr>
          <w:rFonts w:cs="Times New Roman"/>
          <w:szCs w:val="28"/>
          <w:u w:val="single"/>
        </w:rPr>
        <w:t xml:space="preserve">» </w:t>
      </w:r>
      <w:r w:rsidR="00553206" w:rsidRPr="004B726E">
        <w:rPr>
          <w:rFonts w:cs="Times New Roman"/>
          <w:szCs w:val="28"/>
          <w:u w:val="single"/>
        </w:rPr>
        <w:t>декабря 2017</w:t>
      </w:r>
      <w:r w:rsidRPr="004B726E">
        <w:rPr>
          <w:rFonts w:cs="Times New Roman"/>
          <w:szCs w:val="28"/>
          <w:u w:val="single"/>
        </w:rPr>
        <w:t xml:space="preserve"> по «</w:t>
      </w:r>
      <w:r w:rsidR="00553206" w:rsidRPr="004B726E">
        <w:rPr>
          <w:rFonts w:cs="Times New Roman"/>
          <w:szCs w:val="28"/>
          <w:u w:val="single"/>
        </w:rPr>
        <w:t>12</w:t>
      </w:r>
      <w:r w:rsidRPr="004B726E">
        <w:rPr>
          <w:rFonts w:cs="Times New Roman"/>
          <w:szCs w:val="28"/>
          <w:u w:val="single"/>
        </w:rPr>
        <w:t xml:space="preserve">» </w:t>
      </w:r>
      <w:r w:rsidR="00553206" w:rsidRPr="004B726E">
        <w:rPr>
          <w:rFonts w:cs="Times New Roman"/>
          <w:szCs w:val="28"/>
          <w:u w:val="single"/>
        </w:rPr>
        <w:t>января</w:t>
      </w:r>
      <w:r w:rsidRPr="004B726E">
        <w:rPr>
          <w:rFonts w:cs="Times New Roman"/>
          <w:szCs w:val="28"/>
          <w:u w:val="single"/>
        </w:rPr>
        <w:t xml:space="preserve"> 201</w:t>
      </w:r>
      <w:r w:rsidR="00553206" w:rsidRPr="004B726E">
        <w:rPr>
          <w:rFonts w:cs="Times New Roman"/>
          <w:szCs w:val="28"/>
          <w:u w:val="single"/>
        </w:rPr>
        <w:t>8</w:t>
      </w:r>
      <w:r w:rsidRPr="004B726E">
        <w:rPr>
          <w:rFonts w:cs="Times New Roman"/>
          <w:szCs w:val="28"/>
          <w:u w:val="single"/>
        </w:rPr>
        <w:t xml:space="preserve"> года;</w:t>
      </w:r>
    </w:p>
    <w:p w:rsidR="005520C5" w:rsidRPr="004B726E" w:rsidRDefault="005520C5" w:rsidP="005520C5">
      <w:pPr>
        <w:ind w:firstLine="567"/>
        <w:rPr>
          <w:rFonts w:cs="Times New Roman"/>
          <w:szCs w:val="28"/>
          <w:u w:val="single"/>
        </w:rPr>
      </w:pPr>
      <w:r w:rsidRPr="004B726E">
        <w:rPr>
          <w:rFonts w:cs="Times New Roman"/>
          <w:szCs w:val="28"/>
          <w:u w:val="single"/>
        </w:rPr>
        <w:t>- с «0</w:t>
      </w:r>
      <w:r w:rsidR="00553206" w:rsidRPr="004B726E">
        <w:rPr>
          <w:rFonts w:cs="Times New Roman"/>
          <w:szCs w:val="28"/>
          <w:u w:val="single"/>
        </w:rPr>
        <w:t>4</w:t>
      </w:r>
      <w:r w:rsidRPr="004B726E">
        <w:rPr>
          <w:rFonts w:cs="Times New Roman"/>
          <w:szCs w:val="28"/>
          <w:u w:val="single"/>
        </w:rPr>
        <w:t xml:space="preserve">» </w:t>
      </w:r>
      <w:r w:rsidR="00553206" w:rsidRPr="004B726E">
        <w:rPr>
          <w:rFonts w:cs="Times New Roman"/>
          <w:szCs w:val="28"/>
          <w:u w:val="single"/>
        </w:rPr>
        <w:t>июня</w:t>
      </w:r>
      <w:r w:rsidRPr="004B726E">
        <w:rPr>
          <w:rFonts w:cs="Times New Roman"/>
          <w:szCs w:val="28"/>
          <w:u w:val="single"/>
        </w:rPr>
        <w:t xml:space="preserve"> по «1</w:t>
      </w:r>
      <w:r w:rsidR="00553206" w:rsidRPr="004B726E">
        <w:rPr>
          <w:rFonts w:cs="Times New Roman"/>
          <w:szCs w:val="28"/>
          <w:u w:val="single"/>
        </w:rPr>
        <w:t>8</w:t>
      </w:r>
      <w:r w:rsidRPr="004B726E">
        <w:rPr>
          <w:rFonts w:cs="Times New Roman"/>
          <w:szCs w:val="28"/>
          <w:u w:val="single"/>
        </w:rPr>
        <w:t xml:space="preserve">» </w:t>
      </w:r>
      <w:r w:rsidR="00553206" w:rsidRPr="004B726E">
        <w:rPr>
          <w:rFonts w:cs="Times New Roman"/>
          <w:szCs w:val="28"/>
          <w:u w:val="single"/>
        </w:rPr>
        <w:t>июня</w:t>
      </w:r>
      <w:r w:rsidRPr="004B726E">
        <w:rPr>
          <w:rFonts w:cs="Times New Roman"/>
          <w:szCs w:val="28"/>
          <w:u w:val="single"/>
        </w:rPr>
        <w:t xml:space="preserve"> 201</w:t>
      </w:r>
      <w:r w:rsidR="00553206" w:rsidRPr="004B726E">
        <w:rPr>
          <w:rFonts w:cs="Times New Roman"/>
          <w:szCs w:val="28"/>
          <w:u w:val="single"/>
        </w:rPr>
        <w:t>9</w:t>
      </w:r>
      <w:r w:rsidRPr="004B726E">
        <w:rPr>
          <w:rFonts w:cs="Times New Roman"/>
          <w:szCs w:val="28"/>
          <w:u w:val="single"/>
        </w:rPr>
        <w:t xml:space="preserve"> года.</w:t>
      </w:r>
    </w:p>
    <w:p w:rsidR="00124F61" w:rsidRPr="004B726E" w:rsidRDefault="00124F61" w:rsidP="00544533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544533" w:rsidRPr="004B726E" w:rsidRDefault="004316FA" w:rsidP="003E51F4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4B726E">
        <w:rPr>
          <w:rFonts w:cs="Times New Roman"/>
          <w:szCs w:val="28"/>
        </w:rPr>
        <w:t>Исходя из представленных сведений в отчете об ОФВ,</w:t>
      </w:r>
      <w:r w:rsidRPr="004B726E">
        <w:rPr>
          <w:szCs w:val="28"/>
          <w:lang w:eastAsia="ru-RU"/>
        </w:rPr>
        <w:t xml:space="preserve"> цел</w:t>
      </w:r>
      <w:r w:rsidR="005520C5" w:rsidRPr="004B726E">
        <w:rPr>
          <w:szCs w:val="28"/>
          <w:lang w:eastAsia="ru-RU"/>
        </w:rPr>
        <w:t>ями</w:t>
      </w:r>
      <w:r w:rsidRPr="004B726E">
        <w:rPr>
          <w:szCs w:val="28"/>
          <w:lang w:eastAsia="ru-RU"/>
        </w:rPr>
        <w:t xml:space="preserve"> правового регулирования </w:t>
      </w:r>
      <w:r w:rsidR="005520C5" w:rsidRPr="004B726E">
        <w:rPr>
          <w:szCs w:val="28"/>
          <w:lang w:eastAsia="ru-RU"/>
        </w:rPr>
        <w:t>являлись:</w:t>
      </w:r>
    </w:p>
    <w:p w:rsidR="005520C5" w:rsidRPr="004B726E" w:rsidRDefault="005520C5" w:rsidP="003E51F4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B726E">
        <w:rPr>
          <w:szCs w:val="28"/>
          <w:lang w:eastAsia="ru-RU"/>
        </w:rPr>
        <w:t xml:space="preserve">- </w:t>
      </w:r>
      <w:r w:rsidR="00553206" w:rsidRPr="004B726E">
        <w:rPr>
          <w:szCs w:val="28"/>
          <w:lang w:eastAsia="ru-RU"/>
        </w:rPr>
        <w:t>у</w:t>
      </w:r>
      <w:r w:rsidR="00553206" w:rsidRPr="004B726E">
        <w:rPr>
          <w:rFonts w:cs="Times New Roman"/>
          <w:iCs/>
          <w:szCs w:val="28"/>
        </w:rPr>
        <w:t xml:space="preserve">становление единого порядка предоставления субсидии за счет средств местного бюджета на </w:t>
      </w:r>
      <w:r w:rsidR="00553206" w:rsidRPr="004B726E">
        <w:t>финансовое обеспечение (возмещение) затрат по новогоднему и световому оформлению города</w:t>
      </w:r>
      <w:r w:rsidRPr="004B726E">
        <w:rPr>
          <w:rFonts w:cs="Times New Roman"/>
          <w:szCs w:val="28"/>
        </w:rPr>
        <w:t>;</w:t>
      </w:r>
    </w:p>
    <w:p w:rsidR="005520C5" w:rsidRPr="004B726E" w:rsidRDefault="005520C5" w:rsidP="003E51F4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 xml:space="preserve">- </w:t>
      </w:r>
      <w:r w:rsidR="00553206" w:rsidRPr="004B726E">
        <w:rPr>
          <w:rFonts w:cs="Times New Roman"/>
          <w:iCs/>
          <w:szCs w:val="28"/>
        </w:rPr>
        <w:t>улучшение архитектурного облика города Сургута</w:t>
      </w:r>
      <w:r w:rsidRPr="004B726E">
        <w:rPr>
          <w:rFonts w:cs="Times New Roman"/>
          <w:szCs w:val="28"/>
        </w:rPr>
        <w:t>.</w:t>
      </w:r>
    </w:p>
    <w:p w:rsidR="005520C5" w:rsidRPr="004B726E" w:rsidRDefault="005520C5" w:rsidP="003E51F4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ED4978" w:rsidRPr="004B726E" w:rsidRDefault="004316FA" w:rsidP="00ED4978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П</w:t>
      </w:r>
      <w:r w:rsidR="00DA60C3" w:rsidRPr="004B726E">
        <w:rPr>
          <w:rFonts w:cs="Times New Roman"/>
          <w:szCs w:val="28"/>
        </w:rPr>
        <w:t>отенциальными адресатами правового регулирования являются</w:t>
      </w:r>
      <w:r w:rsidR="006663C9" w:rsidRPr="004B726E">
        <w:rPr>
          <w:rFonts w:cs="Times New Roman"/>
          <w:szCs w:val="28"/>
        </w:rPr>
        <w:t xml:space="preserve"> </w:t>
      </w:r>
      <w:r w:rsidR="00553206" w:rsidRPr="004B726E">
        <w:rPr>
          <w:rFonts w:cs="Times New Roman"/>
          <w:szCs w:val="28"/>
        </w:rPr>
        <w:t>юридические лица (за исключением государственных (муниципальных) учреждений, индивидуальные предприниматели, а также физические лица, выполняющие работы по новогоднему и световому оформлению города, осуществляющие уставную деятельность, связанную с эксплуатацией систем энергоснабжения и освещения, в результате которой возникают затраты</w:t>
      </w:r>
      <w:r w:rsidR="005520C5" w:rsidRPr="004B726E">
        <w:rPr>
          <w:rFonts w:cs="Times New Roman"/>
          <w:szCs w:val="28"/>
        </w:rPr>
        <w:t xml:space="preserve"> </w:t>
      </w:r>
      <w:r w:rsidR="00ED4978" w:rsidRPr="004B726E">
        <w:rPr>
          <w:rFonts w:cs="Times New Roman"/>
          <w:iCs/>
          <w:szCs w:val="28"/>
        </w:rPr>
        <w:t xml:space="preserve">- </w:t>
      </w:r>
      <w:r w:rsidR="005520C5" w:rsidRPr="004B726E">
        <w:rPr>
          <w:rFonts w:cs="Times New Roman"/>
          <w:iCs/>
          <w:szCs w:val="28"/>
        </w:rPr>
        <w:t>1</w:t>
      </w:r>
      <w:r w:rsidR="00571A2C" w:rsidRPr="004B726E">
        <w:rPr>
          <w:rFonts w:cs="Times New Roman"/>
          <w:bCs/>
          <w:szCs w:val="28"/>
        </w:rPr>
        <w:t xml:space="preserve"> субъект, в соответствии </w:t>
      </w:r>
      <w:r w:rsidR="005520C5" w:rsidRPr="004B726E">
        <w:rPr>
          <w:rFonts w:cs="Times New Roman"/>
          <w:bCs/>
          <w:szCs w:val="28"/>
        </w:rPr>
        <w:t xml:space="preserve">с </w:t>
      </w:r>
      <w:r w:rsidR="00553206" w:rsidRPr="004B726E">
        <w:rPr>
          <w:rFonts w:cs="Times New Roman"/>
          <w:bCs/>
          <w:szCs w:val="28"/>
        </w:rPr>
        <w:t>заявкой на предоставление субсидии на финансовое обеспечение (возмещение) затрат по новогоднему и световому оформлению города</w:t>
      </w:r>
      <w:r w:rsidR="00571A2C" w:rsidRPr="004B726E">
        <w:rPr>
          <w:rFonts w:cs="Times New Roman"/>
          <w:szCs w:val="28"/>
        </w:rPr>
        <w:t xml:space="preserve">. </w:t>
      </w:r>
    </w:p>
    <w:p w:rsidR="00124F61" w:rsidRPr="004B726E" w:rsidRDefault="00571A2C" w:rsidP="00ED4978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lastRenderedPageBreak/>
        <w:t xml:space="preserve">С даты принятия муниципального нормативного правового акта количество субъектов </w:t>
      </w:r>
      <w:r w:rsidR="003E51F4" w:rsidRPr="004B726E">
        <w:rPr>
          <w:rFonts w:cs="Times New Roman"/>
          <w:szCs w:val="28"/>
        </w:rPr>
        <w:t>не изменилось</w:t>
      </w:r>
      <w:r w:rsidR="00903A28" w:rsidRPr="004B726E">
        <w:rPr>
          <w:rFonts w:cs="Times New Roman"/>
          <w:szCs w:val="28"/>
        </w:rPr>
        <w:t>, что является положительной тенденцией</w:t>
      </w:r>
      <w:r w:rsidR="0011064C" w:rsidRPr="004B726E">
        <w:rPr>
          <w:rFonts w:cs="Times New Roman"/>
          <w:szCs w:val="28"/>
        </w:rPr>
        <w:t>.</w:t>
      </w:r>
    </w:p>
    <w:p w:rsidR="00553206" w:rsidRPr="004B726E" w:rsidRDefault="00553206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316FA" w:rsidRPr="004B726E" w:rsidRDefault="00B9145E" w:rsidP="004316F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В соответствии с представленным расчетом, правовым регулированием установлены обязанности для субъектов предпринимательской деятельности, которые </w:t>
      </w:r>
      <w:r w:rsidR="00D67732" w:rsidRPr="004B726E">
        <w:rPr>
          <w:rFonts w:eastAsia="Times New Roman" w:cs="Times New Roman"/>
          <w:szCs w:val="28"/>
          <w:lang w:eastAsia="ru-RU"/>
        </w:rPr>
        <w:t xml:space="preserve">при применении муниципального правового акта </w:t>
      </w:r>
      <w:r w:rsidRPr="004B726E">
        <w:rPr>
          <w:rFonts w:eastAsia="Times New Roman" w:cs="Times New Roman"/>
          <w:szCs w:val="28"/>
          <w:lang w:eastAsia="ru-RU"/>
        </w:rPr>
        <w:t xml:space="preserve">влекут </w:t>
      </w:r>
      <w:r w:rsidR="003300AA" w:rsidRPr="004B726E">
        <w:rPr>
          <w:rFonts w:eastAsia="Times New Roman" w:cs="Times New Roman"/>
          <w:szCs w:val="28"/>
          <w:lang w:eastAsia="ru-RU"/>
        </w:rPr>
        <w:t xml:space="preserve">следующие </w:t>
      </w:r>
      <w:r w:rsidRPr="004B726E">
        <w:rPr>
          <w:rFonts w:eastAsia="Times New Roman" w:cs="Times New Roman"/>
          <w:szCs w:val="28"/>
          <w:lang w:eastAsia="ru-RU"/>
        </w:rPr>
        <w:t xml:space="preserve">информационные </w:t>
      </w:r>
      <w:r w:rsidR="004316FA" w:rsidRPr="004B726E">
        <w:rPr>
          <w:rFonts w:eastAsia="Calibri" w:cs="Times New Roman"/>
          <w:szCs w:val="28"/>
          <w:lang w:eastAsia="ru-RU"/>
        </w:rPr>
        <w:t>издержки:</w:t>
      </w:r>
    </w:p>
    <w:p w:rsidR="004316FA" w:rsidRPr="004B726E" w:rsidRDefault="00F95FFF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расходы на оплату труда</w:t>
      </w:r>
      <w:r w:rsidR="008B459D" w:rsidRPr="004B726E">
        <w:rPr>
          <w:rFonts w:eastAsia="Times New Roman" w:cs="Times New Roman"/>
          <w:szCs w:val="28"/>
          <w:lang w:eastAsia="ru-RU"/>
        </w:rPr>
        <w:t>, включая отчисления во внебюджетные фонды</w:t>
      </w:r>
      <w:r w:rsidRPr="004B726E">
        <w:rPr>
          <w:rFonts w:eastAsia="Times New Roman" w:cs="Times New Roman"/>
          <w:szCs w:val="28"/>
          <w:lang w:eastAsia="ru-RU"/>
        </w:rPr>
        <w:t xml:space="preserve"> </w:t>
      </w:r>
      <w:r w:rsidR="004316FA" w:rsidRPr="004B726E">
        <w:rPr>
          <w:rFonts w:eastAsia="Times New Roman" w:cs="Times New Roman"/>
          <w:szCs w:val="28"/>
          <w:lang w:eastAsia="ru-RU"/>
        </w:rPr>
        <w:t xml:space="preserve">–  </w:t>
      </w:r>
      <w:r w:rsidR="00553206" w:rsidRPr="004B726E">
        <w:rPr>
          <w:rFonts w:eastAsia="Calibri" w:cs="Times New Roman"/>
          <w:bCs/>
          <w:szCs w:val="28"/>
        </w:rPr>
        <w:t>3 303,95</w:t>
      </w:r>
      <w:r w:rsidR="00C40B7A" w:rsidRPr="004B726E">
        <w:rPr>
          <w:rFonts w:eastAsia="Calibri" w:cs="Times New Roman"/>
          <w:bCs/>
          <w:szCs w:val="28"/>
        </w:rPr>
        <w:t xml:space="preserve"> </w:t>
      </w:r>
      <w:r w:rsidR="004316FA" w:rsidRPr="004B726E">
        <w:rPr>
          <w:rFonts w:eastAsia="Times New Roman" w:cs="Times New Roman"/>
          <w:szCs w:val="28"/>
          <w:lang w:eastAsia="ru-RU"/>
        </w:rPr>
        <w:t>руб. (</w:t>
      </w:r>
      <w:r w:rsidR="00553206" w:rsidRPr="004B726E">
        <w:rPr>
          <w:rFonts w:eastAsia="Times New Roman" w:cs="Times New Roman"/>
          <w:szCs w:val="28"/>
          <w:lang w:eastAsia="ru-RU"/>
        </w:rPr>
        <w:t>5</w:t>
      </w:r>
      <w:r w:rsidR="004316FA" w:rsidRPr="004B726E">
        <w:rPr>
          <w:rFonts w:eastAsia="Times New Roman" w:cs="Times New Roman"/>
          <w:szCs w:val="28"/>
          <w:lang w:eastAsia="ru-RU"/>
        </w:rPr>
        <w:t xml:space="preserve"> </w:t>
      </w:r>
      <w:r w:rsidR="008B459D" w:rsidRPr="004B726E">
        <w:rPr>
          <w:rFonts w:eastAsia="Times New Roman" w:cs="Times New Roman"/>
          <w:szCs w:val="28"/>
          <w:lang w:eastAsia="ru-RU"/>
        </w:rPr>
        <w:t>час</w:t>
      </w:r>
      <w:r w:rsidR="00C40B7A" w:rsidRPr="004B726E">
        <w:rPr>
          <w:rFonts w:eastAsia="Times New Roman" w:cs="Times New Roman"/>
          <w:szCs w:val="28"/>
          <w:lang w:eastAsia="ru-RU"/>
        </w:rPr>
        <w:t>а</w:t>
      </w:r>
      <w:r w:rsidR="004316FA" w:rsidRPr="004B726E">
        <w:rPr>
          <w:rFonts w:eastAsia="Times New Roman" w:cs="Times New Roman"/>
          <w:szCs w:val="28"/>
          <w:lang w:eastAsia="ru-RU"/>
        </w:rPr>
        <w:t xml:space="preserve"> * </w:t>
      </w:r>
      <w:r w:rsidR="00C40B7A" w:rsidRPr="004B726E">
        <w:rPr>
          <w:rFonts w:eastAsia="Times New Roman" w:cs="Times New Roman"/>
          <w:szCs w:val="28"/>
          <w:lang w:eastAsia="ru-RU"/>
        </w:rPr>
        <w:t>660,79</w:t>
      </w:r>
      <w:r w:rsidR="008B459D" w:rsidRPr="004B726E">
        <w:rPr>
          <w:rFonts w:cs="Times New Roman"/>
          <w:szCs w:val="28"/>
        </w:rPr>
        <w:t xml:space="preserve"> </w:t>
      </w:r>
      <w:r w:rsidR="004316FA" w:rsidRPr="004B726E">
        <w:rPr>
          <w:rFonts w:eastAsia="Times New Roman" w:cs="Times New Roman"/>
          <w:szCs w:val="28"/>
          <w:lang w:eastAsia="ru-RU"/>
        </w:rPr>
        <w:t>руб.);</w:t>
      </w:r>
    </w:p>
    <w:p w:rsidR="004316FA" w:rsidRPr="004B726E" w:rsidRDefault="004316FA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- </w:t>
      </w:r>
      <w:r w:rsidR="00D67732" w:rsidRPr="004B726E">
        <w:rPr>
          <w:rFonts w:eastAsia="Times New Roman" w:cs="Times New Roman"/>
          <w:szCs w:val="28"/>
          <w:lang w:eastAsia="ru-RU"/>
        </w:rPr>
        <w:t xml:space="preserve">приобретение </w:t>
      </w:r>
      <w:r w:rsidRPr="004B726E">
        <w:rPr>
          <w:rFonts w:eastAsia="Times New Roman" w:cs="Times New Roman"/>
          <w:szCs w:val="28"/>
          <w:lang w:eastAsia="ru-RU"/>
        </w:rPr>
        <w:t>расходны</w:t>
      </w:r>
      <w:r w:rsidR="00D67732" w:rsidRPr="004B726E">
        <w:rPr>
          <w:rFonts w:eastAsia="Times New Roman" w:cs="Times New Roman"/>
          <w:szCs w:val="28"/>
          <w:lang w:eastAsia="ru-RU"/>
        </w:rPr>
        <w:t>х</w:t>
      </w:r>
      <w:r w:rsidRPr="004B726E">
        <w:rPr>
          <w:rFonts w:eastAsia="Times New Roman" w:cs="Times New Roman"/>
          <w:szCs w:val="28"/>
          <w:lang w:eastAsia="ru-RU"/>
        </w:rPr>
        <w:t xml:space="preserve"> материал</w:t>
      </w:r>
      <w:r w:rsidR="00D67732" w:rsidRPr="004B726E">
        <w:rPr>
          <w:rFonts w:eastAsia="Times New Roman" w:cs="Times New Roman"/>
          <w:szCs w:val="28"/>
          <w:lang w:eastAsia="ru-RU"/>
        </w:rPr>
        <w:t>ов</w:t>
      </w:r>
      <w:r w:rsidRPr="004B726E">
        <w:rPr>
          <w:rFonts w:eastAsia="Times New Roman" w:cs="Times New Roman"/>
          <w:szCs w:val="28"/>
          <w:lang w:eastAsia="ru-RU"/>
        </w:rPr>
        <w:t>, необходимы</w:t>
      </w:r>
      <w:r w:rsidR="00D67732" w:rsidRPr="004B726E">
        <w:rPr>
          <w:rFonts w:eastAsia="Times New Roman" w:cs="Times New Roman"/>
          <w:szCs w:val="28"/>
          <w:lang w:eastAsia="ru-RU"/>
        </w:rPr>
        <w:t>х</w:t>
      </w:r>
      <w:r w:rsidRPr="004B726E">
        <w:rPr>
          <w:rFonts w:eastAsia="Times New Roman" w:cs="Times New Roman"/>
          <w:szCs w:val="28"/>
          <w:lang w:eastAsia="ru-RU"/>
        </w:rPr>
        <w:t xml:space="preserve"> для выполнения информационных требований – </w:t>
      </w:r>
      <w:r w:rsidR="00553206" w:rsidRPr="004B726E">
        <w:rPr>
          <w:rFonts w:eastAsia="Times New Roman" w:cs="Times New Roman"/>
          <w:szCs w:val="28"/>
          <w:lang w:eastAsia="ru-RU"/>
        </w:rPr>
        <w:t>1 239</w:t>
      </w:r>
      <w:r w:rsidR="0011064C" w:rsidRPr="004B726E">
        <w:rPr>
          <w:rFonts w:eastAsia="Times New Roman" w:cs="Times New Roman"/>
          <w:szCs w:val="28"/>
          <w:lang w:eastAsia="ru-RU"/>
        </w:rPr>
        <w:t xml:space="preserve"> </w:t>
      </w:r>
      <w:r w:rsidRPr="004B726E">
        <w:rPr>
          <w:rFonts w:eastAsia="Times New Roman" w:cs="Times New Roman"/>
          <w:szCs w:val="28"/>
          <w:lang w:eastAsia="ru-RU"/>
        </w:rPr>
        <w:t xml:space="preserve">руб. (картридж – </w:t>
      </w:r>
      <w:r w:rsidR="00194A8A" w:rsidRPr="004B726E">
        <w:rPr>
          <w:rFonts w:eastAsia="Times New Roman" w:cs="Times New Roman"/>
          <w:szCs w:val="28"/>
          <w:lang w:eastAsia="ru-RU"/>
        </w:rPr>
        <w:t>1000</w:t>
      </w:r>
      <w:r w:rsidRPr="004B726E">
        <w:rPr>
          <w:rFonts w:eastAsia="Times New Roman" w:cs="Times New Roman"/>
          <w:szCs w:val="28"/>
          <w:lang w:eastAsia="ru-RU"/>
        </w:rPr>
        <w:t xml:space="preserve"> руб.; бумага А4 –</w:t>
      </w:r>
      <w:r w:rsidR="00703BFC" w:rsidRPr="004B726E">
        <w:rPr>
          <w:rFonts w:eastAsia="Times New Roman" w:cs="Times New Roman"/>
          <w:szCs w:val="28"/>
          <w:lang w:eastAsia="ru-RU"/>
        </w:rPr>
        <w:t xml:space="preserve"> </w:t>
      </w:r>
      <w:r w:rsidR="00194A8A" w:rsidRPr="004B726E">
        <w:rPr>
          <w:rFonts w:eastAsia="Times New Roman" w:cs="Times New Roman"/>
          <w:szCs w:val="28"/>
          <w:lang w:eastAsia="ru-RU"/>
        </w:rPr>
        <w:t>239 руб.</w:t>
      </w:r>
      <w:r w:rsidRPr="004B726E">
        <w:rPr>
          <w:rFonts w:eastAsia="Times New Roman" w:cs="Times New Roman"/>
          <w:szCs w:val="28"/>
          <w:lang w:eastAsia="ru-RU"/>
        </w:rPr>
        <w:t>)</w:t>
      </w:r>
      <w:r w:rsidR="00071193" w:rsidRPr="004B726E">
        <w:rPr>
          <w:rFonts w:eastAsia="Times New Roman" w:cs="Times New Roman"/>
          <w:szCs w:val="28"/>
          <w:lang w:eastAsia="ru-RU"/>
        </w:rPr>
        <w:t>;</w:t>
      </w:r>
    </w:p>
    <w:p w:rsidR="00071193" w:rsidRPr="004B726E" w:rsidRDefault="00071193" w:rsidP="004316F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транспортные расходы –</w:t>
      </w:r>
      <w:r w:rsidR="00C071CE" w:rsidRPr="004B726E">
        <w:rPr>
          <w:rFonts w:eastAsia="Times New Roman" w:cs="Times New Roman"/>
          <w:szCs w:val="28"/>
          <w:lang w:eastAsia="ru-RU"/>
        </w:rPr>
        <w:t>150</w:t>
      </w:r>
      <w:r w:rsidR="00E767B7" w:rsidRPr="004B726E">
        <w:rPr>
          <w:rFonts w:eastAsia="Times New Roman" w:cs="Times New Roman"/>
          <w:szCs w:val="28"/>
          <w:lang w:eastAsia="ru-RU"/>
        </w:rPr>
        <w:t xml:space="preserve"> </w:t>
      </w:r>
      <w:r w:rsidRPr="004B726E">
        <w:rPr>
          <w:rFonts w:eastAsia="Times New Roman" w:cs="Times New Roman"/>
          <w:szCs w:val="28"/>
          <w:lang w:eastAsia="ru-RU"/>
        </w:rPr>
        <w:t>руб. (2</w:t>
      </w:r>
      <w:r w:rsidR="00C071CE" w:rsidRPr="004B726E">
        <w:rPr>
          <w:rFonts w:eastAsia="Times New Roman" w:cs="Times New Roman"/>
          <w:szCs w:val="28"/>
          <w:lang w:eastAsia="ru-RU"/>
        </w:rPr>
        <w:t>5</w:t>
      </w:r>
      <w:r w:rsidRPr="004B726E">
        <w:rPr>
          <w:rFonts w:eastAsia="Times New Roman" w:cs="Times New Roman"/>
          <w:szCs w:val="28"/>
          <w:lang w:eastAsia="ru-RU"/>
        </w:rPr>
        <w:t xml:space="preserve"> руб. * </w:t>
      </w:r>
      <w:r w:rsidR="00C071CE" w:rsidRPr="004B726E">
        <w:rPr>
          <w:rFonts w:eastAsia="Times New Roman" w:cs="Times New Roman"/>
          <w:szCs w:val="28"/>
          <w:lang w:eastAsia="ru-RU"/>
        </w:rPr>
        <w:t>6</w:t>
      </w:r>
      <w:r w:rsidRPr="004B726E">
        <w:rPr>
          <w:rFonts w:eastAsia="Times New Roman" w:cs="Times New Roman"/>
          <w:szCs w:val="28"/>
          <w:lang w:eastAsia="ru-RU"/>
        </w:rPr>
        <w:t xml:space="preserve"> поездок).</w:t>
      </w:r>
    </w:p>
    <w:p w:rsidR="007E30F6" w:rsidRPr="004B726E" w:rsidRDefault="004316FA" w:rsidP="007E30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Общая сумма информационных издержек одного субъекта состави</w:t>
      </w:r>
      <w:r w:rsidR="00703BFC" w:rsidRPr="004B726E">
        <w:rPr>
          <w:rFonts w:eastAsia="Times New Roman" w:cs="Times New Roman"/>
          <w:szCs w:val="28"/>
          <w:lang w:eastAsia="ru-RU"/>
        </w:rPr>
        <w:t>ла</w:t>
      </w:r>
      <w:r w:rsidR="006A5F7C" w:rsidRPr="004B726E">
        <w:rPr>
          <w:rFonts w:eastAsia="Times New Roman" w:cs="Times New Roman"/>
          <w:szCs w:val="28"/>
          <w:lang w:eastAsia="ru-RU"/>
        </w:rPr>
        <w:t xml:space="preserve"> </w:t>
      </w:r>
      <w:r w:rsidR="00567886" w:rsidRPr="004B726E">
        <w:rPr>
          <w:rFonts w:eastAsia="Times New Roman" w:cs="Times New Roman"/>
          <w:szCs w:val="28"/>
          <w:lang w:eastAsia="ru-RU"/>
        </w:rPr>
        <w:t xml:space="preserve">                       </w:t>
      </w:r>
      <w:r w:rsidR="00C071CE" w:rsidRPr="004B726E">
        <w:rPr>
          <w:rFonts w:eastAsia="Calibri" w:cs="Times New Roman"/>
          <w:bCs/>
          <w:szCs w:val="28"/>
        </w:rPr>
        <w:t>4 692,95</w:t>
      </w:r>
      <w:r w:rsidR="007E30F6" w:rsidRPr="004B726E">
        <w:rPr>
          <w:rFonts w:eastAsia="Calibri" w:cs="Times New Roman"/>
          <w:bCs/>
          <w:szCs w:val="28"/>
        </w:rPr>
        <w:t xml:space="preserve"> </w:t>
      </w:r>
      <w:r w:rsidRPr="004B726E">
        <w:rPr>
          <w:rFonts w:eastAsia="Times New Roman" w:cs="Times New Roman"/>
          <w:szCs w:val="28"/>
          <w:lang w:eastAsia="ru-RU"/>
        </w:rPr>
        <w:t>рублей</w:t>
      </w:r>
      <w:r w:rsidR="007E30F6" w:rsidRPr="004B726E">
        <w:rPr>
          <w:rFonts w:cs="Times New Roman"/>
          <w:szCs w:val="28"/>
        </w:rPr>
        <w:t xml:space="preserve"> в год.</w:t>
      </w:r>
    </w:p>
    <w:p w:rsidR="00194A8A" w:rsidRPr="004B726E" w:rsidRDefault="00194A8A" w:rsidP="00194A8A">
      <w:pPr>
        <w:ind w:firstLine="567"/>
        <w:jc w:val="both"/>
        <w:rPr>
          <w:rFonts w:eastAsia="Calibri" w:cs="Times New Roman"/>
          <w:szCs w:val="28"/>
        </w:rPr>
      </w:pPr>
      <w:r w:rsidRPr="004B726E">
        <w:rPr>
          <w:rFonts w:eastAsia="Calibri" w:cs="Times New Roman"/>
          <w:szCs w:val="28"/>
        </w:rPr>
        <w:t>Информация об экономической обоснованности расходов будет представлена в повторном заключении, после устранения замечаний к сводному отчету об ОФВ.</w:t>
      </w:r>
    </w:p>
    <w:p w:rsidR="00DD71A9" w:rsidRPr="004B726E" w:rsidRDefault="00DD71A9" w:rsidP="007E30F6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1254B" w:rsidRPr="004B726E" w:rsidRDefault="0081254B" w:rsidP="0081254B">
      <w:pPr>
        <w:ind w:firstLine="567"/>
        <w:jc w:val="both"/>
        <w:rPr>
          <w:rFonts w:cs="Times New Roman"/>
          <w:color w:val="FF0000"/>
          <w:szCs w:val="28"/>
          <w:u w:val="single"/>
        </w:rPr>
      </w:pPr>
      <w:r w:rsidRPr="004B726E">
        <w:rPr>
          <w:rFonts w:cs="Times New Roman"/>
          <w:szCs w:val="28"/>
        </w:rPr>
        <w:t xml:space="preserve">Информация об </w:t>
      </w:r>
      <w:r w:rsidR="00BC3C71" w:rsidRPr="004B726E">
        <w:rPr>
          <w:rFonts w:cs="Times New Roman"/>
          <w:szCs w:val="28"/>
        </w:rPr>
        <w:t>ОФВ</w:t>
      </w:r>
      <w:r w:rsidRPr="004B726E">
        <w:rPr>
          <w:rFonts w:cs="Times New Roman"/>
          <w:szCs w:val="28"/>
        </w:rPr>
        <w:t xml:space="preserve"> действующего муниципального нормативного правового акта размещена структурным подразделением, на официальном портале Администрации города «</w:t>
      </w:r>
      <w:r w:rsidR="00C071CE" w:rsidRPr="004B726E">
        <w:rPr>
          <w:rFonts w:cs="Times New Roman"/>
          <w:szCs w:val="28"/>
          <w:u w:val="single"/>
        </w:rPr>
        <w:t>25</w:t>
      </w:r>
      <w:r w:rsidRPr="004B726E">
        <w:rPr>
          <w:rFonts w:cs="Times New Roman"/>
          <w:szCs w:val="28"/>
          <w:u w:val="single"/>
        </w:rPr>
        <w:t xml:space="preserve">» </w:t>
      </w:r>
      <w:r w:rsidR="00C071CE" w:rsidRPr="004B726E">
        <w:rPr>
          <w:rFonts w:cs="Times New Roman"/>
          <w:szCs w:val="28"/>
          <w:u w:val="single"/>
        </w:rPr>
        <w:t>февраля</w:t>
      </w:r>
      <w:r w:rsidR="00BC3C71" w:rsidRPr="004B726E">
        <w:rPr>
          <w:rFonts w:cs="Times New Roman"/>
          <w:szCs w:val="28"/>
          <w:u w:val="single"/>
        </w:rPr>
        <w:t xml:space="preserve"> </w:t>
      </w:r>
      <w:r w:rsidRPr="004B726E">
        <w:rPr>
          <w:rFonts w:cs="Times New Roman"/>
          <w:szCs w:val="28"/>
          <w:u w:val="single"/>
        </w:rPr>
        <w:t>20</w:t>
      </w:r>
      <w:r w:rsidR="005F4AA2" w:rsidRPr="004B726E">
        <w:rPr>
          <w:rFonts w:cs="Times New Roman"/>
          <w:szCs w:val="28"/>
          <w:u w:val="single"/>
        </w:rPr>
        <w:t>20</w:t>
      </w:r>
      <w:r w:rsidR="00BC3C71" w:rsidRPr="004B726E">
        <w:rPr>
          <w:rFonts w:cs="Times New Roman"/>
          <w:szCs w:val="28"/>
          <w:u w:val="single"/>
        </w:rPr>
        <w:t xml:space="preserve"> </w:t>
      </w:r>
      <w:r w:rsidRPr="004B726E">
        <w:rPr>
          <w:rFonts w:cs="Times New Roman"/>
          <w:szCs w:val="28"/>
          <w:u w:val="single"/>
        </w:rPr>
        <w:t>года.</w:t>
      </w:r>
    </w:p>
    <w:p w:rsidR="004316FA" w:rsidRPr="004B726E" w:rsidRDefault="00BC3C71" w:rsidP="004316FA">
      <w:pPr>
        <w:ind w:firstLine="720"/>
        <w:contextualSpacing/>
        <w:jc w:val="both"/>
        <w:rPr>
          <w:rFonts w:cs="Times New Roman"/>
          <w:szCs w:val="28"/>
        </w:rPr>
      </w:pPr>
      <w:r w:rsidRPr="004B726E">
        <w:rPr>
          <w:rFonts w:eastAsia="Times New Roman" w:cs="Times New Roman"/>
          <w:szCs w:val="28"/>
          <w:lang w:eastAsia="ru-RU"/>
        </w:rPr>
        <w:t>Д</w:t>
      </w:r>
      <w:r w:rsidR="004316FA" w:rsidRPr="004B726E">
        <w:rPr>
          <w:rFonts w:eastAsia="Times New Roman" w:cs="Times New Roman"/>
          <w:szCs w:val="28"/>
          <w:lang w:eastAsia="ru-RU"/>
        </w:rPr>
        <w:t xml:space="preserve">ля привлечения </w:t>
      </w:r>
      <w:r w:rsidR="004316FA" w:rsidRPr="004B726E">
        <w:rPr>
          <w:rFonts w:cs="Times New Roman"/>
          <w:szCs w:val="28"/>
        </w:rPr>
        <w:t xml:space="preserve">субъектов предпринимательской и инвестиционной деятельности информация об </w:t>
      </w:r>
      <w:r w:rsidR="00135998" w:rsidRPr="004B726E">
        <w:rPr>
          <w:rFonts w:cs="Times New Roman"/>
          <w:szCs w:val="28"/>
        </w:rPr>
        <w:t>ОФВ,</w:t>
      </w:r>
      <w:r w:rsidR="004316FA" w:rsidRPr="004B726E">
        <w:rPr>
          <w:rFonts w:cs="Times New Roman"/>
          <w:szCs w:val="28"/>
        </w:rPr>
        <w:t xml:space="preserve"> </w:t>
      </w:r>
      <w:r w:rsidR="00135998" w:rsidRPr="004B726E">
        <w:rPr>
          <w:rFonts w:eastAsia="Times New Roman" w:cs="Times New Roman"/>
          <w:szCs w:val="28"/>
          <w:lang w:eastAsia="ru-RU"/>
        </w:rPr>
        <w:t>действующего</w:t>
      </w:r>
      <w:r w:rsidR="004316FA" w:rsidRPr="004B726E">
        <w:rPr>
          <w:rFonts w:eastAsia="Times New Roman" w:cs="Times New Roman"/>
          <w:szCs w:val="28"/>
          <w:lang w:eastAsia="ru-RU"/>
        </w:rPr>
        <w:t xml:space="preserve"> муниципального нормативного правового акта</w:t>
      </w:r>
      <w:r w:rsidR="00135998" w:rsidRPr="004B726E">
        <w:rPr>
          <w:rFonts w:eastAsia="Times New Roman" w:cs="Times New Roman"/>
          <w:szCs w:val="28"/>
          <w:lang w:eastAsia="ru-RU"/>
        </w:rPr>
        <w:t>,</w:t>
      </w:r>
      <w:r w:rsidR="004316FA" w:rsidRPr="004B726E">
        <w:rPr>
          <w:rFonts w:cs="Times New Roman"/>
          <w:szCs w:val="28"/>
        </w:rPr>
        <w:t xml:space="preserve"> размещена</w:t>
      </w:r>
      <w:r w:rsidR="00544533" w:rsidRPr="004B726E">
        <w:rPr>
          <w:rFonts w:cs="Times New Roman"/>
          <w:szCs w:val="28"/>
        </w:rPr>
        <w:t xml:space="preserve"> </w:t>
      </w:r>
      <w:r w:rsidR="004316FA" w:rsidRPr="004B726E">
        <w:rPr>
          <w:rFonts w:cs="Times New Roman"/>
          <w:szCs w:val="28"/>
        </w:rPr>
        <w:t>на портале проектов нормативных правовых актов (</w:t>
      </w:r>
      <w:hyperlink r:id="rId8" w:history="1">
        <w:r w:rsidR="004316FA" w:rsidRPr="004B726E">
          <w:rPr>
            <w:rFonts w:cs="Times New Roman"/>
            <w:szCs w:val="28"/>
          </w:rPr>
          <w:t>http://regulation.admhmao.ru</w:t>
        </w:r>
      </w:hyperlink>
      <w:r w:rsidR="004316FA" w:rsidRPr="004B726E">
        <w:rPr>
          <w:rFonts w:cs="Times New Roman"/>
          <w:szCs w:val="28"/>
        </w:rPr>
        <w:t>).</w:t>
      </w:r>
    </w:p>
    <w:p w:rsidR="005F4AA2" w:rsidRPr="004B726E" w:rsidRDefault="005F4AA2" w:rsidP="005F4AA2">
      <w:pPr>
        <w:ind w:firstLine="567"/>
        <w:contextualSpacing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Субъекты предпринимательской и инвестиционной деятельности проинформированы о проведении публичных консультаций в мессенджере «</w:t>
      </w:r>
      <w:r w:rsidRPr="004B726E">
        <w:rPr>
          <w:rFonts w:cs="Times New Roman"/>
          <w:szCs w:val="28"/>
          <w:lang w:val="en-US"/>
        </w:rPr>
        <w:t>Viber</w:t>
      </w:r>
      <w:r w:rsidRPr="004B726E">
        <w:rPr>
          <w:rFonts w:cs="Times New Roman"/>
          <w:szCs w:val="28"/>
        </w:rPr>
        <w:t>» в группе «ОРВ в Сургуте».</w:t>
      </w:r>
    </w:p>
    <w:p w:rsidR="00DA60C3" w:rsidRPr="004B726E" w:rsidRDefault="00BC3C71" w:rsidP="00DA60C3">
      <w:pPr>
        <w:ind w:firstLine="567"/>
        <w:jc w:val="both"/>
        <w:rPr>
          <w:rFonts w:eastAsia="Times New Roman" w:cs="Times New Roman"/>
          <w:color w:val="FF0000"/>
          <w:szCs w:val="28"/>
          <w:u w:val="single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Ответственным за проведение ОФВ</w:t>
      </w:r>
      <w:r w:rsidR="00DA60C3" w:rsidRPr="004B726E">
        <w:rPr>
          <w:rFonts w:eastAsia="Times New Roman" w:cs="Times New Roman"/>
          <w:szCs w:val="28"/>
          <w:lang w:eastAsia="ru-RU"/>
        </w:rPr>
        <w:t xml:space="preserve"> проведены публичные консультации в период </w:t>
      </w:r>
      <w:r w:rsidR="00DA60C3" w:rsidRPr="004B726E">
        <w:rPr>
          <w:rFonts w:eastAsia="Times New Roman" w:cs="Times New Roman"/>
          <w:szCs w:val="28"/>
          <w:u w:val="single"/>
          <w:lang w:eastAsia="ru-RU"/>
        </w:rPr>
        <w:t>с «</w:t>
      </w:r>
      <w:r w:rsidR="00C071CE" w:rsidRPr="004B726E">
        <w:rPr>
          <w:rFonts w:eastAsia="Times New Roman" w:cs="Times New Roman"/>
          <w:szCs w:val="28"/>
          <w:u w:val="single"/>
          <w:lang w:eastAsia="ru-RU"/>
        </w:rPr>
        <w:t>25</w:t>
      </w:r>
      <w:r w:rsidR="00DA60C3" w:rsidRPr="004B726E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C071CE" w:rsidRPr="004B726E">
        <w:rPr>
          <w:rFonts w:eastAsia="Times New Roman" w:cs="Times New Roman"/>
          <w:szCs w:val="28"/>
          <w:u w:val="single"/>
          <w:lang w:eastAsia="ru-RU"/>
        </w:rPr>
        <w:t>февраля</w:t>
      </w:r>
      <w:r w:rsidR="00330BD0" w:rsidRPr="004B726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DA60C3" w:rsidRPr="004B726E">
        <w:rPr>
          <w:rFonts w:eastAsia="Times New Roman" w:cs="Times New Roman"/>
          <w:szCs w:val="28"/>
          <w:u w:val="single"/>
          <w:lang w:eastAsia="ru-RU"/>
        </w:rPr>
        <w:t>по «</w:t>
      </w:r>
      <w:r w:rsidR="00C071CE" w:rsidRPr="004B726E">
        <w:rPr>
          <w:rFonts w:eastAsia="Times New Roman" w:cs="Times New Roman"/>
          <w:szCs w:val="28"/>
          <w:u w:val="single"/>
          <w:lang w:eastAsia="ru-RU"/>
        </w:rPr>
        <w:t>10</w:t>
      </w:r>
      <w:r w:rsidR="00DA60C3" w:rsidRPr="004B726E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5520C5" w:rsidRPr="004B726E">
        <w:rPr>
          <w:rFonts w:eastAsia="Times New Roman" w:cs="Times New Roman"/>
          <w:szCs w:val="28"/>
          <w:u w:val="single"/>
          <w:lang w:eastAsia="ru-RU"/>
        </w:rPr>
        <w:t>марта</w:t>
      </w:r>
      <w:r w:rsidR="00DA60C3" w:rsidRPr="004B726E">
        <w:rPr>
          <w:rFonts w:eastAsia="Times New Roman" w:cs="Times New Roman"/>
          <w:szCs w:val="28"/>
          <w:u w:val="single"/>
          <w:lang w:eastAsia="ru-RU"/>
        </w:rPr>
        <w:t xml:space="preserve"> 20</w:t>
      </w:r>
      <w:r w:rsidR="005F4AA2" w:rsidRPr="004B726E">
        <w:rPr>
          <w:rFonts w:eastAsia="Times New Roman" w:cs="Times New Roman"/>
          <w:szCs w:val="28"/>
          <w:u w:val="single"/>
          <w:lang w:eastAsia="ru-RU"/>
        </w:rPr>
        <w:t>20</w:t>
      </w:r>
      <w:r w:rsidR="00DA60C3" w:rsidRPr="004B726E">
        <w:rPr>
          <w:rFonts w:eastAsia="Times New Roman" w:cs="Times New Roman"/>
          <w:szCs w:val="28"/>
          <w:u w:val="single"/>
          <w:lang w:eastAsia="ru-RU"/>
        </w:rPr>
        <w:t xml:space="preserve"> года.</w:t>
      </w:r>
    </w:p>
    <w:p w:rsidR="00135998" w:rsidRPr="004B726E" w:rsidRDefault="00135998" w:rsidP="00AF306E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F71EF" w:rsidRPr="004B726E" w:rsidRDefault="00DA60C3" w:rsidP="006F71E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Уведомления о проведении публичных консультаций были направлены:</w:t>
      </w:r>
    </w:p>
    <w:p w:rsidR="005520C5" w:rsidRPr="004B726E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Сургутскому городскому муниципальному энергетическое предприятию «</w:t>
      </w:r>
      <w:proofErr w:type="spellStart"/>
      <w:r w:rsidRPr="004B726E">
        <w:rPr>
          <w:rFonts w:eastAsia="Times New Roman" w:cs="Times New Roman"/>
          <w:szCs w:val="28"/>
          <w:lang w:eastAsia="ru-RU"/>
        </w:rPr>
        <w:t>Горсвет</w:t>
      </w:r>
      <w:proofErr w:type="spellEnd"/>
      <w:r w:rsidRPr="004B726E">
        <w:rPr>
          <w:rFonts w:eastAsia="Times New Roman" w:cs="Times New Roman"/>
          <w:szCs w:val="28"/>
          <w:lang w:eastAsia="ru-RU"/>
        </w:rPr>
        <w:t>» (далее – СГМУЭП «</w:t>
      </w:r>
      <w:proofErr w:type="spellStart"/>
      <w:r w:rsidRPr="004B726E">
        <w:rPr>
          <w:rFonts w:eastAsia="Times New Roman" w:cs="Times New Roman"/>
          <w:szCs w:val="28"/>
          <w:lang w:eastAsia="ru-RU"/>
        </w:rPr>
        <w:t>Горсвет</w:t>
      </w:r>
      <w:proofErr w:type="spellEnd"/>
      <w:r w:rsidRPr="004B726E">
        <w:rPr>
          <w:rFonts w:eastAsia="Times New Roman" w:cs="Times New Roman"/>
          <w:szCs w:val="28"/>
          <w:lang w:eastAsia="ru-RU"/>
        </w:rPr>
        <w:t>»);</w:t>
      </w:r>
    </w:p>
    <w:p w:rsidR="005520C5" w:rsidRPr="004B726E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Уполномоченному по защите прав предпринимателей в Ханты-Мансийском автономном округе – Югре;</w:t>
      </w:r>
    </w:p>
    <w:p w:rsidR="005520C5" w:rsidRPr="004B726E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Союзу «Сургутская торгово-промышленная палата»;</w:t>
      </w:r>
    </w:p>
    <w:p w:rsidR="005520C5" w:rsidRPr="004B726E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Комитету Сургутской торгово-промышленной палаты по развитию потребительского рынка;</w:t>
      </w:r>
    </w:p>
    <w:p w:rsidR="005520C5" w:rsidRPr="004B726E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Ассоциации Строительных Организаций города Сургута и Сургутского района;</w:t>
      </w:r>
    </w:p>
    <w:p w:rsidR="005520C5" w:rsidRPr="004B726E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- Некоммерческому партнерству «Энергоэффективность, энергосбережение, </w:t>
      </w:r>
      <w:proofErr w:type="spellStart"/>
      <w:r w:rsidRPr="004B726E">
        <w:rPr>
          <w:rFonts w:eastAsia="Times New Roman" w:cs="Times New Roman"/>
          <w:szCs w:val="28"/>
          <w:lang w:eastAsia="ru-RU"/>
        </w:rPr>
        <w:t>энергобезопасность</w:t>
      </w:r>
      <w:proofErr w:type="spellEnd"/>
      <w:r w:rsidRPr="004B726E">
        <w:rPr>
          <w:rFonts w:eastAsia="Times New Roman" w:cs="Times New Roman"/>
          <w:szCs w:val="28"/>
          <w:lang w:eastAsia="ru-RU"/>
        </w:rPr>
        <w:t>» города Сургута и Сургутского района;</w:t>
      </w:r>
    </w:p>
    <w:p w:rsidR="00671E2F" w:rsidRPr="004B726E" w:rsidRDefault="005520C5" w:rsidP="005520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Региональному отделению Общероссийской Общественной организации малого и среднего предпринимательства «Опора России».</w:t>
      </w:r>
    </w:p>
    <w:p w:rsidR="005520C5" w:rsidRPr="004B726E" w:rsidRDefault="005520C5" w:rsidP="00B9145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632" w:rsidRPr="004B726E" w:rsidRDefault="00FE1632" w:rsidP="00FE1632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6E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поступило </w:t>
      </w:r>
      <w:r w:rsidR="00EB4B8E" w:rsidRPr="004B726E">
        <w:rPr>
          <w:rFonts w:ascii="Times New Roman" w:hAnsi="Times New Roman" w:cs="Times New Roman"/>
          <w:sz w:val="28"/>
          <w:szCs w:val="28"/>
        </w:rPr>
        <w:t>3</w:t>
      </w:r>
      <w:r w:rsidRPr="004B726E">
        <w:rPr>
          <w:rFonts w:ascii="Times New Roman" w:hAnsi="Times New Roman" w:cs="Times New Roman"/>
          <w:sz w:val="28"/>
          <w:szCs w:val="28"/>
        </w:rPr>
        <w:t xml:space="preserve"> отзыва:</w:t>
      </w:r>
    </w:p>
    <w:p w:rsidR="00FE1632" w:rsidRPr="004B726E" w:rsidRDefault="00FE1632" w:rsidP="00FE1632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6E">
        <w:rPr>
          <w:rFonts w:ascii="Times New Roman" w:hAnsi="Times New Roman" w:cs="Times New Roman"/>
          <w:sz w:val="28"/>
          <w:szCs w:val="28"/>
        </w:rPr>
        <w:t>- 2 отзыва в поддержку действующего правового регулирования;</w:t>
      </w:r>
    </w:p>
    <w:p w:rsidR="00FE1632" w:rsidRPr="004B726E" w:rsidRDefault="00FE1632" w:rsidP="00FE1632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6E">
        <w:rPr>
          <w:rFonts w:ascii="Times New Roman" w:hAnsi="Times New Roman" w:cs="Times New Roman"/>
          <w:sz w:val="28"/>
          <w:szCs w:val="28"/>
        </w:rPr>
        <w:t xml:space="preserve">- в 1 отзыве содержалось 12 замечаний (предложений), 8 из которых приняты и будут учтены при внесении изменений в правовой акт, 4 отклонены по обоснованным причинам. </w:t>
      </w:r>
    </w:p>
    <w:p w:rsidR="00EB4B8E" w:rsidRPr="004B726E" w:rsidRDefault="00EB4B8E" w:rsidP="00FE1632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632" w:rsidRPr="004B726E" w:rsidRDefault="00FE1632" w:rsidP="00FE1632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26E">
        <w:rPr>
          <w:rFonts w:ascii="Times New Roman" w:hAnsi="Times New Roman" w:cs="Times New Roman"/>
          <w:sz w:val="28"/>
          <w:szCs w:val="28"/>
        </w:rPr>
        <w:t xml:space="preserve">Результаты публичных консультаций и позиция ответственного                                       за проведение ОФВ отражены в таблице. </w:t>
      </w:r>
    </w:p>
    <w:p w:rsidR="00664779" w:rsidRPr="004B726E" w:rsidRDefault="00664779" w:rsidP="00B9145E">
      <w:pPr>
        <w:pStyle w:val="afff9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835"/>
        <w:gridCol w:w="3119"/>
        <w:gridCol w:w="1984"/>
      </w:tblGrid>
      <w:tr w:rsidR="00EB4B8E" w:rsidRPr="004B726E" w:rsidTr="009337EE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Наименование участника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публичных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консультаций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Высказанное мнение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(замечания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и (или) предложения)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Позиция</w:t>
            </w:r>
          </w:p>
          <w:p w:rsidR="00EB4B8E" w:rsidRPr="004B726E" w:rsidRDefault="009337E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Ответственного за проведение ОФВ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об учете (принятии) или отклонении мнения (замечания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и (или) предложения), полученного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от участника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публичных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консультаций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(с обоснованием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позиции)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Принятое решения об учете (принятии) или отклонении мнения (замечания и (или) предложения)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(по результатам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урегулирования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разногласий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с участниками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публичных</w:t>
            </w:r>
          </w:p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B726E">
              <w:rPr>
                <w:rFonts w:eastAsiaTheme="minorEastAsia" w:cs="Times New Roman"/>
                <w:sz w:val="18"/>
                <w:szCs w:val="18"/>
                <w:lang w:eastAsia="ru-RU"/>
              </w:rPr>
              <w:t>консультаций)</w:t>
            </w:r>
          </w:p>
        </w:tc>
      </w:tr>
      <w:tr w:rsidR="00EB4B8E" w:rsidRPr="004B726E" w:rsidTr="009337EE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СГМУЭП «</w:t>
            </w:r>
            <w:proofErr w:type="spellStart"/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Горсвет</w:t>
            </w:r>
            <w:proofErr w:type="spellEnd"/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E" w:rsidRPr="004B726E" w:rsidRDefault="00EB4B8E" w:rsidP="00933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Замечания, предложения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4B8E" w:rsidRPr="004B726E" w:rsidTr="009337EE"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СургутСтройРеклама</w:t>
            </w:r>
            <w:proofErr w:type="spellEnd"/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E" w:rsidRPr="004B726E" w:rsidRDefault="00EB4B8E" w:rsidP="00933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Замечания, предложения отсутствуют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B8E" w:rsidRPr="004B726E" w:rsidRDefault="00EB4B8E" w:rsidP="005F0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425A" w:rsidRPr="004B726E" w:rsidTr="005F0CB2">
        <w:trPr>
          <w:trHeight w:val="4140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425A" w:rsidRPr="004B726E" w:rsidRDefault="009A425A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Уполномоченный по </w:t>
            </w:r>
          </w:p>
          <w:p w:rsidR="009A425A" w:rsidRPr="004B726E" w:rsidRDefault="009A425A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B726E">
              <w:rPr>
                <w:rFonts w:eastAsiaTheme="minorEastAsia" w:cs="Times New Roman"/>
                <w:sz w:val="24"/>
                <w:szCs w:val="24"/>
                <w:lang w:eastAsia="ru-RU"/>
              </w:rPr>
              <w:t>защите прав предпринимателей ХМАО-Югры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5A" w:rsidRPr="000A3F75" w:rsidRDefault="009A425A" w:rsidP="009337EE">
            <w:pPr>
              <w:pStyle w:val="afff9"/>
              <w:ind w:left="0"/>
              <w:rPr>
                <w:rFonts w:ascii="Times New Roman" w:eastAsiaTheme="minorEastAsia" w:hAnsi="Times New Roman" w:cs="Times New Roman"/>
              </w:rPr>
            </w:pPr>
            <w:r w:rsidRPr="000A3F75">
              <w:rPr>
                <w:rFonts w:ascii="Times New Roman" w:eastAsiaTheme="minorEastAsia" w:hAnsi="Times New Roman" w:cs="Times New Roman"/>
              </w:rPr>
              <w:t>Замечания и предложения к Порядку:</w:t>
            </w:r>
          </w:p>
          <w:p w:rsidR="009A425A" w:rsidRPr="000A3F75" w:rsidRDefault="009A425A" w:rsidP="009337EE">
            <w:pPr>
              <w:pStyle w:val="afff9"/>
              <w:ind w:left="0"/>
              <w:rPr>
                <w:rFonts w:ascii="Times New Roman" w:eastAsiaTheme="minorEastAsia" w:hAnsi="Times New Roman" w:cs="Times New Roman"/>
              </w:rPr>
            </w:pPr>
            <w:r w:rsidRPr="000A3F75">
              <w:rPr>
                <w:rFonts w:ascii="Times New Roman" w:eastAsiaTheme="minorEastAsia" w:hAnsi="Times New Roman" w:cs="Times New Roman"/>
              </w:rPr>
              <w:t>1) отсутствует определенность в виде финансовой поддержки (возмещение или обеспечение затрат);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25A" w:rsidRPr="000A3F75" w:rsidRDefault="009A425A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9A425A" w:rsidRPr="000A3F75" w:rsidRDefault="009A425A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u w:val="single"/>
              </w:rPr>
            </w:pPr>
          </w:p>
          <w:p w:rsidR="009A425A" w:rsidRPr="000A3F75" w:rsidRDefault="009A425A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Отклоняется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:rsidR="009A425A" w:rsidRPr="000A3F75" w:rsidRDefault="009A425A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Субсидия на финансовое обеспечение (возмещение) затрат предусмотрена наименованием Порядка. Порядком предусмотрены условия как на возмещение фактически произведенных затрат пунктом 11 раздел </w:t>
            </w:r>
            <w:r w:rsidRPr="000A3F75">
              <w:rPr>
                <w:rFonts w:eastAsiaTheme="minorEastAsia"/>
                <w:sz w:val="24"/>
                <w:szCs w:val="24"/>
                <w:lang w:val="en-US"/>
              </w:rPr>
              <w:t>III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, так и на финансовое обеспечение затрат (авансовые платежи)  пунктом 17 раздела </w:t>
            </w:r>
            <w:r w:rsidRPr="000A3F75">
              <w:rPr>
                <w:rFonts w:eastAsiaTheme="minorEastAsia"/>
                <w:sz w:val="24"/>
                <w:szCs w:val="24"/>
                <w:lang w:val="en-US"/>
              </w:rPr>
              <w:t>III</w:t>
            </w:r>
            <w:r w:rsidRPr="000A3F75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A425A" w:rsidRPr="000A3F75" w:rsidRDefault="009A425A" w:rsidP="009337EE">
            <w:pPr>
              <w:rPr>
                <w:rFonts w:cs="Times New Roman"/>
                <w:sz w:val="24"/>
                <w:szCs w:val="24"/>
              </w:rPr>
            </w:pPr>
          </w:p>
          <w:p w:rsidR="009A425A" w:rsidRPr="000A3F75" w:rsidRDefault="009A425A" w:rsidP="009337EE">
            <w:pPr>
              <w:rPr>
                <w:rFonts w:cs="Times New Roman"/>
                <w:sz w:val="24"/>
                <w:szCs w:val="24"/>
              </w:rPr>
            </w:pPr>
          </w:p>
          <w:p w:rsidR="009A425A" w:rsidRPr="000A3F75" w:rsidRDefault="009A425A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  <w:u w:val="single"/>
              </w:rPr>
              <w:t>Замечание снято</w:t>
            </w:r>
            <w:r w:rsidRPr="000A3F75">
              <w:rPr>
                <w:rFonts w:cs="Times New Roman"/>
                <w:sz w:val="24"/>
                <w:szCs w:val="24"/>
              </w:rPr>
              <w:t>.</w:t>
            </w:r>
          </w:p>
          <w:p w:rsidR="009A425A" w:rsidRPr="000A3F75" w:rsidRDefault="009A425A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</w:rPr>
              <w:t xml:space="preserve">Протокол урегулирования разногласий </w:t>
            </w:r>
          </w:p>
          <w:p w:rsidR="009A425A" w:rsidRPr="000A3F75" w:rsidRDefault="009A425A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</w:rPr>
              <w:t>от 25.03.2020.</w:t>
            </w:r>
          </w:p>
          <w:p w:rsidR="009A425A" w:rsidRPr="000A3F75" w:rsidRDefault="009A425A" w:rsidP="00933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9337EE" w:rsidRPr="004B726E" w:rsidTr="005F0CB2"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 xml:space="preserve">2) структура и содержание Порядка не в полной мере соответствуют положениям постановления Правительства Российской Федерации от 6 сентября 2016 года № 887 «Об общих требованиях к нормативным правовым актам, муниципальным правовым актам, </w:t>
            </w:r>
            <w:r w:rsidRPr="000A3F75">
              <w:rPr>
                <w:sz w:val="24"/>
                <w:szCs w:val="24"/>
              </w:rPr>
              <w:lastRenderedPageBreak/>
              <w:t>регулирующим предоставление субсидий юридическим лицам за исключением субсидий государственным (муниципальным) учреждениям), индивидуальным предпринимателям, а также физическим лицам – производителям(товаров, работ, услуг»;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lastRenderedPageBreak/>
              <w:t>Принято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Ответственным структурным подразделением Администрации города будет подготовлен проект постановления Администрации города «О внесении изменений в постановление Администрации города </w:t>
            </w:r>
            <w:r w:rsidRPr="000A3F75">
              <w:rPr>
                <w:bCs/>
                <w:sz w:val="24"/>
                <w:szCs w:val="24"/>
              </w:rPr>
              <w:t xml:space="preserve">от 14.11.2014 № 7638 «О порядке предоставления субсидии на финансовое </w:t>
            </w:r>
            <w:r w:rsidRPr="000A3F75">
              <w:rPr>
                <w:bCs/>
                <w:sz w:val="24"/>
                <w:szCs w:val="24"/>
              </w:rPr>
              <w:lastRenderedPageBreak/>
              <w:t xml:space="preserve">обеспечение (возмещение) затрат по новогоднему </w:t>
            </w:r>
            <w:r w:rsidRPr="000A3F75">
              <w:rPr>
                <w:sz w:val="24"/>
                <w:szCs w:val="24"/>
              </w:rPr>
              <w:t>и световому оформлению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3F75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Принято.</w:t>
            </w:r>
          </w:p>
        </w:tc>
      </w:tr>
      <w:tr w:rsidR="009337EE" w:rsidRPr="004B726E" w:rsidTr="005F0CB2"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3) не регламентирован порядок проверки (сроки, административные действия) наличия у получателя субсидии на законных основаниях инженерных объектов, находящихся в муниципальный собственности (пункт 1 раздела II);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Принято.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Ответственным структурным подразделением Администрации города будет подготовлен проект постановления Администрации города «О внесении изменений в постановление Администрации города </w:t>
            </w:r>
            <w:r w:rsidRPr="000A3F75">
              <w:rPr>
                <w:bCs/>
                <w:sz w:val="24"/>
                <w:szCs w:val="24"/>
              </w:rPr>
              <w:t xml:space="preserve">от 14.11.2014 № 7638 «О порядке предоставления субсидии на финансовое обеспечение (возмещение) затрат по новогоднему </w:t>
            </w:r>
            <w:r w:rsidRPr="000A3F75">
              <w:rPr>
                <w:sz w:val="24"/>
                <w:szCs w:val="24"/>
              </w:rPr>
              <w:t>и световому оформлению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A3F75">
              <w:rPr>
                <w:rFonts w:eastAsiaTheme="minorEastAsia" w:cs="Times New Roman"/>
                <w:sz w:val="24"/>
                <w:szCs w:val="24"/>
                <w:lang w:eastAsia="ru-RU"/>
              </w:rPr>
              <w:t>Принято.</w:t>
            </w:r>
          </w:p>
        </w:tc>
      </w:tr>
      <w:tr w:rsidR="009337EE" w:rsidRPr="004B726E" w:rsidTr="005F0CB2"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4) в пункте 4 раздела II:</w:t>
            </w:r>
          </w:p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- в абзаце 2 слова «задолженности» заменить словами «неисполненной обязанности»;</w:t>
            </w:r>
          </w:p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- в абзацах 3, 6 указать уровень бюджета применительно к конкретному муниципальному образованию;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A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Принято.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337EE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Ответственным структурным подразделением Администрации города будет подготовлен проект постановления Администрации города «О внесении изменений в постановление Администрации города </w:t>
            </w:r>
            <w:r w:rsidRPr="000A3F75">
              <w:rPr>
                <w:bCs/>
                <w:sz w:val="24"/>
                <w:szCs w:val="24"/>
              </w:rPr>
              <w:t xml:space="preserve">от 14.11.2014 № 7638 «О порядке предоставления субсидии на финансовое обеспечение (возмещение) затрат по новогоднему </w:t>
            </w:r>
            <w:r w:rsidRPr="000A3F75">
              <w:rPr>
                <w:sz w:val="24"/>
                <w:szCs w:val="24"/>
              </w:rPr>
              <w:t>и световому оформлению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jc w:val="center"/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Принято.</w:t>
            </w:r>
          </w:p>
        </w:tc>
      </w:tr>
      <w:tr w:rsidR="009337EE" w:rsidRPr="004B726E" w:rsidTr="005F0CB2"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 xml:space="preserve">5) предлагается проанализировать обоснованность указания нормативных </w:t>
            </w:r>
            <w:r w:rsidRPr="000A3F75">
              <w:rPr>
                <w:sz w:val="24"/>
                <w:szCs w:val="24"/>
              </w:rPr>
              <w:lastRenderedPageBreak/>
              <w:t>документов в пунктах 1, 2 раздела III, поскольку из содержания Порядка не усматривается необходимость подтверждения установки элементов новогоднего и светового оформления с соблюдением обозначенных требований;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A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lastRenderedPageBreak/>
              <w:t>Отклоняется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:rsidR="009337EE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Для обеспечения Получателем субсидии безопасности выполнения </w:t>
            </w:r>
            <w:r w:rsidRPr="000A3F75">
              <w:rPr>
                <w:rFonts w:eastAsiaTheme="minorEastAsia"/>
                <w:sz w:val="24"/>
                <w:szCs w:val="24"/>
              </w:rPr>
              <w:lastRenderedPageBreak/>
              <w:t xml:space="preserve">работ и обеспечения требований безопасности для жизни, здоровья, имущества граждан и окружающей среды должны быть соблюдены требования перечисленных нормативных документов. </w:t>
            </w:r>
          </w:p>
          <w:p w:rsidR="009337EE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При этом, неукоснительное выполнение нормативных документов федерального уровня является условием представления субсидии. </w:t>
            </w:r>
          </w:p>
          <w:p w:rsidR="009337EE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В соответствии с разделами </w:t>
            </w:r>
            <w:r w:rsidRPr="000A3F75">
              <w:rPr>
                <w:rFonts w:eastAsiaTheme="minorEastAsia"/>
                <w:sz w:val="24"/>
                <w:szCs w:val="24"/>
                <w:lang w:val="en-US"/>
              </w:rPr>
              <w:t>V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, </w:t>
            </w:r>
            <w:r w:rsidRPr="000A3F75">
              <w:rPr>
                <w:rFonts w:eastAsiaTheme="minorEastAsia"/>
                <w:sz w:val="24"/>
                <w:szCs w:val="24"/>
                <w:lang w:val="en-US"/>
              </w:rPr>
              <w:t>VI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Порядка обязательную проверку соблюдения целей, условий и порядка представления субсидии осуществляет департамент архитектуры, контрольно-ревизионное управление, контрольно-счетная палата города, с отражением фактов нарушения в актах проверок, что в свою очередь является основанием для возврата субсидии. </w:t>
            </w:r>
          </w:p>
          <w:p w:rsidR="009337EE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На основании вышеизложенного, необходимость подтверждения установки </w:t>
            </w:r>
            <w:r w:rsidRPr="000A3F75">
              <w:rPr>
                <w:sz w:val="24"/>
                <w:szCs w:val="24"/>
              </w:rPr>
              <w:t xml:space="preserve">элементов новогоднего и светового оформления с соблюдением нормативных актов </w:t>
            </w:r>
            <w:r w:rsidRPr="000A3F75">
              <w:rPr>
                <w:rFonts w:eastAsiaTheme="minorEastAsia"/>
                <w:sz w:val="24"/>
                <w:szCs w:val="24"/>
              </w:rPr>
              <w:t>является излишним требованием документов.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  <w:u w:val="single"/>
              </w:rPr>
              <w:lastRenderedPageBreak/>
              <w:t>Замечание снято</w:t>
            </w:r>
            <w:r w:rsidRPr="000A3F75">
              <w:rPr>
                <w:rFonts w:cs="Times New Roman"/>
                <w:sz w:val="24"/>
                <w:szCs w:val="24"/>
              </w:rPr>
              <w:t>.</w:t>
            </w:r>
          </w:p>
          <w:p w:rsidR="009337EE" w:rsidRPr="000A3F75" w:rsidRDefault="009337EE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</w:rPr>
              <w:t xml:space="preserve">Протокол урегулирования разногласий </w:t>
            </w:r>
          </w:p>
          <w:p w:rsidR="009337EE" w:rsidRPr="000A3F75" w:rsidRDefault="009337EE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</w:rPr>
              <w:lastRenderedPageBreak/>
              <w:t>от 25.03.2020.</w:t>
            </w:r>
          </w:p>
          <w:p w:rsidR="009337EE" w:rsidRPr="000A3F75" w:rsidRDefault="009337EE" w:rsidP="009337EE">
            <w:pPr>
              <w:rPr>
                <w:sz w:val="24"/>
                <w:szCs w:val="24"/>
              </w:rPr>
            </w:pPr>
          </w:p>
        </w:tc>
      </w:tr>
      <w:tr w:rsidR="009337EE" w:rsidRPr="004B726E" w:rsidTr="009337EE">
        <w:trPr>
          <w:trHeight w:val="727"/>
        </w:trPr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 xml:space="preserve">6) не регламентирован способ подачи документов на получение субсидии (непосредственно в департамент, почтовым отправлением, </w:t>
            </w:r>
            <w:r w:rsidRPr="000A3F75">
              <w:rPr>
                <w:sz w:val="24"/>
                <w:szCs w:val="24"/>
              </w:rPr>
              <w:br/>
              <w:t>на адрес электронной почты), порядок регистрации поступивших документов;</w:t>
            </w:r>
          </w:p>
          <w:p w:rsidR="009337EE" w:rsidRPr="000A3F75" w:rsidRDefault="009337EE" w:rsidP="009337E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A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Отклоняется.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337EE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Пунктом 5 раздела </w:t>
            </w:r>
            <w:r w:rsidRPr="000A3F75">
              <w:rPr>
                <w:rFonts w:eastAsiaTheme="minorEastAsia"/>
                <w:sz w:val="24"/>
                <w:szCs w:val="24"/>
                <w:lang w:val="en-US"/>
              </w:rPr>
              <w:t>III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Порядка предусмотрено, что получатели субсидии, имеющие право на получение субсидии, письменно обращаются в департамент и предоставляют документы. Порядок регистрации документов в Администрации города установлен распоряжением Администрации города от 31.01.2014 № 193 «Об утверждении инструкции </w:t>
            </w:r>
            <w:r w:rsidRPr="000A3F75">
              <w:rPr>
                <w:rFonts w:eastAsiaTheme="minorEastAsia"/>
                <w:sz w:val="24"/>
                <w:szCs w:val="24"/>
              </w:rPr>
              <w:lastRenderedPageBreak/>
              <w:t>по делопроизводству в Администрации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  <w:u w:val="single"/>
              </w:rPr>
              <w:lastRenderedPageBreak/>
              <w:t>Замечание снято</w:t>
            </w:r>
            <w:r w:rsidRPr="000A3F75">
              <w:rPr>
                <w:rFonts w:cs="Times New Roman"/>
                <w:sz w:val="24"/>
                <w:szCs w:val="24"/>
              </w:rPr>
              <w:t>.</w:t>
            </w:r>
          </w:p>
          <w:p w:rsidR="009337EE" w:rsidRPr="000A3F75" w:rsidRDefault="009337EE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</w:rPr>
              <w:t xml:space="preserve">Протокол урегулирования разногласий </w:t>
            </w:r>
          </w:p>
          <w:p w:rsidR="009337EE" w:rsidRPr="000A3F75" w:rsidRDefault="009337EE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</w:rPr>
              <w:t>от 25.03.2020.</w:t>
            </w:r>
          </w:p>
          <w:p w:rsidR="009337EE" w:rsidRPr="000A3F75" w:rsidRDefault="009337EE" w:rsidP="009337EE">
            <w:pPr>
              <w:rPr>
                <w:sz w:val="24"/>
                <w:szCs w:val="24"/>
              </w:rPr>
            </w:pPr>
          </w:p>
        </w:tc>
      </w:tr>
      <w:tr w:rsidR="009337EE" w:rsidRPr="004B726E" w:rsidTr="005F0CB2"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7) предлагается проанализировать обоснованность истребования у получателей субсидии копий учредительных документов (абзац 6 пункта 5 раздела III), поскольку содержащаяся в них информация может быть получена в порядке межведомственного информационного взаимодействия;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A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Принято.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337EE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Ответственным структурным подразделением Администрации города будет подготовлен проект постановления Администрации города «О внесении изменений в постановление Администрации города </w:t>
            </w:r>
            <w:r w:rsidRPr="000A3F75">
              <w:rPr>
                <w:bCs/>
                <w:sz w:val="24"/>
                <w:szCs w:val="24"/>
              </w:rPr>
              <w:t xml:space="preserve">от 14.11.2014 № 7638 «О порядке предоставления субсидии на финансовое обеспечение (возмещение) затрат по новогоднему </w:t>
            </w:r>
            <w:r w:rsidRPr="000A3F75">
              <w:rPr>
                <w:sz w:val="24"/>
                <w:szCs w:val="24"/>
              </w:rPr>
              <w:t>и световому оформлению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jc w:val="center"/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Принято.</w:t>
            </w:r>
          </w:p>
        </w:tc>
      </w:tr>
      <w:tr w:rsidR="009337EE" w:rsidRPr="004B726E" w:rsidTr="005F0CB2"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8) в пункте 5¹:</w:t>
            </w:r>
          </w:p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- не предусмотрена возможность получения в порядке межведомственного информационного взаимодействия выписки из единого государственного реестра индивидуальных предпринимателей;</w:t>
            </w:r>
          </w:p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 xml:space="preserve">- в абзацах 3, 4 не определена дата, по состоянию на которую представляется информация. Кроме того, не указан уровень бюджета применительно к конкретному муниципальному образованию; </w:t>
            </w:r>
          </w:p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 xml:space="preserve">- в абзаце 5 наименование справки указать в соответствии </w:t>
            </w:r>
            <w:r w:rsidRPr="000A3F75">
              <w:rPr>
                <w:sz w:val="24"/>
                <w:szCs w:val="24"/>
              </w:rPr>
              <w:br/>
              <w:t>с подтверждаемым требованием;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A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Принято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. </w:t>
            </w:r>
          </w:p>
          <w:p w:rsidR="009337EE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Ответственным структурным подразделением Администрации города будет подготовлен проект постановления Администрации города «О внесении изменений в постановление Администрации города </w:t>
            </w:r>
            <w:r w:rsidRPr="000A3F75">
              <w:rPr>
                <w:bCs/>
                <w:sz w:val="24"/>
                <w:szCs w:val="24"/>
              </w:rPr>
              <w:t xml:space="preserve">от 14.11.2014 № 7638 «О порядке предоставления субсидии на финансовое обеспечение (возмещение) затрат по новогоднему </w:t>
            </w:r>
            <w:r w:rsidRPr="000A3F75">
              <w:rPr>
                <w:sz w:val="24"/>
                <w:szCs w:val="24"/>
              </w:rPr>
              <w:t>и световому оформлению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jc w:val="center"/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Принято.</w:t>
            </w:r>
          </w:p>
        </w:tc>
      </w:tr>
      <w:tr w:rsidR="009337EE" w:rsidRPr="004B726E" w:rsidTr="005F0CB2"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9) в пункте 5² не регламентирован порядок проверки документов (административные действия и сроки их выполнения);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A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Принято.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337EE" w:rsidRPr="000A3F75" w:rsidRDefault="009337EE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Ответственным структурным подразделением Администрации города будет подготовлен проект постановления </w:t>
            </w:r>
            <w:r w:rsidRPr="000A3F75">
              <w:rPr>
                <w:rFonts w:eastAsiaTheme="minorEastAsia"/>
                <w:sz w:val="24"/>
                <w:szCs w:val="24"/>
              </w:rPr>
              <w:lastRenderedPageBreak/>
              <w:t xml:space="preserve">Администрации города «О внесении изменений в постановление Администрации города </w:t>
            </w:r>
            <w:r w:rsidRPr="000A3F75">
              <w:rPr>
                <w:bCs/>
                <w:sz w:val="24"/>
                <w:szCs w:val="24"/>
              </w:rPr>
              <w:t xml:space="preserve">от 14.11.2014 № 7638 «О порядке предоставления субсидии на финансовое обеспечение (возмещение) затрат по новогоднему </w:t>
            </w:r>
            <w:r w:rsidRPr="000A3F75">
              <w:rPr>
                <w:sz w:val="24"/>
                <w:szCs w:val="24"/>
              </w:rPr>
              <w:t>и световому оформлению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jc w:val="center"/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lastRenderedPageBreak/>
              <w:t>Принято.</w:t>
            </w:r>
          </w:p>
        </w:tc>
      </w:tr>
      <w:tr w:rsidR="009337EE" w:rsidRPr="004B726E" w:rsidTr="005F0CB2"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10) не определены основные требования к содержанию соглашения, в том числе о согласии получателя субсидии на проведение в отношении него мероприятий по контролю;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Принято.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Ответственным структурным подразделением Администрации города будет подготовлен проект постановления Администрации города «О внесении изменений в постановление Администрации города </w:t>
            </w:r>
            <w:r w:rsidRPr="000A3F75">
              <w:rPr>
                <w:bCs/>
                <w:sz w:val="24"/>
                <w:szCs w:val="24"/>
              </w:rPr>
              <w:t xml:space="preserve">от 14.11.2014 № 7638 «О порядке предоставления субсидии на финансовое обеспечение (возмещение) затрат по новогоднему </w:t>
            </w:r>
            <w:r w:rsidRPr="000A3F75">
              <w:rPr>
                <w:sz w:val="24"/>
                <w:szCs w:val="24"/>
              </w:rPr>
              <w:t>и световому оформлению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jc w:val="center"/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Принято.</w:t>
            </w:r>
          </w:p>
        </w:tc>
      </w:tr>
      <w:tr w:rsidR="009337EE" w:rsidRPr="004B726E" w:rsidTr="009A425A">
        <w:tc>
          <w:tcPr>
            <w:tcW w:w="1730" w:type="dxa"/>
            <w:vMerge/>
            <w:tcBorders>
              <w:right w:val="single" w:sz="4" w:space="0" w:color="auto"/>
            </w:tcBorders>
          </w:tcPr>
          <w:p w:rsidR="009337EE" w:rsidRPr="004B726E" w:rsidRDefault="009337EE" w:rsidP="00933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>11) предлагается проанализировать обоснованность запрета, установленного пунктом 10 раздела III, поскольку, если целью предоставления субсидии является возмещение затрат, то установление данного запрета является излишним;</w:t>
            </w:r>
          </w:p>
          <w:p w:rsidR="009337EE" w:rsidRPr="000A3F75" w:rsidRDefault="009337EE" w:rsidP="009337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Отклоняется.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>Требование о запрете приобретения за счет полученных средств иностранной валюты установлено в связи с представлением субсидий на финансовое обеспечение затрат (авансовым платежом). В указанном случае данное требование является обязательным в соответствии с:</w:t>
            </w:r>
          </w:p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>- частью 5.1 статьи 78 Бюджетного кодекса РФ;</w:t>
            </w:r>
          </w:p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>-  подпунктом «а)» пункта 7 Общих требований, утвержденных</w:t>
            </w:r>
          </w:p>
          <w:p w:rsidR="009337EE" w:rsidRPr="000A3F75" w:rsidRDefault="009337EE" w:rsidP="009337E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 постановлением Правительства РФ от 06.09.2016 № 887 «Об общих требованиях к нормативным правовым актам, муниципальным правовым актам, </w:t>
            </w:r>
            <w:r w:rsidRPr="000A3F75">
              <w:rPr>
                <w:rFonts w:eastAsiaTheme="minorEastAsia"/>
                <w:sz w:val="24"/>
                <w:szCs w:val="24"/>
              </w:rPr>
              <w:lastRenderedPageBreak/>
              <w:t xml:space="preserve">регулирующим предоставление субсидий юридическим лицам».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7EE" w:rsidRPr="000A3F75" w:rsidRDefault="009337EE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  <w:u w:val="single"/>
              </w:rPr>
              <w:lastRenderedPageBreak/>
              <w:t>Замечание снято</w:t>
            </w:r>
            <w:r w:rsidRPr="000A3F75">
              <w:rPr>
                <w:rFonts w:cs="Times New Roman"/>
                <w:sz w:val="24"/>
                <w:szCs w:val="24"/>
              </w:rPr>
              <w:t>.</w:t>
            </w:r>
          </w:p>
          <w:p w:rsidR="009337EE" w:rsidRPr="000A3F75" w:rsidRDefault="009337EE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</w:rPr>
              <w:t xml:space="preserve">Протокол урегулирования разногласий </w:t>
            </w:r>
          </w:p>
          <w:p w:rsidR="009337EE" w:rsidRPr="000A3F75" w:rsidRDefault="009337EE" w:rsidP="009337EE">
            <w:pPr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</w:rPr>
              <w:t>от 25.03.2020.</w:t>
            </w:r>
          </w:p>
          <w:p w:rsidR="009337EE" w:rsidRPr="000A3F75" w:rsidRDefault="009337EE" w:rsidP="009337E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A425A" w:rsidRPr="004B726E" w:rsidTr="005F0CB2"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</w:tcPr>
          <w:p w:rsidR="009A425A" w:rsidRPr="004B726E" w:rsidRDefault="009A425A" w:rsidP="009A425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A" w:rsidRPr="000A3F75" w:rsidRDefault="009A425A" w:rsidP="009A425A">
            <w:pPr>
              <w:rPr>
                <w:sz w:val="24"/>
                <w:szCs w:val="24"/>
              </w:rPr>
            </w:pPr>
            <w:r w:rsidRPr="000A3F75">
              <w:rPr>
                <w:sz w:val="24"/>
                <w:szCs w:val="24"/>
              </w:rPr>
              <w:t xml:space="preserve">12) предлагается исследовать необходимость предоставления бухгалтерской отчетности (раздел IV), поскольку бухгалтерская отчетность не подтверждает эффективность использования бюджетных средств, а также возможность представления отчетов об использовании бюджетных средств, аналогично практике, применяемой на региональном уровне (приказ </w:t>
            </w:r>
            <w:proofErr w:type="spellStart"/>
            <w:r w:rsidRPr="000A3F75">
              <w:rPr>
                <w:sz w:val="24"/>
                <w:szCs w:val="24"/>
              </w:rPr>
              <w:t>Депфина</w:t>
            </w:r>
            <w:proofErr w:type="spellEnd"/>
            <w:r w:rsidRPr="000A3F75">
              <w:rPr>
                <w:sz w:val="24"/>
                <w:szCs w:val="24"/>
              </w:rPr>
              <w:t xml:space="preserve"> Югры от 29 ноября 2019 года № 22-нп «Об утверждении типовых форм соглашений о предоставлении из бюджета Ханты-Мансийского автономного округа – Югры субсидии юридическим лицам (за исключением государственных учреждений), индивидуальным предпринимателям, физическим лицам – производителям товаров, работ, услуг».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5A" w:rsidRPr="000A3F75" w:rsidRDefault="009A425A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  <w:u w:val="single"/>
              </w:rPr>
              <w:t>Принято.</w:t>
            </w:r>
            <w:r w:rsidRPr="000A3F75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9A425A" w:rsidRPr="000A3F75" w:rsidRDefault="009A425A" w:rsidP="009A425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A3F75">
              <w:rPr>
                <w:rFonts w:eastAsiaTheme="minorEastAsia"/>
                <w:sz w:val="24"/>
                <w:szCs w:val="24"/>
              </w:rPr>
              <w:t xml:space="preserve">Ответственным структурным подразделением Администрации города будет подготовлен проект постановления Администрации города «О внесении изменений в постановление Администрации города </w:t>
            </w:r>
            <w:r w:rsidRPr="000A3F75">
              <w:rPr>
                <w:bCs/>
                <w:sz w:val="24"/>
                <w:szCs w:val="24"/>
              </w:rPr>
              <w:t xml:space="preserve">от 14.11.2014 № 7638 «О порядке предоставления субсидии на финансовое обеспечение (возмещение) затрат по новогоднему </w:t>
            </w:r>
            <w:r w:rsidRPr="000A3F75">
              <w:rPr>
                <w:sz w:val="24"/>
                <w:szCs w:val="24"/>
              </w:rPr>
              <w:t>и световому оформлению города»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25A" w:rsidRPr="000A3F75" w:rsidRDefault="009A425A" w:rsidP="009A42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A3F75">
              <w:rPr>
                <w:rFonts w:cs="Times New Roman"/>
                <w:sz w:val="24"/>
                <w:szCs w:val="24"/>
              </w:rPr>
              <w:t>Принято.</w:t>
            </w:r>
          </w:p>
        </w:tc>
      </w:tr>
    </w:tbl>
    <w:p w:rsidR="00EB4B8E" w:rsidRPr="004B726E" w:rsidRDefault="00EB4B8E" w:rsidP="00B9145E">
      <w:pPr>
        <w:pStyle w:val="afff9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B8E" w:rsidRPr="004B726E" w:rsidRDefault="00EB4B8E" w:rsidP="00B9145E">
      <w:pPr>
        <w:pStyle w:val="afff9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B8E" w:rsidRPr="004B726E" w:rsidRDefault="00EB4B8E" w:rsidP="00EB4B8E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По результатам рассмотрения замечаний (предложений) в адрес участника публичных консультаций направлено письмо-уведомление о результатах принятых решений.</w:t>
      </w:r>
    </w:p>
    <w:p w:rsidR="00EB4B8E" w:rsidRPr="004B726E" w:rsidRDefault="00EB4B8E" w:rsidP="00EB4B8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Для выработки единого подхода организована работа по урегулированию разногласий с участником публичных консультаций в форме телефонных переговоров. По результатам обсуждений замечаний (предложений), поступивших в ходе проведения публичных консультаций, а также после представленного обоснования позиции разработчика замечания сняты (протокол </w:t>
      </w:r>
      <w:r w:rsidRPr="004B726E">
        <w:rPr>
          <w:rFonts w:eastAsia="Times New Roman" w:cs="Times New Roman"/>
          <w:szCs w:val="28"/>
          <w:lang w:eastAsia="ru-RU"/>
        </w:rPr>
        <w:lastRenderedPageBreak/>
        <w:t>от 25.03.2020</w:t>
      </w:r>
      <w:r w:rsidR="00511054" w:rsidRPr="004B726E">
        <w:rPr>
          <w:rFonts w:eastAsia="Times New Roman" w:cs="Times New Roman"/>
          <w:szCs w:val="28"/>
          <w:lang w:eastAsia="ru-RU"/>
        </w:rPr>
        <w:t>, письмо Уполномоченного по защите прав предпринимателей в ХМАО – Югре от 25.03.2020 № 01.13-Исх-438</w:t>
      </w:r>
      <w:r w:rsidRPr="004B726E">
        <w:rPr>
          <w:rFonts w:eastAsia="Times New Roman" w:cs="Times New Roman"/>
          <w:szCs w:val="28"/>
          <w:lang w:eastAsia="ru-RU"/>
        </w:rPr>
        <w:t xml:space="preserve">). </w:t>
      </w:r>
    </w:p>
    <w:p w:rsidR="004316FA" w:rsidRPr="004B726E" w:rsidRDefault="004316FA" w:rsidP="00FC062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64779" w:rsidRPr="004B726E" w:rsidRDefault="00664779" w:rsidP="00664779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По результатам рассмотрения представленных документов установлено:</w:t>
      </w:r>
    </w:p>
    <w:p w:rsidR="00760966" w:rsidRPr="004B726E" w:rsidRDefault="00664779" w:rsidP="00664779">
      <w:pPr>
        <w:ind w:firstLine="567"/>
        <w:jc w:val="both"/>
        <w:rPr>
          <w:rFonts w:cs="Times New Roman"/>
          <w:i/>
          <w:szCs w:val="28"/>
          <w:u w:val="single"/>
        </w:rPr>
      </w:pPr>
      <w:r w:rsidRPr="004B726E">
        <w:rPr>
          <w:rFonts w:cs="Times New Roman"/>
          <w:szCs w:val="28"/>
        </w:rPr>
        <w:t xml:space="preserve">1. Процедуры ОФВ, предусмотренные порядком, </w:t>
      </w:r>
      <w:r w:rsidR="0088264E" w:rsidRPr="004B726E">
        <w:rPr>
          <w:rFonts w:cs="Times New Roman"/>
          <w:i/>
          <w:szCs w:val="28"/>
          <w:u w:val="single"/>
        </w:rPr>
        <w:t xml:space="preserve">не </w:t>
      </w:r>
      <w:r w:rsidRPr="004B726E">
        <w:rPr>
          <w:rFonts w:cs="Times New Roman"/>
          <w:i/>
          <w:szCs w:val="28"/>
          <w:u w:val="single"/>
        </w:rPr>
        <w:t>соблюдены.</w:t>
      </w:r>
    </w:p>
    <w:p w:rsidR="00D00EDA" w:rsidRPr="004B726E" w:rsidRDefault="00D00EDA" w:rsidP="006647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1.1. В соответствии с </w:t>
      </w:r>
      <w:r w:rsidR="00B915DF" w:rsidRPr="004B726E">
        <w:rPr>
          <w:rFonts w:eastAsia="Times New Roman" w:cs="Times New Roman"/>
          <w:szCs w:val="28"/>
          <w:lang w:eastAsia="ru-RU"/>
        </w:rPr>
        <w:t xml:space="preserve">абзацем 3 </w:t>
      </w:r>
      <w:r w:rsidRPr="004B726E">
        <w:rPr>
          <w:rFonts w:eastAsia="Times New Roman" w:cs="Times New Roman"/>
          <w:szCs w:val="28"/>
          <w:lang w:eastAsia="ru-RU"/>
        </w:rPr>
        <w:t>пункт</w:t>
      </w:r>
      <w:r w:rsidR="00B915DF" w:rsidRPr="004B726E">
        <w:rPr>
          <w:rFonts w:eastAsia="Times New Roman" w:cs="Times New Roman"/>
          <w:szCs w:val="28"/>
          <w:lang w:eastAsia="ru-RU"/>
        </w:rPr>
        <w:t>а 11</w:t>
      </w:r>
      <w:r w:rsidRPr="004B726E">
        <w:rPr>
          <w:rFonts w:eastAsia="Times New Roman" w:cs="Times New Roman"/>
          <w:szCs w:val="28"/>
          <w:lang w:eastAsia="ru-RU"/>
        </w:rPr>
        <w:t xml:space="preserve"> </w:t>
      </w:r>
      <w:r w:rsidR="00B915DF" w:rsidRPr="004B726E">
        <w:rPr>
          <w:rFonts w:cs="Times New Roman"/>
          <w:szCs w:val="28"/>
        </w:rPr>
        <w:t xml:space="preserve">Раздела </w:t>
      </w:r>
      <w:r w:rsidR="00B915DF" w:rsidRPr="004B726E">
        <w:rPr>
          <w:rFonts w:cs="Times New Roman"/>
          <w:szCs w:val="28"/>
          <w:lang w:val="en-US"/>
        </w:rPr>
        <w:t>III</w:t>
      </w:r>
      <w:r w:rsidR="00B915DF" w:rsidRPr="004B726E">
        <w:rPr>
          <w:rFonts w:eastAsia="Times New Roman" w:cs="Times New Roman"/>
          <w:szCs w:val="28"/>
          <w:lang w:eastAsia="ru-RU"/>
        </w:rPr>
        <w:t xml:space="preserve"> </w:t>
      </w:r>
      <w:r w:rsidR="000A3F75">
        <w:rPr>
          <w:rFonts w:eastAsia="Times New Roman" w:cs="Times New Roman"/>
          <w:szCs w:val="28"/>
          <w:lang w:eastAsia="ru-RU"/>
        </w:rPr>
        <w:t>По</w:t>
      </w:r>
      <w:r w:rsidRPr="004B726E">
        <w:rPr>
          <w:rFonts w:eastAsia="Times New Roman" w:cs="Times New Roman"/>
          <w:szCs w:val="28"/>
          <w:lang w:eastAsia="ru-RU"/>
        </w:rPr>
        <w:t xml:space="preserve">рядка, утвержденного постановлением Главы города от 14.11.2017 № 172, </w:t>
      </w:r>
      <w:r w:rsidR="00B915DF" w:rsidRPr="004B726E">
        <w:rPr>
          <w:rFonts w:eastAsia="Times New Roman" w:cs="Times New Roman"/>
          <w:szCs w:val="28"/>
          <w:lang w:eastAsia="ru-RU"/>
        </w:rPr>
        <w:t xml:space="preserve">ответственным за проведение ОФВ в течение трех рабочих дней со дня составления свода предложений обеспечивается направление писем-уведомлений в адрес участников публичных консультаций </w:t>
      </w:r>
      <w:proofErr w:type="gramStart"/>
      <w:r w:rsidR="00B915DF" w:rsidRPr="004B726E">
        <w:rPr>
          <w:rFonts w:eastAsia="Times New Roman" w:cs="Times New Roman"/>
          <w:szCs w:val="28"/>
          <w:lang w:eastAsia="ru-RU"/>
        </w:rPr>
        <w:t>о результатах</w:t>
      </w:r>
      <w:proofErr w:type="gramEnd"/>
      <w:r w:rsidR="00A53400" w:rsidRPr="004B726E">
        <w:rPr>
          <w:rFonts w:eastAsia="Times New Roman" w:cs="Times New Roman"/>
          <w:szCs w:val="28"/>
          <w:lang w:eastAsia="ru-RU"/>
        </w:rPr>
        <w:t xml:space="preserve"> </w:t>
      </w:r>
      <w:r w:rsidR="00B915DF" w:rsidRPr="004B726E">
        <w:rPr>
          <w:rFonts w:eastAsia="Times New Roman" w:cs="Times New Roman"/>
          <w:szCs w:val="28"/>
          <w:lang w:eastAsia="ru-RU"/>
        </w:rPr>
        <w:t>учтенных (принятых) и (или) отклоненных мнений (замечаний                                                      и (или) предложений).</w:t>
      </w:r>
    </w:p>
    <w:p w:rsidR="00B915DF" w:rsidRPr="004B726E" w:rsidRDefault="00B915DF" w:rsidP="006647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С учетом норм с абзаца 3 пункта 11 </w:t>
      </w:r>
      <w:r w:rsidRPr="004B726E">
        <w:rPr>
          <w:rFonts w:cs="Times New Roman"/>
          <w:szCs w:val="28"/>
        </w:rPr>
        <w:t xml:space="preserve">Раздела </w:t>
      </w:r>
      <w:r w:rsidRPr="004B726E">
        <w:rPr>
          <w:rFonts w:cs="Times New Roman"/>
          <w:szCs w:val="28"/>
          <w:lang w:val="en-US"/>
        </w:rPr>
        <w:t>III</w:t>
      </w:r>
      <w:r w:rsidRPr="004B726E">
        <w:rPr>
          <w:rFonts w:eastAsia="Times New Roman" w:cs="Times New Roman"/>
          <w:szCs w:val="28"/>
          <w:lang w:eastAsia="ru-RU"/>
        </w:rPr>
        <w:t xml:space="preserve"> порядка, утвержденного постановлением Главы города от 14.11.2017 № 172, срок составления свода предложений – 17.03.2020, следовательно, срок направления письма-уведомления – 20.03.2020 года.</w:t>
      </w:r>
    </w:p>
    <w:p w:rsidR="0088264E" w:rsidRPr="004B726E" w:rsidRDefault="00B915DF" w:rsidP="0066477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Письмо-уведомление о принятии/отклонении замечаний и (или) предложений направлено </w:t>
      </w:r>
      <w:r w:rsidR="0088264E" w:rsidRPr="004B726E">
        <w:rPr>
          <w:rFonts w:eastAsia="Times New Roman" w:cs="Times New Roman"/>
          <w:szCs w:val="28"/>
          <w:lang w:eastAsia="ru-RU"/>
        </w:rPr>
        <w:t>Уполномоченно</w:t>
      </w:r>
      <w:r w:rsidRPr="004B726E">
        <w:rPr>
          <w:rFonts w:eastAsia="Times New Roman" w:cs="Times New Roman"/>
          <w:szCs w:val="28"/>
          <w:lang w:eastAsia="ru-RU"/>
        </w:rPr>
        <w:t>му</w:t>
      </w:r>
      <w:r w:rsidR="0088264E" w:rsidRPr="004B726E">
        <w:rPr>
          <w:rFonts w:eastAsia="Times New Roman" w:cs="Times New Roman"/>
          <w:szCs w:val="28"/>
          <w:lang w:eastAsia="ru-RU"/>
        </w:rPr>
        <w:t xml:space="preserve"> по защите прав предпринимателей в ХМАО – Югре</w:t>
      </w:r>
      <w:r w:rsidRPr="004B726E">
        <w:rPr>
          <w:rFonts w:eastAsia="Times New Roman" w:cs="Times New Roman"/>
          <w:szCs w:val="28"/>
          <w:lang w:eastAsia="ru-RU"/>
        </w:rPr>
        <w:t xml:space="preserve"> с нарушением установленн</w:t>
      </w:r>
      <w:r w:rsidR="00742BF2" w:rsidRPr="004B726E">
        <w:rPr>
          <w:rFonts w:eastAsia="Times New Roman" w:cs="Times New Roman"/>
          <w:szCs w:val="28"/>
          <w:lang w:eastAsia="ru-RU"/>
        </w:rPr>
        <w:t>ого</w:t>
      </w:r>
      <w:r w:rsidRPr="004B726E">
        <w:rPr>
          <w:rFonts w:eastAsia="Times New Roman" w:cs="Times New Roman"/>
          <w:szCs w:val="28"/>
          <w:lang w:eastAsia="ru-RU"/>
        </w:rPr>
        <w:t xml:space="preserve"> срок</w:t>
      </w:r>
      <w:r w:rsidR="00742BF2" w:rsidRPr="004B726E">
        <w:rPr>
          <w:rFonts w:eastAsia="Times New Roman" w:cs="Times New Roman"/>
          <w:szCs w:val="28"/>
          <w:lang w:eastAsia="ru-RU"/>
        </w:rPr>
        <w:t>а</w:t>
      </w:r>
      <w:r w:rsidRPr="004B726E">
        <w:rPr>
          <w:rFonts w:eastAsia="Times New Roman" w:cs="Times New Roman"/>
          <w:szCs w:val="28"/>
          <w:lang w:eastAsia="ru-RU"/>
        </w:rPr>
        <w:t xml:space="preserve"> на 3 рабочих дня </w:t>
      </w:r>
      <w:r w:rsidR="00742BF2" w:rsidRPr="004B726E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B726E">
        <w:rPr>
          <w:rFonts w:eastAsia="Times New Roman" w:cs="Times New Roman"/>
          <w:szCs w:val="28"/>
          <w:lang w:eastAsia="ru-RU"/>
        </w:rPr>
        <w:t>(от 23.03.2020 № 02-02-2079/0).</w:t>
      </w:r>
    </w:p>
    <w:p w:rsidR="00B915DF" w:rsidRPr="004B726E" w:rsidRDefault="00742BF2" w:rsidP="00664779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4B726E">
        <w:rPr>
          <w:rFonts w:eastAsia="Times New Roman" w:cs="Times New Roman"/>
          <w:i/>
          <w:szCs w:val="28"/>
          <w:lang w:eastAsia="ru-RU"/>
        </w:rPr>
        <w:t>При этом процедура считается выполненной, повторное ее проведение не требуется.</w:t>
      </w:r>
    </w:p>
    <w:p w:rsidR="006776BD" w:rsidRPr="004B726E" w:rsidRDefault="00742BF2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1.2. </w:t>
      </w:r>
      <w:r w:rsidR="006776BD" w:rsidRPr="004B726E">
        <w:rPr>
          <w:rFonts w:eastAsia="Times New Roman" w:cs="Times New Roman"/>
          <w:szCs w:val="28"/>
          <w:lang w:eastAsia="ru-RU"/>
        </w:rPr>
        <w:t xml:space="preserve">В соответствии с пунктом 13 </w:t>
      </w:r>
      <w:r w:rsidR="006776BD" w:rsidRPr="004B726E">
        <w:rPr>
          <w:rFonts w:cs="Times New Roman"/>
          <w:szCs w:val="28"/>
        </w:rPr>
        <w:t xml:space="preserve">Раздела </w:t>
      </w:r>
      <w:r w:rsidR="006776BD" w:rsidRPr="004B726E">
        <w:rPr>
          <w:rFonts w:cs="Times New Roman"/>
          <w:szCs w:val="28"/>
          <w:lang w:val="en-US"/>
        </w:rPr>
        <w:t>III</w:t>
      </w:r>
      <w:r w:rsidR="000A3F75">
        <w:rPr>
          <w:rFonts w:eastAsia="Times New Roman" w:cs="Times New Roman"/>
          <w:szCs w:val="28"/>
          <w:lang w:eastAsia="ru-RU"/>
        </w:rPr>
        <w:t xml:space="preserve"> П</w:t>
      </w:r>
      <w:r w:rsidR="006776BD" w:rsidRPr="004B726E">
        <w:rPr>
          <w:rFonts w:eastAsia="Times New Roman" w:cs="Times New Roman"/>
          <w:szCs w:val="28"/>
          <w:lang w:eastAsia="ru-RU"/>
        </w:rPr>
        <w:t xml:space="preserve">орядка, утвержденного постановлением Главы города от 14.11.2017 № 172, </w:t>
      </w:r>
      <w:r w:rsidR="006776BD" w:rsidRPr="004B726E">
        <w:rPr>
          <w:rFonts w:cs="Times New Roman"/>
          <w:szCs w:val="28"/>
        </w:rPr>
        <w:t>ответственным за проведение ОФВ направляются в уполномоченный орган для подготовки заключения об ОФВ следующие документы:</w:t>
      </w:r>
    </w:p>
    <w:p w:rsidR="006776BD" w:rsidRPr="004B726E" w:rsidRDefault="006776BD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pacing w:val="-4"/>
          <w:szCs w:val="28"/>
        </w:rPr>
        <w:t>- действующий муниципальный нормативный правовой акт                                         (в акту</w:t>
      </w:r>
      <w:r w:rsidRPr="004B726E">
        <w:rPr>
          <w:rFonts w:cs="Times New Roman"/>
          <w:szCs w:val="28"/>
        </w:rPr>
        <w:t>альной редакции на день размещения);</w:t>
      </w:r>
    </w:p>
    <w:p w:rsidR="006776BD" w:rsidRPr="004B726E" w:rsidRDefault="006776BD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пояснительная записка;</w:t>
      </w:r>
    </w:p>
    <w:p w:rsidR="006776BD" w:rsidRPr="004B726E" w:rsidRDefault="006776BD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сводный отчет об ОФВ, с расчетом расходов субъектов предпринимательской и инвестиционной деятельности;</w:t>
      </w:r>
    </w:p>
    <w:p w:rsidR="006776BD" w:rsidRPr="004B726E" w:rsidRDefault="006776BD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свод предложений о результатах проведения публичных консультаций;</w:t>
      </w:r>
    </w:p>
    <w:p w:rsidR="006776BD" w:rsidRPr="004B726E" w:rsidRDefault="006776BD" w:rsidP="006776BD">
      <w:pPr>
        <w:ind w:firstLine="604"/>
        <w:contextualSpacing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копии отзывов участников публичных консультаций;</w:t>
      </w:r>
    </w:p>
    <w:p w:rsidR="006776BD" w:rsidRPr="004B726E" w:rsidRDefault="006776BD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копии писем-уведомлений, направленных в адрес участников публичных консультаций, о принятии/отклонении замечаний и (или) предложений;</w:t>
      </w:r>
    </w:p>
    <w:p w:rsidR="006776BD" w:rsidRPr="004B726E" w:rsidRDefault="006776BD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копии протоколов об урегулировании разногласий с участниками публичных консультаций (в случае их проведения).</w:t>
      </w:r>
    </w:p>
    <w:p w:rsidR="006776BD" w:rsidRPr="004B726E" w:rsidRDefault="006776BD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 xml:space="preserve">В приложениях к письму департамента архитектуры от 08.04.2020 года </w:t>
      </w:r>
      <w:r w:rsidR="00A53400" w:rsidRPr="004B726E">
        <w:rPr>
          <w:rFonts w:cs="Times New Roman"/>
          <w:szCs w:val="28"/>
        </w:rPr>
        <w:t xml:space="preserve">                   </w:t>
      </w:r>
      <w:r w:rsidRPr="004B726E">
        <w:rPr>
          <w:rFonts w:cs="Times New Roman"/>
          <w:szCs w:val="28"/>
        </w:rPr>
        <w:t>№ 02-02-2556/0 в составе документов не представлен</w:t>
      </w:r>
      <w:r w:rsidR="00995DF9" w:rsidRPr="004B726E">
        <w:rPr>
          <w:rFonts w:cs="Times New Roman"/>
          <w:szCs w:val="28"/>
        </w:rPr>
        <w:t>а</w:t>
      </w:r>
      <w:r w:rsidRPr="004B726E">
        <w:rPr>
          <w:rFonts w:cs="Times New Roman"/>
          <w:szCs w:val="28"/>
        </w:rPr>
        <w:t xml:space="preserve"> </w:t>
      </w:r>
      <w:r w:rsidRPr="004B726E">
        <w:rPr>
          <w:rFonts w:cs="Times New Roman"/>
          <w:szCs w:val="28"/>
          <w:u w:val="single"/>
        </w:rPr>
        <w:t>копия</w:t>
      </w:r>
      <w:r w:rsidRPr="004B726E">
        <w:rPr>
          <w:rFonts w:cs="Times New Roman"/>
          <w:szCs w:val="28"/>
        </w:rPr>
        <w:t xml:space="preserve"> протокола урегулирования разногласий.</w:t>
      </w:r>
    </w:p>
    <w:p w:rsidR="00C05C13" w:rsidRPr="004B726E" w:rsidRDefault="00C05C13" w:rsidP="006776B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cs="Times New Roman"/>
          <w:szCs w:val="28"/>
        </w:rPr>
        <w:t>Максимальный срок представления документов -  09.04.2020 с учетом сроков выполнения процедур, установленных</w:t>
      </w:r>
      <w:r w:rsidRPr="004B726E">
        <w:rPr>
          <w:rFonts w:eastAsia="Times New Roman" w:cs="Times New Roman"/>
          <w:szCs w:val="28"/>
          <w:lang w:eastAsia="ru-RU"/>
        </w:rPr>
        <w:t xml:space="preserve"> постановлением Главы города от 14.11.2017 № 172. </w:t>
      </w:r>
    </w:p>
    <w:p w:rsidR="006776BD" w:rsidRPr="004B726E" w:rsidRDefault="006776BD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 xml:space="preserve">В дополнение </w:t>
      </w:r>
      <w:r w:rsidR="00A53400" w:rsidRPr="004B726E">
        <w:rPr>
          <w:rFonts w:cs="Times New Roman"/>
          <w:szCs w:val="28"/>
        </w:rPr>
        <w:t xml:space="preserve">письмом </w:t>
      </w:r>
      <w:r w:rsidRPr="004B726E">
        <w:rPr>
          <w:rFonts w:cs="Times New Roman"/>
          <w:szCs w:val="28"/>
        </w:rPr>
        <w:t xml:space="preserve">от </w:t>
      </w:r>
      <w:r w:rsidR="00A53400" w:rsidRPr="004B726E">
        <w:rPr>
          <w:rFonts w:cs="Times New Roman"/>
          <w:szCs w:val="28"/>
        </w:rPr>
        <w:t xml:space="preserve">13.04.2020 № 02-02-2649/0 направлен </w:t>
      </w:r>
      <w:r w:rsidR="00A53400" w:rsidRPr="004B726E">
        <w:rPr>
          <w:rFonts w:cs="Times New Roman"/>
          <w:szCs w:val="28"/>
          <w:u w:val="single"/>
        </w:rPr>
        <w:t>оригинал</w:t>
      </w:r>
      <w:r w:rsidR="00A53400" w:rsidRPr="004B726E">
        <w:rPr>
          <w:rFonts w:cs="Times New Roman"/>
          <w:szCs w:val="28"/>
        </w:rPr>
        <w:t xml:space="preserve"> протокола</w:t>
      </w:r>
      <w:r w:rsidR="000A3F75">
        <w:rPr>
          <w:rFonts w:cs="Times New Roman"/>
          <w:szCs w:val="28"/>
        </w:rPr>
        <w:t xml:space="preserve">, с </w:t>
      </w:r>
      <w:r w:rsidR="00C05C13" w:rsidRPr="004B726E">
        <w:rPr>
          <w:rFonts w:cs="Times New Roman"/>
          <w:szCs w:val="28"/>
        </w:rPr>
        <w:t>нарушение</w:t>
      </w:r>
      <w:r w:rsidR="000A3F75">
        <w:rPr>
          <w:rFonts w:cs="Times New Roman"/>
          <w:szCs w:val="28"/>
        </w:rPr>
        <w:t>м</w:t>
      </w:r>
      <w:r w:rsidR="00C05C13" w:rsidRPr="004B726E">
        <w:rPr>
          <w:rFonts w:cs="Times New Roman"/>
          <w:szCs w:val="28"/>
        </w:rPr>
        <w:t xml:space="preserve"> максимального срока </w:t>
      </w:r>
      <w:r w:rsidR="000A3F75">
        <w:rPr>
          <w:rFonts w:cs="Times New Roman"/>
          <w:szCs w:val="28"/>
        </w:rPr>
        <w:t>на</w:t>
      </w:r>
      <w:r w:rsidR="00C05C13" w:rsidRPr="004B726E">
        <w:rPr>
          <w:rFonts w:cs="Times New Roman"/>
          <w:szCs w:val="28"/>
        </w:rPr>
        <w:t xml:space="preserve"> 3 рабочих дня</w:t>
      </w:r>
      <w:r w:rsidR="00995DF9" w:rsidRPr="004B726E">
        <w:rPr>
          <w:rFonts w:cs="Times New Roman"/>
          <w:szCs w:val="28"/>
        </w:rPr>
        <w:t>.</w:t>
      </w:r>
    </w:p>
    <w:p w:rsidR="006776BD" w:rsidRPr="004B726E" w:rsidRDefault="006776BD" w:rsidP="006776BD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 xml:space="preserve">  </w:t>
      </w:r>
    </w:p>
    <w:p w:rsidR="00742BF2" w:rsidRPr="004B726E" w:rsidRDefault="00742BF2" w:rsidP="0066477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64779" w:rsidRPr="004B726E" w:rsidRDefault="00664779" w:rsidP="00664779">
      <w:pPr>
        <w:ind w:firstLine="567"/>
        <w:jc w:val="both"/>
        <w:rPr>
          <w:szCs w:val="28"/>
        </w:rPr>
      </w:pPr>
      <w:r w:rsidRPr="004B726E">
        <w:rPr>
          <w:rFonts w:cs="Times New Roman"/>
          <w:szCs w:val="28"/>
        </w:rPr>
        <w:t>2. С</w:t>
      </w:r>
      <w:r w:rsidRPr="004B726E">
        <w:rPr>
          <w:szCs w:val="28"/>
        </w:rPr>
        <w:t>водный отчет об оценке фактического воздействия:</w:t>
      </w:r>
    </w:p>
    <w:p w:rsidR="00664779" w:rsidRPr="004B726E" w:rsidRDefault="00664779" w:rsidP="00664779">
      <w:pPr>
        <w:ind w:firstLine="567"/>
        <w:jc w:val="both"/>
        <w:rPr>
          <w:szCs w:val="28"/>
        </w:rPr>
      </w:pPr>
      <w:r w:rsidRPr="004B726E">
        <w:rPr>
          <w:szCs w:val="28"/>
        </w:rPr>
        <w:t xml:space="preserve">2.1. Форма отчета </w:t>
      </w:r>
      <w:r w:rsidRPr="004B726E">
        <w:rPr>
          <w:i/>
          <w:szCs w:val="28"/>
          <w:u w:val="single"/>
        </w:rPr>
        <w:t>соответствует</w:t>
      </w:r>
      <w:r w:rsidRPr="004B726E">
        <w:rPr>
          <w:szCs w:val="28"/>
        </w:rPr>
        <w:t xml:space="preserve"> порядку.</w:t>
      </w:r>
    </w:p>
    <w:p w:rsidR="00F95FFF" w:rsidRPr="004B726E" w:rsidRDefault="00F95FFF" w:rsidP="00664779">
      <w:pPr>
        <w:ind w:firstLine="567"/>
        <w:jc w:val="both"/>
        <w:rPr>
          <w:szCs w:val="28"/>
        </w:rPr>
      </w:pPr>
    </w:p>
    <w:p w:rsidR="006E62DB" w:rsidRPr="004B726E" w:rsidRDefault="006E62DB" w:rsidP="006E62DB">
      <w:pPr>
        <w:ind w:firstLine="567"/>
        <w:jc w:val="both"/>
        <w:rPr>
          <w:i/>
          <w:szCs w:val="28"/>
          <w:u w:val="single"/>
        </w:rPr>
      </w:pPr>
      <w:r w:rsidRPr="004B726E">
        <w:rPr>
          <w:spacing w:val="-6"/>
          <w:szCs w:val="28"/>
        </w:rPr>
        <w:t xml:space="preserve">2.2. Информация, содержащаяся в отчете об ОФВ, </w:t>
      </w:r>
      <w:r w:rsidRPr="004B726E">
        <w:rPr>
          <w:i/>
          <w:szCs w:val="28"/>
          <w:u w:val="single"/>
        </w:rPr>
        <w:t>недостаточна.</w:t>
      </w:r>
    </w:p>
    <w:p w:rsidR="00BF6CC7" w:rsidRPr="004B726E" w:rsidRDefault="00DC5CEC" w:rsidP="00FA540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2.</w:t>
      </w:r>
      <w:r w:rsidR="00737522" w:rsidRPr="004B726E">
        <w:rPr>
          <w:rFonts w:cs="Times New Roman"/>
          <w:szCs w:val="28"/>
        </w:rPr>
        <w:t>2</w:t>
      </w:r>
      <w:r w:rsidRPr="004B726E">
        <w:rPr>
          <w:rFonts w:cs="Times New Roman"/>
          <w:szCs w:val="28"/>
        </w:rPr>
        <w:t xml:space="preserve">.1. </w:t>
      </w:r>
      <w:r w:rsidR="00BF6CC7" w:rsidRPr="004B726E">
        <w:rPr>
          <w:rFonts w:cs="Times New Roman"/>
          <w:szCs w:val="28"/>
        </w:rPr>
        <w:t>В пункте 1.5 отчета указать дату размещения уведомления о проведении ОФВ («25» февраля 2020г.) и срок в течение которого проводились публичные консультации по действующему МНПА в рамках ОФВ (начало: «25» февраля 2020г.; окончание: «10» марта 2020г.)</w:t>
      </w:r>
      <w:r w:rsidR="00C77D73" w:rsidRPr="004B726E">
        <w:rPr>
          <w:rFonts w:cs="Times New Roman"/>
          <w:szCs w:val="28"/>
        </w:rPr>
        <w:t>, исключить д</w:t>
      </w:r>
      <w:r w:rsidR="00BF6CC7" w:rsidRPr="004B726E">
        <w:rPr>
          <w:rFonts w:cs="Times New Roman"/>
          <w:szCs w:val="28"/>
        </w:rPr>
        <w:t>аты проведения ОРВ</w:t>
      </w:r>
      <w:r w:rsidR="00C77D73" w:rsidRPr="004B726E">
        <w:rPr>
          <w:rFonts w:cs="Times New Roman"/>
          <w:szCs w:val="28"/>
        </w:rPr>
        <w:t>.</w:t>
      </w:r>
      <w:r w:rsidR="00BF6CC7" w:rsidRPr="004B726E">
        <w:rPr>
          <w:rFonts w:cs="Times New Roman"/>
          <w:szCs w:val="28"/>
        </w:rPr>
        <w:t xml:space="preserve"> </w:t>
      </w:r>
    </w:p>
    <w:p w:rsidR="00DC5CEC" w:rsidRPr="004B726E" w:rsidRDefault="00BF6CC7" w:rsidP="00FA540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2.</w:t>
      </w:r>
      <w:r w:rsidR="00737522" w:rsidRPr="004B726E">
        <w:rPr>
          <w:rFonts w:cs="Times New Roman"/>
          <w:szCs w:val="28"/>
        </w:rPr>
        <w:t>2</w:t>
      </w:r>
      <w:r w:rsidRPr="004B726E">
        <w:rPr>
          <w:rFonts w:cs="Times New Roman"/>
          <w:szCs w:val="28"/>
        </w:rPr>
        <w:t xml:space="preserve">.2. </w:t>
      </w:r>
      <w:r w:rsidR="00DC5CEC" w:rsidRPr="004B726E">
        <w:rPr>
          <w:rFonts w:cs="Times New Roman"/>
          <w:szCs w:val="28"/>
        </w:rPr>
        <w:t xml:space="preserve">Пункт 1.6 отчета в связи с </w:t>
      </w:r>
      <w:r w:rsidRPr="004B726E">
        <w:rPr>
          <w:rFonts w:cs="Times New Roman"/>
          <w:szCs w:val="28"/>
        </w:rPr>
        <w:t xml:space="preserve">получением отзывов об </w:t>
      </w:r>
      <w:r w:rsidR="00DC5CEC" w:rsidRPr="004B726E">
        <w:rPr>
          <w:rFonts w:cs="Times New Roman"/>
          <w:szCs w:val="28"/>
        </w:rPr>
        <w:t>отсутстви</w:t>
      </w:r>
      <w:r w:rsidRPr="004B726E">
        <w:rPr>
          <w:rFonts w:cs="Times New Roman"/>
          <w:szCs w:val="28"/>
        </w:rPr>
        <w:t>и</w:t>
      </w:r>
      <w:r w:rsidR="00DC5CEC" w:rsidRPr="004B726E">
        <w:rPr>
          <w:rFonts w:cs="Times New Roman"/>
          <w:szCs w:val="28"/>
        </w:rPr>
        <w:t xml:space="preserve"> замечаний (предложений) дополнить абзацем:</w:t>
      </w:r>
    </w:p>
    <w:p w:rsidR="00DC5CEC" w:rsidRPr="004B726E" w:rsidRDefault="00DC5CEC" w:rsidP="00FA540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«Получено 2 отзыва в поддержку действующего правового регулирования».</w:t>
      </w:r>
    </w:p>
    <w:p w:rsidR="00C77D73" w:rsidRPr="004B726E" w:rsidRDefault="00C77D73" w:rsidP="00FA540C">
      <w:pPr>
        <w:ind w:firstLine="567"/>
        <w:jc w:val="both"/>
        <w:rPr>
          <w:rFonts w:eastAsia="Calibri" w:cs="Times New Roman"/>
          <w:szCs w:val="28"/>
        </w:rPr>
      </w:pPr>
      <w:r w:rsidRPr="004B726E">
        <w:rPr>
          <w:rFonts w:cs="Times New Roman"/>
          <w:szCs w:val="28"/>
        </w:rPr>
        <w:t>2.</w:t>
      </w:r>
      <w:r w:rsidR="00737522" w:rsidRPr="004B726E">
        <w:rPr>
          <w:rFonts w:cs="Times New Roman"/>
          <w:szCs w:val="28"/>
        </w:rPr>
        <w:t>2</w:t>
      </w:r>
      <w:r w:rsidRPr="004B726E">
        <w:rPr>
          <w:rFonts w:cs="Times New Roman"/>
          <w:szCs w:val="28"/>
        </w:rPr>
        <w:t xml:space="preserve">.3. В разделе 2 отчета отсутствует оценка </w:t>
      </w:r>
      <w:r w:rsidRPr="004B726E">
        <w:rPr>
          <w:rFonts w:eastAsia="Calibri" w:cs="Times New Roman"/>
          <w:szCs w:val="28"/>
        </w:rPr>
        <w:t>достижения целей правового регулирования, заявленных в сводных отчетах об ОРВ:</w:t>
      </w:r>
    </w:p>
    <w:p w:rsidR="00C77D73" w:rsidRPr="004B726E" w:rsidRDefault="00C77D73" w:rsidP="00FA540C">
      <w:pPr>
        <w:ind w:firstLine="567"/>
        <w:jc w:val="both"/>
        <w:rPr>
          <w:rFonts w:eastAsia="Calibri" w:cs="Times New Roman"/>
          <w:szCs w:val="28"/>
        </w:rPr>
      </w:pPr>
      <w:r w:rsidRPr="004B726E">
        <w:rPr>
          <w:rFonts w:eastAsia="Calibri" w:cs="Times New Roman"/>
          <w:szCs w:val="28"/>
        </w:rPr>
        <w:t xml:space="preserve">- цели в отчете, не соответствуют целям правового регулирования, указанным в 2-х доработанных сводных отчетах об ОРВ; </w:t>
      </w:r>
    </w:p>
    <w:p w:rsidR="00737522" w:rsidRPr="004B726E" w:rsidRDefault="00737522" w:rsidP="00737522">
      <w:pPr>
        <w:ind w:firstLine="567"/>
        <w:jc w:val="both"/>
        <w:rPr>
          <w:rFonts w:eastAsia="Calibri" w:cs="Times New Roman"/>
          <w:szCs w:val="28"/>
        </w:rPr>
      </w:pPr>
      <w:r w:rsidRPr="004B726E">
        <w:rPr>
          <w:rFonts w:eastAsia="Calibri" w:cs="Times New Roman"/>
          <w:szCs w:val="28"/>
        </w:rPr>
        <w:t xml:space="preserve">- не предусмотрены показатели достижения целей, указанных в 2-х доработанных сводных отчетах об ОРВ, значения показателей по годам и источники данных для расчета. </w:t>
      </w:r>
    </w:p>
    <w:p w:rsidR="00DC5CEC" w:rsidRPr="004B726E" w:rsidRDefault="00DC5CEC" w:rsidP="00DC5CE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2.2.</w:t>
      </w:r>
      <w:r w:rsidR="00737522" w:rsidRPr="004B726E">
        <w:rPr>
          <w:rFonts w:cs="Times New Roman"/>
          <w:szCs w:val="28"/>
        </w:rPr>
        <w:t>4</w:t>
      </w:r>
      <w:r w:rsidRPr="004B726E">
        <w:rPr>
          <w:rFonts w:cs="Times New Roman"/>
          <w:szCs w:val="28"/>
        </w:rPr>
        <w:t xml:space="preserve">. В разделе 4 отчета </w:t>
      </w:r>
      <w:r w:rsidR="008F2371" w:rsidRPr="004B726E">
        <w:rPr>
          <w:rFonts w:cs="Times New Roman"/>
          <w:szCs w:val="28"/>
        </w:rPr>
        <w:t xml:space="preserve">следует </w:t>
      </w:r>
      <w:r w:rsidR="00D53E9B" w:rsidRPr="004B726E">
        <w:rPr>
          <w:rFonts w:cs="Times New Roman"/>
          <w:szCs w:val="28"/>
        </w:rPr>
        <w:t>указать</w:t>
      </w:r>
      <w:r w:rsidR="00737522" w:rsidRPr="004B726E">
        <w:rPr>
          <w:rFonts w:cs="Times New Roman"/>
          <w:szCs w:val="28"/>
        </w:rPr>
        <w:t xml:space="preserve"> все</w:t>
      </w:r>
      <w:r w:rsidRPr="004B726E">
        <w:rPr>
          <w:rFonts w:cs="Times New Roman"/>
          <w:szCs w:val="28"/>
        </w:rPr>
        <w:t xml:space="preserve"> функции (полномочия/обязанности/права) департамента </w:t>
      </w:r>
      <w:r w:rsidR="00737522" w:rsidRPr="004B726E">
        <w:rPr>
          <w:rFonts w:cs="Times New Roman"/>
          <w:szCs w:val="28"/>
        </w:rPr>
        <w:t>архитектуры и градостроительства</w:t>
      </w:r>
      <w:r w:rsidR="005F0CB2" w:rsidRPr="004B726E">
        <w:rPr>
          <w:rFonts w:cs="Times New Roman"/>
          <w:szCs w:val="28"/>
        </w:rPr>
        <w:t xml:space="preserve"> (в укрупненном виде)</w:t>
      </w:r>
      <w:r w:rsidR="00737522" w:rsidRPr="004B726E">
        <w:rPr>
          <w:rFonts w:cs="Times New Roman"/>
          <w:szCs w:val="28"/>
        </w:rPr>
        <w:t>,</w:t>
      </w:r>
      <w:r w:rsidRPr="004B726E">
        <w:rPr>
          <w:rFonts w:cs="Times New Roman"/>
          <w:szCs w:val="28"/>
        </w:rPr>
        <w:t xml:space="preserve"> предусмотренные Порядком, </w:t>
      </w:r>
      <w:r w:rsidR="00BB701E" w:rsidRPr="004B726E">
        <w:rPr>
          <w:rFonts w:cs="Times New Roman"/>
          <w:szCs w:val="28"/>
        </w:rPr>
        <w:t>а также</w:t>
      </w:r>
      <w:r w:rsidRPr="004B726E">
        <w:rPr>
          <w:rFonts w:cs="Times New Roman"/>
          <w:szCs w:val="28"/>
        </w:rPr>
        <w:t xml:space="preserve"> расходы на представление субсидий за 2017 – 2019 годы. </w:t>
      </w:r>
    </w:p>
    <w:p w:rsidR="00A913CE" w:rsidRPr="004B726E" w:rsidRDefault="00BB701E" w:rsidP="00DC5CE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 xml:space="preserve">2.2.5. </w:t>
      </w:r>
      <w:r w:rsidR="00A913CE" w:rsidRPr="004B726E">
        <w:rPr>
          <w:rFonts w:cs="Times New Roman"/>
          <w:szCs w:val="28"/>
        </w:rPr>
        <w:t>В пункте 5.1 отчета:</w:t>
      </w:r>
    </w:p>
    <w:p w:rsidR="00BB701E" w:rsidRPr="004B726E" w:rsidRDefault="00A913CE" w:rsidP="00DC5CE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исключить абзац 1 – группу потенциальных адресатов правового регулирования;</w:t>
      </w:r>
    </w:p>
    <w:p w:rsidR="00A913CE" w:rsidRPr="004B726E" w:rsidRDefault="00A913CE" w:rsidP="00DC5CE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по каждой обязанности заявителя (получателя субсидии) указать конкретные ссылки на пункты Порядка представления субсидии</w:t>
      </w:r>
      <w:r w:rsidR="00627BEA" w:rsidRPr="004B726E">
        <w:rPr>
          <w:rFonts w:cs="Times New Roman"/>
          <w:szCs w:val="28"/>
        </w:rPr>
        <w:t>;</w:t>
      </w:r>
      <w:r w:rsidRPr="004B726E">
        <w:rPr>
          <w:rFonts w:cs="Times New Roman"/>
          <w:szCs w:val="28"/>
        </w:rPr>
        <w:t xml:space="preserve"> обязанности указать в последовательности, предусмотренной Порядком</w:t>
      </w:r>
      <w:r w:rsidR="00627BEA" w:rsidRPr="004B726E">
        <w:rPr>
          <w:rFonts w:cs="Times New Roman"/>
          <w:szCs w:val="28"/>
        </w:rPr>
        <w:t>.</w:t>
      </w:r>
    </w:p>
    <w:p w:rsidR="00DC5CEC" w:rsidRPr="004B726E" w:rsidRDefault="00DC5CEC" w:rsidP="00DC5CE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2.2.</w:t>
      </w:r>
      <w:r w:rsidR="00BB701E" w:rsidRPr="004B726E">
        <w:rPr>
          <w:rFonts w:eastAsia="Times New Roman" w:cs="Times New Roman"/>
          <w:szCs w:val="28"/>
          <w:lang w:eastAsia="ru-RU"/>
        </w:rPr>
        <w:t>6</w:t>
      </w:r>
      <w:r w:rsidRPr="004B726E">
        <w:rPr>
          <w:rFonts w:eastAsia="Times New Roman" w:cs="Times New Roman"/>
          <w:szCs w:val="28"/>
          <w:lang w:eastAsia="ru-RU"/>
        </w:rPr>
        <w:t>. Устранить недочеты в отчете:</w:t>
      </w:r>
    </w:p>
    <w:p w:rsidR="00DC5CEC" w:rsidRPr="004B726E" w:rsidRDefault="00DC5CEC" w:rsidP="00FA540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исключить из пункта 1.5, 1.6 значок «*»;</w:t>
      </w:r>
    </w:p>
    <w:p w:rsidR="00BF6CC7" w:rsidRPr="004B726E" w:rsidRDefault="00BF6CC7" w:rsidP="00FA540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в пункте 1.4 даты проведения публичных консультаций по проекту НПА, в отношении которого проведена ОРВ, разделить на 2 строки, с указанием начала и окончания сроков;</w:t>
      </w:r>
    </w:p>
    <w:p w:rsidR="00DC5CEC" w:rsidRPr="004B726E" w:rsidRDefault="00DC5CEC" w:rsidP="00FA540C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>- исключить примечание к отчету</w:t>
      </w:r>
      <w:r w:rsidR="005F0CB2" w:rsidRPr="004B726E">
        <w:rPr>
          <w:rFonts w:cs="Times New Roman"/>
          <w:szCs w:val="28"/>
        </w:rPr>
        <w:t xml:space="preserve"> (на последней странице)</w:t>
      </w:r>
      <w:r w:rsidRPr="004B726E">
        <w:rPr>
          <w:rFonts w:cs="Times New Roman"/>
          <w:szCs w:val="28"/>
        </w:rPr>
        <w:t>.</w:t>
      </w:r>
    </w:p>
    <w:p w:rsidR="006E62DB" w:rsidRPr="004B726E" w:rsidRDefault="006E62DB" w:rsidP="00A20C9D">
      <w:pPr>
        <w:keepNext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4B726E">
        <w:rPr>
          <w:rFonts w:cs="Times New Roman"/>
          <w:szCs w:val="28"/>
        </w:rPr>
        <w:t>2.2.</w:t>
      </w:r>
      <w:r w:rsidR="00627BEA" w:rsidRPr="004B726E">
        <w:rPr>
          <w:rFonts w:cs="Times New Roman"/>
          <w:szCs w:val="28"/>
        </w:rPr>
        <w:t>7</w:t>
      </w:r>
      <w:r w:rsidRPr="004B726E">
        <w:rPr>
          <w:rFonts w:cs="Times New Roman"/>
          <w:szCs w:val="28"/>
        </w:rPr>
        <w:t xml:space="preserve">. В приложении к отчету осуществлен расчет </w:t>
      </w:r>
      <w:r w:rsidRPr="004B726E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деятельности, связанных с необходимостью соблюдения установленных нормативным правовым актом обязанностей, </w:t>
      </w:r>
      <w:r w:rsidRPr="004B726E">
        <w:rPr>
          <w:rFonts w:cs="Times New Roman"/>
          <w:szCs w:val="28"/>
        </w:rPr>
        <w:t xml:space="preserve">с применением методики </w:t>
      </w:r>
      <w:r w:rsidRPr="004B726E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Pr="004B726E">
        <w:rPr>
          <w:rFonts w:cs="Times New Roman"/>
          <w:szCs w:val="28"/>
        </w:rPr>
        <w:t xml:space="preserve">30.09.2013 № 155 </w:t>
      </w:r>
      <w:r w:rsidRPr="004B726E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D26B81" w:rsidRPr="004B726E" w:rsidRDefault="006E62DB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При этом</w:t>
      </w:r>
      <w:r w:rsidR="007E6445" w:rsidRPr="004B726E">
        <w:rPr>
          <w:rFonts w:eastAsia="Times New Roman" w:cs="Times New Roman"/>
          <w:szCs w:val="28"/>
          <w:lang w:eastAsia="ru-RU"/>
        </w:rPr>
        <w:t xml:space="preserve">, </w:t>
      </w:r>
      <w:r w:rsidR="00D26B81" w:rsidRPr="004B726E">
        <w:rPr>
          <w:rFonts w:eastAsia="Times New Roman" w:cs="Times New Roman"/>
          <w:szCs w:val="28"/>
          <w:lang w:eastAsia="ru-RU"/>
        </w:rPr>
        <w:t xml:space="preserve">необходимо внести </w:t>
      </w:r>
      <w:r w:rsidR="00354547" w:rsidRPr="004B726E">
        <w:rPr>
          <w:rFonts w:eastAsia="Times New Roman" w:cs="Times New Roman"/>
          <w:szCs w:val="28"/>
          <w:lang w:eastAsia="ru-RU"/>
        </w:rPr>
        <w:t xml:space="preserve">следующие </w:t>
      </w:r>
      <w:r w:rsidR="00D26B81" w:rsidRPr="004B726E">
        <w:rPr>
          <w:rFonts w:eastAsia="Times New Roman" w:cs="Times New Roman"/>
          <w:szCs w:val="28"/>
          <w:lang w:eastAsia="ru-RU"/>
        </w:rPr>
        <w:t>корректировки:</w:t>
      </w:r>
    </w:p>
    <w:p w:rsidR="00C72F19" w:rsidRPr="004B726E" w:rsidRDefault="00C72F19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1)</w:t>
      </w:r>
      <w:r w:rsidR="00627BEA" w:rsidRPr="004B726E">
        <w:rPr>
          <w:rFonts w:eastAsia="Times New Roman" w:cs="Times New Roman"/>
          <w:szCs w:val="28"/>
          <w:lang w:eastAsia="ru-RU"/>
        </w:rPr>
        <w:t xml:space="preserve"> 1, 2 этап</w:t>
      </w:r>
      <w:r w:rsidR="005F0CB2" w:rsidRPr="004B726E">
        <w:rPr>
          <w:rFonts w:eastAsia="Times New Roman" w:cs="Times New Roman"/>
          <w:szCs w:val="28"/>
          <w:lang w:eastAsia="ru-RU"/>
        </w:rPr>
        <w:t>ы</w:t>
      </w:r>
      <w:r w:rsidR="00627BEA" w:rsidRPr="004B726E">
        <w:rPr>
          <w:rFonts w:eastAsia="Times New Roman" w:cs="Times New Roman"/>
          <w:szCs w:val="28"/>
          <w:lang w:eastAsia="ru-RU"/>
        </w:rPr>
        <w:t xml:space="preserve"> расчета</w:t>
      </w:r>
      <w:r w:rsidRPr="004B726E">
        <w:rPr>
          <w:rFonts w:eastAsia="Times New Roman" w:cs="Times New Roman"/>
          <w:szCs w:val="28"/>
          <w:lang w:eastAsia="ru-RU"/>
        </w:rPr>
        <w:t>:</w:t>
      </w:r>
    </w:p>
    <w:p w:rsidR="00627BEA" w:rsidRPr="004B726E" w:rsidRDefault="00C72F19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="00627BEA" w:rsidRPr="004B726E">
        <w:rPr>
          <w:rFonts w:eastAsia="Times New Roman" w:cs="Times New Roman"/>
          <w:szCs w:val="28"/>
          <w:lang w:eastAsia="ru-RU"/>
        </w:rPr>
        <w:t xml:space="preserve"> </w:t>
      </w:r>
      <w:r w:rsidR="005F0CB2" w:rsidRPr="004B726E">
        <w:rPr>
          <w:rFonts w:eastAsia="Times New Roman" w:cs="Times New Roman"/>
          <w:szCs w:val="28"/>
          <w:lang w:eastAsia="ru-RU"/>
        </w:rPr>
        <w:t>дополнить обязанност</w:t>
      </w:r>
      <w:r w:rsidR="00781E65" w:rsidRPr="004B726E">
        <w:rPr>
          <w:rFonts w:eastAsia="Times New Roman" w:cs="Times New Roman"/>
          <w:szCs w:val="28"/>
          <w:lang w:eastAsia="ru-RU"/>
        </w:rPr>
        <w:t>ью</w:t>
      </w:r>
      <w:r w:rsidR="005F0CB2" w:rsidRPr="004B726E">
        <w:rPr>
          <w:rFonts w:eastAsia="Times New Roman" w:cs="Times New Roman"/>
          <w:szCs w:val="28"/>
          <w:lang w:eastAsia="ru-RU"/>
        </w:rPr>
        <w:t>, предусмотренн</w:t>
      </w:r>
      <w:r w:rsidR="00781E65" w:rsidRPr="004B726E">
        <w:rPr>
          <w:rFonts w:eastAsia="Times New Roman" w:cs="Times New Roman"/>
          <w:szCs w:val="28"/>
          <w:lang w:eastAsia="ru-RU"/>
        </w:rPr>
        <w:t>ой</w:t>
      </w:r>
      <w:r w:rsidR="005F0CB2" w:rsidRPr="004B726E">
        <w:rPr>
          <w:rFonts w:eastAsia="Times New Roman" w:cs="Times New Roman"/>
          <w:szCs w:val="28"/>
          <w:lang w:eastAsia="ru-RU"/>
        </w:rPr>
        <w:t xml:space="preserve"> </w:t>
      </w:r>
      <w:r w:rsidRPr="004B726E">
        <w:rPr>
          <w:rFonts w:eastAsia="Times New Roman" w:cs="Times New Roman"/>
          <w:szCs w:val="28"/>
          <w:lang w:eastAsia="ru-RU"/>
        </w:rPr>
        <w:t>пунктом 9</w:t>
      </w:r>
      <w:r w:rsidRPr="004B726E">
        <w:rPr>
          <w:rFonts w:eastAsia="Times New Roman" w:cs="Times New Roman"/>
          <w:szCs w:val="28"/>
          <w:vertAlign w:val="superscript"/>
          <w:lang w:eastAsia="ru-RU"/>
        </w:rPr>
        <w:t xml:space="preserve">1 </w:t>
      </w:r>
      <w:r w:rsidRPr="004B726E">
        <w:rPr>
          <w:rFonts w:eastAsia="Times New Roman" w:cs="Times New Roman"/>
          <w:szCs w:val="28"/>
          <w:lang w:eastAsia="ru-RU"/>
        </w:rPr>
        <w:t xml:space="preserve">Раздела </w:t>
      </w:r>
      <w:r w:rsidRPr="004B726E">
        <w:rPr>
          <w:rFonts w:eastAsia="Times New Roman" w:cs="Times New Roman"/>
          <w:szCs w:val="28"/>
          <w:lang w:val="en-US" w:eastAsia="ru-RU"/>
        </w:rPr>
        <w:t>III</w:t>
      </w:r>
      <w:r w:rsidRPr="004B726E">
        <w:rPr>
          <w:rFonts w:eastAsia="Times New Roman" w:cs="Times New Roman"/>
          <w:szCs w:val="28"/>
          <w:lang w:eastAsia="ru-RU"/>
        </w:rPr>
        <w:t xml:space="preserve"> Порядка</w:t>
      </w:r>
      <w:r w:rsidR="00781E65" w:rsidRPr="004B726E">
        <w:rPr>
          <w:rFonts w:eastAsia="Times New Roman" w:cs="Times New Roman"/>
          <w:szCs w:val="28"/>
          <w:lang w:eastAsia="ru-RU"/>
        </w:rPr>
        <w:t>,</w:t>
      </w:r>
      <w:r w:rsidRPr="004B726E">
        <w:rPr>
          <w:rFonts w:eastAsia="Times New Roman" w:cs="Times New Roman"/>
          <w:szCs w:val="28"/>
          <w:lang w:eastAsia="ru-RU"/>
        </w:rPr>
        <w:t xml:space="preserve"> в части повторного представления документов после мотивированно</w:t>
      </w:r>
      <w:r w:rsidR="0001556C" w:rsidRPr="004B726E">
        <w:rPr>
          <w:rFonts w:eastAsia="Times New Roman" w:cs="Times New Roman"/>
          <w:szCs w:val="28"/>
          <w:lang w:eastAsia="ru-RU"/>
        </w:rPr>
        <w:t>го</w:t>
      </w:r>
      <w:r w:rsidRPr="004B726E">
        <w:rPr>
          <w:rFonts w:eastAsia="Times New Roman" w:cs="Times New Roman"/>
          <w:szCs w:val="28"/>
          <w:lang w:eastAsia="ru-RU"/>
        </w:rPr>
        <w:t xml:space="preserve"> отказ</w:t>
      </w:r>
      <w:r w:rsidR="0001556C" w:rsidRPr="004B726E">
        <w:rPr>
          <w:rFonts w:eastAsia="Times New Roman" w:cs="Times New Roman"/>
          <w:szCs w:val="28"/>
          <w:lang w:eastAsia="ru-RU"/>
        </w:rPr>
        <w:t>а</w:t>
      </w:r>
      <w:r w:rsidRPr="004B726E">
        <w:rPr>
          <w:rFonts w:eastAsia="Times New Roman" w:cs="Times New Roman"/>
          <w:szCs w:val="28"/>
          <w:lang w:eastAsia="ru-RU"/>
        </w:rPr>
        <w:t>;</w:t>
      </w:r>
    </w:p>
    <w:p w:rsidR="00C72F19" w:rsidRPr="004B726E" w:rsidRDefault="00C72F19" w:rsidP="00C72F1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- </w:t>
      </w:r>
      <w:r w:rsidR="00781E65" w:rsidRPr="004B726E">
        <w:rPr>
          <w:rFonts w:eastAsia="Times New Roman" w:cs="Times New Roman"/>
          <w:szCs w:val="28"/>
          <w:lang w:eastAsia="ru-RU"/>
        </w:rPr>
        <w:t xml:space="preserve">дополнить обязанностью, предусмотренной </w:t>
      </w:r>
      <w:r w:rsidRPr="004B726E">
        <w:rPr>
          <w:rFonts w:eastAsia="Times New Roman" w:cs="Times New Roman"/>
          <w:szCs w:val="28"/>
          <w:lang w:eastAsia="ru-RU"/>
        </w:rPr>
        <w:t>пунктом 18</w:t>
      </w:r>
      <w:r w:rsidRPr="004B726E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4B726E">
        <w:rPr>
          <w:rFonts w:eastAsia="Times New Roman" w:cs="Times New Roman"/>
          <w:szCs w:val="28"/>
          <w:lang w:eastAsia="ru-RU"/>
        </w:rPr>
        <w:t xml:space="preserve">Раздела </w:t>
      </w:r>
      <w:r w:rsidRPr="004B726E">
        <w:rPr>
          <w:rFonts w:eastAsia="Times New Roman" w:cs="Times New Roman"/>
          <w:szCs w:val="28"/>
          <w:lang w:val="en-US" w:eastAsia="ru-RU"/>
        </w:rPr>
        <w:t>III</w:t>
      </w:r>
      <w:r w:rsidRPr="004B726E">
        <w:rPr>
          <w:rFonts w:eastAsia="Times New Roman" w:cs="Times New Roman"/>
          <w:szCs w:val="28"/>
          <w:lang w:eastAsia="ru-RU"/>
        </w:rPr>
        <w:t xml:space="preserve"> Порядка в части направления обращения и подтверждающих</w:t>
      </w:r>
      <w:r w:rsidR="005F0CB2" w:rsidRPr="004B726E">
        <w:rPr>
          <w:rFonts w:eastAsia="Times New Roman" w:cs="Times New Roman"/>
          <w:szCs w:val="28"/>
          <w:lang w:eastAsia="ru-RU"/>
        </w:rPr>
        <w:t xml:space="preserve"> документов о возможности использования остатков субсидии в очередном финансовом году;</w:t>
      </w:r>
    </w:p>
    <w:p w:rsidR="00781E65" w:rsidRPr="004B726E" w:rsidRDefault="00781E65" w:rsidP="00781E6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- подпункт 3) 1 этапа дополнить ссылкой на пункт </w:t>
      </w:r>
      <w:r w:rsidR="0001556C" w:rsidRPr="004B726E">
        <w:rPr>
          <w:rFonts w:eastAsia="Times New Roman" w:cs="Times New Roman"/>
          <w:szCs w:val="28"/>
          <w:lang w:eastAsia="ru-RU"/>
        </w:rPr>
        <w:t xml:space="preserve">конкретный </w:t>
      </w:r>
      <w:r w:rsidRPr="004B726E">
        <w:rPr>
          <w:rFonts w:eastAsia="Times New Roman" w:cs="Times New Roman"/>
          <w:szCs w:val="28"/>
          <w:lang w:eastAsia="ru-RU"/>
        </w:rPr>
        <w:t>Порядка (пункт 11</w:t>
      </w:r>
      <w:r w:rsidRPr="004B726E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4B726E">
        <w:rPr>
          <w:rFonts w:eastAsia="Times New Roman" w:cs="Times New Roman"/>
          <w:szCs w:val="28"/>
          <w:lang w:eastAsia="ru-RU"/>
        </w:rPr>
        <w:t xml:space="preserve">Раздела </w:t>
      </w:r>
      <w:r w:rsidRPr="004B726E">
        <w:rPr>
          <w:rFonts w:eastAsia="Times New Roman" w:cs="Times New Roman"/>
          <w:szCs w:val="28"/>
          <w:lang w:val="en-US" w:eastAsia="ru-RU"/>
        </w:rPr>
        <w:t>III</w:t>
      </w:r>
      <w:r w:rsidRPr="004B726E">
        <w:rPr>
          <w:rFonts w:eastAsia="Times New Roman" w:cs="Times New Roman"/>
          <w:szCs w:val="28"/>
          <w:lang w:eastAsia="ru-RU"/>
        </w:rPr>
        <w:t>)</w:t>
      </w:r>
      <w:r w:rsidR="0001556C" w:rsidRPr="004B726E">
        <w:rPr>
          <w:rFonts w:eastAsia="Times New Roman" w:cs="Times New Roman"/>
          <w:szCs w:val="28"/>
          <w:lang w:eastAsia="ru-RU"/>
        </w:rPr>
        <w:t>;</w:t>
      </w:r>
    </w:p>
    <w:p w:rsidR="00781E65" w:rsidRPr="004B726E" w:rsidRDefault="00781E65" w:rsidP="00781E65">
      <w:pPr>
        <w:ind w:firstLine="567"/>
        <w:jc w:val="both"/>
        <w:rPr>
          <w:rFonts w:cs="Times New Roman"/>
          <w:szCs w:val="28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- </w:t>
      </w:r>
      <w:r w:rsidR="00A55A82" w:rsidRPr="004B726E">
        <w:rPr>
          <w:rFonts w:eastAsia="Times New Roman" w:cs="Times New Roman"/>
          <w:szCs w:val="28"/>
          <w:lang w:eastAsia="ru-RU"/>
        </w:rPr>
        <w:t xml:space="preserve">все </w:t>
      </w:r>
      <w:r w:rsidRPr="004B726E">
        <w:rPr>
          <w:rFonts w:cs="Times New Roman"/>
          <w:szCs w:val="28"/>
        </w:rPr>
        <w:t>обязанности указать в последовательности, предусмотренной Порядком.</w:t>
      </w:r>
    </w:p>
    <w:p w:rsidR="00781E65" w:rsidRPr="004B726E" w:rsidRDefault="00781E65" w:rsidP="00C72F1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2) 4 этап расчета:</w:t>
      </w:r>
    </w:p>
    <w:p w:rsidR="00781E65" w:rsidRPr="004B726E" w:rsidRDefault="00781E65" w:rsidP="00C72F1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дополнить частотой выполнения вышеуказанных обязанностей;</w:t>
      </w:r>
    </w:p>
    <w:p w:rsidR="005F0CB2" w:rsidRPr="004B726E" w:rsidRDefault="00781E65" w:rsidP="00C72F1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- </w:t>
      </w:r>
      <w:r w:rsidR="0001556C" w:rsidRPr="004B726E">
        <w:rPr>
          <w:rFonts w:eastAsia="Times New Roman" w:cs="Times New Roman"/>
          <w:szCs w:val="28"/>
          <w:lang w:eastAsia="ru-RU"/>
        </w:rPr>
        <w:t>скорректировать</w:t>
      </w:r>
      <w:r w:rsidRPr="004B726E">
        <w:rPr>
          <w:rFonts w:eastAsia="Times New Roman" w:cs="Times New Roman"/>
          <w:szCs w:val="28"/>
          <w:lang w:eastAsia="ru-RU"/>
        </w:rPr>
        <w:t xml:space="preserve"> частот</w:t>
      </w:r>
      <w:r w:rsidR="0001556C" w:rsidRPr="004B726E">
        <w:rPr>
          <w:rFonts w:eastAsia="Times New Roman" w:cs="Times New Roman"/>
          <w:szCs w:val="28"/>
          <w:lang w:eastAsia="ru-RU"/>
        </w:rPr>
        <w:t>у</w:t>
      </w:r>
      <w:r w:rsidRPr="004B726E">
        <w:rPr>
          <w:rFonts w:eastAsia="Times New Roman" w:cs="Times New Roman"/>
          <w:szCs w:val="28"/>
          <w:lang w:eastAsia="ru-RU"/>
        </w:rPr>
        <w:t xml:space="preserve"> выполнения требования по ежемесячному представлению документов, подтверждающих фактические расходы (частота выполнения – 12 раз)</w:t>
      </w:r>
      <w:r w:rsidR="0001556C" w:rsidRPr="004B726E">
        <w:rPr>
          <w:rFonts w:eastAsia="Times New Roman" w:cs="Times New Roman"/>
          <w:szCs w:val="28"/>
          <w:lang w:eastAsia="ru-RU"/>
        </w:rPr>
        <w:t>.</w:t>
      </w:r>
    </w:p>
    <w:p w:rsidR="0001556C" w:rsidRPr="004B726E" w:rsidRDefault="0001556C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3) 5 этап расчета пересчитать с учетом всех обязанностей и частоты их выполнения;</w:t>
      </w:r>
    </w:p>
    <w:p w:rsidR="00D26B81" w:rsidRPr="004B726E" w:rsidRDefault="0001556C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4</w:t>
      </w:r>
      <w:r w:rsidR="00C72F19" w:rsidRPr="004B726E">
        <w:rPr>
          <w:rFonts w:eastAsia="Times New Roman" w:cs="Times New Roman"/>
          <w:szCs w:val="28"/>
          <w:lang w:eastAsia="ru-RU"/>
        </w:rPr>
        <w:t>)</w:t>
      </w:r>
      <w:r w:rsidR="00D26B81" w:rsidRPr="004B726E">
        <w:rPr>
          <w:rFonts w:eastAsia="Times New Roman" w:cs="Times New Roman"/>
          <w:szCs w:val="28"/>
          <w:lang w:eastAsia="ru-RU"/>
        </w:rPr>
        <w:t xml:space="preserve"> </w:t>
      </w:r>
      <w:r w:rsidRPr="004B726E">
        <w:rPr>
          <w:rFonts w:eastAsia="Times New Roman" w:cs="Times New Roman"/>
          <w:szCs w:val="28"/>
          <w:lang w:eastAsia="ru-RU"/>
        </w:rPr>
        <w:t xml:space="preserve">перенести транспортные расходы в 6 этап расчета; </w:t>
      </w:r>
      <w:r w:rsidR="00354547" w:rsidRPr="004B726E">
        <w:rPr>
          <w:rFonts w:eastAsia="Times New Roman" w:cs="Times New Roman"/>
          <w:szCs w:val="28"/>
          <w:lang w:eastAsia="ru-RU"/>
        </w:rPr>
        <w:t>пересчитать</w:t>
      </w:r>
      <w:r w:rsidRPr="004B726E">
        <w:rPr>
          <w:rFonts w:eastAsia="Times New Roman" w:cs="Times New Roman"/>
          <w:szCs w:val="28"/>
          <w:lang w:eastAsia="ru-RU"/>
        </w:rPr>
        <w:t xml:space="preserve"> транспортные расходы с учетом всех обязанностей и частоты их выполнения</w:t>
      </w:r>
      <w:r w:rsidR="00354547" w:rsidRPr="004B726E">
        <w:rPr>
          <w:rFonts w:eastAsia="Times New Roman" w:cs="Times New Roman"/>
          <w:szCs w:val="28"/>
          <w:lang w:eastAsia="ru-RU"/>
        </w:rPr>
        <w:t>;</w:t>
      </w:r>
    </w:p>
    <w:p w:rsidR="00A55A82" w:rsidRPr="004B726E" w:rsidRDefault="00A55A82" w:rsidP="00A55A8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5) 6 этап расчета пересмотреть издержки на приобретение расходных материалов (бумаги, картриджа) с учетом всех обязанностей и частоты их выполнения (при необходимости);</w:t>
      </w:r>
    </w:p>
    <w:p w:rsidR="00354547" w:rsidRPr="004B726E" w:rsidRDefault="00A55A82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6</w:t>
      </w:r>
      <w:r w:rsidR="00C72F19" w:rsidRPr="004B726E">
        <w:rPr>
          <w:rFonts w:eastAsia="Times New Roman" w:cs="Times New Roman"/>
          <w:szCs w:val="28"/>
          <w:lang w:eastAsia="ru-RU"/>
        </w:rPr>
        <w:t>)</w:t>
      </w:r>
      <w:r w:rsidR="00354547" w:rsidRPr="004B726E">
        <w:rPr>
          <w:rFonts w:eastAsia="Times New Roman" w:cs="Times New Roman"/>
          <w:szCs w:val="28"/>
          <w:lang w:eastAsia="ru-RU"/>
        </w:rPr>
        <w:t xml:space="preserve"> пересчитать 7 этап расчета – сумму информационных издержек. </w:t>
      </w:r>
    </w:p>
    <w:p w:rsidR="006E62DB" w:rsidRPr="004B726E" w:rsidRDefault="006E62DB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2.2.</w:t>
      </w:r>
      <w:r w:rsidR="00995DF9" w:rsidRPr="004B726E">
        <w:rPr>
          <w:rFonts w:eastAsia="Times New Roman" w:cs="Times New Roman"/>
          <w:szCs w:val="28"/>
          <w:lang w:eastAsia="ru-RU"/>
        </w:rPr>
        <w:t>8</w:t>
      </w:r>
      <w:r w:rsidRPr="004B726E">
        <w:rPr>
          <w:rFonts w:eastAsia="Times New Roman" w:cs="Times New Roman"/>
          <w:szCs w:val="28"/>
          <w:lang w:eastAsia="ru-RU"/>
        </w:rPr>
        <w:t xml:space="preserve">. Скорректировать раздел 5 отчета с учетом </w:t>
      </w:r>
      <w:r w:rsidR="00627BEA" w:rsidRPr="004B726E">
        <w:rPr>
          <w:rFonts w:eastAsia="Times New Roman" w:cs="Times New Roman"/>
          <w:szCs w:val="28"/>
          <w:lang w:eastAsia="ru-RU"/>
        </w:rPr>
        <w:t xml:space="preserve">дополнения обязанностей и </w:t>
      </w:r>
      <w:r w:rsidRPr="004B726E">
        <w:rPr>
          <w:rFonts w:eastAsia="Times New Roman" w:cs="Times New Roman"/>
          <w:szCs w:val="28"/>
          <w:lang w:eastAsia="ru-RU"/>
        </w:rPr>
        <w:t>пересчета расходов субъектов предпринимательской деятельности, связанных с необходимостью соблюдения установленных нормативным правовым актом обязанностей, отраженных в пункте 2.2.</w:t>
      </w:r>
      <w:r w:rsidR="00995DF9" w:rsidRPr="004B726E">
        <w:rPr>
          <w:rFonts w:eastAsia="Times New Roman" w:cs="Times New Roman"/>
          <w:szCs w:val="28"/>
          <w:lang w:eastAsia="ru-RU"/>
        </w:rPr>
        <w:t>7</w:t>
      </w:r>
      <w:r w:rsidRPr="004B726E">
        <w:rPr>
          <w:rFonts w:eastAsia="Times New Roman" w:cs="Times New Roman"/>
          <w:szCs w:val="28"/>
          <w:lang w:eastAsia="ru-RU"/>
        </w:rPr>
        <w:t xml:space="preserve"> Заключения.</w:t>
      </w:r>
      <w:r w:rsidR="00D53E9B" w:rsidRPr="004B726E">
        <w:rPr>
          <w:rFonts w:eastAsia="Times New Roman" w:cs="Times New Roman"/>
          <w:szCs w:val="28"/>
          <w:lang w:eastAsia="ru-RU"/>
        </w:rPr>
        <w:t xml:space="preserve"> В том числе дополнить пункт 5.4 </w:t>
      </w:r>
      <w:r w:rsidR="00F22C12" w:rsidRPr="004B726E">
        <w:rPr>
          <w:rFonts w:eastAsia="Times New Roman" w:cs="Times New Roman"/>
          <w:szCs w:val="28"/>
          <w:lang w:eastAsia="ru-RU"/>
        </w:rPr>
        <w:t xml:space="preserve">источниками данных - итогами социально-экономического развития за 2019 год, реквизитами </w:t>
      </w:r>
      <w:r w:rsidR="00D53E9B" w:rsidRPr="004B726E">
        <w:rPr>
          <w:rFonts w:eastAsia="Times New Roman" w:cs="Times New Roman"/>
          <w:szCs w:val="28"/>
          <w:lang w:eastAsia="ru-RU"/>
        </w:rPr>
        <w:t>приказ</w:t>
      </w:r>
      <w:r w:rsidR="00F22C12" w:rsidRPr="004B726E">
        <w:rPr>
          <w:rFonts w:eastAsia="Times New Roman" w:cs="Times New Roman"/>
          <w:szCs w:val="28"/>
          <w:lang w:eastAsia="ru-RU"/>
        </w:rPr>
        <w:t xml:space="preserve">а </w:t>
      </w:r>
      <w:r w:rsidR="00D53E9B" w:rsidRPr="004B726E">
        <w:rPr>
          <w:rFonts w:eastAsia="Times New Roman" w:cs="Times New Roman"/>
          <w:szCs w:val="28"/>
          <w:lang w:eastAsia="ru-RU"/>
        </w:rPr>
        <w:t>РСТ ХМАО - Югры от 12.12.2018 № 99-нп.</w:t>
      </w:r>
    </w:p>
    <w:p w:rsidR="008F0CF4" w:rsidRPr="004B726E" w:rsidRDefault="00AB0B07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2.2.</w:t>
      </w:r>
      <w:r w:rsidR="00995DF9" w:rsidRPr="004B726E">
        <w:rPr>
          <w:rFonts w:eastAsia="Times New Roman" w:cs="Times New Roman"/>
          <w:szCs w:val="28"/>
          <w:lang w:eastAsia="ru-RU"/>
        </w:rPr>
        <w:t>9</w:t>
      </w:r>
      <w:r w:rsidRPr="004B726E">
        <w:rPr>
          <w:rFonts w:eastAsia="Times New Roman" w:cs="Times New Roman"/>
          <w:szCs w:val="28"/>
          <w:lang w:eastAsia="ru-RU"/>
        </w:rPr>
        <w:t xml:space="preserve">. </w:t>
      </w:r>
      <w:r w:rsidR="008F0CF4" w:rsidRPr="004B726E">
        <w:rPr>
          <w:rFonts w:eastAsia="Times New Roman" w:cs="Times New Roman"/>
          <w:szCs w:val="28"/>
          <w:lang w:eastAsia="ru-RU"/>
        </w:rPr>
        <w:t>В</w:t>
      </w:r>
      <w:r w:rsidR="00D53E9B" w:rsidRPr="004B726E">
        <w:rPr>
          <w:rFonts w:eastAsia="Times New Roman" w:cs="Times New Roman"/>
          <w:szCs w:val="28"/>
          <w:lang w:eastAsia="ru-RU"/>
        </w:rPr>
        <w:t xml:space="preserve"> свод</w:t>
      </w:r>
      <w:r w:rsidR="008F0CF4" w:rsidRPr="004B726E">
        <w:rPr>
          <w:rFonts w:eastAsia="Times New Roman" w:cs="Times New Roman"/>
          <w:szCs w:val="28"/>
          <w:lang w:eastAsia="ru-RU"/>
        </w:rPr>
        <w:t>е</w:t>
      </w:r>
      <w:r w:rsidR="006E62DB" w:rsidRPr="004B726E">
        <w:rPr>
          <w:rFonts w:eastAsia="Times New Roman" w:cs="Times New Roman"/>
          <w:szCs w:val="28"/>
          <w:lang w:eastAsia="ru-RU"/>
        </w:rPr>
        <w:t xml:space="preserve"> предложений о результатах проведения публичных консультаций</w:t>
      </w:r>
      <w:r w:rsidR="008F0CF4" w:rsidRPr="004B726E">
        <w:rPr>
          <w:rFonts w:eastAsia="Times New Roman" w:cs="Times New Roman"/>
          <w:szCs w:val="28"/>
          <w:lang w:eastAsia="ru-RU"/>
        </w:rPr>
        <w:t>:</w:t>
      </w:r>
    </w:p>
    <w:p w:rsidR="008F0CF4" w:rsidRPr="004B726E" w:rsidRDefault="008F0CF4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по тексту свода и в заголовке графы 3 таблицы слова «позиция разработчика» заменить словами «позиция ответственного за проведение ОФВ»;</w:t>
      </w:r>
    </w:p>
    <w:p w:rsidR="008F0CF4" w:rsidRPr="004B726E" w:rsidRDefault="00896FC6" w:rsidP="006E62D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- </w:t>
      </w:r>
      <w:r w:rsidR="00EB07ED">
        <w:rPr>
          <w:rFonts w:eastAsia="Times New Roman" w:cs="Times New Roman"/>
          <w:szCs w:val="28"/>
          <w:lang w:eastAsia="ru-RU"/>
        </w:rPr>
        <w:t xml:space="preserve">в </w:t>
      </w:r>
      <w:r w:rsidRPr="004B726E">
        <w:rPr>
          <w:rFonts w:eastAsia="Times New Roman" w:cs="Times New Roman"/>
          <w:szCs w:val="28"/>
          <w:lang w:eastAsia="ru-RU"/>
        </w:rPr>
        <w:t>граф</w:t>
      </w:r>
      <w:r w:rsidR="00EB07ED">
        <w:rPr>
          <w:rFonts w:eastAsia="Times New Roman" w:cs="Times New Roman"/>
          <w:szCs w:val="28"/>
          <w:lang w:eastAsia="ru-RU"/>
        </w:rPr>
        <w:t>ах</w:t>
      </w:r>
      <w:r w:rsidRPr="004B726E">
        <w:rPr>
          <w:rFonts w:eastAsia="Times New Roman" w:cs="Times New Roman"/>
          <w:szCs w:val="28"/>
          <w:lang w:eastAsia="ru-RU"/>
        </w:rPr>
        <w:t xml:space="preserve"> 2, 3 таблицы </w:t>
      </w:r>
      <w:r w:rsidR="00EB07ED">
        <w:rPr>
          <w:rFonts w:eastAsia="Times New Roman" w:cs="Times New Roman"/>
          <w:szCs w:val="28"/>
          <w:lang w:eastAsia="ru-RU"/>
        </w:rPr>
        <w:t xml:space="preserve">нумерацию и </w:t>
      </w:r>
      <w:r w:rsidR="00EB07ED" w:rsidRPr="00EB07ED">
        <w:rPr>
          <w:rFonts w:eastAsia="Times New Roman" w:cs="Times New Roman"/>
          <w:szCs w:val="28"/>
          <w:lang w:eastAsia="ru-RU"/>
        </w:rPr>
        <w:t>пояснения департамента архитектуры и градостроительства привести во взаимное соответствие с позицией, высказанной в письме-уведомлении Уполномоченному по защите прав предпринимателей в ХМАО – Югре от 23.03.2020 № 02-02-2079/0</w:t>
      </w:r>
      <w:r w:rsidRPr="004B726E">
        <w:rPr>
          <w:rFonts w:eastAsia="Times New Roman" w:cs="Times New Roman"/>
          <w:szCs w:val="28"/>
          <w:lang w:eastAsia="ru-RU"/>
        </w:rPr>
        <w:t>;</w:t>
      </w:r>
    </w:p>
    <w:p w:rsidR="00896FC6" w:rsidRPr="004B726E" w:rsidRDefault="00896FC6" w:rsidP="00896FC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в графе 4 по отклоненным замечаниям (предложениям) по обоснованным причинам, указать результат урегулирования разногласий: «Замечание снято. Протокол урегулирования разногласий от 25.03.2020»;</w:t>
      </w:r>
    </w:p>
    <w:p w:rsidR="006E62DB" w:rsidRPr="004B726E" w:rsidRDefault="00896FC6" w:rsidP="00896FC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- д</w:t>
      </w:r>
      <w:r w:rsidR="00D53E9B" w:rsidRPr="004B726E">
        <w:rPr>
          <w:rFonts w:eastAsia="Times New Roman" w:cs="Times New Roman"/>
          <w:szCs w:val="28"/>
          <w:lang w:eastAsia="ru-RU"/>
        </w:rPr>
        <w:t>ополнить информацию о приложениях</w:t>
      </w:r>
      <w:r w:rsidRPr="004B726E">
        <w:rPr>
          <w:rFonts w:eastAsia="Times New Roman" w:cs="Times New Roman"/>
          <w:szCs w:val="28"/>
          <w:lang w:eastAsia="ru-RU"/>
        </w:rPr>
        <w:t xml:space="preserve"> к своду предложений: копией письма-уведомления, направленного в адрес участника публичных консультаций, о принятии/отклонении замечаний и (или) предложений; копией протокола об урегулировании разногласий с участником публичных консультаций.</w:t>
      </w:r>
    </w:p>
    <w:p w:rsidR="004B726E" w:rsidRPr="004B726E" w:rsidRDefault="004B726E" w:rsidP="00896FC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lastRenderedPageBreak/>
        <w:t xml:space="preserve">2.2.10. В протоколе урегулирования разногласий </w:t>
      </w:r>
      <w:r w:rsidR="00EB07ED">
        <w:rPr>
          <w:rFonts w:eastAsia="Times New Roman" w:cs="Times New Roman"/>
          <w:szCs w:val="28"/>
          <w:lang w:eastAsia="ru-RU"/>
        </w:rPr>
        <w:t>нумерацию и пояснения</w:t>
      </w:r>
      <w:r w:rsidRPr="004B726E">
        <w:rPr>
          <w:rFonts w:eastAsia="Times New Roman" w:cs="Times New Roman"/>
          <w:szCs w:val="28"/>
          <w:lang w:eastAsia="ru-RU"/>
        </w:rPr>
        <w:t xml:space="preserve"> департамента архитектуры и градостроительства привести в</w:t>
      </w:r>
      <w:r w:rsidR="00EB07ED">
        <w:rPr>
          <w:rFonts w:eastAsia="Times New Roman" w:cs="Times New Roman"/>
          <w:szCs w:val="28"/>
          <w:lang w:eastAsia="ru-RU"/>
        </w:rPr>
        <w:t>о взаимное</w:t>
      </w:r>
      <w:r w:rsidRPr="004B726E">
        <w:rPr>
          <w:rFonts w:eastAsia="Times New Roman" w:cs="Times New Roman"/>
          <w:szCs w:val="28"/>
          <w:lang w:eastAsia="ru-RU"/>
        </w:rPr>
        <w:t xml:space="preserve"> соответствие с позицией, высказанной в письме-уведомлении Уполномоченному по защите прав предпринимателей в ХМАО – Югре от 23.03.2020 № 02-02-2079/0.</w:t>
      </w:r>
    </w:p>
    <w:p w:rsidR="002524CB" w:rsidRPr="004B726E" w:rsidRDefault="002524CB" w:rsidP="00071193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4B726E">
        <w:rPr>
          <w:rFonts w:eastAsia="Times New Roman" w:cs="Times New Roman"/>
          <w:color w:val="FF0000"/>
          <w:szCs w:val="28"/>
          <w:lang w:eastAsia="ru-RU"/>
        </w:rPr>
        <w:t xml:space="preserve">  </w:t>
      </w:r>
    </w:p>
    <w:p w:rsidR="006E62DB" w:rsidRPr="004B726E" w:rsidRDefault="006E62DB" w:rsidP="006E62DB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 xml:space="preserve">3. </w:t>
      </w:r>
      <w:r w:rsidR="00511054" w:rsidRPr="004B726E">
        <w:rPr>
          <w:rFonts w:cs="Times New Roman"/>
          <w:szCs w:val="28"/>
          <w:u w:val="single"/>
        </w:rPr>
        <w:t>Не представляется возможным</w:t>
      </w:r>
      <w:r w:rsidR="00511054" w:rsidRPr="004B726E">
        <w:rPr>
          <w:rFonts w:cs="Times New Roman"/>
          <w:szCs w:val="28"/>
        </w:rPr>
        <w:t xml:space="preserve"> сделать вывод о достижении з</w:t>
      </w:r>
      <w:r w:rsidRPr="004B726E">
        <w:rPr>
          <w:rFonts w:cs="Times New Roman"/>
          <w:szCs w:val="28"/>
        </w:rPr>
        <w:t>аявленн</w:t>
      </w:r>
      <w:r w:rsidR="0096053F" w:rsidRPr="004B726E">
        <w:rPr>
          <w:rFonts w:cs="Times New Roman"/>
          <w:szCs w:val="28"/>
        </w:rPr>
        <w:t>ы</w:t>
      </w:r>
      <w:r w:rsidR="00511054" w:rsidRPr="004B726E">
        <w:rPr>
          <w:rFonts w:cs="Times New Roman"/>
          <w:szCs w:val="28"/>
        </w:rPr>
        <w:t>х</w:t>
      </w:r>
      <w:r w:rsidRPr="004B726E">
        <w:rPr>
          <w:rFonts w:cs="Times New Roman"/>
          <w:szCs w:val="28"/>
        </w:rPr>
        <w:t xml:space="preserve"> цел</w:t>
      </w:r>
      <w:r w:rsidR="00511054" w:rsidRPr="004B726E">
        <w:rPr>
          <w:rFonts w:cs="Times New Roman"/>
          <w:szCs w:val="28"/>
        </w:rPr>
        <w:t>ей</w:t>
      </w:r>
      <w:r w:rsidRPr="004B726E">
        <w:rPr>
          <w:rFonts w:cs="Times New Roman"/>
          <w:szCs w:val="28"/>
        </w:rPr>
        <w:t xml:space="preserve"> правового регулирования</w:t>
      </w:r>
      <w:r w:rsidR="00511054" w:rsidRPr="004B726E">
        <w:rPr>
          <w:rFonts w:cs="Times New Roman"/>
          <w:szCs w:val="28"/>
        </w:rPr>
        <w:t>.</w:t>
      </w:r>
    </w:p>
    <w:p w:rsidR="00511054" w:rsidRPr="004B726E" w:rsidRDefault="00511054" w:rsidP="006E62DB">
      <w:pPr>
        <w:ind w:firstLine="567"/>
        <w:jc w:val="both"/>
        <w:rPr>
          <w:rFonts w:cs="Times New Roman"/>
          <w:szCs w:val="28"/>
        </w:rPr>
      </w:pPr>
      <w:r w:rsidRPr="004B726E">
        <w:rPr>
          <w:rFonts w:cs="Times New Roman"/>
          <w:szCs w:val="28"/>
        </w:rPr>
        <w:t xml:space="preserve">Информация будет </w:t>
      </w:r>
      <w:r w:rsidR="00995DF9" w:rsidRPr="004B726E">
        <w:rPr>
          <w:rFonts w:cs="Times New Roman"/>
          <w:szCs w:val="28"/>
        </w:rPr>
        <w:t>представлена</w:t>
      </w:r>
      <w:r w:rsidRPr="004B726E">
        <w:rPr>
          <w:rFonts w:cs="Times New Roman"/>
          <w:szCs w:val="28"/>
        </w:rPr>
        <w:t xml:space="preserve"> в повторном заключении после устранения замечаний к сводному отчету об ОФВ.</w:t>
      </w:r>
    </w:p>
    <w:p w:rsidR="006E62DB" w:rsidRPr="004B726E" w:rsidRDefault="006E62DB" w:rsidP="006E62DB">
      <w:pPr>
        <w:jc w:val="center"/>
        <w:rPr>
          <w:rFonts w:cs="Times New Roman"/>
          <w:color w:val="FF0000"/>
          <w:sz w:val="22"/>
          <w:szCs w:val="28"/>
        </w:rPr>
      </w:pPr>
    </w:p>
    <w:p w:rsidR="006E62DB" w:rsidRPr="00DF03C3" w:rsidRDefault="006E62DB" w:rsidP="0096053F">
      <w:pPr>
        <w:ind w:firstLine="567"/>
        <w:jc w:val="both"/>
        <w:rPr>
          <w:rFonts w:eastAsia="Calibri" w:cs="Times New Roman"/>
          <w:szCs w:val="28"/>
        </w:rPr>
      </w:pPr>
      <w:r w:rsidRPr="00DF03C3">
        <w:rPr>
          <w:rFonts w:cs="Times New Roman"/>
          <w:szCs w:val="28"/>
        </w:rPr>
        <w:t xml:space="preserve">4. В действующем муниципальном нормативном правовом акте </w:t>
      </w:r>
      <w:r w:rsidRPr="00DF03C3">
        <w:rPr>
          <w:rFonts w:cs="Times New Roman"/>
          <w:i/>
          <w:szCs w:val="28"/>
          <w:u w:val="single"/>
        </w:rPr>
        <w:t>отсутствуют</w:t>
      </w:r>
      <w:r w:rsidRPr="00DF03C3">
        <w:rPr>
          <w:rFonts w:cs="Times New Roman"/>
          <w:szCs w:val="28"/>
        </w:rPr>
        <w:t xml:space="preserve"> фактические отрицательные последствия принятия муниципального нормативного правового акта</w:t>
      </w:r>
      <w:r w:rsidR="0096053F" w:rsidRPr="00DF03C3">
        <w:rPr>
          <w:rFonts w:cs="Times New Roman"/>
          <w:szCs w:val="28"/>
        </w:rPr>
        <w:t>.</w:t>
      </w:r>
    </w:p>
    <w:p w:rsidR="00E23E68" w:rsidRPr="00DF03C3" w:rsidRDefault="00E23E68" w:rsidP="00664779">
      <w:pPr>
        <w:ind w:firstLine="567"/>
        <w:jc w:val="both"/>
        <w:rPr>
          <w:rFonts w:cs="Times New Roman"/>
          <w:szCs w:val="28"/>
        </w:rPr>
      </w:pPr>
    </w:p>
    <w:p w:rsidR="006F71EF" w:rsidRPr="00DF03C3" w:rsidRDefault="00664779" w:rsidP="00664779">
      <w:pPr>
        <w:ind w:firstLine="567"/>
        <w:jc w:val="both"/>
        <w:rPr>
          <w:rFonts w:cs="Times New Roman"/>
          <w:szCs w:val="28"/>
        </w:rPr>
      </w:pPr>
      <w:r w:rsidRPr="00DF03C3">
        <w:rPr>
          <w:rFonts w:cs="Times New Roman"/>
          <w:szCs w:val="28"/>
        </w:rPr>
        <w:t xml:space="preserve">5. В действующем муниципальном нормативном правовом                                            акте </w:t>
      </w:r>
      <w:r w:rsidRPr="00DF03C3">
        <w:rPr>
          <w:rFonts w:cs="Times New Roman"/>
          <w:i/>
          <w:szCs w:val="28"/>
          <w:u w:val="single"/>
        </w:rPr>
        <w:t>выявлены</w:t>
      </w:r>
      <w:r w:rsidRPr="00DF03C3">
        <w:rPr>
          <w:rFonts w:cs="Times New Roman"/>
          <w:szCs w:val="28"/>
        </w:rPr>
        <w:t xml:space="preserve"> положения, необоснованно затрудняющие</w:t>
      </w:r>
      <w:r w:rsidR="003300AA" w:rsidRPr="00DF03C3">
        <w:rPr>
          <w:rFonts w:cs="Times New Roman"/>
          <w:szCs w:val="28"/>
        </w:rPr>
        <w:t xml:space="preserve"> </w:t>
      </w:r>
      <w:r w:rsidRPr="00DF03C3">
        <w:rPr>
          <w:rFonts w:cs="Times New Roman"/>
          <w:szCs w:val="28"/>
        </w:rPr>
        <w:t>осуществление предпринимательской и инвестиционной деятельности</w:t>
      </w:r>
      <w:r w:rsidR="006F71EF" w:rsidRPr="00DF03C3">
        <w:rPr>
          <w:rFonts w:cs="Times New Roman"/>
          <w:szCs w:val="28"/>
        </w:rPr>
        <w:t>.</w:t>
      </w:r>
    </w:p>
    <w:p w:rsidR="00EB07ED" w:rsidRPr="00DF03C3" w:rsidRDefault="00EB07ED" w:rsidP="00664779">
      <w:pPr>
        <w:ind w:firstLine="567"/>
        <w:jc w:val="both"/>
        <w:rPr>
          <w:rFonts w:cs="Times New Roman"/>
          <w:color w:val="FF0000"/>
          <w:szCs w:val="28"/>
          <w:u w:val="single"/>
        </w:rPr>
      </w:pPr>
      <w:r w:rsidRPr="00DF03C3">
        <w:rPr>
          <w:rFonts w:cs="Times New Roman"/>
          <w:szCs w:val="28"/>
          <w:u w:val="single"/>
        </w:rPr>
        <w:t xml:space="preserve">В порядке представления </w:t>
      </w:r>
      <w:r w:rsidRPr="00DF03C3">
        <w:rPr>
          <w:rFonts w:eastAsia="Times New Roman" w:cs="Times New Roman"/>
          <w:szCs w:val="28"/>
          <w:u w:val="single"/>
          <w:lang w:eastAsia="ru-RU"/>
        </w:rPr>
        <w:t>субсидии на финансовое обеспечение (возмещение) затрат по новогоднему и световому оформлению города (далее – Порядок):</w:t>
      </w:r>
    </w:p>
    <w:p w:rsidR="00674F8F" w:rsidRPr="00DF03C3" w:rsidRDefault="00B46B47" w:rsidP="0065192B">
      <w:pPr>
        <w:ind w:firstLine="567"/>
        <w:jc w:val="both"/>
      </w:pPr>
      <w:r w:rsidRPr="00DF03C3">
        <w:t>5.1. В соответствии с пунктом 2 замечаний (предложений)  Уполномоченного по защите прав предпринимателей в ХМАО –</w:t>
      </w:r>
      <w:r w:rsidR="00810CED" w:rsidRPr="00DF03C3">
        <w:t xml:space="preserve"> </w:t>
      </w:r>
      <w:r w:rsidRPr="00DF03C3">
        <w:t>Югре,  структура и содержание Порядка не в полной мере соответствуют положениям постановления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за исключением субсидий государственным (муниципальным) учреждениям), индивидуальным предпринимателям, а также физическим лицам – производителям(товаров, работ, услуг»</w:t>
      </w:r>
      <w:r w:rsidR="002E21E8" w:rsidRPr="00DF03C3">
        <w:t xml:space="preserve"> (далее – Общие требования № 887)</w:t>
      </w:r>
      <w:r w:rsidRPr="00DF03C3">
        <w:t>.</w:t>
      </w:r>
    </w:p>
    <w:p w:rsidR="000A3F75" w:rsidRPr="00DF03C3" w:rsidRDefault="000A3F75" w:rsidP="0065192B">
      <w:pPr>
        <w:ind w:firstLine="567"/>
        <w:jc w:val="both"/>
      </w:pPr>
      <w:r w:rsidRPr="00DF03C3">
        <w:t xml:space="preserve">По результатам </w:t>
      </w:r>
      <w:r w:rsidR="006759FA">
        <w:t xml:space="preserve">проведенного </w:t>
      </w:r>
      <w:r w:rsidRPr="00DF03C3">
        <w:t>анализа установлено следующее:</w:t>
      </w:r>
    </w:p>
    <w:p w:rsidR="00B46B47" w:rsidRPr="00DF03C3" w:rsidRDefault="00B46B47" w:rsidP="0065192B">
      <w:pPr>
        <w:ind w:firstLine="567"/>
        <w:jc w:val="both"/>
      </w:pPr>
      <w:r w:rsidRPr="00DF03C3">
        <w:t>5.1.1.</w:t>
      </w:r>
      <w:r w:rsidR="00E7295A" w:rsidRPr="00DF03C3">
        <w:t xml:space="preserve"> В </w:t>
      </w:r>
      <w:r w:rsidR="00841E35" w:rsidRPr="00DF03C3">
        <w:t xml:space="preserve">Разделе </w:t>
      </w:r>
      <w:r w:rsidR="00841E35" w:rsidRPr="00DF03C3">
        <w:rPr>
          <w:lang w:val="en-US"/>
        </w:rPr>
        <w:t>I</w:t>
      </w:r>
      <w:r w:rsidR="00841E35" w:rsidRPr="00DF03C3">
        <w:t xml:space="preserve"> Порядка </w:t>
      </w:r>
      <w:r w:rsidR="00E7295A" w:rsidRPr="00DF03C3">
        <w:t xml:space="preserve">не установлены </w:t>
      </w:r>
      <w:r w:rsidR="00E7295A" w:rsidRPr="00DF03C3">
        <w:rPr>
          <w:u w:val="single"/>
        </w:rPr>
        <w:t>цели предоставления субсидий с указанием наименования</w:t>
      </w:r>
      <w:r w:rsidR="00E7295A" w:rsidRPr="00DF03C3">
        <w:t xml:space="preserve">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</w:t>
      </w:r>
      <w:bookmarkStart w:id="1" w:name="_GoBack"/>
      <w:bookmarkEnd w:id="1"/>
      <w:r w:rsidR="00E7295A" w:rsidRPr="00DF03C3">
        <w:t xml:space="preserve">льного проекта, </w:t>
      </w:r>
      <w:r w:rsidR="00E7295A" w:rsidRPr="00DF03C3">
        <w:rPr>
          <w:u w:val="single"/>
        </w:rPr>
        <w:t>либо</w:t>
      </w:r>
      <w:r w:rsidR="00E7295A" w:rsidRPr="00DF03C3">
        <w:t xml:space="preserve"> государственной (</w:t>
      </w:r>
      <w:r w:rsidR="00E7295A" w:rsidRPr="00DF03C3">
        <w:rPr>
          <w:u w:val="single"/>
        </w:rPr>
        <w:t>муниципальной) программы</w:t>
      </w:r>
      <w:r w:rsidR="00E7295A" w:rsidRPr="00DF03C3">
        <w:t xml:space="preserve">, в случае если субсидии предоставляются в целях реализации соответствующих проектов, программ, предусмотренные </w:t>
      </w:r>
      <w:r w:rsidR="00EB07ED" w:rsidRPr="00DF03C3">
        <w:t xml:space="preserve">подпунктом «б)» пункта 3 </w:t>
      </w:r>
      <w:r w:rsidR="00E7295A" w:rsidRPr="00DF03C3">
        <w:t>Общих требований</w:t>
      </w:r>
      <w:r w:rsidR="000A3F75" w:rsidRPr="00DF03C3">
        <w:t xml:space="preserve"> </w:t>
      </w:r>
      <w:r w:rsidR="00E7295A" w:rsidRPr="00DF03C3">
        <w:t>№ 887</w:t>
      </w:r>
      <w:r w:rsidR="002E21E8" w:rsidRPr="00DF03C3">
        <w:t>.</w:t>
      </w:r>
    </w:p>
    <w:p w:rsidR="00E7295A" w:rsidRPr="00DF03C3" w:rsidRDefault="005833C6" w:rsidP="0065192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F03C3">
        <w:t xml:space="preserve">Средства на представление субсидии на </w:t>
      </w:r>
      <w:r w:rsidRPr="00DF03C3">
        <w:rPr>
          <w:rFonts w:eastAsia="Times New Roman" w:cs="Times New Roman"/>
          <w:szCs w:val="28"/>
          <w:lang w:eastAsia="ru-RU"/>
        </w:rPr>
        <w:t>финансовое обеспечение (возмещение) затрат по новогоднему и световому оформлению города, с 01.01.2020 включены в муниципальную программу «Формирование комфортной городской среды на период до 2030 год», утвержденную постановлением Администрации города от 29.12.2017 № 11725</w:t>
      </w:r>
      <w:r w:rsidR="002E21E8" w:rsidRPr="00DF03C3">
        <w:rPr>
          <w:rFonts w:eastAsia="Times New Roman" w:cs="Times New Roman"/>
          <w:szCs w:val="28"/>
          <w:lang w:eastAsia="ru-RU"/>
        </w:rPr>
        <w:t>.</w:t>
      </w:r>
    </w:p>
    <w:p w:rsidR="002E21E8" w:rsidRPr="00DF03C3" w:rsidRDefault="005833C6" w:rsidP="0065192B">
      <w:pPr>
        <w:ind w:firstLine="567"/>
        <w:jc w:val="both"/>
        <w:rPr>
          <w:i/>
        </w:rPr>
      </w:pPr>
      <w:r w:rsidRPr="00DF03C3">
        <w:rPr>
          <w:rFonts w:eastAsia="Times New Roman" w:cs="Times New Roman"/>
          <w:i/>
          <w:szCs w:val="28"/>
          <w:lang w:eastAsia="ru-RU"/>
        </w:rPr>
        <w:t xml:space="preserve">Несоответствие федеральному законодательству </w:t>
      </w:r>
      <w:r w:rsidRPr="00DF03C3">
        <w:rPr>
          <w:i/>
        </w:rPr>
        <w:t xml:space="preserve">является ограничением для субъектов </w:t>
      </w:r>
      <w:r w:rsidR="00054DF8" w:rsidRPr="00DF03C3">
        <w:rPr>
          <w:i/>
        </w:rPr>
        <w:t xml:space="preserve">предпринимательской и </w:t>
      </w:r>
      <w:r w:rsidRPr="00DF03C3">
        <w:rPr>
          <w:i/>
        </w:rPr>
        <w:t xml:space="preserve">инвестиционной </w:t>
      </w:r>
      <w:r w:rsidR="00054DF8" w:rsidRPr="00DF03C3">
        <w:rPr>
          <w:i/>
        </w:rPr>
        <w:t>деятельности.</w:t>
      </w:r>
      <w:r w:rsidRPr="00DF03C3">
        <w:rPr>
          <w:i/>
        </w:rPr>
        <w:t xml:space="preserve"> </w:t>
      </w:r>
    </w:p>
    <w:p w:rsidR="005820F8" w:rsidRPr="00DF03C3" w:rsidRDefault="005820F8" w:rsidP="005820F8">
      <w:pPr>
        <w:ind w:firstLine="567"/>
        <w:jc w:val="both"/>
      </w:pPr>
      <w:bookmarkStart w:id="2" w:name="sub_100462"/>
      <w:r w:rsidRPr="00DF03C3">
        <w:lastRenderedPageBreak/>
        <w:t xml:space="preserve">5.1.2. Абзацем </w:t>
      </w:r>
      <w:r w:rsidR="001854D9" w:rsidRPr="00DF03C3">
        <w:t>2</w:t>
      </w:r>
      <w:r w:rsidRPr="00DF03C3">
        <w:t xml:space="preserve"> пункта 4 </w:t>
      </w:r>
      <w:r w:rsidR="00980B4B" w:rsidRPr="00DF03C3">
        <w:t>Р</w:t>
      </w:r>
      <w:r w:rsidRPr="00DF03C3">
        <w:t xml:space="preserve">аздела </w:t>
      </w:r>
      <w:r w:rsidR="00980B4B" w:rsidRPr="00DF03C3">
        <w:rPr>
          <w:lang w:val="en-US"/>
        </w:rPr>
        <w:t>I</w:t>
      </w:r>
      <w:r w:rsidR="00980B4B" w:rsidRPr="00DF03C3">
        <w:t xml:space="preserve"> Порядка </w:t>
      </w:r>
      <w:r w:rsidR="00993662" w:rsidRPr="00DF03C3">
        <w:t>формулировка «</w:t>
      </w:r>
      <w:r w:rsidR="00DD1CF4" w:rsidRPr="00DF03C3">
        <w:t xml:space="preserve">в части </w:t>
      </w:r>
      <w:r w:rsidR="00980B4B" w:rsidRPr="00DF03C3">
        <w:t>отсутстви</w:t>
      </w:r>
      <w:r w:rsidR="00DD1CF4" w:rsidRPr="00DF03C3">
        <w:t>я</w:t>
      </w:r>
      <w:r w:rsidR="00980B4B" w:rsidRPr="00DF03C3">
        <w:t xml:space="preserve"> </w:t>
      </w:r>
      <w:r w:rsidR="00980B4B" w:rsidRPr="00DF03C3">
        <w:rPr>
          <w:u w:val="single"/>
        </w:rPr>
        <w:t>задолженности по</w:t>
      </w:r>
      <w:r w:rsidR="00980B4B" w:rsidRPr="00DF03C3">
        <w:t xml:space="preserve"> налогам, сборам </w:t>
      </w:r>
      <w:r w:rsidR="00993662" w:rsidRPr="00DF03C3">
        <w:t>...» не соответствует а</w:t>
      </w:r>
      <w:r w:rsidRPr="00DF03C3">
        <w:t>бзац</w:t>
      </w:r>
      <w:r w:rsidR="00993662" w:rsidRPr="00DF03C3">
        <w:t>у</w:t>
      </w:r>
      <w:r w:rsidRPr="00DF03C3">
        <w:t xml:space="preserve"> 2 подпункта «е)» пункта 4 Общих требований № 887, </w:t>
      </w:r>
      <w:r w:rsidR="00993662" w:rsidRPr="00DF03C3">
        <w:t xml:space="preserve">в части </w:t>
      </w:r>
      <w:proofErr w:type="spellStart"/>
      <w:r w:rsidR="00993662" w:rsidRPr="00DF03C3">
        <w:t>отсутсвия</w:t>
      </w:r>
      <w:proofErr w:type="spellEnd"/>
      <w:r w:rsidRPr="00DF03C3">
        <w:t xml:space="preserve"> </w:t>
      </w:r>
      <w:r w:rsidRPr="00DF03C3">
        <w:rPr>
          <w:u w:val="single"/>
        </w:rPr>
        <w:t>неисполненн</w:t>
      </w:r>
      <w:r w:rsidR="00993662" w:rsidRPr="00DF03C3">
        <w:rPr>
          <w:u w:val="single"/>
        </w:rPr>
        <w:t>ой</w:t>
      </w:r>
      <w:r w:rsidRPr="00DF03C3">
        <w:rPr>
          <w:u w:val="single"/>
        </w:rPr>
        <w:t xml:space="preserve"> обязанност</w:t>
      </w:r>
      <w:r w:rsidR="00993662" w:rsidRPr="00DF03C3">
        <w:rPr>
          <w:u w:val="single"/>
        </w:rPr>
        <w:t>и</w:t>
      </w:r>
      <w:r w:rsidRPr="00DF03C3">
        <w:rPr>
          <w:u w:val="single"/>
        </w:rPr>
        <w:t xml:space="preserve"> по уплате</w:t>
      </w:r>
      <w:r w:rsidRPr="00DF03C3">
        <w:t xml:space="preserve"> налогов, сборов, страховых взносов, пеней, штрафов, процентов, подлежащих уплате в соответствии с законодательством Российско</w:t>
      </w:r>
      <w:r w:rsidR="00993662" w:rsidRPr="00DF03C3">
        <w:t>й Федерации о налогах и сборах</w:t>
      </w:r>
      <w:r w:rsidR="00980B4B" w:rsidRPr="00DF03C3">
        <w:t>.</w:t>
      </w:r>
    </w:p>
    <w:p w:rsidR="001854D9" w:rsidRPr="00DF03C3" w:rsidRDefault="001854D9" w:rsidP="001854D9">
      <w:pPr>
        <w:ind w:firstLine="567"/>
        <w:jc w:val="both"/>
        <w:rPr>
          <w:szCs w:val="28"/>
        </w:rPr>
      </w:pPr>
      <w:r w:rsidRPr="00DF03C3">
        <w:rPr>
          <w:szCs w:val="28"/>
        </w:rPr>
        <w:t>Замечание о замене слов «задолженности» словами «неисполненной обязанности»</w:t>
      </w:r>
      <w:r w:rsidR="00993662" w:rsidRPr="00DF03C3">
        <w:rPr>
          <w:szCs w:val="28"/>
        </w:rPr>
        <w:t>, также</w:t>
      </w:r>
      <w:r w:rsidRPr="00DF03C3">
        <w:rPr>
          <w:szCs w:val="28"/>
        </w:rPr>
        <w:t xml:space="preserve"> указано в </w:t>
      </w:r>
      <w:r w:rsidR="009F6FEF" w:rsidRPr="00DF03C3">
        <w:rPr>
          <w:szCs w:val="28"/>
        </w:rPr>
        <w:t xml:space="preserve">абзаце 2 </w:t>
      </w:r>
      <w:r w:rsidRPr="00DF03C3">
        <w:rPr>
          <w:szCs w:val="28"/>
        </w:rPr>
        <w:t>пункт</w:t>
      </w:r>
      <w:r w:rsidR="009F6FEF" w:rsidRPr="00DF03C3">
        <w:rPr>
          <w:szCs w:val="28"/>
        </w:rPr>
        <w:t>а</w:t>
      </w:r>
      <w:r w:rsidRPr="00DF03C3">
        <w:rPr>
          <w:szCs w:val="28"/>
        </w:rPr>
        <w:t xml:space="preserve"> 4 замечаний (предложений) Уполномоченного по защите прав предпринимателей в ХМАО –</w:t>
      </w:r>
      <w:r w:rsidR="00993662" w:rsidRPr="00DF03C3">
        <w:rPr>
          <w:szCs w:val="28"/>
        </w:rPr>
        <w:t xml:space="preserve"> </w:t>
      </w:r>
      <w:r w:rsidRPr="00DF03C3">
        <w:rPr>
          <w:szCs w:val="28"/>
        </w:rPr>
        <w:t>Югре.</w:t>
      </w:r>
    </w:p>
    <w:bookmarkEnd w:id="2"/>
    <w:p w:rsidR="00980B4B" w:rsidRPr="00DF03C3" w:rsidRDefault="00980B4B" w:rsidP="00980B4B">
      <w:pPr>
        <w:ind w:firstLine="567"/>
        <w:jc w:val="both"/>
        <w:rPr>
          <w:i/>
        </w:rPr>
      </w:pPr>
      <w:r w:rsidRPr="00DF03C3">
        <w:rPr>
          <w:rFonts w:eastAsia="Times New Roman" w:cs="Times New Roman"/>
          <w:i/>
          <w:szCs w:val="28"/>
          <w:lang w:eastAsia="ru-RU"/>
        </w:rPr>
        <w:t xml:space="preserve">Несоответствие федеральному законодательству </w:t>
      </w:r>
      <w:r w:rsidRPr="00DF03C3">
        <w:rPr>
          <w:i/>
        </w:rPr>
        <w:t xml:space="preserve">является ограничением для субъектов предпринимательской и инвестиционной деятельности. </w:t>
      </w:r>
    </w:p>
    <w:p w:rsidR="000B1195" w:rsidRPr="00DF03C3" w:rsidRDefault="000B1195" w:rsidP="000B1195">
      <w:pPr>
        <w:jc w:val="both"/>
      </w:pPr>
      <w:r w:rsidRPr="00DF03C3">
        <w:tab/>
        <w:t>5.1.</w:t>
      </w:r>
      <w:r w:rsidR="00841E35" w:rsidRPr="00DF03C3">
        <w:t>3</w:t>
      </w:r>
      <w:r w:rsidRPr="00DF03C3">
        <w:t xml:space="preserve">. Разделом </w:t>
      </w:r>
      <w:r w:rsidRPr="00DF03C3">
        <w:rPr>
          <w:lang w:val="en-US"/>
        </w:rPr>
        <w:t>III</w:t>
      </w:r>
      <w:r w:rsidRPr="00DF03C3">
        <w:t xml:space="preserve"> Порядка не предусмотрены положения подпункта </w:t>
      </w:r>
      <w:r w:rsidR="000A3F75" w:rsidRPr="00DF03C3">
        <w:t>«</w:t>
      </w:r>
      <w:r w:rsidRPr="00DF03C3">
        <w:t>з)</w:t>
      </w:r>
      <w:r w:rsidR="000A3F75" w:rsidRPr="00DF03C3">
        <w:t xml:space="preserve">» </w:t>
      </w:r>
      <w:r w:rsidRPr="00DF03C3">
        <w:t>пункта 4 Общих требований № 887, в части указания информации о результатах предоставления субсидии, которые должны быть конкретными, измеримыми и соответствовать результатам программ, и показатели, необходимые для достижения результатов предоставления субсидии, значения которых устанавливаются в соглашениях.</w:t>
      </w:r>
    </w:p>
    <w:p w:rsidR="00C01935" w:rsidRPr="00DF03C3" w:rsidRDefault="00C01935" w:rsidP="00C0193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F03C3">
        <w:t xml:space="preserve">Средства на представление субсидии на </w:t>
      </w:r>
      <w:r w:rsidRPr="00DF03C3">
        <w:rPr>
          <w:rFonts w:eastAsia="Times New Roman" w:cs="Times New Roman"/>
          <w:szCs w:val="28"/>
          <w:lang w:eastAsia="ru-RU"/>
        </w:rPr>
        <w:t>финансовое обеспечение (возмещение) затрат по новогоднему и световому оформлению города, с 01.01.2020 включены в муниципальную программу «Формирование комфортной городской среды на период до 2030 год», утвержденную постановлением Администрации города от 29.12.2017 № 11725.</w:t>
      </w:r>
    </w:p>
    <w:p w:rsidR="00841E35" w:rsidRPr="00DF03C3" w:rsidRDefault="00841E35" w:rsidP="00841E35">
      <w:pPr>
        <w:ind w:firstLine="567"/>
        <w:jc w:val="both"/>
        <w:rPr>
          <w:i/>
        </w:rPr>
      </w:pPr>
      <w:r w:rsidRPr="00DF03C3">
        <w:rPr>
          <w:rFonts w:eastAsia="Times New Roman" w:cs="Times New Roman"/>
          <w:i/>
          <w:szCs w:val="28"/>
          <w:lang w:eastAsia="ru-RU"/>
        </w:rPr>
        <w:t xml:space="preserve">Несоответствие федеральному законодательству </w:t>
      </w:r>
      <w:r w:rsidRPr="00DF03C3">
        <w:rPr>
          <w:i/>
        </w:rPr>
        <w:t xml:space="preserve">является ограничением для субъектов предпринимательской и инвестиционной деятельности. </w:t>
      </w:r>
    </w:p>
    <w:p w:rsidR="008E480D" w:rsidRPr="00DF03C3" w:rsidRDefault="00841E35" w:rsidP="0065192B">
      <w:pPr>
        <w:ind w:firstLine="567"/>
        <w:jc w:val="both"/>
      </w:pPr>
      <w:r w:rsidRPr="00DF03C3">
        <w:t xml:space="preserve">5.1.4. В абзаце 3 пункта 12 Раздела </w:t>
      </w:r>
      <w:r w:rsidRPr="00DF03C3">
        <w:rPr>
          <w:lang w:val="en-US"/>
        </w:rPr>
        <w:t>III</w:t>
      </w:r>
      <w:r w:rsidRPr="00DF03C3">
        <w:t xml:space="preserve"> Порядка счета, на которые должна перечисляться субсидия не соответствуют абзацу 5 подпункта «а)» пункта 7 Общих требований № 887, в части перечисления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DF03C3" w:rsidRPr="00DF03C3" w:rsidRDefault="00DF03C3" w:rsidP="0065192B">
      <w:pPr>
        <w:ind w:firstLine="567"/>
        <w:jc w:val="both"/>
      </w:pPr>
      <w:r w:rsidRPr="00DF03C3">
        <w:t>Аналогичное замечание указано в представлении Прокуратуры города Сургута от 03.04.2020 № 07-03-2020.</w:t>
      </w:r>
    </w:p>
    <w:p w:rsidR="00841E35" w:rsidRPr="00DF03C3" w:rsidRDefault="00841E35" w:rsidP="00841E35">
      <w:pPr>
        <w:ind w:firstLine="567"/>
        <w:jc w:val="both"/>
        <w:rPr>
          <w:i/>
        </w:rPr>
      </w:pPr>
      <w:r w:rsidRPr="00DF03C3">
        <w:rPr>
          <w:rFonts w:eastAsia="Times New Roman" w:cs="Times New Roman"/>
          <w:i/>
          <w:szCs w:val="28"/>
          <w:lang w:eastAsia="ru-RU"/>
        </w:rPr>
        <w:t xml:space="preserve">Несоответствие федеральному законодательству </w:t>
      </w:r>
      <w:r w:rsidRPr="00DF03C3">
        <w:rPr>
          <w:i/>
        </w:rPr>
        <w:t xml:space="preserve">является ограничением для субъектов предпринимательской и инвестиционной деятельности. </w:t>
      </w:r>
    </w:p>
    <w:p w:rsidR="00841E35" w:rsidRPr="00DF03C3" w:rsidRDefault="00841E35" w:rsidP="0065192B">
      <w:pPr>
        <w:ind w:firstLine="567"/>
        <w:jc w:val="both"/>
        <w:rPr>
          <w:color w:val="FF0000"/>
        </w:rPr>
      </w:pPr>
      <w:r w:rsidRPr="00DF03C3">
        <w:t>5.1.5.</w:t>
      </w:r>
      <w:r w:rsidR="00C01935" w:rsidRPr="00DF03C3">
        <w:t xml:space="preserve"> В п</w:t>
      </w:r>
      <w:r w:rsidRPr="00DF03C3">
        <w:t>ункт</w:t>
      </w:r>
      <w:r w:rsidR="00C01935" w:rsidRPr="00DF03C3">
        <w:t>е</w:t>
      </w:r>
      <w:r w:rsidRPr="00DF03C3">
        <w:t xml:space="preserve"> 18 Раздела </w:t>
      </w:r>
      <w:r w:rsidRPr="00DF03C3">
        <w:rPr>
          <w:lang w:val="en-US"/>
        </w:rPr>
        <w:t>III</w:t>
      </w:r>
      <w:r w:rsidRPr="00DF03C3">
        <w:t xml:space="preserve"> Порядка</w:t>
      </w:r>
      <w:r w:rsidR="00C01935" w:rsidRPr="00DF03C3">
        <w:t xml:space="preserve"> </w:t>
      </w:r>
      <w:r w:rsidR="00DF03C3" w:rsidRPr="00DF03C3">
        <w:t xml:space="preserve">процедура </w:t>
      </w:r>
      <w:r w:rsidR="00C01935" w:rsidRPr="00DF03C3">
        <w:t>приняти</w:t>
      </w:r>
      <w:r w:rsidR="00DF03C3" w:rsidRPr="00DF03C3">
        <w:t>я</w:t>
      </w:r>
      <w:r w:rsidR="00C01935" w:rsidRPr="00DF03C3">
        <w:t xml:space="preserve"> решения не соответствует абзацу 3 подпункта «а)» пункта 7 Общих требований № 887, в части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главным распорядителем как получателем бюджетных средств по согласованию с финансовым органом муниципального образования решения о наличии потребности в указанных средствах.</w:t>
      </w:r>
    </w:p>
    <w:p w:rsidR="00C01935" w:rsidRPr="00DF03C3" w:rsidRDefault="00C01935" w:rsidP="00C01935">
      <w:pPr>
        <w:ind w:firstLine="567"/>
        <w:jc w:val="both"/>
        <w:rPr>
          <w:i/>
        </w:rPr>
      </w:pPr>
      <w:r w:rsidRPr="00DF03C3">
        <w:rPr>
          <w:rFonts w:eastAsia="Times New Roman" w:cs="Times New Roman"/>
          <w:i/>
          <w:szCs w:val="28"/>
          <w:lang w:eastAsia="ru-RU"/>
        </w:rPr>
        <w:t xml:space="preserve">Несоответствие федеральному законодательству </w:t>
      </w:r>
      <w:r w:rsidRPr="00DF03C3">
        <w:rPr>
          <w:i/>
        </w:rPr>
        <w:t xml:space="preserve">является ограничением для субъектов предпринимательской и инвестиционной деятельности. </w:t>
      </w:r>
    </w:p>
    <w:p w:rsidR="00DD1CF4" w:rsidRPr="00DF03C3" w:rsidRDefault="00DD1CF4" w:rsidP="0065192B">
      <w:pPr>
        <w:ind w:firstLine="567"/>
        <w:jc w:val="both"/>
        <w:rPr>
          <w:szCs w:val="28"/>
        </w:rPr>
      </w:pPr>
      <w:r w:rsidRPr="00DF03C3">
        <w:rPr>
          <w:szCs w:val="28"/>
        </w:rPr>
        <w:t>5.2. В соответствии с пунктом 3 замечаний (предложений) Уполномоченного по защите прав предпринимателей в ХМАО –</w:t>
      </w:r>
      <w:r w:rsidR="00810CED" w:rsidRPr="00DF03C3">
        <w:rPr>
          <w:szCs w:val="28"/>
        </w:rPr>
        <w:t xml:space="preserve"> </w:t>
      </w:r>
      <w:r w:rsidRPr="00DF03C3">
        <w:rPr>
          <w:szCs w:val="28"/>
        </w:rPr>
        <w:t xml:space="preserve">Югре, не регламентирован порядок проверки (сроки, административные действия) </w:t>
      </w:r>
      <w:r w:rsidRPr="00DF03C3">
        <w:rPr>
          <w:szCs w:val="28"/>
        </w:rPr>
        <w:lastRenderedPageBreak/>
        <w:t>наличия у получателя субсидии на законных основаниях инженерных объектов, находящихся в муниципальный собственности (пункт 1 раздела II).</w:t>
      </w:r>
    </w:p>
    <w:p w:rsidR="00DD1CF4" w:rsidRPr="00DF03C3" w:rsidRDefault="00DD1CF4" w:rsidP="006759FA">
      <w:pPr>
        <w:ind w:firstLine="567"/>
        <w:jc w:val="both"/>
        <w:rPr>
          <w:i/>
          <w:szCs w:val="28"/>
        </w:rPr>
      </w:pPr>
      <w:r w:rsidRPr="00DF03C3">
        <w:rPr>
          <w:i/>
          <w:szCs w:val="28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9F6FEF" w:rsidRPr="00DF03C3" w:rsidRDefault="009F6FEF" w:rsidP="006759FA">
      <w:pPr>
        <w:ind w:firstLine="567"/>
        <w:jc w:val="both"/>
        <w:rPr>
          <w:szCs w:val="28"/>
        </w:rPr>
      </w:pPr>
      <w:r w:rsidRPr="00DF03C3">
        <w:rPr>
          <w:szCs w:val="28"/>
        </w:rPr>
        <w:t>5.</w:t>
      </w:r>
      <w:r w:rsidR="00DD1CF4" w:rsidRPr="00DF03C3">
        <w:rPr>
          <w:szCs w:val="28"/>
        </w:rPr>
        <w:t>3</w:t>
      </w:r>
      <w:r w:rsidRPr="00DF03C3">
        <w:rPr>
          <w:szCs w:val="28"/>
        </w:rPr>
        <w:t>. В соответствии с абзацем 3 пункта 2 замечаний (предложений)  Уполномоченного по защите прав предпринимателей в ХМАО –</w:t>
      </w:r>
      <w:r w:rsidR="00810CED" w:rsidRPr="00DF03C3">
        <w:rPr>
          <w:szCs w:val="28"/>
        </w:rPr>
        <w:t xml:space="preserve"> </w:t>
      </w:r>
      <w:r w:rsidRPr="00DF03C3">
        <w:rPr>
          <w:szCs w:val="28"/>
        </w:rPr>
        <w:t xml:space="preserve">Югре,  </w:t>
      </w:r>
      <w:r w:rsidR="00DD1CF4" w:rsidRPr="00DF03C3">
        <w:rPr>
          <w:szCs w:val="28"/>
        </w:rPr>
        <w:t>в абзацах 3, 6 пункта 4 раздела 2 Порядка указать уровень бюджета применительно к конкретному муниципальному образованию.</w:t>
      </w:r>
    </w:p>
    <w:p w:rsidR="00DD1CF4" w:rsidRPr="00DF03C3" w:rsidRDefault="00DD1CF4" w:rsidP="006759FA">
      <w:pPr>
        <w:ind w:firstLine="567"/>
        <w:jc w:val="both"/>
        <w:rPr>
          <w:i/>
          <w:szCs w:val="28"/>
        </w:rPr>
      </w:pPr>
      <w:r w:rsidRPr="00DF03C3">
        <w:rPr>
          <w:i/>
          <w:szCs w:val="28"/>
        </w:rPr>
        <w:t>Неоднозначная трактовка положений является ограничением для субъектов предпринимательской и инвестиционной деятельности.</w:t>
      </w:r>
    </w:p>
    <w:p w:rsidR="00DD1CF4" w:rsidRPr="00DF03C3" w:rsidRDefault="00DD1CF4" w:rsidP="006759FA">
      <w:pPr>
        <w:ind w:firstLine="567"/>
        <w:jc w:val="both"/>
        <w:rPr>
          <w:szCs w:val="28"/>
        </w:rPr>
      </w:pPr>
      <w:r w:rsidRPr="00DF03C3">
        <w:rPr>
          <w:szCs w:val="28"/>
        </w:rPr>
        <w:t>5.4. Последним абзацем пункта 4 раздела III Порядка предусмотрено, что субсидия направляется на финансовое обеспечение (возмещение) затрат по содержанию и ремонту новогоднего и светового оформления города, установке, монтажу, демонтажу, замене, приобретению объектов новогоднего и светового оформления города.</w:t>
      </w:r>
    </w:p>
    <w:p w:rsidR="00DD1CF4" w:rsidRPr="00DF03C3" w:rsidRDefault="00DD1CF4" w:rsidP="00DD1CF4">
      <w:pPr>
        <w:ind w:firstLine="567"/>
        <w:jc w:val="both"/>
        <w:rPr>
          <w:szCs w:val="28"/>
        </w:rPr>
      </w:pPr>
      <w:r w:rsidRPr="00DF03C3">
        <w:rPr>
          <w:szCs w:val="28"/>
        </w:rPr>
        <w:t>При этом пунктом 3 раздела III Порядка предусмотрен,</w:t>
      </w:r>
      <w:r w:rsidR="00552BBB" w:rsidRPr="00DF03C3">
        <w:rPr>
          <w:szCs w:val="28"/>
        </w:rPr>
        <w:t xml:space="preserve"> перечень видов работ, по которым определяется размер субсидии, исходя из экономически обоснованных и документально подтвержденных расходов:</w:t>
      </w:r>
    </w:p>
    <w:p w:rsidR="00552BBB" w:rsidRPr="00DF03C3" w:rsidRDefault="00552BBB" w:rsidP="00552BBB">
      <w:pPr>
        <w:ind w:firstLine="567"/>
        <w:jc w:val="both"/>
        <w:rPr>
          <w:szCs w:val="28"/>
        </w:rPr>
      </w:pPr>
      <w:r w:rsidRPr="00DF03C3">
        <w:rPr>
          <w:szCs w:val="28"/>
        </w:rPr>
        <w:t xml:space="preserve">- установка (размещение) после выполнения необходимого ремонта или </w:t>
      </w:r>
      <w:proofErr w:type="spellStart"/>
      <w:r w:rsidRPr="00DF03C3">
        <w:rPr>
          <w:szCs w:val="28"/>
        </w:rPr>
        <w:t>доукомплектации</w:t>
      </w:r>
      <w:proofErr w:type="spellEnd"/>
      <w:r w:rsidRPr="00DF03C3">
        <w:rPr>
          <w:szCs w:val="28"/>
        </w:rPr>
        <w:t>, а также подключение и энергоснабжение всех ранее приобретенных элементов новогоднего и светового оформления;</w:t>
      </w:r>
    </w:p>
    <w:p w:rsidR="00552BBB" w:rsidRPr="00DF03C3" w:rsidRDefault="00552BBB" w:rsidP="00552BBB">
      <w:pPr>
        <w:ind w:firstLine="567"/>
        <w:jc w:val="both"/>
        <w:rPr>
          <w:szCs w:val="28"/>
        </w:rPr>
      </w:pPr>
      <w:r w:rsidRPr="00DF03C3">
        <w:rPr>
          <w:szCs w:val="28"/>
        </w:rPr>
        <w:t>- ревизия, ремонт или реставрация, а также энергоснабжение на период подготовки и проведения новогодних и рождественских праздников (на период 1 - 2 месяцев) элементов новогоднего и светового оформления;</w:t>
      </w:r>
    </w:p>
    <w:p w:rsidR="00552BBB" w:rsidRPr="00DF03C3" w:rsidRDefault="00552BBB" w:rsidP="00552BBB">
      <w:pPr>
        <w:ind w:firstLine="567"/>
        <w:jc w:val="both"/>
        <w:rPr>
          <w:szCs w:val="28"/>
        </w:rPr>
      </w:pPr>
      <w:r w:rsidRPr="00DF03C3">
        <w:rPr>
          <w:szCs w:val="28"/>
        </w:rPr>
        <w:t>- демонтаж элементов новогоднего и светового оформления, находящихся в непригодном состоянии для дальнейшей эксплуатации;</w:t>
      </w:r>
    </w:p>
    <w:p w:rsidR="00552BBB" w:rsidRPr="00DF03C3" w:rsidRDefault="00552BBB" w:rsidP="00552BBB">
      <w:pPr>
        <w:ind w:firstLine="567"/>
        <w:jc w:val="both"/>
        <w:rPr>
          <w:szCs w:val="28"/>
        </w:rPr>
      </w:pPr>
      <w:r w:rsidRPr="00DF03C3">
        <w:rPr>
          <w:szCs w:val="28"/>
        </w:rPr>
        <w:t>- приобретение (изготовление), установка, подключение и энергоснабжение новых элементов новогоднего и светового оформления (панель-кронштейнов, перетяжек, объемных или плоскостных композиций);</w:t>
      </w:r>
    </w:p>
    <w:p w:rsidR="00552BBB" w:rsidRPr="00DF03C3" w:rsidRDefault="00552BBB" w:rsidP="00552BBB">
      <w:pPr>
        <w:ind w:firstLine="567"/>
        <w:jc w:val="both"/>
        <w:rPr>
          <w:szCs w:val="28"/>
        </w:rPr>
      </w:pPr>
      <w:r w:rsidRPr="00DF03C3">
        <w:rPr>
          <w:szCs w:val="28"/>
        </w:rPr>
        <w:t>- расходы на амортизацию объектов основных средств;</w:t>
      </w:r>
    </w:p>
    <w:p w:rsidR="00552BBB" w:rsidRPr="00DF03C3" w:rsidRDefault="00552BBB" w:rsidP="00552BBB">
      <w:pPr>
        <w:ind w:firstLine="567"/>
        <w:jc w:val="both"/>
        <w:rPr>
          <w:szCs w:val="28"/>
        </w:rPr>
      </w:pPr>
      <w:r w:rsidRPr="00DF03C3">
        <w:rPr>
          <w:szCs w:val="28"/>
        </w:rPr>
        <w:t>- материальные расходы;</w:t>
      </w:r>
    </w:p>
    <w:p w:rsidR="00552BBB" w:rsidRPr="00DF03C3" w:rsidRDefault="00552BBB" w:rsidP="00552BBB">
      <w:pPr>
        <w:ind w:firstLine="567"/>
        <w:jc w:val="both"/>
        <w:rPr>
          <w:szCs w:val="28"/>
        </w:rPr>
      </w:pPr>
      <w:r w:rsidRPr="00DF03C3">
        <w:rPr>
          <w:szCs w:val="28"/>
        </w:rPr>
        <w:t>- расходы по хранению элементов новогоднего и светового оформления города;</w:t>
      </w:r>
    </w:p>
    <w:p w:rsidR="00552BBB" w:rsidRPr="00DF03C3" w:rsidRDefault="00552BBB" w:rsidP="00552BBB">
      <w:pPr>
        <w:ind w:firstLine="567"/>
        <w:jc w:val="both"/>
        <w:rPr>
          <w:szCs w:val="28"/>
        </w:rPr>
      </w:pPr>
      <w:r w:rsidRPr="00DF03C3">
        <w:rPr>
          <w:szCs w:val="28"/>
        </w:rPr>
        <w:t>- прочие работы, расходы по которым не включены в вышеперечисленные, необходимые для производственного и социального развития, для уплаты налогов в соответствии с законодательством Российской Федерации, но не более 10% от суммы прямых, общепроизводственных и общехозяйственных расходов.</w:t>
      </w:r>
    </w:p>
    <w:p w:rsidR="00552BBB" w:rsidRPr="00DF03C3" w:rsidRDefault="00552BBB" w:rsidP="00552BBB">
      <w:pPr>
        <w:ind w:firstLine="567"/>
        <w:jc w:val="both"/>
        <w:rPr>
          <w:i/>
          <w:szCs w:val="28"/>
        </w:rPr>
      </w:pPr>
      <w:r w:rsidRPr="00DF03C3">
        <w:rPr>
          <w:i/>
          <w:szCs w:val="28"/>
        </w:rPr>
        <w:t>Взаимное несоответствие положений является ограничением для субъектов предпринимательской и инвестиционной деятельности.</w:t>
      </w:r>
    </w:p>
    <w:p w:rsidR="00552BBB" w:rsidRPr="00DF03C3" w:rsidRDefault="00552BBB" w:rsidP="00DD1CF4">
      <w:pPr>
        <w:ind w:firstLine="567"/>
        <w:jc w:val="both"/>
        <w:rPr>
          <w:rFonts w:cs="Times New Roman"/>
          <w:szCs w:val="28"/>
        </w:rPr>
      </w:pPr>
      <w:r w:rsidRPr="00DF03C3">
        <w:rPr>
          <w:rFonts w:cs="Times New Roman"/>
          <w:szCs w:val="28"/>
        </w:rPr>
        <w:t>5.5. В соответствии с пунктом 7 замечаний (предложений) Уполномоченного по защите прав предпринимателей в ХМАО –</w:t>
      </w:r>
      <w:r w:rsidR="00810CED" w:rsidRPr="00DF03C3">
        <w:rPr>
          <w:rFonts w:cs="Times New Roman"/>
          <w:szCs w:val="28"/>
        </w:rPr>
        <w:t xml:space="preserve"> </w:t>
      </w:r>
      <w:r w:rsidRPr="00DF03C3">
        <w:rPr>
          <w:rFonts w:cs="Times New Roman"/>
          <w:szCs w:val="28"/>
        </w:rPr>
        <w:t>Югре, предлагается проанализировать обоснованность истребования у получателей субсидии копий учредительных документов (абзац 6 пункта 5 раздела III), поскольку содержащаяся в них информация может быть получена в порядке межведомственного информационного взаимодействия.</w:t>
      </w:r>
    </w:p>
    <w:p w:rsidR="00DD1CF4" w:rsidRPr="00DF03C3" w:rsidRDefault="00552BBB" w:rsidP="00552BBB">
      <w:pPr>
        <w:ind w:firstLine="567"/>
        <w:rPr>
          <w:rFonts w:cs="Times New Roman"/>
          <w:i/>
          <w:szCs w:val="28"/>
        </w:rPr>
      </w:pPr>
      <w:r w:rsidRPr="00DF03C3">
        <w:rPr>
          <w:rFonts w:cs="Times New Roman"/>
          <w:i/>
          <w:szCs w:val="28"/>
        </w:rPr>
        <w:lastRenderedPageBreak/>
        <w:t>Требование органами власти излишних документов является ограничением для субъектов предпринимательской и инвестиционной деятельности.</w:t>
      </w:r>
    </w:p>
    <w:p w:rsidR="00DD1CF4" w:rsidRPr="00DF03C3" w:rsidRDefault="00993662" w:rsidP="00810CED">
      <w:pPr>
        <w:ind w:firstLine="567"/>
        <w:jc w:val="both"/>
        <w:rPr>
          <w:rFonts w:cs="Times New Roman"/>
          <w:szCs w:val="28"/>
        </w:rPr>
      </w:pPr>
      <w:r w:rsidRPr="00DF03C3">
        <w:rPr>
          <w:szCs w:val="28"/>
        </w:rPr>
        <w:t>5.6.</w:t>
      </w:r>
      <w:r w:rsidRPr="00DF03C3">
        <w:rPr>
          <w:sz w:val="24"/>
          <w:szCs w:val="24"/>
        </w:rPr>
        <w:t xml:space="preserve"> </w:t>
      </w:r>
      <w:r w:rsidRPr="00DF03C3">
        <w:rPr>
          <w:rFonts w:cs="Times New Roman"/>
          <w:szCs w:val="28"/>
        </w:rPr>
        <w:t>В соответствии с абзацем 2 пункта 8 замечаний (предложений) Уполномоченного по защите прав предпринимателей в ХМАО –</w:t>
      </w:r>
      <w:r w:rsidR="00810CED" w:rsidRPr="00DF03C3">
        <w:rPr>
          <w:rFonts w:cs="Times New Roman"/>
          <w:szCs w:val="28"/>
        </w:rPr>
        <w:t xml:space="preserve"> </w:t>
      </w:r>
      <w:r w:rsidRPr="00DF03C3">
        <w:rPr>
          <w:rFonts w:cs="Times New Roman"/>
          <w:szCs w:val="28"/>
        </w:rPr>
        <w:t xml:space="preserve">Югре, в </w:t>
      </w:r>
      <w:r w:rsidR="00810CED" w:rsidRPr="00DF03C3">
        <w:rPr>
          <w:rFonts w:cs="Times New Roman"/>
          <w:szCs w:val="28"/>
        </w:rPr>
        <w:t xml:space="preserve"> пункте 5¹ не предусмотрена возможность получения в порядке межведомственного информационного взаимодействия выписки из единого государственного реестра индивидуальных предпринимателей.</w:t>
      </w:r>
    </w:p>
    <w:p w:rsidR="00810CED" w:rsidRPr="00DF03C3" w:rsidRDefault="00810CED" w:rsidP="00810CED">
      <w:pPr>
        <w:ind w:firstLine="567"/>
        <w:rPr>
          <w:rFonts w:cs="Times New Roman"/>
          <w:i/>
          <w:szCs w:val="28"/>
        </w:rPr>
      </w:pPr>
      <w:r w:rsidRPr="00DF03C3">
        <w:rPr>
          <w:rFonts w:cs="Times New Roman"/>
          <w:i/>
          <w:szCs w:val="28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10CED" w:rsidRPr="00DF03C3" w:rsidRDefault="00810CED" w:rsidP="00810CED">
      <w:pPr>
        <w:ind w:firstLine="567"/>
        <w:jc w:val="both"/>
        <w:rPr>
          <w:szCs w:val="28"/>
        </w:rPr>
      </w:pPr>
      <w:r w:rsidRPr="00DF03C3">
        <w:rPr>
          <w:szCs w:val="28"/>
        </w:rPr>
        <w:t xml:space="preserve">5.7. </w:t>
      </w:r>
      <w:r w:rsidRPr="00DF03C3">
        <w:rPr>
          <w:rFonts w:cs="Times New Roman"/>
          <w:szCs w:val="28"/>
        </w:rPr>
        <w:t>В соответствии с абзацем 3 пункта 8 замечаний (предложений) Уполномоченного по защите прав предпринимателей в ХМАО – Югре, в  пункте 5¹</w:t>
      </w:r>
      <w:r w:rsidRPr="00DF03C3">
        <w:rPr>
          <w:color w:val="FF0000"/>
          <w:szCs w:val="28"/>
        </w:rPr>
        <w:t xml:space="preserve"> </w:t>
      </w:r>
      <w:r w:rsidRPr="00DF03C3">
        <w:rPr>
          <w:szCs w:val="28"/>
        </w:rPr>
        <w:t>в абзацах 3, 4 не определена дата, по состоянию на которую представляется информация. Кроме того, не указан уровень бюджета применительно к конкретному муниципальному образованию.</w:t>
      </w:r>
    </w:p>
    <w:p w:rsidR="00810CED" w:rsidRPr="006759FA" w:rsidRDefault="00810CED" w:rsidP="006759FA">
      <w:pPr>
        <w:ind w:firstLine="567"/>
        <w:jc w:val="both"/>
        <w:rPr>
          <w:i/>
          <w:szCs w:val="28"/>
        </w:rPr>
      </w:pPr>
      <w:r w:rsidRPr="006759FA">
        <w:rPr>
          <w:rFonts w:cs="Times New Roman"/>
          <w:i/>
          <w:szCs w:val="28"/>
        </w:rPr>
        <w:t>Непрозрачность административных процедур  и н</w:t>
      </w:r>
      <w:r w:rsidRPr="006759FA">
        <w:rPr>
          <w:i/>
          <w:szCs w:val="28"/>
        </w:rPr>
        <w:t>еоднозначная трактовка положений является ограничением для субъектов предпринимательской и инвестиционной деятельности.</w:t>
      </w:r>
    </w:p>
    <w:p w:rsidR="00810CED" w:rsidRPr="00DF03C3" w:rsidRDefault="00810CED" w:rsidP="006759FA">
      <w:pPr>
        <w:ind w:firstLine="567"/>
        <w:jc w:val="both"/>
        <w:rPr>
          <w:color w:val="FF0000"/>
        </w:rPr>
      </w:pPr>
      <w:r w:rsidRPr="006759FA">
        <w:rPr>
          <w:color w:val="FF0000"/>
        </w:rPr>
        <w:t xml:space="preserve"> </w:t>
      </w:r>
      <w:r w:rsidRPr="006759FA">
        <w:rPr>
          <w:szCs w:val="28"/>
        </w:rPr>
        <w:t xml:space="preserve">5.8. </w:t>
      </w:r>
      <w:r w:rsidRPr="006759FA">
        <w:rPr>
          <w:rFonts w:cs="Times New Roman"/>
          <w:szCs w:val="28"/>
        </w:rPr>
        <w:t>В соответствии с абзацем 4 пункта 8 замечаний (предложений) Уполномоченного по защите прав предпринимателей в ХМАО – Югре, в  пункте</w:t>
      </w:r>
      <w:r w:rsidRPr="00DF03C3">
        <w:rPr>
          <w:rFonts w:cs="Times New Roman"/>
          <w:szCs w:val="28"/>
        </w:rPr>
        <w:t xml:space="preserve"> 5¹</w:t>
      </w:r>
      <w:r w:rsidRPr="00DF03C3">
        <w:rPr>
          <w:color w:val="FF0000"/>
        </w:rPr>
        <w:t xml:space="preserve"> </w:t>
      </w:r>
      <w:r w:rsidRPr="00DF03C3">
        <w:t xml:space="preserve">в абзаце 5 наименование справки указать в соответствии с подтверждаемым требованием. </w:t>
      </w:r>
    </w:p>
    <w:p w:rsidR="00DD1CF4" w:rsidRPr="00DF03C3" w:rsidRDefault="00810CED" w:rsidP="00810CED">
      <w:pPr>
        <w:ind w:firstLine="567"/>
        <w:jc w:val="both"/>
        <w:rPr>
          <w:i/>
          <w:szCs w:val="28"/>
        </w:rPr>
      </w:pPr>
      <w:r w:rsidRPr="00DF03C3">
        <w:rPr>
          <w:i/>
          <w:szCs w:val="28"/>
        </w:rPr>
        <w:t>Взаимное несоответствие положений является</w:t>
      </w:r>
      <w:r w:rsidRPr="00DF03C3">
        <w:rPr>
          <w:color w:val="FF0000"/>
        </w:rPr>
        <w:t xml:space="preserve"> </w:t>
      </w:r>
      <w:r w:rsidRPr="00DF03C3">
        <w:rPr>
          <w:i/>
          <w:szCs w:val="28"/>
        </w:rPr>
        <w:t>ограничением для субъектов предпринимательской и инвестиционной деятельности.</w:t>
      </w:r>
    </w:p>
    <w:p w:rsidR="00C05EAC" w:rsidRPr="00DF03C3" w:rsidRDefault="00C05EAC" w:rsidP="00810CED">
      <w:pPr>
        <w:ind w:firstLine="567"/>
        <w:jc w:val="both"/>
        <w:rPr>
          <w:color w:val="FF0000"/>
        </w:rPr>
      </w:pPr>
      <w:r w:rsidRPr="00DF03C3">
        <w:rPr>
          <w:szCs w:val="28"/>
        </w:rPr>
        <w:t>5.9</w:t>
      </w:r>
      <w:r w:rsidR="00D177C0" w:rsidRPr="00DF03C3">
        <w:rPr>
          <w:szCs w:val="28"/>
        </w:rPr>
        <w:t>.</w:t>
      </w:r>
      <w:r w:rsidRPr="00DF03C3">
        <w:rPr>
          <w:szCs w:val="28"/>
        </w:rPr>
        <w:t xml:space="preserve"> В</w:t>
      </w:r>
      <w:r w:rsidRPr="00DF03C3">
        <w:rPr>
          <w:rFonts w:cs="Times New Roman"/>
          <w:szCs w:val="28"/>
        </w:rPr>
        <w:t xml:space="preserve"> пункте 5¹</w:t>
      </w:r>
      <w:r w:rsidRPr="00DF03C3">
        <w:rPr>
          <w:color w:val="FF0000"/>
        </w:rPr>
        <w:t xml:space="preserve"> </w:t>
      </w:r>
      <w:r w:rsidRPr="00DF03C3">
        <w:t xml:space="preserve">в абзаце 5 раздела </w:t>
      </w:r>
      <w:r w:rsidRPr="00DF03C3">
        <w:rPr>
          <w:lang w:val="en-US"/>
        </w:rPr>
        <w:t>III</w:t>
      </w:r>
      <w:r w:rsidRPr="00DF03C3">
        <w:t xml:space="preserve"> </w:t>
      </w:r>
      <w:r w:rsidRPr="00DF03C3">
        <w:rPr>
          <w:szCs w:val="28"/>
        </w:rPr>
        <w:t xml:space="preserve">определена дата, по состоянию на которую представляется информация - </w:t>
      </w:r>
      <w:r w:rsidRPr="00DF03C3">
        <w:t>на 1 число месяца, предшествующего месяц</w:t>
      </w:r>
      <w:r w:rsidR="00D177C0" w:rsidRPr="00DF03C3">
        <w:t>у</w:t>
      </w:r>
      <w:r w:rsidRPr="00DF03C3">
        <w:t>, в котором планируется заключение соглашения о предоставлении субсидии, что не соответствует дате</w:t>
      </w:r>
      <w:r w:rsidR="00DF03C3" w:rsidRPr="00DF03C3">
        <w:t xml:space="preserve">, предусмотренной </w:t>
      </w:r>
      <w:r w:rsidRPr="00DF03C3">
        <w:t>пункт</w:t>
      </w:r>
      <w:r w:rsidR="00DF03C3" w:rsidRPr="00DF03C3">
        <w:t>ом</w:t>
      </w:r>
      <w:r w:rsidRPr="00DF03C3">
        <w:t xml:space="preserve"> 4 раздела </w:t>
      </w:r>
      <w:r w:rsidRPr="00DF03C3">
        <w:rPr>
          <w:lang w:val="en-US"/>
        </w:rPr>
        <w:t>II</w:t>
      </w:r>
      <w:r w:rsidRPr="00DF03C3">
        <w:t xml:space="preserve"> - на первое число месяца, в котором направляется заявка на предоставление субсидии. </w:t>
      </w:r>
    </w:p>
    <w:p w:rsidR="00D177C0" w:rsidRPr="00DF03C3" w:rsidRDefault="00D177C0" w:rsidP="00D177C0">
      <w:pPr>
        <w:ind w:firstLine="567"/>
        <w:jc w:val="both"/>
        <w:rPr>
          <w:i/>
          <w:szCs w:val="28"/>
        </w:rPr>
      </w:pPr>
      <w:r w:rsidRPr="00DF03C3">
        <w:rPr>
          <w:i/>
          <w:szCs w:val="28"/>
        </w:rPr>
        <w:t>Взаимное несоответствие положений является</w:t>
      </w:r>
      <w:r w:rsidRPr="00DF03C3">
        <w:rPr>
          <w:color w:val="FF0000"/>
        </w:rPr>
        <w:t xml:space="preserve"> </w:t>
      </w:r>
      <w:r w:rsidRPr="00DF03C3">
        <w:rPr>
          <w:i/>
          <w:szCs w:val="28"/>
        </w:rPr>
        <w:t>ограничением для субъектов предпринимательской и инвестиционной деятельности.</w:t>
      </w:r>
    </w:p>
    <w:p w:rsidR="00810CED" w:rsidRPr="00DF03C3" w:rsidRDefault="00D177C0" w:rsidP="00810CED">
      <w:pPr>
        <w:ind w:firstLine="567"/>
        <w:jc w:val="both"/>
        <w:rPr>
          <w:color w:val="FF0000"/>
        </w:rPr>
      </w:pPr>
      <w:r w:rsidRPr="00DF03C3">
        <w:t xml:space="preserve">5.10. </w:t>
      </w:r>
      <w:r w:rsidRPr="00DF03C3">
        <w:rPr>
          <w:rFonts w:cs="Times New Roman"/>
          <w:szCs w:val="28"/>
        </w:rPr>
        <w:t xml:space="preserve">В соответствии с пунктом 9 замечаний (предложений) Уполномоченного по защите прав предпринимателей в ХМАО – Югре, в пункте 5² не регламентирован порядок проверки документов (административные действия и сроки их выполнения). </w:t>
      </w:r>
    </w:p>
    <w:p w:rsidR="00D177C0" w:rsidRPr="00DF03C3" w:rsidRDefault="00D177C0" w:rsidP="00D177C0">
      <w:pPr>
        <w:ind w:firstLine="567"/>
        <w:rPr>
          <w:rFonts w:cs="Times New Roman"/>
          <w:i/>
          <w:szCs w:val="28"/>
        </w:rPr>
      </w:pPr>
      <w:r w:rsidRPr="00DF03C3">
        <w:rPr>
          <w:rFonts w:cs="Times New Roman"/>
          <w:i/>
          <w:szCs w:val="28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10CED" w:rsidRPr="00DF03C3" w:rsidRDefault="00D177C0" w:rsidP="00810CED">
      <w:pPr>
        <w:ind w:firstLine="567"/>
        <w:jc w:val="both"/>
      </w:pPr>
      <w:r w:rsidRPr="00DF03C3">
        <w:t xml:space="preserve">5.11. </w:t>
      </w:r>
      <w:r w:rsidRPr="00DF03C3">
        <w:rPr>
          <w:szCs w:val="28"/>
        </w:rPr>
        <w:t>В</w:t>
      </w:r>
      <w:r w:rsidRPr="00DF03C3">
        <w:rPr>
          <w:rFonts w:cs="Times New Roman"/>
          <w:szCs w:val="28"/>
        </w:rPr>
        <w:t xml:space="preserve"> пункте </w:t>
      </w:r>
      <w:r w:rsidRPr="00DF03C3">
        <w:t xml:space="preserve">6 раздела </w:t>
      </w:r>
      <w:r w:rsidRPr="00DF03C3">
        <w:rPr>
          <w:lang w:val="en-US"/>
        </w:rPr>
        <w:t>III</w:t>
      </w:r>
      <w:r w:rsidRPr="00DF03C3">
        <w:t xml:space="preserve"> не установлены сроки разработки проекта распоряжения Администрации города об утверждении перечня получателей субсидии и объема предоставляемой субсидии.</w:t>
      </w:r>
    </w:p>
    <w:p w:rsidR="00D177C0" w:rsidRPr="00DF03C3" w:rsidRDefault="00D177C0" w:rsidP="00D177C0">
      <w:pPr>
        <w:ind w:firstLine="567"/>
        <w:rPr>
          <w:rFonts w:cs="Times New Roman"/>
          <w:i/>
          <w:szCs w:val="28"/>
        </w:rPr>
      </w:pPr>
      <w:r w:rsidRPr="00DF03C3">
        <w:rPr>
          <w:rFonts w:cs="Times New Roman"/>
          <w:i/>
          <w:szCs w:val="28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810CED" w:rsidRPr="00DF03C3" w:rsidRDefault="00D177C0" w:rsidP="00810CED">
      <w:pPr>
        <w:ind w:firstLine="567"/>
        <w:jc w:val="both"/>
      </w:pPr>
      <w:r w:rsidRPr="00DF03C3">
        <w:rPr>
          <w:rFonts w:cs="Times New Roman"/>
          <w:szCs w:val="28"/>
        </w:rPr>
        <w:t xml:space="preserve">5.12. В соответствии с пунктом 9 замечаний (предложений) Уполномоченного по защите прав предпринимателей в ХМАО – Югре, </w:t>
      </w:r>
      <w:r w:rsidRPr="00DF03C3">
        <w:t xml:space="preserve">не определены основные требования к содержанию соглашения, в том числе о </w:t>
      </w:r>
      <w:r w:rsidRPr="00DF03C3">
        <w:lastRenderedPageBreak/>
        <w:t>согласии получателя субсидии на проведение в отношении него мероприятий по контролю.</w:t>
      </w:r>
    </w:p>
    <w:p w:rsidR="00325CF6" w:rsidRPr="00DF03C3" w:rsidRDefault="00D177C0" w:rsidP="00325CF6">
      <w:pPr>
        <w:ind w:firstLine="567"/>
        <w:jc w:val="both"/>
        <w:rPr>
          <w:u w:val="single"/>
        </w:rPr>
      </w:pPr>
      <w:r w:rsidRPr="00DF03C3">
        <w:t>Указанное требование установлено пунктом 5 статьи 78 Бюджетного кодекса РФ</w:t>
      </w:r>
      <w:r w:rsidR="00325CF6" w:rsidRPr="00DF03C3">
        <w:t xml:space="preserve">, предусматривающее, что при предоставлении субсидий,  обязательным условием их предоставления, включаемым в договоры (соглашения) о предоставлении субсидий и (или) </w:t>
      </w:r>
      <w:r w:rsidR="00325CF6" w:rsidRPr="00DF03C3">
        <w:rPr>
          <w:u w:val="single"/>
        </w:rPr>
        <w:t>в нормативные правовые акты, муниципальные правовые акты, регулирующие их предоставление</w:t>
      </w:r>
      <w:r w:rsidR="00325CF6" w:rsidRPr="00DF03C3">
        <w:t xml:space="preserve">, и в договоры (соглашения), заключенные в целях исполнения обязательств по данным договорам (соглашениям), </w:t>
      </w:r>
      <w:r w:rsidR="00325CF6" w:rsidRPr="00DF03C3">
        <w:rPr>
          <w:u w:val="single"/>
        </w:rPr>
        <w:t>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</w:t>
      </w:r>
      <w:r w:rsidR="00325CF6" w:rsidRPr="00DF03C3">
        <w:t xml:space="preserve">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325CF6" w:rsidRPr="00DF03C3">
        <w:rPr>
          <w:u w:val="single"/>
        </w:rPr>
        <w:t>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325CF6" w:rsidRPr="00DF03C3" w:rsidRDefault="00325CF6" w:rsidP="00325CF6">
      <w:pPr>
        <w:ind w:firstLine="567"/>
        <w:jc w:val="both"/>
        <w:rPr>
          <w:i/>
        </w:rPr>
      </w:pPr>
      <w:r w:rsidRPr="00DF03C3">
        <w:rPr>
          <w:rFonts w:eastAsia="Times New Roman" w:cs="Times New Roman"/>
          <w:i/>
          <w:szCs w:val="28"/>
          <w:lang w:eastAsia="ru-RU"/>
        </w:rPr>
        <w:t xml:space="preserve">Несоответствие федеральному законодательству </w:t>
      </w:r>
      <w:r w:rsidRPr="00DF03C3">
        <w:rPr>
          <w:i/>
        </w:rPr>
        <w:t xml:space="preserve">является ограничением для субъектов предпринимательской и инвестиционной деятельности. </w:t>
      </w:r>
    </w:p>
    <w:p w:rsidR="00CD4165" w:rsidRPr="00DF03C3" w:rsidRDefault="00325CF6" w:rsidP="00325CF6">
      <w:pPr>
        <w:ind w:firstLine="567"/>
        <w:jc w:val="both"/>
      </w:pPr>
      <w:r w:rsidRPr="00DF03C3">
        <w:t>5.13. С учетом замечания, изложенного в пункте 5.12 Заключения, требуют дополнения</w:t>
      </w:r>
      <w:r w:rsidR="00CD4165" w:rsidRPr="00DF03C3">
        <w:t xml:space="preserve"> полномочиями по обязательной проверке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субсидий:</w:t>
      </w:r>
    </w:p>
    <w:p w:rsidR="00325CF6" w:rsidRPr="00DF03C3" w:rsidRDefault="00CD4165" w:rsidP="00325CF6">
      <w:pPr>
        <w:ind w:firstLine="567"/>
        <w:jc w:val="both"/>
      </w:pPr>
      <w:r w:rsidRPr="00DF03C3">
        <w:t>-</w:t>
      </w:r>
      <w:r w:rsidR="00325CF6" w:rsidRPr="00DF03C3">
        <w:t xml:space="preserve"> понятия «контрольно-ревизионное управление», «Контрольно-счетная палата города»</w:t>
      </w:r>
      <w:r w:rsidRPr="00DF03C3">
        <w:t xml:space="preserve">, предусмотренные пунктом 2 Раздела </w:t>
      </w:r>
      <w:r w:rsidRPr="00DF03C3">
        <w:rPr>
          <w:lang w:val="en-US"/>
        </w:rPr>
        <w:t>I</w:t>
      </w:r>
      <w:r w:rsidRPr="00DF03C3">
        <w:t xml:space="preserve"> Порядка;</w:t>
      </w:r>
    </w:p>
    <w:p w:rsidR="00CD4165" w:rsidRPr="00DF03C3" w:rsidRDefault="00CD4165" w:rsidP="00325CF6">
      <w:pPr>
        <w:ind w:firstLine="567"/>
        <w:jc w:val="both"/>
      </w:pPr>
      <w:r w:rsidRPr="00DF03C3">
        <w:t xml:space="preserve">- функции КРУ и КСП, предусмотренные пунктом 3 Раздела </w:t>
      </w:r>
      <w:r w:rsidRPr="00DF03C3">
        <w:rPr>
          <w:lang w:val="en-US"/>
        </w:rPr>
        <w:t>IV</w:t>
      </w:r>
      <w:r w:rsidRPr="00DF03C3">
        <w:t xml:space="preserve"> Порядка. </w:t>
      </w:r>
    </w:p>
    <w:p w:rsidR="00325CF6" w:rsidRPr="00DF03C3" w:rsidRDefault="00325CF6" w:rsidP="00325CF6">
      <w:pPr>
        <w:ind w:firstLine="567"/>
        <w:jc w:val="both"/>
        <w:rPr>
          <w:i/>
        </w:rPr>
      </w:pPr>
      <w:r w:rsidRPr="00DF03C3">
        <w:rPr>
          <w:i/>
        </w:rPr>
        <w:t xml:space="preserve">Взаимное несоответствие </w:t>
      </w:r>
      <w:r w:rsidR="00DC6482" w:rsidRPr="00DF03C3">
        <w:rPr>
          <w:i/>
        </w:rPr>
        <w:t>положений</w:t>
      </w:r>
      <w:r w:rsidR="00DC6482" w:rsidRPr="00DF03C3">
        <w:t xml:space="preserve"> </w:t>
      </w:r>
      <w:r w:rsidRPr="00DF03C3">
        <w:rPr>
          <w:i/>
        </w:rPr>
        <w:t xml:space="preserve">является ограничением для субъектов предпринимательской и инвестиционной деятельности. </w:t>
      </w:r>
    </w:p>
    <w:p w:rsidR="00325CF6" w:rsidRPr="00DF03C3" w:rsidRDefault="00DC6482" w:rsidP="00325CF6">
      <w:pPr>
        <w:ind w:firstLine="567"/>
        <w:jc w:val="both"/>
      </w:pPr>
      <w:r w:rsidRPr="00DF03C3">
        <w:t xml:space="preserve">5.14. </w:t>
      </w:r>
      <w:r w:rsidRPr="00DF03C3">
        <w:rPr>
          <w:szCs w:val="28"/>
        </w:rPr>
        <w:t>В</w:t>
      </w:r>
      <w:r w:rsidRPr="00DF03C3">
        <w:rPr>
          <w:rFonts w:cs="Times New Roman"/>
          <w:szCs w:val="28"/>
        </w:rPr>
        <w:t xml:space="preserve"> пункте </w:t>
      </w:r>
      <w:r w:rsidRPr="00DF03C3">
        <w:t xml:space="preserve"> 9 раздела </w:t>
      </w:r>
      <w:r w:rsidRPr="00DF03C3">
        <w:rPr>
          <w:lang w:val="en-US"/>
        </w:rPr>
        <w:t>III</w:t>
      </w:r>
      <w:r w:rsidRPr="00DF03C3">
        <w:t xml:space="preserve"> не предусмотрено основание для отказа представлении субсидии в случае несоответствия требованиям, предусмотренным пунктом 4 раздела </w:t>
      </w:r>
      <w:r w:rsidRPr="00DF03C3">
        <w:rPr>
          <w:lang w:val="en-US"/>
        </w:rPr>
        <w:t>I</w:t>
      </w:r>
      <w:r w:rsidRPr="00DF03C3">
        <w:t>.</w:t>
      </w:r>
    </w:p>
    <w:p w:rsidR="00DC6482" w:rsidRPr="00DF03C3" w:rsidRDefault="00DC6482" w:rsidP="00DC6482">
      <w:pPr>
        <w:ind w:firstLine="567"/>
        <w:rPr>
          <w:rFonts w:cs="Times New Roman"/>
          <w:i/>
          <w:szCs w:val="28"/>
        </w:rPr>
      </w:pPr>
      <w:r w:rsidRPr="00DF03C3">
        <w:rPr>
          <w:rFonts w:cs="Times New Roman"/>
          <w:i/>
          <w:szCs w:val="28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5B17EE" w:rsidRPr="00DF03C3" w:rsidRDefault="00DC6482" w:rsidP="005B17EE">
      <w:pPr>
        <w:ind w:firstLine="567"/>
        <w:jc w:val="both"/>
      </w:pPr>
      <w:r w:rsidRPr="00DF03C3">
        <w:t xml:space="preserve">5.15. </w:t>
      </w:r>
      <w:r w:rsidR="005B17EE" w:rsidRPr="00DF03C3">
        <w:rPr>
          <w:szCs w:val="28"/>
        </w:rPr>
        <w:t>В</w:t>
      </w:r>
      <w:r w:rsidR="005B17EE" w:rsidRPr="00DF03C3">
        <w:rPr>
          <w:rFonts w:cs="Times New Roman"/>
          <w:szCs w:val="28"/>
        </w:rPr>
        <w:t xml:space="preserve"> пункте 13</w:t>
      </w:r>
      <w:r w:rsidR="005B17EE" w:rsidRPr="00DF03C3">
        <w:t xml:space="preserve"> раздела </w:t>
      </w:r>
      <w:r w:rsidR="005B17EE" w:rsidRPr="00DF03C3">
        <w:rPr>
          <w:lang w:val="en-US"/>
        </w:rPr>
        <w:t>III</w:t>
      </w:r>
      <w:r w:rsidR="005B17EE" w:rsidRPr="00DF03C3">
        <w:t xml:space="preserve"> не установлены сроки, на которые приостанавливается представление субсидии.</w:t>
      </w:r>
    </w:p>
    <w:p w:rsidR="005B17EE" w:rsidRPr="00DF03C3" w:rsidRDefault="005B17EE" w:rsidP="005B17EE">
      <w:pPr>
        <w:ind w:firstLine="567"/>
        <w:rPr>
          <w:rFonts w:cs="Times New Roman"/>
          <w:i/>
          <w:szCs w:val="28"/>
        </w:rPr>
      </w:pPr>
      <w:r w:rsidRPr="00DF03C3">
        <w:rPr>
          <w:rFonts w:cs="Times New Roman"/>
          <w:i/>
          <w:szCs w:val="28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C01935" w:rsidRPr="00DF03C3" w:rsidRDefault="00C01935" w:rsidP="00C01935">
      <w:pPr>
        <w:ind w:firstLine="567"/>
        <w:jc w:val="both"/>
        <w:rPr>
          <w:rFonts w:cs="Times New Roman"/>
          <w:szCs w:val="28"/>
        </w:rPr>
      </w:pPr>
      <w:r w:rsidRPr="00DF03C3">
        <w:rPr>
          <w:rFonts w:cs="Times New Roman"/>
          <w:szCs w:val="28"/>
        </w:rPr>
        <w:t xml:space="preserve">5.16. В соответствии с пунктом 12 замечаний (предложений) Уполномоченного по защите прав предпринимателей в ХМАО – Югре, предлагается исследовать необходимость предоставления бухгалтерской </w:t>
      </w:r>
      <w:r w:rsidRPr="00DF03C3">
        <w:rPr>
          <w:rFonts w:cs="Times New Roman"/>
          <w:szCs w:val="28"/>
        </w:rPr>
        <w:lastRenderedPageBreak/>
        <w:t xml:space="preserve">отчетности (раздел IV), поскольку бухгалтерская отчетность не подтверждает эффективность использования бюджетных средств, а также возможность представления отчетов об использовании бюджетных средств, аналогично практике, применяемой на региональном уровне (приказ </w:t>
      </w:r>
      <w:proofErr w:type="spellStart"/>
      <w:r w:rsidRPr="00DF03C3">
        <w:rPr>
          <w:rFonts w:cs="Times New Roman"/>
          <w:szCs w:val="28"/>
        </w:rPr>
        <w:t>Депфина</w:t>
      </w:r>
      <w:proofErr w:type="spellEnd"/>
      <w:r w:rsidRPr="00DF03C3">
        <w:rPr>
          <w:rFonts w:cs="Times New Roman"/>
          <w:szCs w:val="28"/>
        </w:rPr>
        <w:t xml:space="preserve"> Югры от 29 ноября 2019 года № 22-нп «Об утверждении типовых форм соглашений о предоставлении из бюджета Ханты-Мансийского автономного округа – Югры субсидии юридическим лицам (за исключением государственных учреждений), индивидуальным предпринимателям, физическим лицам – производителям товаров, работ, услуг».</w:t>
      </w:r>
    </w:p>
    <w:p w:rsidR="00C01935" w:rsidRPr="00552BBB" w:rsidRDefault="00C01935" w:rsidP="00C01935">
      <w:pPr>
        <w:ind w:firstLine="567"/>
        <w:rPr>
          <w:rFonts w:cs="Times New Roman"/>
          <w:i/>
          <w:szCs w:val="28"/>
        </w:rPr>
      </w:pPr>
      <w:r w:rsidRPr="00DF03C3">
        <w:rPr>
          <w:rFonts w:cs="Times New Roman"/>
          <w:i/>
          <w:szCs w:val="28"/>
        </w:rPr>
        <w:t>Требование органами власти излишних документов является ограничением для субъектов предпринимательской и инвестиционной деятельности.</w:t>
      </w:r>
    </w:p>
    <w:p w:rsidR="00C01935" w:rsidRPr="00C01935" w:rsidRDefault="00C01935" w:rsidP="00C01935">
      <w:pPr>
        <w:ind w:firstLine="567"/>
        <w:jc w:val="both"/>
        <w:rPr>
          <w:rFonts w:cs="Times New Roman"/>
          <w:szCs w:val="28"/>
        </w:rPr>
      </w:pPr>
    </w:p>
    <w:p w:rsidR="00760966" w:rsidRPr="004B726E" w:rsidRDefault="00664779" w:rsidP="00664779">
      <w:pPr>
        <w:ind w:firstLine="567"/>
        <w:jc w:val="both"/>
        <w:rPr>
          <w:rFonts w:cs="Times New Roman"/>
          <w:szCs w:val="28"/>
          <w:u w:val="single"/>
        </w:rPr>
      </w:pPr>
      <w:r w:rsidRPr="004B726E">
        <w:rPr>
          <w:rFonts w:cs="Times New Roman"/>
          <w:szCs w:val="28"/>
          <w:u w:val="single"/>
        </w:rPr>
        <w:t>Выводы и предложения:</w:t>
      </w:r>
    </w:p>
    <w:p w:rsidR="009C2D6C" w:rsidRPr="004B726E" w:rsidRDefault="009C2D6C" w:rsidP="0066477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75C9" w:rsidRPr="004B726E" w:rsidRDefault="007575C9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>1. Устранить замечания к сводному отчету об ОФВ,</w:t>
      </w:r>
      <w:r w:rsidR="00F95FFF" w:rsidRPr="004B726E">
        <w:rPr>
          <w:rFonts w:eastAsia="Times New Roman" w:cs="Times New Roman"/>
          <w:szCs w:val="28"/>
          <w:lang w:eastAsia="ru-RU"/>
        </w:rPr>
        <w:t xml:space="preserve"> </w:t>
      </w:r>
      <w:r w:rsidRPr="004B726E">
        <w:rPr>
          <w:rFonts w:eastAsia="Times New Roman" w:cs="Times New Roman"/>
          <w:szCs w:val="28"/>
          <w:lang w:eastAsia="ru-RU"/>
        </w:rPr>
        <w:t>изложенны</w:t>
      </w:r>
      <w:r w:rsidR="00F95FFF" w:rsidRPr="004B726E">
        <w:rPr>
          <w:rFonts w:eastAsia="Times New Roman" w:cs="Times New Roman"/>
          <w:szCs w:val="28"/>
          <w:lang w:eastAsia="ru-RU"/>
        </w:rPr>
        <w:t>е</w:t>
      </w:r>
      <w:r w:rsidRPr="004B726E">
        <w:rPr>
          <w:rFonts w:eastAsia="Times New Roman" w:cs="Times New Roman"/>
          <w:szCs w:val="28"/>
          <w:lang w:eastAsia="ru-RU"/>
        </w:rPr>
        <w:t xml:space="preserve"> в пункте </w:t>
      </w:r>
      <w:r w:rsidR="008247CC" w:rsidRPr="004B726E">
        <w:rPr>
          <w:rFonts w:eastAsia="Times New Roman" w:cs="Times New Roman"/>
          <w:szCs w:val="28"/>
          <w:lang w:eastAsia="ru-RU"/>
        </w:rPr>
        <w:t>2.2</w:t>
      </w:r>
      <w:r w:rsidRPr="004B726E">
        <w:rPr>
          <w:rFonts w:eastAsia="Times New Roman" w:cs="Times New Roman"/>
          <w:szCs w:val="28"/>
          <w:lang w:eastAsia="ru-RU"/>
        </w:rPr>
        <w:t xml:space="preserve"> Заключения.</w:t>
      </w:r>
    </w:p>
    <w:p w:rsidR="00511054" w:rsidRPr="00564FAF" w:rsidRDefault="007575C9" w:rsidP="005110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B726E">
        <w:rPr>
          <w:rFonts w:eastAsia="Times New Roman" w:cs="Times New Roman"/>
          <w:szCs w:val="28"/>
          <w:lang w:eastAsia="ru-RU"/>
        </w:rPr>
        <w:t xml:space="preserve">2. </w:t>
      </w:r>
      <w:r w:rsidR="001B4A3B" w:rsidRPr="004B726E">
        <w:rPr>
          <w:rFonts w:eastAsia="Times New Roman" w:cs="Times New Roman"/>
          <w:szCs w:val="28"/>
          <w:lang w:eastAsia="ru-RU"/>
        </w:rPr>
        <w:t xml:space="preserve">Действующий нормативный правовой акт </w:t>
      </w:r>
      <w:r w:rsidR="005D0E21" w:rsidRPr="004B726E">
        <w:rPr>
          <w:rFonts w:eastAsia="Times New Roman" w:cs="Times New Roman"/>
          <w:szCs w:val="28"/>
          <w:lang w:eastAsia="ru-RU"/>
        </w:rPr>
        <w:t xml:space="preserve">- </w:t>
      </w:r>
      <w:r w:rsidR="00983958" w:rsidRPr="004B726E">
        <w:rPr>
          <w:rFonts w:cs="Times New Roman"/>
          <w:bCs/>
          <w:szCs w:val="28"/>
        </w:rPr>
        <w:t xml:space="preserve">постановление Администрации </w:t>
      </w:r>
      <w:r w:rsidR="00983958" w:rsidRPr="004B726E">
        <w:rPr>
          <w:rFonts w:eastAsia="Times New Roman" w:cs="Times New Roman"/>
          <w:szCs w:val="28"/>
          <w:lang w:eastAsia="ru-RU"/>
        </w:rPr>
        <w:t xml:space="preserve">города </w:t>
      </w:r>
      <w:r w:rsidR="00511054" w:rsidRPr="004B726E">
        <w:rPr>
          <w:rFonts w:eastAsia="Times New Roman" w:cs="Times New Roman"/>
          <w:szCs w:val="28"/>
          <w:lang w:eastAsia="ru-RU"/>
        </w:rPr>
        <w:t xml:space="preserve">от 14.11.2014 № 7638 «О порядке предоставления субсидии на финансовое обеспечение (возмещение) затрат </w:t>
      </w:r>
      <w:proofErr w:type="gramStart"/>
      <w:r w:rsidR="00511054" w:rsidRPr="004B726E">
        <w:rPr>
          <w:rFonts w:eastAsia="Times New Roman" w:cs="Times New Roman"/>
          <w:szCs w:val="28"/>
          <w:lang w:eastAsia="ru-RU"/>
        </w:rPr>
        <w:t>по новогоднему</w:t>
      </w:r>
      <w:proofErr w:type="gramEnd"/>
      <w:r w:rsidR="00511054" w:rsidRPr="004B726E">
        <w:rPr>
          <w:rFonts w:eastAsia="Times New Roman" w:cs="Times New Roman"/>
          <w:szCs w:val="28"/>
          <w:lang w:eastAsia="ru-RU"/>
        </w:rPr>
        <w:t xml:space="preserve"> и световому оформлению города</w:t>
      </w:r>
      <w:r w:rsidR="00983958" w:rsidRPr="004B726E">
        <w:rPr>
          <w:rFonts w:eastAsia="Times New Roman" w:cs="Times New Roman"/>
          <w:szCs w:val="28"/>
          <w:lang w:eastAsia="ru-RU"/>
        </w:rPr>
        <w:t>»</w:t>
      </w:r>
      <w:r w:rsidR="00511054" w:rsidRPr="004B726E">
        <w:rPr>
          <w:rFonts w:eastAsia="Times New Roman" w:cs="Times New Roman"/>
          <w:szCs w:val="28"/>
          <w:lang w:eastAsia="ru-RU"/>
        </w:rPr>
        <w:t xml:space="preserve"> </w:t>
      </w:r>
      <w:r w:rsidR="001B4A3B" w:rsidRPr="004B726E">
        <w:rPr>
          <w:rFonts w:eastAsia="Times New Roman" w:cs="Times New Roman"/>
          <w:szCs w:val="28"/>
          <w:lang w:eastAsia="ru-RU"/>
        </w:rPr>
        <w:t xml:space="preserve">требует </w:t>
      </w:r>
      <w:r w:rsidR="00983958" w:rsidRPr="004B726E">
        <w:rPr>
          <w:rFonts w:eastAsia="Times New Roman" w:cs="Times New Roman"/>
          <w:szCs w:val="28"/>
          <w:lang w:eastAsia="ru-RU"/>
        </w:rPr>
        <w:t>внесения изменений</w:t>
      </w:r>
      <w:r w:rsidR="00511054" w:rsidRPr="004B726E">
        <w:rPr>
          <w:rFonts w:eastAsia="Times New Roman" w:cs="Times New Roman"/>
          <w:szCs w:val="28"/>
          <w:lang w:eastAsia="ru-RU"/>
        </w:rPr>
        <w:t xml:space="preserve">, в части положений, </w:t>
      </w:r>
      <w:r w:rsidR="00511054" w:rsidRPr="004B726E">
        <w:rPr>
          <w:rFonts w:cs="Times New Roman"/>
          <w:szCs w:val="28"/>
        </w:rPr>
        <w:t>необоснованно затрудняющи</w:t>
      </w:r>
      <w:r w:rsidR="00564FAF" w:rsidRPr="004B726E">
        <w:rPr>
          <w:rFonts w:cs="Times New Roman"/>
          <w:szCs w:val="28"/>
        </w:rPr>
        <w:t>х</w:t>
      </w:r>
      <w:r w:rsidR="00511054" w:rsidRPr="004B726E">
        <w:rPr>
          <w:rFonts w:cs="Times New Roman"/>
          <w:szCs w:val="28"/>
        </w:rPr>
        <w:t xml:space="preserve"> осуществление</w:t>
      </w:r>
      <w:r w:rsidR="00362180">
        <w:rPr>
          <w:rFonts w:cs="Times New Roman"/>
          <w:szCs w:val="28"/>
        </w:rPr>
        <w:t xml:space="preserve"> </w:t>
      </w:r>
      <w:proofErr w:type="spellStart"/>
      <w:r w:rsidR="00511054" w:rsidRPr="004B726E">
        <w:rPr>
          <w:rFonts w:cs="Times New Roman"/>
          <w:szCs w:val="28"/>
        </w:rPr>
        <w:t>предпринима</w:t>
      </w:r>
      <w:r w:rsidR="00362180">
        <w:rPr>
          <w:rFonts w:cs="Times New Roman"/>
          <w:szCs w:val="28"/>
        </w:rPr>
        <w:t>-</w:t>
      </w:r>
      <w:r w:rsidR="00511054" w:rsidRPr="004B726E">
        <w:rPr>
          <w:rFonts w:cs="Times New Roman"/>
          <w:szCs w:val="28"/>
        </w:rPr>
        <w:t>тельской</w:t>
      </w:r>
      <w:proofErr w:type="spellEnd"/>
      <w:r w:rsidR="00511054" w:rsidRPr="004B726E">
        <w:rPr>
          <w:rFonts w:cs="Times New Roman"/>
          <w:szCs w:val="28"/>
        </w:rPr>
        <w:t xml:space="preserve"> и инвестиционной деятельности, </w:t>
      </w:r>
      <w:r w:rsidR="00511054" w:rsidRPr="004B726E">
        <w:rPr>
          <w:rFonts w:eastAsia="Times New Roman" w:cs="Times New Roman"/>
          <w:szCs w:val="28"/>
          <w:lang w:eastAsia="ru-RU"/>
        </w:rPr>
        <w:t>изложенных в пункте 5 Заключения.</w:t>
      </w:r>
    </w:p>
    <w:p w:rsidR="009C2D6C" w:rsidRPr="00511054" w:rsidRDefault="009C2D6C" w:rsidP="009C2D6C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bookmarkEnd w:id="0"/>
    <w:p w:rsidR="0055538B" w:rsidRDefault="0055538B" w:rsidP="000F797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727C" w:rsidRDefault="006D6E3A" w:rsidP="000F797D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0F797D" w:rsidRPr="00ED4CA0">
        <w:rPr>
          <w:rFonts w:eastAsia="Times New Roman" w:cs="Times New Roman"/>
          <w:szCs w:val="28"/>
          <w:lang w:eastAsia="ru-RU"/>
        </w:rPr>
        <w:t xml:space="preserve">ачальник управления </w:t>
      </w:r>
      <w:r w:rsidR="00BD727C">
        <w:rPr>
          <w:rFonts w:eastAsia="Times New Roman" w:cs="Times New Roman"/>
          <w:szCs w:val="28"/>
          <w:lang w:eastAsia="ru-RU"/>
        </w:rPr>
        <w:t>инвестиций</w:t>
      </w:r>
    </w:p>
    <w:p w:rsidR="001B4A3B" w:rsidRPr="00ED4CA0" w:rsidRDefault="000F797D" w:rsidP="000F797D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и </w:t>
      </w:r>
      <w:r w:rsidR="00BD727C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Pr="00ED4CA0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="00BD727C">
        <w:rPr>
          <w:rFonts w:eastAsia="Times New Roman" w:cs="Times New Roman"/>
          <w:szCs w:val="28"/>
          <w:lang w:eastAsia="ru-RU"/>
        </w:rPr>
        <w:t xml:space="preserve">         </w:t>
      </w:r>
      <w:r w:rsidR="006D6E3A">
        <w:rPr>
          <w:rFonts w:eastAsia="Times New Roman" w:cs="Times New Roman"/>
          <w:szCs w:val="28"/>
          <w:lang w:eastAsia="ru-RU"/>
        </w:rPr>
        <w:t xml:space="preserve">  </w:t>
      </w:r>
      <w:r w:rsidR="00DF03C3">
        <w:rPr>
          <w:rFonts w:eastAsia="Times New Roman" w:cs="Times New Roman"/>
          <w:szCs w:val="28"/>
          <w:lang w:eastAsia="ru-RU"/>
        </w:rPr>
        <w:t xml:space="preserve">  </w:t>
      </w:r>
      <w:r w:rsidR="006D6E3A">
        <w:rPr>
          <w:rFonts w:eastAsia="Times New Roman" w:cs="Times New Roman"/>
          <w:szCs w:val="28"/>
          <w:lang w:eastAsia="ru-RU"/>
        </w:rPr>
        <w:t>С.В. Петрик</w:t>
      </w:r>
      <w:r w:rsidRPr="00ED4CA0">
        <w:rPr>
          <w:rFonts w:eastAsia="Times New Roman" w:cs="Times New Roman"/>
          <w:szCs w:val="28"/>
          <w:lang w:eastAsia="ru-RU"/>
        </w:rPr>
        <w:t xml:space="preserve"> </w:t>
      </w:r>
    </w:p>
    <w:p w:rsidR="000F797D" w:rsidRPr="00ED4CA0" w:rsidRDefault="000F797D" w:rsidP="000F797D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                       </w:t>
      </w:r>
    </w:p>
    <w:p w:rsidR="00982029" w:rsidRPr="00C17078" w:rsidRDefault="000F797D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C17078">
        <w:rPr>
          <w:rFonts w:eastAsia="Times New Roman" w:cs="Times New Roman"/>
          <w:szCs w:val="28"/>
          <w:lang w:eastAsia="ru-RU"/>
        </w:rPr>
        <w:t>«</w:t>
      </w:r>
      <w:r w:rsidR="00983958">
        <w:rPr>
          <w:rFonts w:eastAsia="Times New Roman" w:cs="Times New Roman"/>
          <w:szCs w:val="28"/>
          <w:u w:val="single"/>
          <w:lang w:eastAsia="ru-RU"/>
        </w:rPr>
        <w:t>1</w:t>
      </w:r>
      <w:r w:rsidR="00511054">
        <w:rPr>
          <w:rFonts w:eastAsia="Times New Roman" w:cs="Times New Roman"/>
          <w:szCs w:val="28"/>
          <w:u w:val="single"/>
          <w:lang w:eastAsia="ru-RU"/>
        </w:rPr>
        <w:t>7</w:t>
      </w:r>
      <w:r w:rsidR="003E40B8" w:rsidRPr="00C17078">
        <w:rPr>
          <w:rFonts w:eastAsia="Times New Roman" w:cs="Times New Roman"/>
          <w:szCs w:val="28"/>
          <w:lang w:eastAsia="ru-RU"/>
        </w:rPr>
        <w:t xml:space="preserve">» </w:t>
      </w:r>
      <w:r w:rsidR="006864A5" w:rsidRPr="00C17078">
        <w:rPr>
          <w:rFonts w:eastAsia="Times New Roman" w:cs="Times New Roman"/>
          <w:szCs w:val="28"/>
          <w:u w:val="single"/>
          <w:lang w:eastAsia="ru-RU"/>
        </w:rPr>
        <w:t>а</w:t>
      </w:r>
      <w:r w:rsidR="00983958">
        <w:rPr>
          <w:rFonts w:eastAsia="Times New Roman" w:cs="Times New Roman"/>
          <w:szCs w:val="28"/>
          <w:u w:val="single"/>
          <w:lang w:eastAsia="ru-RU"/>
        </w:rPr>
        <w:t>преля</w:t>
      </w:r>
      <w:r w:rsidR="003E40B8" w:rsidRPr="00C17078">
        <w:rPr>
          <w:rFonts w:eastAsia="Times New Roman" w:cs="Times New Roman"/>
          <w:szCs w:val="28"/>
          <w:lang w:eastAsia="ru-RU"/>
        </w:rPr>
        <w:t xml:space="preserve"> </w:t>
      </w:r>
      <w:r w:rsidRPr="00C17078">
        <w:rPr>
          <w:rFonts w:eastAsia="Times New Roman" w:cs="Times New Roman"/>
          <w:szCs w:val="28"/>
          <w:lang w:eastAsia="ru-RU"/>
        </w:rPr>
        <w:t>20</w:t>
      </w:r>
      <w:r w:rsidR="006864A5" w:rsidRPr="00C17078">
        <w:rPr>
          <w:rFonts w:eastAsia="Times New Roman" w:cs="Times New Roman"/>
          <w:szCs w:val="28"/>
          <w:lang w:eastAsia="ru-RU"/>
        </w:rPr>
        <w:t>20</w:t>
      </w:r>
      <w:r w:rsidR="001B4A3B" w:rsidRPr="00C17078">
        <w:rPr>
          <w:rFonts w:eastAsia="Times New Roman" w:cs="Times New Roman"/>
          <w:szCs w:val="28"/>
          <w:lang w:eastAsia="ru-RU"/>
        </w:rPr>
        <w:t xml:space="preserve"> </w:t>
      </w:r>
      <w:r w:rsidRPr="00C17078">
        <w:rPr>
          <w:rFonts w:eastAsia="Times New Roman" w:cs="Times New Roman"/>
          <w:szCs w:val="28"/>
          <w:lang w:eastAsia="ru-RU"/>
        </w:rPr>
        <w:t>г.</w:t>
      </w:r>
      <w:r w:rsidR="00B64401" w:rsidRPr="00C17078">
        <w:rPr>
          <w:rFonts w:eastAsia="Times New Roman" w:cs="Times New Roman"/>
          <w:szCs w:val="28"/>
          <w:lang w:eastAsia="ru-RU"/>
        </w:rPr>
        <w:t xml:space="preserve"> </w:t>
      </w: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82029" w:rsidRDefault="00982029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B4172" w:rsidRDefault="00BB4172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8F2371" w:rsidRDefault="008F237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354547" w:rsidRDefault="00354547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75221" w:rsidRDefault="00B7522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75221" w:rsidRDefault="00B7522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75221" w:rsidRDefault="00B7522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75221" w:rsidRDefault="00B7522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75221" w:rsidRDefault="00B7522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75221" w:rsidRDefault="00B7522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75221" w:rsidRDefault="00B7522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75221" w:rsidRDefault="00B7522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75221" w:rsidRDefault="00B75221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B4A3B" w:rsidRDefault="00BD727C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Ворошилова Юлия Павловна</w:t>
      </w:r>
    </w:p>
    <w:p w:rsidR="005B5B43" w:rsidRDefault="001B4A3B" w:rsidP="000F797D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8 (3462) 52-2</w:t>
      </w:r>
      <w:r w:rsidR="00BD727C">
        <w:rPr>
          <w:rFonts w:eastAsia="Times New Roman" w:cs="Times New Roman"/>
          <w:sz w:val="18"/>
          <w:szCs w:val="18"/>
          <w:lang w:eastAsia="ru-RU"/>
        </w:rPr>
        <w:t>0</w:t>
      </w:r>
      <w:r>
        <w:rPr>
          <w:rFonts w:eastAsia="Times New Roman" w:cs="Times New Roman"/>
          <w:sz w:val="18"/>
          <w:szCs w:val="18"/>
          <w:lang w:eastAsia="ru-RU"/>
        </w:rPr>
        <w:t>-</w:t>
      </w:r>
      <w:r w:rsidR="00BD727C">
        <w:rPr>
          <w:rFonts w:eastAsia="Times New Roman" w:cs="Times New Roman"/>
          <w:sz w:val="18"/>
          <w:szCs w:val="18"/>
          <w:lang w:eastAsia="ru-RU"/>
        </w:rPr>
        <w:t>8</w:t>
      </w:r>
      <w:r>
        <w:rPr>
          <w:rFonts w:eastAsia="Times New Roman" w:cs="Times New Roman"/>
          <w:sz w:val="18"/>
          <w:szCs w:val="18"/>
          <w:lang w:eastAsia="ru-RU"/>
        </w:rPr>
        <w:t>3</w:t>
      </w:r>
    </w:p>
    <w:sectPr w:rsidR="005B5B43" w:rsidSect="00C05C13">
      <w:headerReference w:type="default" r:id="rId9"/>
      <w:pgSz w:w="11906" w:h="16838"/>
      <w:pgMar w:top="14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9B" w:rsidRDefault="00821C9B" w:rsidP="006C4EC8">
      <w:r>
        <w:separator/>
      </w:r>
    </w:p>
  </w:endnote>
  <w:endnote w:type="continuationSeparator" w:id="0">
    <w:p w:rsidR="00821C9B" w:rsidRDefault="00821C9B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9B" w:rsidRDefault="00821C9B" w:rsidP="006C4EC8">
      <w:r>
        <w:separator/>
      </w:r>
    </w:p>
  </w:footnote>
  <w:footnote w:type="continuationSeparator" w:id="0">
    <w:p w:rsidR="00821C9B" w:rsidRDefault="00821C9B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B2" w:rsidRDefault="005F0C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41103"/>
    <w:multiLevelType w:val="hybridMultilevel"/>
    <w:tmpl w:val="04F6A948"/>
    <w:lvl w:ilvl="0" w:tplc="47D6305E">
      <w:start w:val="1"/>
      <w:numFmt w:val="decimal"/>
      <w:lvlText w:val="%1)"/>
      <w:lvlJc w:val="left"/>
      <w:pPr>
        <w:ind w:left="1203" w:hanging="4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324FA2"/>
    <w:multiLevelType w:val="hybridMultilevel"/>
    <w:tmpl w:val="1734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6D3398"/>
    <w:multiLevelType w:val="hybridMultilevel"/>
    <w:tmpl w:val="CE0ADA5E"/>
    <w:lvl w:ilvl="0" w:tplc="25440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3A6F05"/>
    <w:multiLevelType w:val="hybridMultilevel"/>
    <w:tmpl w:val="CEAACA40"/>
    <w:lvl w:ilvl="0" w:tplc="06DEA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975052"/>
    <w:multiLevelType w:val="hybridMultilevel"/>
    <w:tmpl w:val="F2C629D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0"/>
  </w:num>
  <w:num w:numId="5">
    <w:abstractNumId w:val="7"/>
  </w:num>
  <w:num w:numId="6">
    <w:abstractNumId w:val="13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4"/>
  </w:num>
  <w:num w:numId="15">
    <w:abstractNumId w:val="9"/>
  </w:num>
  <w:num w:numId="16">
    <w:abstractNumId w:val="16"/>
  </w:num>
  <w:num w:numId="17">
    <w:abstractNumId w:val="6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3F67"/>
    <w:rsid w:val="00006E7E"/>
    <w:rsid w:val="00013151"/>
    <w:rsid w:val="0001479E"/>
    <w:rsid w:val="0001556C"/>
    <w:rsid w:val="000207C4"/>
    <w:rsid w:val="00036D27"/>
    <w:rsid w:val="00041198"/>
    <w:rsid w:val="0004211D"/>
    <w:rsid w:val="00044985"/>
    <w:rsid w:val="00054DF8"/>
    <w:rsid w:val="00060BA2"/>
    <w:rsid w:val="00067EDB"/>
    <w:rsid w:val="00071193"/>
    <w:rsid w:val="0007382C"/>
    <w:rsid w:val="000763F5"/>
    <w:rsid w:val="000A3F75"/>
    <w:rsid w:val="000B02C7"/>
    <w:rsid w:val="000B0792"/>
    <w:rsid w:val="000B1195"/>
    <w:rsid w:val="000B7162"/>
    <w:rsid w:val="000C2DD6"/>
    <w:rsid w:val="000D4FB0"/>
    <w:rsid w:val="000D7686"/>
    <w:rsid w:val="000E4EDF"/>
    <w:rsid w:val="000F0436"/>
    <w:rsid w:val="000F797D"/>
    <w:rsid w:val="0010143D"/>
    <w:rsid w:val="00103F4F"/>
    <w:rsid w:val="0011064C"/>
    <w:rsid w:val="001172FB"/>
    <w:rsid w:val="001178B3"/>
    <w:rsid w:val="00124F61"/>
    <w:rsid w:val="00127D99"/>
    <w:rsid w:val="00135998"/>
    <w:rsid w:val="00152519"/>
    <w:rsid w:val="0017069D"/>
    <w:rsid w:val="001854D9"/>
    <w:rsid w:val="00192B18"/>
    <w:rsid w:val="00194A8A"/>
    <w:rsid w:val="001B1D04"/>
    <w:rsid w:val="001B3F67"/>
    <w:rsid w:val="001B4A3B"/>
    <w:rsid w:val="001B4C2E"/>
    <w:rsid w:val="001C4B62"/>
    <w:rsid w:val="001C4EDB"/>
    <w:rsid w:val="001E302B"/>
    <w:rsid w:val="001F7BBF"/>
    <w:rsid w:val="00210C1F"/>
    <w:rsid w:val="0021346E"/>
    <w:rsid w:val="00222E1D"/>
    <w:rsid w:val="00230F62"/>
    <w:rsid w:val="00240074"/>
    <w:rsid w:val="002401BD"/>
    <w:rsid w:val="002523A9"/>
    <w:rsid w:val="002524CB"/>
    <w:rsid w:val="00254284"/>
    <w:rsid w:val="00263EA8"/>
    <w:rsid w:val="002664E3"/>
    <w:rsid w:val="00271727"/>
    <w:rsid w:val="00285BA0"/>
    <w:rsid w:val="00285EC9"/>
    <w:rsid w:val="00292320"/>
    <w:rsid w:val="00293D7C"/>
    <w:rsid w:val="002B04FB"/>
    <w:rsid w:val="002B0F3D"/>
    <w:rsid w:val="002D5E56"/>
    <w:rsid w:val="002E21E8"/>
    <w:rsid w:val="002E47EF"/>
    <w:rsid w:val="00307061"/>
    <w:rsid w:val="00311797"/>
    <w:rsid w:val="00325CF6"/>
    <w:rsid w:val="003300AA"/>
    <w:rsid w:val="00330BD0"/>
    <w:rsid w:val="00334AF0"/>
    <w:rsid w:val="003373F5"/>
    <w:rsid w:val="0034051C"/>
    <w:rsid w:val="00354547"/>
    <w:rsid w:val="0036058D"/>
    <w:rsid w:val="00362180"/>
    <w:rsid w:val="003814EC"/>
    <w:rsid w:val="00384B8F"/>
    <w:rsid w:val="00396098"/>
    <w:rsid w:val="00396BDC"/>
    <w:rsid w:val="003A093E"/>
    <w:rsid w:val="003B09F1"/>
    <w:rsid w:val="003B46E0"/>
    <w:rsid w:val="003C1F2C"/>
    <w:rsid w:val="003C3A8C"/>
    <w:rsid w:val="003C56E1"/>
    <w:rsid w:val="003D148C"/>
    <w:rsid w:val="003E40B8"/>
    <w:rsid w:val="003E51F4"/>
    <w:rsid w:val="003F67E5"/>
    <w:rsid w:val="004023EA"/>
    <w:rsid w:val="0042424E"/>
    <w:rsid w:val="004310D5"/>
    <w:rsid w:val="004316FA"/>
    <w:rsid w:val="004354C8"/>
    <w:rsid w:val="00455571"/>
    <w:rsid w:val="00455B0C"/>
    <w:rsid w:val="00461FFD"/>
    <w:rsid w:val="00471EC5"/>
    <w:rsid w:val="00486655"/>
    <w:rsid w:val="004932E0"/>
    <w:rsid w:val="0049654A"/>
    <w:rsid w:val="004A182F"/>
    <w:rsid w:val="004A5BD5"/>
    <w:rsid w:val="004A7482"/>
    <w:rsid w:val="004B2716"/>
    <w:rsid w:val="004B726E"/>
    <w:rsid w:val="004C5779"/>
    <w:rsid w:val="004D2389"/>
    <w:rsid w:val="004E1211"/>
    <w:rsid w:val="004E3EC4"/>
    <w:rsid w:val="004F1A4E"/>
    <w:rsid w:val="004F3DF6"/>
    <w:rsid w:val="00511054"/>
    <w:rsid w:val="0051597A"/>
    <w:rsid w:val="00521031"/>
    <w:rsid w:val="00530C98"/>
    <w:rsid w:val="005443BC"/>
    <w:rsid w:val="00544533"/>
    <w:rsid w:val="005520C5"/>
    <w:rsid w:val="00552BBB"/>
    <w:rsid w:val="00553206"/>
    <w:rsid w:val="0055538B"/>
    <w:rsid w:val="005634BB"/>
    <w:rsid w:val="00564672"/>
    <w:rsid w:val="00564FAF"/>
    <w:rsid w:val="0056520A"/>
    <w:rsid w:val="005660DC"/>
    <w:rsid w:val="00567886"/>
    <w:rsid w:val="00571A2C"/>
    <w:rsid w:val="005820F8"/>
    <w:rsid w:val="005833C6"/>
    <w:rsid w:val="00583ADA"/>
    <w:rsid w:val="00592220"/>
    <w:rsid w:val="005925D0"/>
    <w:rsid w:val="005A55F1"/>
    <w:rsid w:val="005A610F"/>
    <w:rsid w:val="005B17EE"/>
    <w:rsid w:val="005B5B43"/>
    <w:rsid w:val="005D0E21"/>
    <w:rsid w:val="005D6F81"/>
    <w:rsid w:val="005E0133"/>
    <w:rsid w:val="005E4AC5"/>
    <w:rsid w:val="005E588A"/>
    <w:rsid w:val="005F0CB2"/>
    <w:rsid w:val="005F4AA2"/>
    <w:rsid w:val="00617E18"/>
    <w:rsid w:val="00627BEA"/>
    <w:rsid w:val="0065192B"/>
    <w:rsid w:val="006644E9"/>
    <w:rsid w:val="00664779"/>
    <w:rsid w:val="00666125"/>
    <w:rsid w:val="006663C9"/>
    <w:rsid w:val="00671E2F"/>
    <w:rsid w:val="00672112"/>
    <w:rsid w:val="00674F8F"/>
    <w:rsid w:val="006759FA"/>
    <w:rsid w:val="006773EA"/>
    <w:rsid w:val="006776BD"/>
    <w:rsid w:val="0068132B"/>
    <w:rsid w:val="006864A5"/>
    <w:rsid w:val="00696EAE"/>
    <w:rsid w:val="006A13F1"/>
    <w:rsid w:val="006A5F7C"/>
    <w:rsid w:val="006A7C12"/>
    <w:rsid w:val="006B3540"/>
    <w:rsid w:val="006B6D2A"/>
    <w:rsid w:val="006C3440"/>
    <w:rsid w:val="006C4EC8"/>
    <w:rsid w:val="006D2680"/>
    <w:rsid w:val="006D6E3A"/>
    <w:rsid w:val="006E62DB"/>
    <w:rsid w:val="006F2446"/>
    <w:rsid w:val="006F2C16"/>
    <w:rsid w:val="006F71EF"/>
    <w:rsid w:val="00703BFC"/>
    <w:rsid w:val="00704D53"/>
    <w:rsid w:val="00713F47"/>
    <w:rsid w:val="00716A0F"/>
    <w:rsid w:val="00737522"/>
    <w:rsid w:val="00742BF2"/>
    <w:rsid w:val="00747332"/>
    <w:rsid w:val="00750175"/>
    <w:rsid w:val="007575C9"/>
    <w:rsid w:val="00760966"/>
    <w:rsid w:val="00781E65"/>
    <w:rsid w:val="00790131"/>
    <w:rsid w:val="00791E74"/>
    <w:rsid w:val="00795B2F"/>
    <w:rsid w:val="007B0A9E"/>
    <w:rsid w:val="007B0D96"/>
    <w:rsid w:val="007B6D10"/>
    <w:rsid w:val="007D2351"/>
    <w:rsid w:val="007D7361"/>
    <w:rsid w:val="007E30F6"/>
    <w:rsid w:val="007E6445"/>
    <w:rsid w:val="007F31C3"/>
    <w:rsid w:val="00800AF9"/>
    <w:rsid w:val="00810CED"/>
    <w:rsid w:val="0081254B"/>
    <w:rsid w:val="00812D4C"/>
    <w:rsid w:val="00821C9B"/>
    <w:rsid w:val="0082446C"/>
    <w:rsid w:val="008247CC"/>
    <w:rsid w:val="00841E35"/>
    <w:rsid w:val="00841E37"/>
    <w:rsid w:val="008461E1"/>
    <w:rsid w:val="00850551"/>
    <w:rsid w:val="008529DF"/>
    <w:rsid w:val="00860FD2"/>
    <w:rsid w:val="00877FFD"/>
    <w:rsid w:val="0088264E"/>
    <w:rsid w:val="0089054D"/>
    <w:rsid w:val="00891FE3"/>
    <w:rsid w:val="00896FC6"/>
    <w:rsid w:val="008A4AFA"/>
    <w:rsid w:val="008B3678"/>
    <w:rsid w:val="008B3A24"/>
    <w:rsid w:val="008B41EB"/>
    <w:rsid w:val="008B459D"/>
    <w:rsid w:val="008C4144"/>
    <w:rsid w:val="008C6C63"/>
    <w:rsid w:val="008E480D"/>
    <w:rsid w:val="008F0841"/>
    <w:rsid w:val="008F0CF4"/>
    <w:rsid w:val="008F2371"/>
    <w:rsid w:val="008F26FB"/>
    <w:rsid w:val="00903A28"/>
    <w:rsid w:val="00921AB8"/>
    <w:rsid w:val="009234C2"/>
    <w:rsid w:val="00925BF4"/>
    <w:rsid w:val="009337EE"/>
    <w:rsid w:val="00934F8C"/>
    <w:rsid w:val="0096053F"/>
    <w:rsid w:val="00962963"/>
    <w:rsid w:val="00966DE6"/>
    <w:rsid w:val="00967442"/>
    <w:rsid w:val="009724DA"/>
    <w:rsid w:val="00980B4B"/>
    <w:rsid w:val="0098114D"/>
    <w:rsid w:val="00982029"/>
    <w:rsid w:val="00982EF2"/>
    <w:rsid w:val="00983958"/>
    <w:rsid w:val="00993662"/>
    <w:rsid w:val="00995DF9"/>
    <w:rsid w:val="009A12F8"/>
    <w:rsid w:val="009A1341"/>
    <w:rsid w:val="009A425A"/>
    <w:rsid w:val="009A75A0"/>
    <w:rsid w:val="009B2ACF"/>
    <w:rsid w:val="009B6CA1"/>
    <w:rsid w:val="009B7E4C"/>
    <w:rsid w:val="009C2539"/>
    <w:rsid w:val="009C2D6C"/>
    <w:rsid w:val="009D6373"/>
    <w:rsid w:val="009E444F"/>
    <w:rsid w:val="009E591A"/>
    <w:rsid w:val="009F2C54"/>
    <w:rsid w:val="009F6FEF"/>
    <w:rsid w:val="00A10DC1"/>
    <w:rsid w:val="00A17947"/>
    <w:rsid w:val="00A20C9D"/>
    <w:rsid w:val="00A226BA"/>
    <w:rsid w:val="00A51FDF"/>
    <w:rsid w:val="00A53400"/>
    <w:rsid w:val="00A55A82"/>
    <w:rsid w:val="00A82434"/>
    <w:rsid w:val="00A877CF"/>
    <w:rsid w:val="00A913CE"/>
    <w:rsid w:val="00A94E5A"/>
    <w:rsid w:val="00AB0B07"/>
    <w:rsid w:val="00AE1C4D"/>
    <w:rsid w:val="00AE7A4E"/>
    <w:rsid w:val="00AF306E"/>
    <w:rsid w:val="00AF3A0C"/>
    <w:rsid w:val="00AF6EA0"/>
    <w:rsid w:val="00B07739"/>
    <w:rsid w:val="00B249AB"/>
    <w:rsid w:val="00B26988"/>
    <w:rsid w:val="00B26E62"/>
    <w:rsid w:val="00B46B47"/>
    <w:rsid w:val="00B5306B"/>
    <w:rsid w:val="00B64401"/>
    <w:rsid w:val="00B65789"/>
    <w:rsid w:val="00B70F3F"/>
    <w:rsid w:val="00B75221"/>
    <w:rsid w:val="00B86250"/>
    <w:rsid w:val="00B90751"/>
    <w:rsid w:val="00B9145E"/>
    <w:rsid w:val="00B915DF"/>
    <w:rsid w:val="00BA65E1"/>
    <w:rsid w:val="00BB4172"/>
    <w:rsid w:val="00BB5690"/>
    <w:rsid w:val="00BB701E"/>
    <w:rsid w:val="00BC3C71"/>
    <w:rsid w:val="00BC708E"/>
    <w:rsid w:val="00BD6272"/>
    <w:rsid w:val="00BD727C"/>
    <w:rsid w:val="00BF0B43"/>
    <w:rsid w:val="00BF6CC7"/>
    <w:rsid w:val="00C01935"/>
    <w:rsid w:val="00C019AE"/>
    <w:rsid w:val="00C0379A"/>
    <w:rsid w:val="00C05C13"/>
    <w:rsid w:val="00C05EAC"/>
    <w:rsid w:val="00C06ED1"/>
    <w:rsid w:val="00C071CE"/>
    <w:rsid w:val="00C17078"/>
    <w:rsid w:val="00C24313"/>
    <w:rsid w:val="00C3249C"/>
    <w:rsid w:val="00C32C61"/>
    <w:rsid w:val="00C36218"/>
    <w:rsid w:val="00C40B7A"/>
    <w:rsid w:val="00C449C8"/>
    <w:rsid w:val="00C71C2D"/>
    <w:rsid w:val="00C72F19"/>
    <w:rsid w:val="00C77D73"/>
    <w:rsid w:val="00C8006E"/>
    <w:rsid w:val="00CB798B"/>
    <w:rsid w:val="00CD4165"/>
    <w:rsid w:val="00CE40BC"/>
    <w:rsid w:val="00CE7879"/>
    <w:rsid w:val="00CF140E"/>
    <w:rsid w:val="00CF3192"/>
    <w:rsid w:val="00D00EDA"/>
    <w:rsid w:val="00D026D7"/>
    <w:rsid w:val="00D02D89"/>
    <w:rsid w:val="00D069E1"/>
    <w:rsid w:val="00D15D43"/>
    <w:rsid w:val="00D177C0"/>
    <w:rsid w:val="00D26B81"/>
    <w:rsid w:val="00D53E9B"/>
    <w:rsid w:val="00D6287D"/>
    <w:rsid w:val="00D67732"/>
    <w:rsid w:val="00D740A4"/>
    <w:rsid w:val="00D76B0E"/>
    <w:rsid w:val="00D83B26"/>
    <w:rsid w:val="00D862AE"/>
    <w:rsid w:val="00D87185"/>
    <w:rsid w:val="00D914BD"/>
    <w:rsid w:val="00D927B3"/>
    <w:rsid w:val="00DA0A5D"/>
    <w:rsid w:val="00DA1EDE"/>
    <w:rsid w:val="00DA3A22"/>
    <w:rsid w:val="00DA60C3"/>
    <w:rsid w:val="00DB0595"/>
    <w:rsid w:val="00DB650F"/>
    <w:rsid w:val="00DB6DD9"/>
    <w:rsid w:val="00DC5CEC"/>
    <w:rsid w:val="00DC6482"/>
    <w:rsid w:val="00DD1CF4"/>
    <w:rsid w:val="00DD71A9"/>
    <w:rsid w:val="00DE2042"/>
    <w:rsid w:val="00DE2ADD"/>
    <w:rsid w:val="00DE7F2A"/>
    <w:rsid w:val="00DF03C3"/>
    <w:rsid w:val="00DF74E3"/>
    <w:rsid w:val="00DF7725"/>
    <w:rsid w:val="00E135D9"/>
    <w:rsid w:val="00E13E02"/>
    <w:rsid w:val="00E141DB"/>
    <w:rsid w:val="00E1712A"/>
    <w:rsid w:val="00E23E68"/>
    <w:rsid w:val="00E33DD0"/>
    <w:rsid w:val="00E45137"/>
    <w:rsid w:val="00E461D0"/>
    <w:rsid w:val="00E628FC"/>
    <w:rsid w:val="00E7295A"/>
    <w:rsid w:val="00E72AC1"/>
    <w:rsid w:val="00E767B7"/>
    <w:rsid w:val="00E828F8"/>
    <w:rsid w:val="00EA18EF"/>
    <w:rsid w:val="00EB07ED"/>
    <w:rsid w:val="00EB2518"/>
    <w:rsid w:val="00EB338C"/>
    <w:rsid w:val="00EB4088"/>
    <w:rsid w:val="00EB4B8E"/>
    <w:rsid w:val="00EC17C0"/>
    <w:rsid w:val="00EC2618"/>
    <w:rsid w:val="00EC5079"/>
    <w:rsid w:val="00EC662C"/>
    <w:rsid w:val="00ED36B0"/>
    <w:rsid w:val="00ED4978"/>
    <w:rsid w:val="00ED4CA0"/>
    <w:rsid w:val="00ED5F16"/>
    <w:rsid w:val="00EE0C78"/>
    <w:rsid w:val="00EE3A1A"/>
    <w:rsid w:val="00EE3BC4"/>
    <w:rsid w:val="00EE3EC6"/>
    <w:rsid w:val="00EF657D"/>
    <w:rsid w:val="00F020B3"/>
    <w:rsid w:val="00F06539"/>
    <w:rsid w:val="00F128B8"/>
    <w:rsid w:val="00F22C12"/>
    <w:rsid w:val="00F22F17"/>
    <w:rsid w:val="00F45626"/>
    <w:rsid w:val="00F64EBA"/>
    <w:rsid w:val="00F67E50"/>
    <w:rsid w:val="00F81BCA"/>
    <w:rsid w:val="00F8337C"/>
    <w:rsid w:val="00F92882"/>
    <w:rsid w:val="00F95FFF"/>
    <w:rsid w:val="00FA4F51"/>
    <w:rsid w:val="00FA540C"/>
    <w:rsid w:val="00FB76E3"/>
    <w:rsid w:val="00FC062C"/>
    <w:rsid w:val="00FE1632"/>
    <w:rsid w:val="00FE3511"/>
    <w:rsid w:val="00FE4AF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0040"/>
  <w15:docId w15:val="{577934B4-1EB2-4ADE-A2B3-5EF904AE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BD85-37AD-40D4-95AA-23355AD2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5707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3</cp:revision>
  <cp:lastPrinted>2020-04-17T03:44:00Z</cp:lastPrinted>
  <dcterms:created xsi:type="dcterms:W3CDTF">2020-04-17T03:44:00Z</dcterms:created>
  <dcterms:modified xsi:type="dcterms:W3CDTF">2020-04-17T03:46:00Z</dcterms:modified>
</cp:coreProperties>
</file>