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7846C1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7846C1">
        <w:rPr>
          <w:rFonts w:cs="Times New Roman"/>
          <w:szCs w:val="28"/>
        </w:rPr>
        <w:t>ок</w:t>
      </w:r>
      <w:r w:rsidR="00E608C6">
        <w:rPr>
          <w:rFonts w:cs="Times New Roman"/>
          <w:szCs w:val="28"/>
        </w:rPr>
        <w:t>тября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CF2D8B" w:rsidRDefault="00CF2D8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14-</w:t>
      </w:r>
      <w:r>
        <w:rPr>
          <w:rFonts w:eastAsia="Calibri"/>
          <w:szCs w:val="28"/>
          <w:u w:val="single"/>
          <w:lang w:val="en-US"/>
        </w:rPr>
        <w:t>VII</w:t>
      </w:r>
      <w:r w:rsidRPr="00BC5394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DB39EE" w:rsidRDefault="00DB39EE" w:rsidP="00DB39EE">
      <w:pPr>
        <w:pStyle w:val="af4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решение городской Думы </w:t>
      </w:r>
      <w:r>
        <w:rPr>
          <w:rFonts w:ascii="Times New Roman" w:hAnsi="Times New Roman" w:cs="Times New Roman"/>
          <w:sz w:val="28"/>
          <w:szCs w:val="28"/>
        </w:rPr>
        <w:br/>
        <w:t>от 28.06.2005 № 475-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ГД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землепользования и застройки </w:t>
      </w:r>
      <w:r w:rsidR="00C536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города Сургута»</w:t>
      </w:r>
    </w:p>
    <w:p w:rsidR="00DB39EE" w:rsidRDefault="00DB39EE" w:rsidP="00DB39EE">
      <w:pPr>
        <w:ind w:right="5101"/>
        <w:rPr>
          <w:rFonts w:cs="Times New Roman"/>
          <w:szCs w:val="28"/>
        </w:rPr>
      </w:pPr>
    </w:p>
    <w:p w:rsidR="00DB39EE" w:rsidRDefault="00DB39EE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31, 33 Градостроительного кодекса Российской Федерации, Уставом муниципального образования городской округ Сургут Ханты-</w:t>
      </w:r>
      <w:r w:rsidR="00C53653"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Югры, учитывая результаты публичных слушаний (протокол от 16.08.2021 № 207), заключение </w:t>
      </w:r>
      <w:r>
        <w:rPr>
          <w:rFonts w:ascii="Times New Roman" w:hAnsi="Times New Roman" w:cs="Times New Roman"/>
          <w:sz w:val="28"/>
          <w:szCs w:val="28"/>
        </w:rPr>
        <w:br/>
        <w:t>и рекомендации комиссии по градостроительному зонированию, Дума города РЕШИЛА:</w:t>
      </w:r>
    </w:p>
    <w:p w:rsidR="00DB39EE" w:rsidRDefault="00DB39EE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EE" w:rsidRDefault="00DB39EE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городско</w:t>
      </w:r>
      <w:r w:rsidR="00C53653">
        <w:rPr>
          <w:rFonts w:ascii="Times New Roman" w:hAnsi="Times New Roman" w:cs="Times New Roman"/>
          <w:sz w:val="28"/>
          <w:szCs w:val="28"/>
        </w:rPr>
        <w:t xml:space="preserve">й Думы от 28.06.2005 № 475-III </w:t>
      </w:r>
      <w:r>
        <w:rPr>
          <w:rFonts w:ascii="Times New Roman" w:hAnsi="Times New Roman" w:cs="Times New Roman"/>
          <w:sz w:val="28"/>
          <w:szCs w:val="28"/>
        </w:rPr>
        <w:t xml:space="preserve">ГД </w:t>
      </w:r>
      <w:r w:rsidR="00741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на территории г</w:t>
      </w:r>
      <w:r w:rsidR="00C53653">
        <w:rPr>
          <w:rFonts w:ascii="Times New Roman" w:hAnsi="Times New Roman" w:cs="Times New Roman"/>
          <w:sz w:val="28"/>
          <w:szCs w:val="28"/>
        </w:rPr>
        <w:t>орода Сургута» (в редакции от 23.09.2021 № 805</w:t>
      </w:r>
      <w:r>
        <w:rPr>
          <w:rFonts w:ascii="Times New Roman" w:hAnsi="Times New Roman" w:cs="Times New Roman"/>
          <w:sz w:val="28"/>
          <w:szCs w:val="28"/>
        </w:rPr>
        <w:t>-V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3653">
        <w:rPr>
          <w:rFonts w:ascii="Times New Roman" w:hAnsi="Times New Roman" w:cs="Times New Roman"/>
          <w:sz w:val="28"/>
          <w:szCs w:val="28"/>
        </w:rPr>
        <w:t xml:space="preserve"> ДГ)</w:t>
      </w:r>
      <w:r w:rsidR="00741105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741105" w:rsidRDefault="00741105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105" w:rsidRDefault="00741105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105" w:rsidRDefault="00741105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41105" w:rsidRPr="00E608C6" w:rsidTr="008E03C9">
        <w:trPr>
          <w:trHeight w:val="1697"/>
        </w:trPr>
        <w:tc>
          <w:tcPr>
            <w:tcW w:w="4875" w:type="dxa"/>
          </w:tcPr>
          <w:p w:rsidR="00741105" w:rsidRPr="00E608C6" w:rsidRDefault="00741105" w:rsidP="008E03C9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41105" w:rsidRPr="00E608C6" w:rsidRDefault="00741105" w:rsidP="008E03C9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41105" w:rsidRPr="00E608C6" w:rsidRDefault="00741105" w:rsidP="008E03C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М.Н. </w:t>
            </w:r>
            <w:proofErr w:type="spellStart"/>
            <w:r>
              <w:rPr>
                <w:rFonts w:eastAsia="Calibri"/>
                <w:szCs w:val="28"/>
              </w:rPr>
              <w:t>Слепов</w:t>
            </w:r>
            <w:proofErr w:type="spellEnd"/>
          </w:p>
          <w:p w:rsidR="00741105" w:rsidRPr="00E608C6" w:rsidRDefault="00741105" w:rsidP="008E03C9">
            <w:pPr>
              <w:ind w:firstLine="250"/>
              <w:rPr>
                <w:rFonts w:eastAsia="Calibri"/>
                <w:szCs w:val="28"/>
              </w:rPr>
            </w:pPr>
          </w:p>
          <w:p w:rsidR="00741105" w:rsidRPr="00E608C6" w:rsidRDefault="00CF2D8B" w:rsidP="008E03C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741105" w:rsidRPr="00E608C6">
              <w:rPr>
                <w:rFonts w:eastAsia="Calibri"/>
                <w:szCs w:val="28"/>
              </w:rPr>
              <w:t xml:space="preserve"> 2021 г.</w:t>
            </w:r>
          </w:p>
        </w:tc>
        <w:tc>
          <w:tcPr>
            <w:tcW w:w="4623" w:type="dxa"/>
          </w:tcPr>
          <w:p w:rsidR="00741105" w:rsidRPr="00E608C6" w:rsidRDefault="00741105" w:rsidP="008E03C9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41105" w:rsidRPr="00E608C6" w:rsidRDefault="00741105" w:rsidP="008E03C9">
            <w:pPr>
              <w:ind w:right="-258" w:firstLine="482"/>
              <w:rPr>
                <w:rFonts w:eastAsia="Calibri"/>
                <w:szCs w:val="28"/>
              </w:rPr>
            </w:pPr>
          </w:p>
          <w:p w:rsidR="00741105" w:rsidRPr="00E608C6" w:rsidRDefault="00741105" w:rsidP="008E03C9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41105" w:rsidRPr="00E608C6" w:rsidRDefault="00741105" w:rsidP="008E03C9">
            <w:pPr>
              <w:ind w:right="-258" w:firstLine="482"/>
              <w:rPr>
                <w:rFonts w:eastAsia="Calibri"/>
                <w:szCs w:val="28"/>
              </w:rPr>
            </w:pPr>
          </w:p>
          <w:p w:rsidR="00741105" w:rsidRPr="00E608C6" w:rsidRDefault="00BC5394" w:rsidP="008E03C9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ноября</w:t>
            </w:r>
            <w:r w:rsidR="00741105" w:rsidRPr="00E608C6">
              <w:rPr>
                <w:rFonts w:eastAsia="Calibri"/>
                <w:szCs w:val="28"/>
              </w:rPr>
              <w:t xml:space="preserve"> 2021 г.</w:t>
            </w:r>
          </w:p>
        </w:tc>
      </w:tr>
    </w:tbl>
    <w:p w:rsidR="00741105" w:rsidRDefault="00741105" w:rsidP="00741105">
      <w:pPr>
        <w:shd w:val="clear" w:color="auto" w:fill="FFFFFF"/>
        <w:ind w:firstLine="709"/>
        <w:rPr>
          <w:szCs w:val="28"/>
        </w:rPr>
      </w:pPr>
    </w:p>
    <w:p w:rsidR="00515109" w:rsidRDefault="00515109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15109" w:rsidSect="00515109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741105" w:rsidRPr="00741105" w:rsidRDefault="00741105" w:rsidP="001C5DA7">
      <w:pPr>
        <w:tabs>
          <w:tab w:val="left" w:pos="709"/>
        </w:tabs>
        <w:autoSpaceDE w:val="0"/>
        <w:autoSpaceDN w:val="0"/>
        <w:adjustRightInd w:val="0"/>
        <w:ind w:firstLine="6379"/>
        <w:rPr>
          <w:szCs w:val="28"/>
        </w:rPr>
      </w:pPr>
      <w:r w:rsidRPr="00741105">
        <w:rPr>
          <w:szCs w:val="28"/>
        </w:rPr>
        <w:lastRenderedPageBreak/>
        <w:t>Приложение</w:t>
      </w:r>
    </w:p>
    <w:p w:rsidR="00741105" w:rsidRPr="00741105" w:rsidRDefault="00741105" w:rsidP="001C5DA7">
      <w:pPr>
        <w:autoSpaceDE w:val="0"/>
        <w:autoSpaceDN w:val="0"/>
        <w:adjustRightInd w:val="0"/>
        <w:ind w:firstLine="6379"/>
        <w:rPr>
          <w:szCs w:val="28"/>
        </w:rPr>
      </w:pPr>
      <w:r w:rsidRPr="00741105">
        <w:rPr>
          <w:szCs w:val="28"/>
        </w:rPr>
        <w:t xml:space="preserve">к решению Думы города </w:t>
      </w:r>
    </w:p>
    <w:p w:rsidR="00741105" w:rsidRPr="00BC5394" w:rsidRDefault="00741105" w:rsidP="001C5DA7">
      <w:pPr>
        <w:autoSpaceDE w:val="0"/>
        <w:autoSpaceDN w:val="0"/>
        <w:adjustRightInd w:val="0"/>
        <w:ind w:firstLine="6379"/>
        <w:rPr>
          <w:szCs w:val="28"/>
          <w:u w:val="single"/>
        </w:rPr>
      </w:pPr>
      <w:r w:rsidRPr="00741105">
        <w:rPr>
          <w:szCs w:val="28"/>
        </w:rPr>
        <w:t xml:space="preserve">от </w:t>
      </w:r>
      <w:r w:rsidR="00BC5394">
        <w:rPr>
          <w:szCs w:val="28"/>
          <w:u w:val="single"/>
        </w:rPr>
        <w:t>09.11.2021</w:t>
      </w:r>
      <w:r w:rsidR="00BC5394">
        <w:rPr>
          <w:szCs w:val="28"/>
        </w:rPr>
        <w:t xml:space="preserve"> № </w:t>
      </w:r>
      <w:r w:rsidR="00BC5394">
        <w:rPr>
          <w:szCs w:val="28"/>
          <w:u w:val="single"/>
        </w:rPr>
        <w:t>14-</w:t>
      </w:r>
      <w:r w:rsidR="00BC5394">
        <w:rPr>
          <w:szCs w:val="28"/>
          <w:u w:val="single"/>
          <w:lang w:val="en-US"/>
        </w:rPr>
        <w:t xml:space="preserve">VII </w:t>
      </w:r>
      <w:r w:rsidR="00BC5394">
        <w:rPr>
          <w:szCs w:val="28"/>
          <w:u w:val="single"/>
        </w:rPr>
        <w:t>ДГ</w:t>
      </w:r>
    </w:p>
    <w:p w:rsidR="00741105" w:rsidRPr="00741105" w:rsidRDefault="00741105" w:rsidP="00741105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360AF2" w:rsidRDefault="00741105" w:rsidP="00360AF2">
      <w:pPr>
        <w:pStyle w:val="af4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41105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741105" w:rsidRPr="00360AF2" w:rsidRDefault="00741105" w:rsidP="00360AF2">
      <w:pPr>
        <w:pStyle w:val="af4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41105">
        <w:rPr>
          <w:rFonts w:ascii="Times New Roman" w:hAnsi="Times New Roman" w:cs="Times New Roman"/>
          <w:sz w:val="28"/>
          <w:szCs w:val="28"/>
        </w:rPr>
        <w:t xml:space="preserve">в </w:t>
      </w:r>
      <w:r w:rsidRPr="00360AF2">
        <w:rPr>
          <w:rFonts w:ascii="Times New Roman" w:hAnsi="Times New Roman" w:cs="Times New Roman"/>
          <w:sz w:val="28"/>
          <w:szCs w:val="28"/>
        </w:rPr>
        <w:t>решение городской Думы от 28.06.2005 № 475-</w:t>
      </w:r>
      <w:r w:rsidRPr="00360A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0AF2">
        <w:rPr>
          <w:rFonts w:ascii="Times New Roman" w:hAnsi="Times New Roman" w:cs="Times New Roman"/>
          <w:sz w:val="28"/>
          <w:szCs w:val="28"/>
        </w:rPr>
        <w:t xml:space="preserve"> ГД «Об утверждении Правил землепользования и застройки на территории города Сургута»</w:t>
      </w:r>
      <w:bookmarkStart w:id="0" w:name="_GoBack"/>
      <w:bookmarkEnd w:id="0"/>
    </w:p>
    <w:p w:rsidR="00741105" w:rsidRPr="00741105" w:rsidRDefault="00741105" w:rsidP="00360AF2">
      <w:pPr>
        <w:autoSpaceDE w:val="0"/>
        <w:autoSpaceDN w:val="0"/>
        <w:adjustRightInd w:val="0"/>
        <w:ind w:right="-2"/>
        <w:jc w:val="center"/>
        <w:rPr>
          <w:rFonts w:cs="Times New Roman"/>
          <w:szCs w:val="28"/>
        </w:rPr>
      </w:pPr>
    </w:p>
    <w:p w:rsidR="00DB39EE" w:rsidRDefault="00360AF2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1. В</w:t>
      </w:r>
      <w:r w:rsidR="00DB39EE">
        <w:rPr>
          <w:rFonts w:eastAsia="Calibri" w:cs="Times New Roman"/>
          <w:szCs w:val="28"/>
        </w:rPr>
        <w:t xml:space="preserve"> разделе </w:t>
      </w:r>
      <w:r w:rsidR="00DB39EE">
        <w:rPr>
          <w:rFonts w:eastAsia="Calibri" w:cs="Times New Roman"/>
          <w:szCs w:val="28"/>
          <w:lang w:val="en-US"/>
        </w:rPr>
        <w:t>I</w:t>
      </w:r>
      <w:r w:rsidR="00DB39EE">
        <w:rPr>
          <w:rFonts w:eastAsia="Calibri" w:cs="Times New Roman"/>
          <w:szCs w:val="28"/>
        </w:rPr>
        <w:t xml:space="preserve"> приложения к решению:</w:t>
      </w:r>
    </w:p>
    <w:p w:rsidR="00DB39EE" w:rsidRDefault="00D23CDC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DB39EE">
        <w:rPr>
          <w:rFonts w:cs="Times New Roman"/>
          <w:szCs w:val="28"/>
        </w:rPr>
        <w:t>в преамбуле слова «муниципальными правовыми актами органов местного самоуправления городского округа город Сургут» заменить словами «муниципальными правовыми актами органов местного самоуправления городского округа Сургут»;</w:t>
      </w:r>
    </w:p>
    <w:p w:rsidR="00DB39EE" w:rsidRDefault="00D23CDC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2) </w:t>
      </w:r>
      <w:r w:rsidR="00DB39EE">
        <w:rPr>
          <w:rFonts w:cs="Times New Roman"/>
          <w:szCs w:val="28"/>
        </w:rPr>
        <w:t>слова «Устав муниципального образования городской округ город Сургут Ханты-Мансийского автономного округа – Югры» заменить словами «Устав муниципального образования городской округ Сургут Ханты-Мансийского автономного округа – Югры» в соответствующих падежах;</w:t>
      </w:r>
    </w:p>
    <w:p w:rsidR="00DB39EE" w:rsidRDefault="00DB39EE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пункт 6 части 1 статьи 1 главы 1 изложить в следующей редакции: </w:t>
      </w:r>
    </w:p>
    <w:p w:rsidR="00DB39EE" w:rsidRDefault="00DB39EE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D23CDC">
        <w:rPr>
          <w:rFonts w:cs="Times New Roman"/>
          <w:szCs w:val="28"/>
        </w:rPr>
        <w:t>6) </w:t>
      </w:r>
      <w:r>
        <w:rPr>
          <w:rFonts w:cs="Times New Roman"/>
          <w:szCs w:val="28"/>
        </w:rPr>
        <w:t>нека</w:t>
      </w:r>
      <w:r w:rsidR="00D23CDC">
        <w:rPr>
          <w:rFonts w:cs="Times New Roman"/>
          <w:szCs w:val="28"/>
        </w:rPr>
        <w:t>питальные строения, сооружения – строения, сооружения, которые не имеют прочной связи с землё</w:t>
      </w:r>
      <w:r>
        <w:rPr>
          <w:rFonts w:cs="Times New Roman"/>
          <w:szCs w:val="28"/>
        </w:rPr>
        <w:t xml:space="preserve">й и конструктивные характеристики которых позволяют осуществить их перемещение и (или) демонтаж </w:t>
      </w:r>
      <w:r w:rsidR="00E76562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последующую сборку без несоразмерного ущерба назначению и без изменения основных характеристик строений, сооружений (в том числе киосков, навесов </w:t>
      </w:r>
      <w:r w:rsidR="00E76562">
        <w:rPr>
          <w:rFonts w:cs="Times New Roman"/>
          <w:szCs w:val="28"/>
        </w:rPr>
        <w:br/>
      </w:r>
      <w:r>
        <w:rPr>
          <w:rFonts w:cs="Times New Roman"/>
          <w:szCs w:val="28"/>
        </w:rPr>
        <w:t>и других подобных строений, сооружений)»;</w:t>
      </w:r>
    </w:p>
    <w:p w:rsidR="00DB39EE" w:rsidRDefault="00DB39EE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статью 3 главы 1 изложить в следующей редакции: </w:t>
      </w:r>
    </w:p>
    <w:p w:rsidR="00DB39EE" w:rsidRDefault="00DB39EE" w:rsidP="00E76562">
      <w:pPr>
        <w:ind w:left="1985" w:hanging="1276"/>
        <w:rPr>
          <w:rFonts w:cs="Times New Roman"/>
          <w:b/>
          <w:szCs w:val="28"/>
        </w:rPr>
      </w:pPr>
      <w:r>
        <w:rPr>
          <w:rFonts w:cs="Times New Roman"/>
          <w:szCs w:val="28"/>
        </w:rPr>
        <w:t>«Статья 3.</w:t>
      </w:r>
      <w:r w:rsidR="00D23CDC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 xml:space="preserve">Полномочия органов местного самоуправления </w:t>
      </w:r>
      <w:r w:rsidR="00E76562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в области землеполь</w:t>
      </w:r>
      <w:r w:rsidR="00D23CDC">
        <w:rPr>
          <w:rFonts w:cs="Times New Roman"/>
          <w:b/>
          <w:szCs w:val="28"/>
        </w:rPr>
        <w:t xml:space="preserve">зования и застройки и комиссии </w:t>
      </w:r>
      <w:r w:rsidR="00E76562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по градостроительному зонированию</w:t>
      </w:r>
    </w:p>
    <w:p w:rsidR="00DB39EE" w:rsidRDefault="00DB39EE" w:rsidP="00DB39EE">
      <w:pPr>
        <w:ind w:left="2127" w:hanging="1418"/>
        <w:rPr>
          <w:rFonts w:cs="Times New Roman"/>
          <w:b/>
          <w:szCs w:val="28"/>
        </w:rPr>
      </w:pPr>
    </w:p>
    <w:p w:rsidR="00DB39EE" w:rsidRDefault="00D23CDC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DB39EE">
        <w:rPr>
          <w:rFonts w:cs="Times New Roman"/>
          <w:szCs w:val="28"/>
        </w:rPr>
        <w:t>К полномочиям Думы города в области землепользования и застройки относятся:</w:t>
      </w:r>
    </w:p>
    <w:p w:rsidR="00DB39EE" w:rsidRDefault="00D23CDC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DB39EE">
        <w:rPr>
          <w:rFonts w:cs="Times New Roman"/>
          <w:szCs w:val="28"/>
        </w:rPr>
        <w:t>утверждение генерального плана городского округа;</w:t>
      </w:r>
    </w:p>
    <w:p w:rsidR="00DB39EE" w:rsidRDefault="00D23CDC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2) </w:t>
      </w:r>
      <w:r w:rsidR="00DB39EE">
        <w:rPr>
          <w:rFonts w:cs="Times New Roman"/>
          <w:szCs w:val="28"/>
        </w:rPr>
        <w:t>утверждение местных нормативов градостроительного проектирования городского округа;</w:t>
      </w:r>
    </w:p>
    <w:p w:rsidR="00DB39EE" w:rsidRDefault="00D23CDC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3) </w:t>
      </w:r>
      <w:r w:rsidR="00DB39EE">
        <w:rPr>
          <w:rFonts w:cs="Times New Roman"/>
          <w:szCs w:val="28"/>
        </w:rPr>
        <w:t>утверждение правил землепользования и застройки на территории городского округа;</w:t>
      </w:r>
    </w:p>
    <w:p w:rsidR="00DB39EE" w:rsidRDefault="00D23CDC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4) </w:t>
      </w:r>
      <w:r w:rsidR="00DB39EE">
        <w:rPr>
          <w:rFonts w:cs="Times New Roman"/>
          <w:szCs w:val="28"/>
        </w:rPr>
        <w:t>утверждение правил благоустройства территории городского округа;</w:t>
      </w:r>
    </w:p>
    <w:p w:rsidR="00DB39EE" w:rsidRDefault="00D23CDC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5) </w:t>
      </w:r>
      <w:r w:rsidR="00F344B2">
        <w:rPr>
          <w:rFonts w:cs="Times New Roman"/>
          <w:szCs w:val="28"/>
        </w:rPr>
        <w:t>иные полномочия, отнесё</w:t>
      </w:r>
      <w:r w:rsidR="00DB39EE">
        <w:rPr>
          <w:rFonts w:cs="Times New Roman"/>
          <w:szCs w:val="28"/>
        </w:rPr>
        <w:t xml:space="preserve">нные к компетенции представительного органа федеральными законами и принимаемыми в соответствии с ними законами Ханты-Мансийского автономного округа – Югры, </w:t>
      </w:r>
      <w:r w:rsidR="00DB39EE" w:rsidRPr="00D23CDC">
        <w:rPr>
          <w:rFonts w:cs="Times New Roman"/>
          <w:szCs w:val="28"/>
        </w:rPr>
        <w:t>Уставом</w:t>
      </w:r>
      <w:r w:rsidR="00DB39EE">
        <w:rPr>
          <w:rFonts w:cs="Times New Roman"/>
          <w:szCs w:val="28"/>
        </w:rPr>
        <w:t xml:space="preserve"> муниципального образования городской округ Сургут Ханты-Мансийского автономного округа – Югры.</w:t>
      </w:r>
    </w:p>
    <w:p w:rsidR="00DB39EE" w:rsidRDefault="00D23CDC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DB39EE">
        <w:rPr>
          <w:rFonts w:cs="Times New Roman"/>
          <w:szCs w:val="28"/>
        </w:rPr>
        <w:t>К полномочиям Администрации гор</w:t>
      </w:r>
      <w:r>
        <w:rPr>
          <w:rFonts w:cs="Times New Roman"/>
          <w:szCs w:val="28"/>
        </w:rPr>
        <w:t xml:space="preserve">ода в области землепользования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и застройки относятся: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DB39EE">
        <w:rPr>
          <w:rFonts w:cs="Times New Roman"/>
          <w:szCs w:val="28"/>
        </w:rPr>
        <w:t>разработка генерального плана городского округа;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2) </w:t>
      </w:r>
      <w:r w:rsidR="00DB39EE">
        <w:rPr>
          <w:rFonts w:cs="Times New Roman"/>
          <w:szCs w:val="28"/>
        </w:rPr>
        <w:t>разработка правил землепользования и застройки на территории городского округа;</w:t>
      </w:r>
    </w:p>
    <w:p w:rsidR="00E76562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3) </w:t>
      </w:r>
      <w:r w:rsidR="00DB39EE">
        <w:rPr>
          <w:rFonts w:cs="Times New Roman"/>
          <w:szCs w:val="28"/>
        </w:rPr>
        <w:t>подготовка документации по планировке территории городского округа;</w:t>
      </w:r>
      <w:r w:rsidR="00E76562">
        <w:rPr>
          <w:rFonts w:cs="Times New Roman"/>
          <w:szCs w:val="28"/>
        </w:rPr>
        <w:t xml:space="preserve"> 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4) </w:t>
      </w:r>
      <w:r w:rsidR="00DB39EE">
        <w:rPr>
          <w:rFonts w:cs="Times New Roman"/>
          <w:szCs w:val="28"/>
        </w:rPr>
        <w:t>определение порядка подготовки, утверждения местных нормативов градостроительного проектирования городско</w:t>
      </w:r>
      <w:r>
        <w:rPr>
          <w:rFonts w:cs="Times New Roman"/>
          <w:szCs w:val="28"/>
        </w:rPr>
        <w:t xml:space="preserve">го округа и внесения изменений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в них;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5) </w:t>
      </w:r>
      <w:r w:rsidR="00DB39EE">
        <w:rPr>
          <w:rFonts w:cs="Times New Roman"/>
          <w:szCs w:val="28"/>
        </w:rPr>
        <w:t>ведение государственной информационной системы обеспечения градостроительной деятельности;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6) </w:t>
      </w:r>
      <w:r w:rsidR="00DB39EE">
        <w:rPr>
          <w:rFonts w:cs="Times New Roman"/>
          <w:szCs w:val="28"/>
        </w:rPr>
        <w:t>изъятие в установленном порядке земельных участков в границах городского округа для муни</w:t>
      </w:r>
      <w:r>
        <w:rPr>
          <w:rFonts w:cs="Times New Roman"/>
          <w:szCs w:val="28"/>
        </w:rPr>
        <w:t>ципальных нужд, в том числе путё</w:t>
      </w:r>
      <w:r w:rsidR="00DB39EE">
        <w:rPr>
          <w:rFonts w:cs="Times New Roman"/>
          <w:szCs w:val="28"/>
        </w:rPr>
        <w:t>м выкупа;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7) </w:t>
      </w:r>
      <w:r w:rsidR="00DB39EE">
        <w:rPr>
          <w:rFonts w:cs="Times New Roman"/>
          <w:szCs w:val="28"/>
        </w:rPr>
        <w:t>осуществление муниципального земельного контроля в границах городского округа в установленном Думой города порядке;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8) </w:t>
      </w:r>
      <w:r w:rsidR="00DB39EE">
        <w:rPr>
          <w:rFonts w:cs="Times New Roman"/>
          <w:szCs w:val="28"/>
        </w:rPr>
        <w:t>управление и распоряжение земе</w:t>
      </w:r>
      <w:r>
        <w:rPr>
          <w:rFonts w:cs="Times New Roman"/>
          <w:szCs w:val="28"/>
        </w:rPr>
        <w:t xml:space="preserve">льными участками, находящимися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в муниципальной собственности, в порядке, предусмотренном решением Думы города;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9) </w:t>
      </w:r>
      <w:r w:rsidR="00DB39EE">
        <w:rPr>
          <w:rFonts w:cs="Times New Roman"/>
          <w:szCs w:val="28"/>
        </w:rPr>
        <w:t>предоставление земельных участков,</w:t>
      </w:r>
      <w:r>
        <w:rPr>
          <w:rFonts w:cs="Times New Roman"/>
          <w:szCs w:val="28"/>
        </w:rPr>
        <w:t xml:space="preserve"> государственная собственность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на которые не разграничена, в отношении земельных уча</w:t>
      </w:r>
      <w:r>
        <w:rPr>
          <w:rFonts w:cs="Times New Roman"/>
          <w:szCs w:val="28"/>
        </w:rPr>
        <w:t xml:space="preserve">стков, расположенных </w:t>
      </w:r>
      <w:r w:rsidR="00DB39EE">
        <w:rPr>
          <w:rFonts w:cs="Times New Roman"/>
          <w:szCs w:val="28"/>
        </w:rPr>
        <w:t>на территории городского округа, за исключением случаев, предусмотренных законодательством;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10) </w:t>
      </w:r>
      <w:r w:rsidR="00DB39EE">
        <w:rPr>
          <w:rFonts w:cs="Times New Roman"/>
          <w:szCs w:val="28"/>
        </w:rPr>
        <w:t>организация благоустройства территории городского округа;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11) </w:t>
      </w:r>
      <w:r w:rsidR="00DB39EE">
        <w:rPr>
          <w:rFonts w:cs="Times New Roman"/>
          <w:szCs w:val="28"/>
        </w:rPr>
        <w:t>выдача в установленном порядк</w:t>
      </w:r>
      <w:r w:rsidR="00E76562">
        <w:rPr>
          <w:rFonts w:cs="Times New Roman"/>
          <w:szCs w:val="28"/>
        </w:rPr>
        <w:t xml:space="preserve">е разрешения на строительство,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 xml:space="preserve">за исключением случаев, предусмотренных Градостроительным </w:t>
      </w:r>
      <w:r w:rsidR="00DB39EE" w:rsidRPr="00F344B2">
        <w:rPr>
          <w:rFonts w:cs="Times New Roman"/>
          <w:szCs w:val="28"/>
        </w:rPr>
        <w:t>кодексом</w:t>
      </w:r>
      <w:r w:rsidR="00DB39EE">
        <w:rPr>
          <w:rFonts w:cs="Times New Roman"/>
          <w:szCs w:val="28"/>
          <w:u w:val="single"/>
        </w:rPr>
        <w:t xml:space="preserve"> </w:t>
      </w:r>
      <w:r w:rsidR="00DB39EE">
        <w:rPr>
          <w:rFonts w:cs="Times New Roman"/>
          <w:szCs w:val="28"/>
        </w:rPr>
        <w:t>Российской Федерации, иными федеральными законами, при осуществлении строительства, реконструкции объектов капитального строительства;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12) </w:t>
      </w:r>
      <w:r w:rsidR="00DB39EE">
        <w:rPr>
          <w:rFonts w:cs="Times New Roman"/>
          <w:szCs w:val="28"/>
        </w:rPr>
        <w:t>выдача разрешения н</w:t>
      </w:r>
      <w:r>
        <w:rPr>
          <w:rFonts w:cs="Times New Roman"/>
          <w:szCs w:val="28"/>
        </w:rPr>
        <w:t xml:space="preserve">а ввод объектов в эксплуатацию </w:t>
      </w:r>
      <w:r w:rsidR="00DB39EE">
        <w:rPr>
          <w:rFonts w:cs="Times New Roman"/>
          <w:szCs w:val="28"/>
        </w:rPr>
        <w:t>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DB39EE" w:rsidRPr="007724F5" w:rsidRDefault="00F344B2" w:rsidP="00DB39EE">
      <w:pPr>
        <w:ind w:firstLine="709"/>
        <w:rPr>
          <w:rFonts w:cs="Times New Roman"/>
          <w:szCs w:val="28"/>
        </w:rPr>
      </w:pPr>
      <w:r w:rsidRPr="007724F5">
        <w:t>13) </w:t>
      </w:r>
      <w:r w:rsidR="00D23CDC" w:rsidRPr="007724F5">
        <w:t>организация и проведение общественных обсуждений или публичных слушаний по проекту правил землепользования и застройки на территории городского округа (проекту о внесении изменений в правила землепользования и застройки на территории городского округа) в порядке, определяемом решением Думы города, в соответствии с Градостроительным кодексом Российской Федерации</w:t>
      </w:r>
      <w:r w:rsidR="00DB39EE" w:rsidRPr="007724F5">
        <w:rPr>
          <w:rFonts w:cs="Times New Roman"/>
          <w:szCs w:val="28"/>
        </w:rPr>
        <w:t>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 w:rsidRPr="007724F5">
        <w:rPr>
          <w:rFonts w:cs="Times New Roman"/>
          <w:szCs w:val="28"/>
        </w:rPr>
        <w:t>14) </w:t>
      </w:r>
      <w:r w:rsidR="00DB39EE" w:rsidRPr="007724F5">
        <w:rPr>
          <w:rFonts w:cs="Times New Roman"/>
          <w:szCs w:val="28"/>
        </w:rPr>
        <w:t>организация и проведение общественных обсуждений или публичных слушаний по проекту документации по планировке территории в порядке, определяемом решением</w:t>
      </w:r>
      <w:r w:rsidR="00DB39EE">
        <w:rPr>
          <w:rFonts w:cs="Times New Roman"/>
          <w:szCs w:val="28"/>
        </w:rPr>
        <w:t xml:space="preserve"> Думы города, в соответствии с Градостроительным кодексом Российской Федерации;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15) </w:t>
      </w:r>
      <w:r w:rsidR="00DB39EE">
        <w:rPr>
          <w:rFonts w:cs="Times New Roman"/>
          <w:szCs w:val="28"/>
        </w:rPr>
        <w:t>проверка проектов докумен</w:t>
      </w:r>
      <w:r w:rsidR="00E76562">
        <w:rPr>
          <w:rFonts w:cs="Times New Roman"/>
          <w:szCs w:val="28"/>
        </w:rPr>
        <w:t xml:space="preserve">тации по планировке территории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 xml:space="preserve">на соответствие решениям, принятым в программах комплексного развития систем коммунальной инфраструктуры, транспортной инфраструктуры, социальной инфраструктуры города, </w:t>
      </w:r>
      <w:r>
        <w:rPr>
          <w:rFonts w:cs="Times New Roman"/>
          <w:szCs w:val="28"/>
        </w:rPr>
        <w:t xml:space="preserve">настоящими </w:t>
      </w:r>
      <w:r w:rsidR="00DB39EE">
        <w:rPr>
          <w:rFonts w:cs="Times New Roman"/>
          <w:szCs w:val="28"/>
        </w:rPr>
        <w:t>Правилам, действующему законодательству;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16) </w:t>
      </w:r>
      <w:r w:rsidR="00DB39EE">
        <w:rPr>
          <w:rFonts w:cs="Times New Roman"/>
          <w:szCs w:val="28"/>
        </w:rPr>
        <w:t xml:space="preserve">иные </w:t>
      </w:r>
      <w:r>
        <w:rPr>
          <w:rFonts w:cs="Times New Roman"/>
          <w:szCs w:val="28"/>
        </w:rPr>
        <w:t>полномочия, отнесё</w:t>
      </w:r>
      <w:r w:rsidR="00DB39EE">
        <w:rPr>
          <w:rFonts w:cs="Times New Roman"/>
          <w:szCs w:val="28"/>
        </w:rPr>
        <w:t>нные к компетенции органов местного самоуправления федеральными законами</w:t>
      </w:r>
      <w:r w:rsidR="00E76562">
        <w:rPr>
          <w:rFonts w:cs="Times New Roman"/>
          <w:szCs w:val="28"/>
        </w:rPr>
        <w:t xml:space="preserve"> и принимаемыми в соответствии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 xml:space="preserve">с ними законами Ханты-Мансийского автономного округа – Югры, </w:t>
      </w:r>
      <w:r w:rsidR="00DB39EE" w:rsidRPr="00F344B2">
        <w:rPr>
          <w:rFonts w:cs="Times New Roman"/>
          <w:szCs w:val="28"/>
        </w:rPr>
        <w:t>Уставом</w:t>
      </w:r>
      <w:r w:rsidR="00DB39EE">
        <w:rPr>
          <w:rFonts w:cs="Times New Roman"/>
          <w:szCs w:val="28"/>
        </w:rPr>
        <w:t xml:space="preserve"> </w:t>
      </w:r>
      <w:r w:rsidR="00DB39EE">
        <w:rPr>
          <w:rFonts w:cs="Times New Roman"/>
          <w:szCs w:val="28"/>
        </w:rPr>
        <w:lastRenderedPageBreak/>
        <w:t>муниципального образования городской округ Сургут Ханты-Мансийского автономного округа – Югры.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E76562">
        <w:rPr>
          <w:rFonts w:cs="Times New Roman"/>
          <w:szCs w:val="28"/>
        </w:rPr>
        <w:t> </w:t>
      </w:r>
      <w:r w:rsidR="00DB39EE">
        <w:rPr>
          <w:rFonts w:cs="Times New Roman"/>
          <w:szCs w:val="28"/>
        </w:rPr>
        <w:t>К полномочиям Главы города в области землепользования и застройки относятся: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DB39EE">
        <w:rPr>
          <w:rFonts w:cs="Times New Roman"/>
          <w:szCs w:val="28"/>
        </w:rPr>
        <w:t>принятие решения о подготовке проекта генерального плана городского округа, а также решения о подготовке пр</w:t>
      </w:r>
      <w:r>
        <w:rPr>
          <w:rFonts w:cs="Times New Roman"/>
          <w:szCs w:val="28"/>
        </w:rPr>
        <w:t xml:space="preserve">едложений о внесении изменений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в генеральный план городского округа;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2) </w:t>
      </w:r>
      <w:r w:rsidR="00DB39EE">
        <w:rPr>
          <w:rFonts w:cs="Times New Roman"/>
          <w:szCs w:val="28"/>
        </w:rPr>
        <w:t>представление на утверждение Думы города проекта генерального плана городского округа;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3) </w:t>
      </w:r>
      <w:r w:rsidR="00DB39EE">
        <w:rPr>
          <w:rFonts w:cs="Times New Roman"/>
          <w:szCs w:val="28"/>
        </w:rPr>
        <w:t>принятие решения о подготовке п</w:t>
      </w:r>
      <w:r w:rsidR="00E76562">
        <w:rPr>
          <w:rFonts w:cs="Times New Roman"/>
          <w:szCs w:val="28"/>
        </w:rPr>
        <w:t xml:space="preserve">роекта правил землепользования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и застройки на территории городского округа, а также решения о подготовке проекта о внесении изменений в правил</w:t>
      </w:r>
      <w:r w:rsidR="00E76562">
        <w:rPr>
          <w:rFonts w:cs="Times New Roman"/>
          <w:szCs w:val="28"/>
        </w:rPr>
        <w:t xml:space="preserve">а землепользования и застройки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на территории городского округа;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4) </w:t>
      </w:r>
      <w:r w:rsidR="00DB39EE">
        <w:rPr>
          <w:rFonts w:cs="Times New Roman"/>
          <w:szCs w:val="28"/>
        </w:rPr>
        <w:t>представление на утверждение Думы города проекта правил землепользования и застройки на территории городского округа;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5) </w:t>
      </w:r>
      <w:r w:rsidR="00DB39EE">
        <w:rPr>
          <w:rFonts w:cs="Times New Roman"/>
          <w:szCs w:val="28"/>
        </w:rPr>
        <w:t>утверждение документации по планировке территории городского округа;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6) </w:t>
      </w:r>
      <w:r w:rsidR="00DB39EE">
        <w:rPr>
          <w:rFonts w:cs="Times New Roman"/>
          <w:szCs w:val="28"/>
        </w:rPr>
        <w:t>утверждение состава и</w:t>
      </w:r>
      <w:r>
        <w:rPr>
          <w:rFonts w:cs="Times New Roman"/>
          <w:szCs w:val="28"/>
        </w:rPr>
        <w:t xml:space="preserve"> порядка деятельности комиссии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по градостроительному зонированию;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7)</w:t>
      </w:r>
      <w:r>
        <w:t> </w:t>
      </w:r>
      <w:r w:rsidR="00DB39EE">
        <w:rPr>
          <w:rFonts w:cs="Times New Roman"/>
          <w:szCs w:val="28"/>
        </w:rPr>
        <w:t>принятие решения о предоставлен</w:t>
      </w:r>
      <w:r w:rsidR="00063AC7">
        <w:rPr>
          <w:rFonts w:cs="Times New Roman"/>
          <w:szCs w:val="28"/>
        </w:rPr>
        <w:t>ии разрешения на условно разрешё</w:t>
      </w:r>
      <w:r w:rsidR="00DB39EE">
        <w:rPr>
          <w:rFonts w:cs="Times New Roman"/>
          <w:szCs w:val="28"/>
        </w:rPr>
        <w:t>нный вид использования земельного участка или объекта капитального строительства, а также решения о предостав</w:t>
      </w:r>
      <w:r>
        <w:rPr>
          <w:rFonts w:cs="Times New Roman"/>
          <w:szCs w:val="28"/>
        </w:rPr>
        <w:t xml:space="preserve">лении разрешения на отклонение </w:t>
      </w:r>
      <w:r w:rsidR="00166299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от предельных пара</w:t>
      </w:r>
      <w:r w:rsidR="00063AC7">
        <w:rPr>
          <w:rFonts w:cs="Times New Roman"/>
          <w:szCs w:val="28"/>
        </w:rPr>
        <w:t>метров разрешё</w:t>
      </w:r>
      <w:r w:rsidR="00DB39EE">
        <w:rPr>
          <w:rFonts w:cs="Times New Roman"/>
          <w:szCs w:val="28"/>
        </w:rPr>
        <w:t>нного строительства, реконструкции объектов капитального строительства;</w:t>
      </w:r>
    </w:p>
    <w:p w:rsidR="00DB39EE" w:rsidRPr="00F344B2" w:rsidRDefault="00F344B2" w:rsidP="00DB39EE">
      <w:pPr>
        <w:ind w:firstLine="709"/>
        <w:rPr>
          <w:rFonts w:cs="Times New Roman"/>
          <w:szCs w:val="28"/>
        </w:rPr>
      </w:pPr>
      <w:r w:rsidRPr="00F344B2">
        <w:t>8) </w:t>
      </w:r>
      <w:r w:rsidR="00D23CDC" w:rsidRPr="00F344B2">
        <w:t xml:space="preserve">принятие решения о назначении общественных обсуждений или публичных слушаний по вопросам градостроительной деятельности </w:t>
      </w:r>
      <w:r w:rsidR="00E76562">
        <w:br/>
      </w:r>
      <w:r w:rsidR="00D23CDC" w:rsidRPr="00F344B2">
        <w:t>в соответствии с Уставом муниципального образования городской округ Сургут Ханты-Мансийского автономного округа – Югры</w:t>
      </w:r>
      <w:r w:rsidR="00DB39EE" w:rsidRPr="00F344B2">
        <w:rPr>
          <w:rFonts w:cs="Times New Roman"/>
          <w:szCs w:val="28"/>
        </w:rPr>
        <w:t>;</w:t>
      </w:r>
    </w:p>
    <w:p w:rsidR="00DB39EE" w:rsidRDefault="00F344B2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9) </w:t>
      </w:r>
      <w:r w:rsidR="00DB39EE" w:rsidRPr="00F344B2">
        <w:rPr>
          <w:rFonts w:cs="Times New Roman"/>
          <w:szCs w:val="28"/>
        </w:rPr>
        <w:t>иные полномочия, установленные федеральными</w:t>
      </w:r>
      <w:r>
        <w:rPr>
          <w:rFonts w:cs="Times New Roman"/>
          <w:szCs w:val="28"/>
        </w:rPr>
        <w:t xml:space="preserve"> законами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 xml:space="preserve">и принимаемыми в соответствии с ними законами Ханты-Мансийского автономного округа – Югры, </w:t>
      </w:r>
      <w:r w:rsidR="00DB39EE" w:rsidRPr="00F344B2">
        <w:rPr>
          <w:rFonts w:cs="Times New Roman"/>
          <w:szCs w:val="28"/>
        </w:rPr>
        <w:t>Уставом</w:t>
      </w:r>
      <w:r w:rsidR="00DB39EE">
        <w:rPr>
          <w:rFonts w:cs="Times New Roman"/>
          <w:szCs w:val="28"/>
        </w:rPr>
        <w:t xml:space="preserve"> муниципального образования городской округ Сургут Ханты-Мансийского автономного округа – Югры, другими муниципальными правовыми актами городского округа.</w:t>
      </w:r>
    </w:p>
    <w:p w:rsidR="00DB39EE" w:rsidRDefault="00063AC7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DB39EE">
        <w:rPr>
          <w:rFonts w:cs="Times New Roman"/>
          <w:szCs w:val="28"/>
        </w:rPr>
        <w:t>Комиссия по градостроительному зонированию (далее – комиссия) является постоянно действующим коллегиальным органом в области землепользования и застройки. Состав и порядок деятельности комиссии утверждаются распоряжением Администрации города. К полномочиям комиссии относятся:</w:t>
      </w:r>
    </w:p>
    <w:p w:rsidR="00DB39EE" w:rsidRDefault="00063AC7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DB39EE">
        <w:rPr>
          <w:rFonts w:cs="Times New Roman"/>
          <w:szCs w:val="28"/>
        </w:rPr>
        <w:t>подготовка проекта прави</w:t>
      </w:r>
      <w:r>
        <w:rPr>
          <w:rFonts w:cs="Times New Roman"/>
          <w:szCs w:val="28"/>
        </w:rPr>
        <w:t xml:space="preserve">л землепользования и застройки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на территории городского округа и проекта о внесении изменений в них;</w:t>
      </w:r>
    </w:p>
    <w:p w:rsidR="00DB39EE" w:rsidRDefault="00063AC7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2) </w:t>
      </w:r>
      <w:r w:rsidR="00DB39EE">
        <w:rPr>
          <w:rFonts w:cs="Times New Roman"/>
          <w:szCs w:val="28"/>
        </w:rPr>
        <w:t>рассмотрение предложений о внесении изменений в правила землепользования и застройки на территории городского округа;</w:t>
      </w:r>
    </w:p>
    <w:p w:rsidR="00DB39EE" w:rsidRDefault="00063AC7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3) </w:t>
      </w:r>
      <w:r w:rsidR="00DB39EE">
        <w:rPr>
          <w:rFonts w:cs="Times New Roman"/>
          <w:szCs w:val="28"/>
        </w:rPr>
        <w:t>рассмотрение заявлений о предоставлен</w:t>
      </w:r>
      <w:r>
        <w:rPr>
          <w:rFonts w:cs="Times New Roman"/>
          <w:szCs w:val="28"/>
        </w:rPr>
        <w:t>ии разрешения на условно разрешё</w:t>
      </w:r>
      <w:r w:rsidR="00DB39EE">
        <w:rPr>
          <w:rFonts w:cs="Times New Roman"/>
          <w:szCs w:val="28"/>
        </w:rPr>
        <w:t>нный вид использования земельного участка или объекта капитального строительства;</w:t>
      </w:r>
    </w:p>
    <w:p w:rsidR="00DB39EE" w:rsidRDefault="00063AC7" w:rsidP="00DB39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4) </w:t>
      </w:r>
      <w:r w:rsidR="00DB39EE">
        <w:rPr>
          <w:rFonts w:cs="Times New Roman"/>
          <w:szCs w:val="28"/>
        </w:rPr>
        <w:t>рассмотрение заявлений о предостав</w:t>
      </w:r>
      <w:r>
        <w:rPr>
          <w:rFonts w:cs="Times New Roman"/>
          <w:szCs w:val="28"/>
        </w:rPr>
        <w:t xml:space="preserve">лении разрешения на отклонение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>от предельных параметров разре</w:t>
      </w:r>
      <w:r>
        <w:rPr>
          <w:rFonts w:cs="Times New Roman"/>
          <w:szCs w:val="28"/>
        </w:rPr>
        <w:t>шё</w:t>
      </w:r>
      <w:r w:rsidR="00DB39EE">
        <w:rPr>
          <w:rFonts w:cs="Times New Roman"/>
          <w:szCs w:val="28"/>
        </w:rPr>
        <w:t>нного строительства, реконструкции объектов капитального строительства»;</w:t>
      </w:r>
    </w:p>
    <w:p w:rsidR="00DB39EE" w:rsidRDefault="00063AC7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5) </w:t>
      </w:r>
      <w:r w:rsidR="00DB39EE">
        <w:rPr>
          <w:rFonts w:cs="Times New Roman"/>
          <w:bCs/>
          <w:szCs w:val="28"/>
        </w:rPr>
        <w:t xml:space="preserve">статью 5 главы 2 </w:t>
      </w:r>
      <w:r w:rsidR="00DB39EE">
        <w:rPr>
          <w:rFonts w:cs="Times New Roman"/>
          <w:szCs w:val="28"/>
        </w:rPr>
        <w:t>изложить в следующей редакции:</w:t>
      </w:r>
    </w:p>
    <w:p w:rsidR="00DB39EE" w:rsidRDefault="00DB39EE" w:rsidP="00063AC7">
      <w:pPr>
        <w:autoSpaceDE w:val="0"/>
        <w:autoSpaceDN w:val="0"/>
        <w:adjustRightInd w:val="0"/>
        <w:ind w:left="1985" w:hanging="1276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«Статья 5.</w:t>
      </w:r>
      <w:r>
        <w:rPr>
          <w:rFonts w:cs="Times New Roman"/>
          <w:bCs/>
          <w:szCs w:val="28"/>
        </w:rPr>
        <w:tab/>
      </w:r>
      <w:r>
        <w:rPr>
          <w:rFonts w:cs="Times New Roman"/>
          <w:b/>
          <w:bCs/>
          <w:szCs w:val="28"/>
        </w:rPr>
        <w:t>Порядок подготовки документации по планировке территории</w:t>
      </w:r>
      <w:r>
        <w:rPr>
          <w:rFonts w:cs="Times New Roman"/>
          <w:bCs/>
          <w:szCs w:val="28"/>
        </w:rPr>
        <w:t xml:space="preserve"> </w:t>
      </w:r>
    </w:p>
    <w:p w:rsidR="00DB39EE" w:rsidRDefault="00DB39EE" w:rsidP="00DB39EE">
      <w:pPr>
        <w:autoSpaceDE w:val="0"/>
        <w:autoSpaceDN w:val="0"/>
        <w:adjustRightInd w:val="0"/>
        <w:ind w:left="2127" w:hanging="1418"/>
        <w:rPr>
          <w:rFonts w:cs="Times New Roman"/>
          <w:bCs/>
          <w:szCs w:val="28"/>
        </w:rPr>
      </w:pPr>
    </w:p>
    <w:p w:rsidR="00DB39EE" w:rsidRDefault="00DB39EE" w:rsidP="00063AC7">
      <w:pPr>
        <w:autoSpaceDE w:val="0"/>
        <w:ind w:firstLine="709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Порядок подготовки документации по планировке территории уст</w:t>
      </w:r>
      <w:r w:rsidR="00166299">
        <w:rPr>
          <w:rFonts w:eastAsia="Calibri" w:cs="Times New Roman"/>
          <w:szCs w:val="28"/>
        </w:rPr>
        <w:t xml:space="preserve">ановлен статьями 45, </w:t>
      </w:r>
      <w:r>
        <w:rPr>
          <w:rFonts w:eastAsia="Calibri" w:cs="Times New Roman"/>
          <w:szCs w:val="28"/>
        </w:rPr>
        <w:t>46 Градостроительного кодекса Российской Федерации</w:t>
      </w:r>
      <w:r>
        <w:rPr>
          <w:rFonts w:cs="Times New Roman"/>
          <w:szCs w:val="28"/>
        </w:rPr>
        <w:t>»;</w:t>
      </w:r>
    </w:p>
    <w:p w:rsidR="00DB39EE" w:rsidRDefault="00063AC7" w:rsidP="00063AC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6) </w:t>
      </w:r>
      <w:r w:rsidR="00DB39EE">
        <w:rPr>
          <w:rFonts w:cs="Times New Roman"/>
          <w:szCs w:val="28"/>
        </w:rPr>
        <w:t>часть 2 статьи 7 главы 3 изложить в следующей редакции:</w:t>
      </w:r>
    </w:p>
    <w:p w:rsidR="00DB39EE" w:rsidRDefault="00063AC7" w:rsidP="00063AC7">
      <w:pPr>
        <w:ind w:right="-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«2.</w:t>
      </w:r>
      <w:r>
        <w:t> </w:t>
      </w:r>
      <w:r>
        <w:rPr>
          <w:rFonts w:cs="Times New Roman"/>
          <w:szCs w:val="28"/>
        </w:rPr>
        <w:t>Описание видов разрешё</w:t>
      </w:r>
      <w:r w:rsidR="00DB39EE">
        <w:rPr>
          <w:rFonts w:cs="Times New Roman"/>
          <w:szCs w:val="28"/>
        </w:rPr>
        <w:t>нного ис</w:t>
      </w:r>
      <w:r>
        <w:rPr>
          <w:rFonts w:cs="Times New Roman"/>
          <w:szCs w:val="28"/>
        </w:rPr>
        <w:t xml:space="preserve">пользования земельных участков </w:t>
      </w:r>
      <w:r w:rsidR="00E76562">
        <w:rPr>
          <w:rFonts w:cs="Times New Roman"/>
          <w:szCs w:val="28"/>
        </w:rPr>
        <w:br/>
      </w:r>
      <w:r w:rsidR="00DB39EE">
        <w:rPr>
          <w:rFonts w:cs="Times New Roman"/>
          <w:szCs w:val="28"/>
        </w:rPr>
        <w:t xml:space="preserve">и объектов капитального строительства, установленных разделом </w:t>
      </w:r>
      <w:r w:rsidR="00DB39EE">
        <w:rPr>
          <w:rFonts w:cs="Times New Roman"/>
          <w:szCs w:val="28"/>
          <w:lang w:val="en-US"/>
        </w:rPr>
        <w:t>II</w:t>
      </w:r>
      <w:r w:rsidR="00DB39EE" w:rsidRPr="00DB39EE">
        <w:rPr>
          <w:rFonts w:cs="Times New Roman"/>
          <w:szCs w:val="28"/>
        </w:rPr>
        <w:t xml:space="preserve"> </w:t>
      </w:r>
      <w:r w:rsidR="00DB39EE">
        <w:rPr>
          <w:rFonts w:cs="Times New Roman"/>
          <w:szCs w:val="28"/>
        </w:rPr>
        <w:t xml:space="preserve">Правил, определяется в соответствии </w:t>
      </w:r>
      <w:r>
        <w:rPr>
          <w:rFonts w:cs="Times New Roman"/>
          <w:szCs w:val="28"/>
          <w:shd w:val="clear" w:color="auto" w:fill="FFFFFF"/>
        </w:rPr>
        <w:t xml:space="preserve">с </w:t>
      </w:r>
      <w:r w:rsidR="00DB39EE">
        <w:rPr>
          <w:rFonts w:cs="Times New Roman"/>
          <w:szCs w:val="28"/>
        </w:rPr>
        <w:t>классификатором</w:t>
      </w:r>
      <w:r>
        <w:rPr>
          <w:rFonts w:cs="Times New Roman"/>
          <w:szCs w:val="28"/>
          <w:shd w:val="clear" w:color="auto" w:fill="FFFFFF"/>
        </w:rPr>
        <w:t>, утверждё</w:t>
      </w:r>
      <w:r w:rsidR="00DB39EE">
        <w:rPr>
          <w:rFonts w:cs="Times New Roman"/>
          <w:szCs w:val="28"/>
          <w:shd w:val="clear" w:color="auto" w:fill="FFFFFF"/>
        </w:rPr>
        <w:t>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отношений»;</w:t>
      </w:r>
    </w:p>
    <w:p w:rsidR="00D23CDC" w:rsidRPr="00127158" w:rsidRDefault="00D23CDC" w:rsidP="00063AC7">
      <w:pPr>
        <w:autoSpaceDE w:val="0"/>
        <w:autoSpaceDN w:val="0"/>
        <w:adjustRightInd w:val="0"/>
        <w:ind w:firstLine="709"/>
      </w:pPr>
      <w:r w:rsidRPr="00127158">
        <w:t>7) в части 3 статьи 11 главы 3:</w:t>
      </w:r>
    </w:p>
    <w:p w:rsidR="00D23CDC" w:rsidRPr="00127158" w:rsidRDefault="00063AC7" w:rsidP="00063AC7">
      <w:pPr>
        <w:autoSpaceDE w:val="0"/>
        <w:autoSpaceDN w:val="0"/>
        <w:adjustRightInd w:val="0"/>
        <w:ind w:firstLine="709"/>
      </w:pPr>
      <w:r>
        <w:t>а) </w:t>
      </w:r>
      <w:r w:rsidR="00D23CDC" w:rsidRPr="00127158">
        <w:t>в абзаце первом слово «город» исключить;</w:t>
      </w:r>
    </w:p>
    <w:p w:rsidR="00D23CDC" w:rsidRPr="00127158" w:rsidRDefault="00D23CDC" w:rsidP="00063AC7">
      <w:pPr>
        <w:autoSpaceDE w:val="0"/>
        <w:autoSpaceDN w:val="0"/>
        <w:adjustRightInd w:val="0"/>
        <w:ind w:firstLine="709"/>
      </w:pPr>
      <w:r>
        <w:t>б) </w:t>
      </w:r>
      <w:r w:rsidRPr="00127158">
        <w:t>абзац последний пункта 2 признать утратившим силу;</w:t>
      </w:r>
    </w:p>
    <w:p w:rsidR="00D23CDC" w:rsidRPr="00127158" w:rsidRDefault="00D23CDC" w:rsidP="00063AC7">
      <w:pPr>
        <w:autoSpaceDE w:val="0"/>
        <w:autoSpaceDN w:val="0"/>
        <w:adjustRightInd w:val="0"/>
        <w:ind w:firstLine="709"/>
      </w:pPr>
      <w:r>
        <w:t>в) </w:t>
      </w:r>
      <w:r w:rsidRPr="00127158">
        <w:t>пункт 2 дополнить абзацами следующего содержания:</w:t>
      </w:r>
    </w:p>
    <w:p w:rsidR="00D23CDC" w:rsidRPr="00127158" w:rsidRDefault="00D23CDC" w:rsidP="00063AC7">
      <w:pPr>
        <w:autoSpaceDE w:val="0"/>
        <w:autoSpaceDN w:val="0"/>
        <w:adjustRightInd w:val="0"/>
        <w:ind w:firstLine="709"/>
      </w:pPr>
      <w:r w:rsidRPr="00127158">
        <w:t>«зона комплексного развития территории КРТ;</w:t>
      </w:r>
    </w:p>
    <w:p w:rsidR="00D23CDC" w:rsidRDefault="00D23CDC" w:rsidP="00063AC7">
      <w:pPr>
        <w:autoSpaceDE w:val="0"/>
        <w:autoSpaceDN w:val="0"/>
        <w:adjustRightInd w:val="0"/>
        <w:ind w:firstLine="709"/>
      </w:pPr>
      <w:r>
        <w:t>зона спорта ОД.8»;</w:t>
      </w:r>
    </w:p>
    <w:p w:rsidR="00DB39EE" w:rsidRDefault="00063AC7" w:rsidP="00D23CDC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7724F5">
        <w:rPr>
          <w:rFonts w:cs="Times New Roman"/>
          <w:szCs w:val="28"/>
        </w:rPr>
        <w:t>) </w:t>
      </w:r>
      <w:r w:rsidR="00DB39EE">
        <w:rPr>
          <w:rFonts w:cs="Times New Roman"/>
          <w:szCs w:val="28"/>
        </w:rPr>
        <w:t>части 1, 2, 5 статьи 13 главы 4 признать утратившими силу;</w:t>
      </w:r>
    </w:p>
    <w:p w:rsidR="00DB39EE" w:rsidRDefault="00063AC7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7724F5">
        <w:rPr>
          <w:rFonts w:cs="Times New Roman"/>
          <w:szCs w:val="28"/>
        </w:rPr>
        <w:t>) </w:t>
      </w:r>
      <w:r w:rsidR="00DB39EE">
        <w:rPr>
          <w:rFonts w:cs="Times New Roman"/>
          <w:szCs w:val="28"/>
        </w:rPr>
        <w:t>статью</w:t>
      </w:r>
      <w:r>
        <w:rPr>
          <w:rFonts w:cs="Times New Roman"/>
          <w:szCs w:val="28"/>
        </w:rPr>
        <w:t xml:space="preserve"> 14 главы 4 признать утратившей</w:t>
      </w:r>
      <w:r w:rsidR="00DB39EE">
        <w:rPr>
          <w:rFonts w:cs="Times New Roman"/>
          <w:szCs w:val="28"/>
        </w:rPr>
        <w:t xml:space="preserve"> силу;</w:t>
      </w:r>
    </w:p>
    <w:p w:rsidR="00DB39EE" w:rsidRDefault="00063AC7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7724F5">
        <w:rPr>
          <w:rFonts w:cs="Times New Roman"/>
          <w:szCs w:val="28"/>
        </w:rPr>
        <w:t>) </w:t>
      </w:r>
      <w:r w:rsidR="00DB39EE">
        <w:rPr>
          <w:rFonts w:cs="Times New Roman"/>
          <w:bCs/>
          <w:szCs w:val="28"/>
        </w:rPr>
        <w:t xml:space="preserve">статью 18 главы 4 </w:t>
      </w:r>
      <w:r w:rsidR="00DB39EE">
        <w:rPr>
          <w:rFonts w:cs="Times New Roman"/>
          <w:szCs w:val="28"/>
        </w:rPr>
        <w:t>изложить в следующей редакции:</w:t>
      </w:r>
    </w:p>
    <w:p w:rsidR="00DB39EE" w:rsidRDefault="00DB39EE" w:rsidP="00DB39EE">
      <w:pPr>
        <w:autoSpaceDE w:val="0"/>
        <w:autoSpaceDN w:val="0"/>
        <w:adjustRightInd w:val="0"/>
        <w:ind w:left="2127" w:hanging="1418"/>
        <w:rPr>
          <w:rFonts w:eastAsia="Calibri" w:cs="Times New Roman"/>
          <w:b/>
          <w:bCs/>
          <w:szCs w:val="28"/>
        </w:rPr>
      </w:pPr>
      <w:r>
        <w:rPr>
          <w:rFonts w:cs="Times New Roman"/>
          <w:bCs/>
          <w:szCs w:val="28"/>
        </w:rPr>
        <w:t>«</w:t>
      </w:r>
      <w:r>
        <w:rPr>
          <w:rFonts w:eastAsia="Calibri" w:cs="Times New Roman"/>
          <w:bCs/>
          <w:szCs w:val="28"/>
        </w:rPr>
        <w:t>Статья 18.</w:t>
      </w:r>
      <w:r>
        <w:rPr>
          <w:rFonts w:eastAsia="Calibri" w:cs="Times New Roman"/>
          <w:bCs/>
          <w:szCs w:val="28"/>
        </w:rPr>
        <w:tab/>
      </w:r>
      <w:r>
        <w:rPr>
          <w:rFonts w:eastAsia="Calibri" w:cs="Times New Roman"/>
          <w:b/>
          <w:bCs/>
          <w:szCs w:val="28"/>
        </w:rPr>
        <w:t>Предоставление разрешения на условн</w:t>
      </w:r>
      <w:r w:rsidR="007724F5">
        <w:rPr>
          <w:rFonts w:eastAsia="Calibri" w:cs="Times New Roman"/>
          <w:b/>
          <w:bCs/>
          <w:szCs w:val="28"/>
        </w:rPr>
        <w:t>о разрешё</w:t>
      </w:r>
      <w:r w:rsidR="00063AC7">
        <w:rPr>
          <w:rFonts w:eastAsia="Calibri" w:cs="Times New Roman"/>
          <w:b/>
          <w:bCs/>
          <w:szCs w:val="28"/>
        </w:rPr>
        <w:t xml:space="preserve">нный </w:t>
      </w:r>
      <w:r>
        <w:rPr>
          <w:rFonts w:eastAsia="Calibri" w:cs="Times New Roman"/>
          <w:b/>
          <w:bCs/>
          <w:szCs w:val="28"/>
        </w:rPr>
        <w:t>вид использования земельного участка или объекта капитального строительства</w:t>
      </w:r>
    </w:p>
    <w:p w:rsidR="00DB39EE" w:rsidRDefault="00DB39EE" w:rsidP="00DB39EE">
      <w:pPr>
        <w:autoSpaceDE w:val="0"/>
        <w:autoSpaceDN w:val="0"/>
        <w:adjustRightInd w:val="0"/>
        <w:ind w:left="2127" w:hanging="1418"/>
        <w:rPr>
          <w:rFonts w:eastAsia="Calibri" w:cs="Times New Roman"/>
          <w:bCs/>
          <w:szCs w:val="28"/>
        </w:rPr>
      </w:pPr>
    </w:p>
    <w:p w:rsidR="00DB39EE" w:rsidRDefault="00DB39EE" w:rsidP="00DB39EE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Предоставлен</w:t>
      </w:r>
      <w:r w:rsidR="00063AC7">
        <w:rPr>
          <w:rFonts w:cs="Times New Roman"/>
          <w:szCs w:val="28"/>
        </w:rPr>
        <w:t>ие разрешения на условно разрешё</w:t>
      </w:r>
      <w:r>
        <w:rPr>
          <w:rFonts w:cs="Times New Roman"/>
          <w:szCs w:val="28"/>
        </w:rPr>
        <w:t>нный вид использования земельного участка или объекта капитальног</w:t>
      </w:r>
      <w:r w:rsidR="00063AC7">
        <w:rPr>
          <w:rFonts w:cs="Times New Roman"/>
          <w:szCs w:val="28"/>
        </w:rPr>
        <w:t xml:space="preserve">о строительства осуществляется </w:t>
      </w:r>
      <w:r w:rsidR="00E76562">
        <w:rPr>
          <w:rFonts w:cs="Times New Roman"/>
          <w:szCs w:val="28"/>
        </w:rPr>
        <w:br/>
      </w:r>
      <w:r>
        <w:rPr>
          <w:rFonts w:cs="Times New Roman"/>
          <w:szCs w:val="28"/>
        </w:rPr>
        <w:t>в соответствии со статьёй 39 Градостроительного кодекса Российской Федерации</w:t>
      </w:r>
      <w:r>
        <w:rPr>
          <w:rFonts w:eastAsia="Calibri" w:cs="Times New Roman"/>
          <w:szCs w:val="28"/>
        </w:rPr>
        <w:t>»;</w:t>
      </w:r>
    </w:p>
    <w:p w:rsidR="00317229" w:rsidRPr="00317229" w:rsidRDefault="007724F5" w:rsidP="00DB39E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11) </w:t>
      </w:r>
      <w:r w:rsidR="00DB39EE">
        <w:rPr>
          <w:rFonts w:cs="Times New Roman"/>
          <w:bCs/>
          <w:szCs w:val="28"/>
        </w:rPr>
        <w:t xml:space="preserve">статью 19 главы 4 </w:t>
      </w:r>
      <w:r w:rsidR="00DB39EE">
        <w:rPr>
          <w:rFonts w:cs="Times New Roman"/>
          <w:szCs w:val="28"/>
        </w:rPr>
        <w:t>изложить в следующей редакции:</w:t>
      </w:r>
    </w:p>
    <w:p w:rsidR="00DB39EE" w:rsidRDefault="00DB39EE" w:rsidP="00063AC7">
      <w:pPr>
        <w:autoSpaceDE w:val="0"/>
        <w:autoSpaceDN w:val="0"/>
        <w:adjustRightInd w:val="0"/>
        <w:ind w:left="2127" w:hanging="1418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Cs/>
          <w:szCs w:val="28"/>
        </w:rPr>
        <w:t>«Статья 19.</w:t>
      </w:r>
      <w:r>
        <w:rPr>
          <w:rFonts w:eastAsia="Calibri" w:cs="Times New Roman"/>
          <w:bCs/>
          <w:szCs w:val="28"/>
        </w:rPr>
        <w:tab/>
      </w:r>
      <w:r>
        <w:rPr>
          <w:rFonts w:eastAsia="Calibri" w:cs="Times New Roman"/>
          <w:b/>
          <w:bCs/>
          <w:szCs w:val="28"/>
        </w:rPr>
        <w:t xml:space="preserve">Предоставление разрешения на отклонение </w:t>
      </w:r>
      <w:r w:rsidR="00063AC7">
        <w:rPr>
          <w:rFonts w:eastAsia="Calibri" w:cs="Times New Roman"/>
          <w:b/>
          <w:bCs/>
          <w:szCs w:val="28"/>
        </w:rPr>
        <w:t>от предельных параметров разрешё</w:t>
      </w:r>
      <w:r>
        <w:rPr>
          <w:rFonts w:eastAsia="Calibri" w:cs="Times New Roman"/>
          <w:b/>
          <w:bCs/>
          <w:szCs w:val="28"/>
        </w:rPr>
        <w:t>нного строительства, реконструкции объектов капитального строительства</w:t>
      </w:r>
    </w:p>
    <w:p w:rsidR="00DB39EE" w:rsidRPr="007724F5" w:rsidRDefault="00DB39EE" w:rsidP="00DB39EE">
      <w:pPr>
        <w:autoSpaceDE w:val="0"/>
        <w:autoSpaceDN w:val="0"/>
        <w:adjustRightInd w:val="0"/>
        <w:ind w:left="2127" w:hanging="1418"/>
        <w:rPr>
          <w:rFonts w:eastAsia="Calibri" w:cs="Times New Roman"/>
          <w:bCs/>
          <w:szCs w:val="28"/>
        </w:rPr>
      </w:pPr>
    </w:p>
    <w:p w:rsidR="00DB39EE" w:rsidRDefault="00DB39EE" w:rsidP="00DB39EE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Предоставление разрешения </w:t>
      </w:r>
      <w:r>
        <w:rPr>
          <w:rFonts w:eastAsia="Calibri" w:cs="Times New Roman"/>
          <w:szCs w:val="28"/>
        </w:rPr>
        <w:t xml:space="preserve">на отклонение </w:t>
      </w:r>
      <w:r w:rsidR="00063AC7">
        <w:rPr>
          <w:rFonts w:eastAsia="Calibri" w:cs="Times New Roman"/>
          <w:szCs w:val="28"/>
        </w:rPr>
        <w:t>от предельных параметров разрешё</w:t>
      </w:r>
      <w:r>
        <w:rPr>
          <w:rFonts w:eastAsia="Calibri" w:cs="Times New Roman"/>
          <w:szCs w:val="28"/>
        </w:rPr>
        <w:t>нного строительства, реконструкции объектов капитального строительства</w:t>
      </w:r>
      <w:r>
        <w:rPr>
          <w:rFonts w:cs="Times New Roman"/>
          <w:szCs w:val="28"/>
        </w:rPr>
        <w:t xml:space="preserve"> осуществляется в соответствии со статьёй 40 Градостроительного кодекса Российской Федерации</w:t>
      </w:r>
      <w:r>
        <w:rPr>
          <w:rFonts w:eastAsia="Calibri" w:cs="Times New Roman"/>
          <w:szCs w:val="28"/>
        </w:rPr>
        <w:t>»;</w:t>
      </w:r>
    </w:p>
    <w:p w:rsidR="00DB39EE" w:rsidRDefault="007724F5" w:rsidP="00DB39EE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12) </w:t>
      </w:r>
      <w:r w:rsidR="00DB39EE">
        <w:rPr>
          <w:rFonts w:cs="Times New Roman"/>
          <w:szCs w:val="28"/>
        </w:rPr>
        <w:t xml:space="preserve">часть </w:t>
      </w:r>
      <w:r>
        <w:rPr>
          <w:rFonts w:cs="Times New Roman"/>
          <w:szCs w:val="28"/>
        </w:rPr>
        <w:t>3 статьи 21 г</w:t>
      </w:r>
      <w:r w:rsidR="00DB39EE">
        <w:rPr>
          <w:rFonts w:cs="Times New Roman"/>
          <w:szCs w:val="28"/>
        </w:rPr>
        <w:t xml:space="preserve">лавы 5 изложить в следующей редакции: </w:t>
      </w:r>
    </w:p>
    <w:p w:rsidR="00DB39EE" w:rsidRDefault="00DB39EE" w:rsidP="00DB39EE">
      <w:pPr>
        <w:tabs>
          <w:tab w:val="left" w:pos="709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724F5">
        <w:rPr>
          <w:rFonts w:cs="Times New Roman"/>
          <w:szCs w:val="28"/>
        </w:rPr>
        <w:t>3. </w:t>
      </w:r>
      <w:r>
        <w:rPr>
          <w:rFonts w:cs="Times New Roman"/>
          <w:szCs w:val="28"/>
        </w:rPr>
        <w:t>Сведения о территориальных зонах, устанавливаемых настоящими Правилами, их к</w:t>
      </w:r>
      <w:r w:rsidR="007724F5">
        <w:rPr>
          <w:rFonts w:cs="Times New Roman"/>
          <w:szCs w:val="28"/>
        </w:rPr>
        <w:t>оличестве, перечне видов разрешё</w:t>
      </w:r>
      <w:r>
        <w:rPr>
          <w:rFonts w:cs="Times New Roman"/>
          <w:szCs w:val="28"/>
        </w:rPr>
        <w:t xml:space="preserve">нного использования </w:t>
      </w:r>
      <w:r>
        <w:rPr>
          <w:rFonts w:cs="Times New Roman"/>
          <w:szCs w:val="28"/>
        </w:rPr>
        <w:lastRenderedPageBreak/>
        <w:t>земельных участков для каждой территориальной зоны после утверждения настоящих Правил подлежат внесению в государственный кадастр недвижимости в порядке, установленном градо</w:t>
      </w:r>
      <w:r w:rsidR="007724F5">
        <w:rPr>
          <w:rFonts w:cs="Times New Roman"/>
          <w:szCs w:val="28"/>
        </w:rPr>
        <w:t>строительным законодательством»</w:t>
      </w:r>
      <w:r w:rsidR="00317229">
        <w:rPr>
          <w:rFonts w:cs="Times New Roman"/>
          <w:szCs w:val="28"/>
        </w:rPr>
        <w:t>.</w:t>
      </w:r>
    </w:p>
    <w:p w:rsidR="00CF5289" w:rsidRPr="007724F5" w:rsidRDefault="00317229" w:rsidP="00CF5289">
      <w:pPr>
        <w:pStyle w:val="af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 С</w:t>
      </w:r>
      <w:r w:rsidR="00D23CDC" w:rsidRPr="00741105">
        <w:rPr>
          <w:rFonts w:ascii="Times New Roman" w:eastAsia="Arial Unicode MS" w:hAnsi="Times New Roman" w:cs="Times New Roman"/>
          <w:sz w:val="28"/>
          <w:szCs w:val="28"/>
        </w:rPr>
        <w:t xml:space="preserve">татью 76 раздела II приложения к решению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изложить </w:t>
      </w:r>
      <w:r w:rsidR="00D23CDC" w:rsidRPr="00741105">
        <w:rPr>
          <w:rFonts w:ascii="Times New Roman" w:eastAsia="Calibri" w:hAnsi="Times New Roman" w:cs="Times New Roman"/>
          <w:color w:val="000000"/>
          <w:sz w:val="28"/>
          <w:szCs w:val="28"/>
        </w:rPr>
        <w:t>в следующей редакции</w:t>
      </w:r>
      <w:r w:rsidR="00CF5289" w:rsidRPr="007411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5289" w:rsidRDefault="00CF5289" w:rsidP="00CF5289">
      <w:pPr>
        <w:ind w:left="1985" w:hanging="1276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926329">
        <w:rPr>
          <w:rFonts w:eastAsia="Times New Roman" w:cs="Times New Roman"/>
          <w:szCs w:val="28"/>
          <w:lang w:eastAsia="ru-RU"/>
        </w:rPr>
        <w:t xml:space="preserve">Статья 76. </w:t>
      </w:r>
      <w:r w:rsidRPr="00926329">
        <w:rPr>
          <w:rFonts w:eastAsia="Times New Roman" w:cs="Times New Roman"/>
          <w:b/>
          <w:szCs w:val="28"/>
          <w:lang w:eastAsia="ru-RU"/>
        </w:rPr>
        <w:t>Зона комплексного развития территории КРТ</w:t>
      </w:r>
    </w:p>
    <w:p w:rsidR="007724F5" w:rsidRPr="007724F5" w:rsidRDefault="007724F5" w:rsidP="00CF5289">
      <w:pPr>
        <w:ind w:left="1985" w:hanging="1276"/>
        <w:rPr>
          <w:rFonts w:eastAsia="Times New Roman" w:cs="Times New Roman"/>
          <w:szCs w:val="28"/>
          <w:lang w:eastAsia="ru-RU"/>
        </w:rPr>
      </w:pPr>
    </w:p>
    <w:p w:rsidR="00CF5289" w:rsidRDefault="007724F5" w:rsidP="00CF5289">
      <w:pPr>
        <w:ind w:firstLine="709"/>
        <w:contextualSpacing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="00CF5289" w:rsidRPr="00926329">
        <w:rPr>
          <w:rFonts w:eastAsia="Times New Roman" w:cs="Times New Roman"/>
          <w:szCs w:val="28"/>
          <w:lang w:eastAsia="ru-RU"/>
        </w:rPr>
        <w:t xml:space="preserve">Основные виды и параметры разрешённого использования земельных участков и объектов капитального строительства: </w:t>
      </w:r>
    </w:p>
    <w:p w:rsidR="007724F5" w:rsidRPr="007724F5" w:rsidRDefault="007724F5" w:rsidP="00CF5289">
      <w:pPr>
        <w:ind w:firstLine="709"/>
        <w:contextualSpacing/>
        <w:outlineLvl w:val="0"/>
        <w:rPr>
          <w:rFonts w:eastAsia="Times New Roman" w:cs="Times New Roman"/>
          <w:sz w:val="8"/>
          <w:szCs w:val="8"/>
          <w:lang w:eastAsia="ru-RU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954"/>
        <w:gridCol w:w="1842"/>
      </w:tblGrid>
      <w:tr w:rsidR="00360AF2" w:rsidRPr="00926329" w:rsidTr="00B70F4A">
        <w:trPr>
          <w:trHeight w:val="552"/>
        </w:trPr>
        <w:tc>
          <w:tcPr>
            <w:tcW w:w="1843" w:type="dxa"/>
          </w:tcPr>
          <w:p w:rsidR="00CF5289" w:rsidRPr="00926329" w:rsidRDefault="00CF5289" w:rsidP="008E03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5954" w:type="dxa"/>
          </w:tcPr>
          <w:p w:rsidR="00CF5289" w:rsidRPr="00926329" w:rsidRDefault="00CF5289" w:rsidP="008E03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1842" w:type="dxa"/>
          </w:tcPr>
          <w:p w:rsidR="00CF5289" w:rsidRPr="00926329" w:rsidRDefault="00CF5289" w:rsidP="008E03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t>Ограничения ис</w:t>
            </w:r>
            <w:r w:rsidR="007724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пользования земельных участков </w:t>
            </w:r>
            <w:r w:rsidR="00360AF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t>и объектов капитального строительства</w:t>
            </w: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5954" w:type="dxa"/>
          </w:tcPr>
          <w:p w:rsidR="00D23CDC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9 </w:t>
            </w:r>
            <w:proofErr w:type="spellStart"/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D23CDC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D23CDC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встроенными в первый этаж или пристроенными помещениями общественного назначения, кроме объектов образования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и просвещения.</w:t>
            </w:r>
          </w:p>
          <w:p w:rsidR="00D23CDC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D23CDC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и встроенно-пристроенных объектов осуществляется в соответствии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с требованиями технических регламентов.</w:t>
            </w:r>
          </w:p>
          <w:p w:rsidR="00D23CDC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объектов общественного назначения 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D23CDC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15.</w:t>
            </w:r>
          </w:p>
          <w:p w:rsidR="00CF5289" w:rsidRPr="00360AF2" w:rsidRDefault="00D23CDC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7724F5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="00CF5289"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и среднее общее образование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в соответствии с </w:t>
            </w: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</w:t>
            </w:r>
            <w:r w:rsidR="007724F5" w:rsidRPr="00360AF2">
              <w:rPr>
                <w:rFonts w:eastAsia="Calibri" w:cs="Times New Roman"/>
                <w:sz w:val="20"/>
                <w:szCs w:val="20"/>
                <w:lang w:eastAsia="ru-RU"/>
              </w:rPr>
              <w:t xml:space="preserve"> Ханты-Мансийского автономного </w:t>
            </w: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округа – Югры, местными нормативами градостроительного проектирования на территории муниципально</w:t>
            </w:r>
            <w:r w:rsidR="007724F5" w:rsidRPr="00360AF2">
              <w:rPr>
                <w:rFonts w:eastAsia="Calibri" w:cs="Times New Roman"/>
                <w:sz w:val="20"/>
                <w:szCs w:val="20"/>
                <w:lang w:eastAsia="ru-RU"/>
              </w:rPr>
              <w:t xml:space="preserve">го образования городской округ </w:t>
            </w: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город Сургут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Блокированная жилая застройка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35.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</w:t>
            </w:r>
            <w:r w:rsidR="007724F5"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емельных участков определяются </w:t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Деловое управление.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Общественное управление.</w:t>
            </w:r>
          </w:p>
          <w:p w:rsidR="00B70F4A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 xml:space="preserve">Банковская 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и страховая деятельность.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Бытовое обслуживание.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Гостиничное обслуживание.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80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80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Оказание услуг связи.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</w:rPr>
            </w:pPr>
            <w:r w:rsidRPr="00360AF2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</w:rPr>
            </w:pPr>
            <w:r w:rsidRPr="00360AF2">
              <w:rPr>
                <w:rFonts w:eastAsia="Calibri" w:cs="Times New Roman"/>
                <w:sz w:val="20"/>
                <w:szCs w:val="20"/>
              </w:rPr>
              <w:t xml:space="preserve">Парки культуры </w:t>
            </w:r>
            <w:r w:rsidR="00360AF2">
              <w:rPr>
                <w:rFonts w:eastAsia="Calibri" w:cs="Times New Roman"/>
                <w:sz w:val="20"/>
                <w:szCs w:val="20"/>
              </w:rPr>
              <w:br/>
            </w:r>
            <w:r w:rsidRPr="00360AF2">
              <w:rPr>
                <w:rFonts w:eastAsia="Calibri" w:cs="Times New Roman"/>
                <w:sz w:val="20"/>
                <w:szCs w:val="20"/>
              </w:rPr>
              <w:t>и отдыха.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80.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</w:t>
            </w:r>
            <w:r w:rsidR="007724F5"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емельных участков определяются </w:t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</w:rPr>
            </w:pPr>
            <w:r w:rsidRPr="00360AF2">
              <w:rPr>
                <w:rFonts w:eastAsia="Calibri" w:cs="Times New Roman"/>
                <w:sz w:val="20"/>
                <w:szCs w:val="20"/>
              </w:rPr>
              <w:t xml:space="preserve">Обеспечение занятий спортом </w:t>
            </w:r>
            <w:r w:rsidR="00741105" w:rsidRPr="00360AF2">
              <w:rPr>
                <w:rFonts w:eastAsia="Calibri" w:cs="Times New Roman"/>
                <w:sz w:val="20"/>
                <w:szCs w:val="20"/>
              </w:rPr>
              <w:br/>
            </w:r>
            <w:r w:rsidRPr="00360AF2">
              <w:rPr>
                <w:rFonts w:eastAsia="Calibri" w:cs="Times New Roman"/>
                <w:sz w:val="20"/>
                <w:szCs w:val="20"/>
              </w:rPr>
              <w:t>в помещениях.</w:t>
            </w:r>
          </w:p>
          <w:p w:rsidR="00CF5289" w:rsidRPr="00360AF2" w:rsidRDefault="00CF5289" w:rsidP="00360AF2">
            <w:pPr>
              <w:rPr>
                <w:rFonts w:eastAsia="Calibri" w:cs="Times New Roman"/>
                <w:sz w:val="20"/>
                <w:szCs w:val="20"/>
              </w:rPr>
            </w:pPr>
            <w:r w:rsidRPr="00360AF2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B70F4A" w:rsidRDefault="00CF5289" w:rsidP="00B70F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80.</w:t>
            </w:r>
          </w:p>
          <w:p w:rsidR="00CF5289" w:rsidRPr="00360AF2" w:rsidRDefault="00CF5289" w:rsidP="00B70F4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</w:t>
            </w:r>
            <w:r w:rsidR="00741105"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емельных участков определяются </w:t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rPr>
          <w:trHeight w:val="2110"/>
        </w:trPr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70.</w:t>
            </w:r>
          </w:p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60.</w:t>
            </w:r>
          </w:p>
          <w:p w:rsidR="00CF5289" w:rsidRPr="00360AF2" w:rsidRDefault="00CF5289" w:rsidP="00360AF2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</w:t>
            </w:r>
            <w:r w:rsidR="00741105"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емельных участков определяются </w:t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360AF2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научной деятельности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="00B70F4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участка – 80</w:t>
            </w: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AF2" w:rsidRPr="00926329" w:rsidTr="00B70F4A">
        <w:tc>
          <w:tcPr>
            <w:tcW w:w="1843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0AF2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5954" w:type="dxa"/>
          </w:tcPr>
          <w:p w:rsidR="00CF5289" w:rsidRPr="00360AF2" w:rsidRDefault="00CF5289" w:rsidP="00360AF2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F5289" w:rsidRPr="00360AF2" w:rsidRDefault="00CF5289" w:rsidP="00360A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105" w:rsidRPr="00741105" w:rsidRDefault="00741105" w:rsidP="007724F5">
      <w:pPr>
        <w:ind w:firstLine="708"/>
        <w:outlineLvl w:val="0"/>
        <w:rPr>
          <w:rFonts w:eastAsia="Times New Roman" w:cs="Times New Roman"/>
          <w:sz w:val="4"/>
          <w:szCs w:val="4"/>
          <w:lang w:eastAsia="ru-RU"/>
        </w:rPr>
      </w:pPr>
    </w:p>
    <w:p w:rsidR="00CF5289" w:rsidRPr="00926329" w:rsidRDefault="007724F5" w:rsidP="007724F5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t> </w:t>
      </w:r>
      <w:r w:rsidR="00CF5289" w:rsidRPr="00926329">
        <w:rPr>
          <w:rFonts w:eastAsia="Times New Roman" w:cs="Times New Roman"/>
          <w:szCs w:val="28"/>
          <w:lang w:eastAsia="ru-RU"/>
        </w:rPr>
        <w:t>Условно разрешённые виды и параметры использования земельных участков и объектов капитального строительства: нет.</w:t>
      </w:r>
    </w:p>
    <w:p w:rsidR="007724F5" w:rsidRDefault="007724F5" w:rsidP="00B70F4A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</w:t>
      </w:r>
      <w:r w:rsidR="00CF5289" w:rsidRPr="00926329">
        <w:rPr>
          <w:rFonts w:eastAsia="Times New Roman" w:cs="Times New Roman"/>
          <w:szCs w:val="28"/>
          <w:lang w:eastAsia="ru-RU"/>
        </w:rPr>
        <w:t xml:space="preserve">Вспомогательные виды и параметры разрешённого использования земельных участков и объектов капитального строительства: </w:t>
      </w:r>
    </w:p>
    <w:p w:rsidR="00B70F4A" w:rsidRPr="00B70F4A" w:rsidRDefault="00B70F4A" w:rsidP="00B70F4A">
      <w:pPr>
        <w:ind w:firstLine="708"/>
        <w:outlineLvl w:val="0"/>
        <w:rPr>
          <w:rFonts w:eastAsia="Times New Roman" w:cs="Times New Roman"/>
          <w:sz w:val="8"/>
          <w:szCs w:val="8"/>
          <w:lang w:eastAsia="ru-RU"/>
        </w:rPr>
      </w:pPr>
    </w:p>
    <w:tbl>
      <w:tblPr>
        <w:tblW w:w="937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0"/>
        <w:gridCol w:w="5232"/>
        <w:gridCol w:w="1731"/>
      </w:tblGrid>
      <w:tr w:rsidR="00CF5289" w:rsidRPr="00926329" w:rsidTr="00360AF2">
        <w:trPr>
          <w:trHeight w:val="552"/>
        </w:trPr>
        <w:tc>
          <w:tcPr>
            <w:tcW w:w="2410" w:type="dxa"/>
          </w:tcPr>
          <w:p w:rsidR="00CF5289" w:rsidRPr="00926329" w:rsidRDefault="00CF5289" w:rsidP="008E03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5232" w:type="dxa"/>
          </w:tcPr>
          <w:p w:rsidR="00CF5289" w:rsidRPr="00926329" w:rsidRDefault="00CF5289" w:rsidP="008E03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1731" w:type="dxa"/>
          </w:tcPr>
          <w:p w:rsidR="00CF5289" w:rsidRPr="00926329" w:rsidRDefault="00CF5289" w:rsidP="008E03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9263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CF5289" w:rsidRPr="00926329" w:rsidTr="00360AF2">
        <w:trPr>
          <w:trHeight w:val="552"/>
        </w:trPr>
        <w:tc>
          <w:tcPr>
            <w:tcW w:w="2410" w:type="dxa"/>
          </w:tcPr>
          <w:p w:rsidR="00CF5289" w:rsidRPr="00317229" w:rsidRDefault="00CF5289" w:rsidP="008E03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229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5232" w:type="dxa"/>
          </w:tcPr>
          <w:p w:rsidR="00CF5289" w:rsidRPr="00317229" w:rsidRDefault="00CF5289" w:rsidP="008E03C9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2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317229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31722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CF5289" w:rsidRPr="00317229" w:rsidRDefault="00CF5289" w:rsidP="008E03C9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B70F4A" w:rsidRDefault="00CF5289" w:rsidP="008E03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2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существенное неудобство </w:t>
            </w:r>
            <w:r w:rsidR="00741105" w:rsidRPr="003172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жителям, вред окружающей среде </w:t>
            </w:r>
          </w:p>
          <w:p w:rsidR="00CF5289" w:rsidRPr="00317229" w:rsidRDefault="00CF5289" w:rsidP="008E03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229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</w:t>
            </w:r>
          </w:p>
        </w:tc>
      </w:tr>
      <w:tr w:rsidR="00CF5289" w:rsidRPr="00926329" w:rsidTr="00360AF2">
        <w:tc>
          <w:tcPr>
            <w:tcW w:w="2410" w:type="dxa"/>
          </w:tcPr>
          <w:p w:rsidR="00CF5289" w:rsidRPr="00360AF2" w:rsidRDefault="00CF5289" w:rsidP="008E03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0AF2">
              <w:rPr>
                <w:rFonts w:eastAsia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5232" w:type="dxa"/>
          </w:tcPr>
          <w:p w:rsidR="00CF5289" w:rsidRPr="00360AF2" w:rsidRDefault="00CF5289" w:rsidP="008E03C9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CF5289" w:rsidRPr="00360AF2" w:rsidRDefault="00CF5289" w:rsidP="008E03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289" w:rsidRDefault="00166299" w:rsidP="00CF528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846C1" w:rsidRDefault="007846C1" w:rsidP="007846C1">
      <w:pPr>
        <w:shd w:val="clear" w:color="auto" w:fill="FFFFFF"/>
        <w:ind w:firstLine="709"/>
        <w:rPr>
          <w:szCs w:val="28"/>
        </w:rPr>
      </w:pPr>
    </w:p>
    <w:p w:rsidR="00DB39EE" w:rsidRDefault="00DB39EE" w:rsidP="007846C1">
      <w:pPr>
        <w:shd w:val="clear" w:color="auto" w:fill="FFFFFF"/>
        <w:ind w:firstLine="709"/>
        <w:rPr>
          <w:szCs w:val="28"/>
        </w:rPr>
      </w:pPr>
    </w:p>
    <w:sectPr w:rsidR="00DB39EE" w:rsidSect="00E76562">
      <w:pgSz w:w="11906" w:h="16838"/>
      <w:pgMar w:top="1021" w:right="680" w:bottom="102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97" w:rsidRDefault="005D4497" w:rsidP="006757BB">
      <w:r>
        <w:separator/>
      </w:r>
    </w:p>
  </w:endnote>
  <w:endnote w:type="continuationSeparator" w:id="0">
    <w:p w:rsidR="005D4497" w:rsidRDefault="005D449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97" w:rsidRDefault="005D4497" w:rsidP="006757BB">
      <w:r>
        <w:separator/>
      </w:r>
    </w:p>
  </w:footnote>
  <w:footnote w:type="continuationSeparator" w:id="0">
    <w:p w:rsidR="005D4497" w:rsidRDefault="005D449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BC5394">
          <w:rPr>
            <w:noProof/>
            <w:sz w:val="20"/>
            <w:szCs w:val="20"/>
          </w:rPr>
          <w:t>8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BC5394">
          <w:rPr>
            <w:noProof/>
            <w:sz w:val="20"/>
            <w:szCs w:val="20"/>
          </w:rPr>
          <w:t>2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33DA0"/>
    <w:rsid w:val="000633A1"/>
    <w:rsid w:val="00063AC7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66299"/>
    <w:rsid w:val="001734EA"/>
    <w:rsid w:val="001930EF"/>
    <w:rsid w:val="001C5DA7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17229"/>
    <w:rsid w:val="003224F1"/>
    <w:rsid w:val="003311E7"/>
    <w:rsid w:val="003414E9"/>
    <w:rsid w:val="003502CB"/>
    <w:rsid w:val="00360AF2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C4E88"/>
    <w:rsid w:val="004E4ED8"/>
    <w:rsid w:val="004F3970"/>
    <w:rsid w:val="00503B30"/>
    <w:rsid w:val="00514C92"/>
    <w:rsid w:val="00515109"/>
    <w:rsid w:val="00524BFA"/>
    <w:rsid w:val="00525EBC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D4497"/>
    <w:rsid w:val="005E2C49"/>
    <w:rsid w:val="00611B5A"/>
    <w:rsid w:val="00620D30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555D"/>
    <w:rsid w:val="006A743E"/>
    <w:rsid w:val="006D794C"/>
    <w:rsid w:val="006F5A64"/>
    <w:rsid w:val="007059EF"/>
    <w:rsid w:val="0071370F"/>
    <w:rsid w:val="00741105"/>
    <w:rsid w:val="00765012"/>
    <w:rsid w:val="007724F5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07870"/>
    <w:rsid w:val="0081348C"/>
    <w:rsid w:val="00847112"/>
    <w:rsid w:val="00854D0C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65D8"/>
    <w:rsid w:val="009D677F"/>
    <w:rsid w:val="00A22CD5"/>
    <w:rsid w:val="00A2531B"/>
    <w:rsid w:val="00A34E83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0F4A"/>
    <w:rsid w:val="00B74228"/>
    <w:rsid w:val="00B76025"/>
    <w:rsid w:val="00B84B56"/>
    <w:rsid w:val="00BA58CF"/>
    <w:rsid w:val="00BA62F7"/>
    <w:rsid w:val="00BA7099"/>
    <w:rsid w:val="00BC5394"/>
    <w:rsid w:val="00BE1CA7"/>
    <w:rsid w:val="00BE2302"/>
    <w:rsid w:val="00C04801"/>
    <w:rsid w:val="00C24A6E"/>
    <w:rsid w:val="00C45521"/>
    <w:rsid w:val="00C53527"/>
    <w:rsid w:val="00C53653"/>
    <w:rsid w:val="00C56C15"/>
    <w:rsid w:val="00C56E34"/>
    <w:rsid w:val="00C72CC8"/>
    <w:rsid w:val="00CA35C9"/>
    <w:rsid w:val="00CA62D5"/>
    <w:rsid w:val="00CF2D8B"/>
    <w:rsid w:val="00CF5289"/>
    <w:rsid w:val="00D23CDC"/>
    <w:rsid w:val="00D308A0"/>
    <w:rsid w:val="00D3340B"/>
    <w:rsid w:val="00D424AF"/>
    <w:rsid w:val="00D46BE5"/>
    <w:rsid w:val="00D47BC5"/>
    <w:rsid w:val="00D7523A"/>
    <w:rsid w:val="00D9248D"/>
    <w:rsid w:val="00DA53AA"/>
    <w:rsid w:val="00DB39EE"/>
    <w:rsid w:val="00DF72B6"/>
    <w:rsid w:val="00E02020"/>
    <w:rsid w:val="00E05DD8"/>
    <w:rsid w:val="00E07875"/>
    <w:rsid w:val="00E12916"/>
    <w:rsid w:val="00E13D2D"/>
    <w:rsid w:val="00E158F6"/>
    <w:rsid w:val="00E16EF6"/>
    <w:rsid w:val="00E16F72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76562"/>
    <w:rsid w:val="00E8136C"/>
    <w:rsid w:val="00EC510C"/>
    <w:rsid w:val="00EC5D33"/>
    <w:rsid w:val="00ED7A03"/>
    <w:rsid w:val="00EE179F"/>
    <w:rsid w:val="00F107E8"/>
    <w:rsid w:val="00F15209"/>
    <w:rsid w:val="00F344B2"/>
    <w:rsid w:val="00F35FCF"/>
    <w:rsid w:val="00F41FE1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6CD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Без интервала Знак"/>
    <w:aliases w:val="Кр. строка Знак"/>
    <w:basedOn w:val="a0"/>
    <w:link w:val="af4"/>
    <w:locked/>
    <w:rsid w:val="00DB39EE"/>
    <w:rPr>
      <w:sz w:val="24"/>
      <w:szCs w:val="24"/>
    </w:rPr>
  </w:style>
  <w:style w:type="paragraph" w:styleId="af4">
    <w:name w:val="No Spacing"/>
    <w:aliases w:val="Кр. строка"/>
    <w:link w:val="af3"/>
    <w:qFormat/>
    <w:rsid w:val="00DB39EE"/>
    <w:pPr>
      <w:spacing w:after="0" w:line="240" w:lineRule="auto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DB3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3740"/>
    <w:rsid w:val="001044E6"/>
    <w:rsid w:val="001303A1"/>
    <w:rsid w:val="001B2BC7"/>
    <w:rsid w:val="001F2D75"/>
    <w:rsid w:val="001F478C"/>
    <w:rsid w:val="002B4F35"/>
    <w:rsid w:val="00316132"/>
    <w:rsid w:val="00347E6D"/>
    <w:rsid w:val="004167DB"/>
    <w:rsid w:val="004262C4"/>
    <w:rsid w:val="004A4E4E"/>
    <w:rsid w:val="005929E3"/>
    <w:rsid w:val="00627304"/>
    <w:rsid w:val="007920C7"/>
    <w:rsid w:val="00827DF2"/>
    <w:rsid w:val="00831160"/>
    <w:rsid w:val="008E652B"/>
    <w:rsid w:val="008F7986"/>
    <w:rsid w:val="009B4AB1"/>
    <w:rsid w:val="00A10C17"/>
    <w:rsid w:val="00A13D77"/>
    <w:rsid w:val="00A61EC3"/>
    <w:rsid w:val="00AE610D"/>
    <w:rsid w:val="00D1490D"/>
    <w:rsid w:val="00DF7E71"/>
    <w:rsid w:val="00E12AA7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758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77</cp:revision>
  <cp:lastPrinted>2021-10-29T05:03:00Z</cp:lastPrinted>
  <dcterms:created xsi:type="dcterms:W3CDTF">2021-02-25T07:49:00Z</dcterms:created>
  <dcterms:modified xsi:type="dcterms:W3CDTF">2021-11-09T08:38:00Z</dcterms:modified>
</cp:coreProperties>
</file>