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F35FCF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6D794C">
        <w:rPr>
          <w:rFonts w:cs="Times New Roman"/>
          <w:szCs w:val="28"/>
        </w:rPr>
        <w:t xml:space="preserve">Принято Думой города </w:t>
      </w:r>
      <w:r w:rsidR="00CA62D5" w:rsidRPr="00C422F5">
        <w:rPr>
          <w:rFonts w:cs="Times New Roman"/>
          <w:szCs w:val="28"/>
        </w:rPr>
        <w:t>0</w:t>
      </w:r>
      <w:r w:rsidR="005A497D" w:rsidRPr="00C422F5">
        <w:rPr>
          <w:rFonts w:cs="Times New Roman"/>
          <w:szCs w:val="28"/>
        </w:rPr>
        <w:t>8</w:t>
      </w:r>
      <w:r w:rsidR="003224F1" w:rsidRPr="00C422F5">
        <w:rPr>
          <w:rFonts w:cs="Times New Roman"/>
          <w:szCs w:val="28"/>
        </w:rPr>
        <w:t xml:space="preserve"> </w:t>
      </w:r>
      <w:r w:rsidR="005A497D" w:rsidRPr="00C422F5">
        <w:rPr>
          <w:rFonts w:cs="Times New Roman"/>
          <w:szCs w:val="28"/>
        </w:rPr>
        <w:t>апреля</w:t>
      </w:r>
      <w:r w:rsidR="00244B5C" w:rsidRPr="006D794C">
        <w:rPr>
          <w:rFonts w:cs="Times New Roman"/>
          <w:szCs w:val="28"/>
        </w:rPr>
        <w:t xml:space="preserve"> 2021</w:t>
      </w:r>
      <w:r w:rsidR="00E510F6" w:rsidRPr="006D794C">
        <w:rPr>
          <w:rFonts w:cs="Times New Roman"/>
          <w:szCs w:val="28"/>
        </w:rPr>
        <w:t xml:space="preserve"> г</w:t>
      </w:r>
      <w:r w:rsidRPr="006D794C">
        <w:rPr>
          <w:rFonts w:cs="Times New Roman"/>
          <w:szCs w:val="28"/>
        </w:rPr>
        <w:t>ода</w:t>
      </w:r>
    </w:p>
    <w:p w:rsidR="00A47AA3" w:rsidRPr="00DE36BC" w:rsidRDefault="00DE36BC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DE36BC">
        <w:rPr>
          <w:rFonts w:eastAsia="Calibri"/>
          <w:szCs w:val="28"/>
          <w:u w:val="single"/>
        </w:rPr>
        <w:t>718-</w:t>
      </w:r>
      <w:r w:rsidRPr="00DE36BC">
        <w:rPr>
          <w:rFonts w:eastAsia="Calibri"/>
          <w:szCs w:val="28"/>
          <w:u w:val="single"/>
          <w:lang w:val="en-US"/>
        </w:rPr>
        <w:t>VI</w:t>
      </w:r>
      <w:r w:rsidRPr="00DE36BC">
        <w:rPr>
          <w:rFonts w:eastAsia="Calibri"/>
          <w:szCs w:val="28"/>
          <w:u w:val="single"/>
        </w:rPr>
        <w:t xml:space="preserve"> ДГ</w:t>
      </w:r>
    </w:p>
    <w:p w:rsidR="00244B5C" w:rsidRDefault="00244B5C" w:rsidP="00244B5C">
      <w:pPr>
        <w:rPr>
          <w:szCs w:val="28"/>
        </w:rPr>
      </w:pPr>
    </w:p>
    <w:p w:rsidR="005A497D" w:rsidRPr="005A497D" w:rsidRDefault="005A497D" w:rsidP="005A497D">
      <w:pPr>
        <w:tabs>
          <w:tab w:val="left" w:pos="0"/>
        </w:tabs>
        <w:spacing w:line="240" w:lineRule="atLeast"/>
        <w:ind w:right="5385"/>
        <w:contextualSpacing/>
        <w:rPr>
          <w:rFonts w:eastAsia="Times New Roman" w:cs="Times New Roman"/>
          <w:szCs w:val="28"/>
          <w:lang w:eastAsia="ru-RU"/>
        </w:rPr>
      </w:pPr>
      <w:r w:rsidRPr="005A497D">
        <w:rPr>
          <w:rFonts w:eastAsia="Times New Roman" w:cs="Times New Roman"/>
          <w:szCs w:val="28"/>
          <w:lang w:eastAsia="ru-RU"/>
        </w:rPr>
        <w:t xml:space="preserve">Об отчёте начальника Управления Министерства внутренних дел Российской Федерации по городу Сургуту </w:t>
      </w:r>
      <w:r w:rsidRPr="005A497D">
        <w:rPr>
          <w:rFonts w:eastAsia="Times New Roman" w:cs="Times New Roman"/>
          <w:szCs w:val="28"/>
          <w:lang w:eastAsia="ru-RU"/>
        </w:rPr>
        <w:br/>
        <w:t>за 2020 год</w:t>
      </w:r>
    </w:p>
    <w:p w:rsidR="00A47AA3" w:rsidRDefault="00A47AA3" w:rsidP="00E16EF6">
      <w:pPr>
        <w:tabs>
          <w:tab w:val="left" w:pos="4253"/>
        </w:tabs>
        <w:rPr>
          <w:szCs w:val="28"/>
        </w:rPr>
      </w:pPr>
    </w:p>
    <w:p w:rsidR="005A497D" w:rsidRPr="005A497D" w:rsidRDefault="005A497D" w:rsidP="005A49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A497D">
        <w:rPr>
          <w:rFonts w:eastAsia="Times New Roman" w:cs="Times New Roman"/>
          <w:szCs w:val="28"/>
          <w:lang w:eastAsia="ru-RU"/>
        </w:rPr>
        <w:t xml:space="preserve">В соответствии с частью 3 статьи 8 Федерального закона </w:t>
      </w:r>
      <w:r w:rsidRPr="005A497D">
        <w:rPr>
          <w:rFonts w:eastAsia="Times New Roman" w:cs="Times New Roman"/>
          <w:szCs w:val="28"/>
          <w:lang w:eastAsia="ru-RU"/>
        </w:rPr>
        <w:br/>
        <w:t xml:space="preserve">от 07.02.2011 № 3-ФЗ «О полиции», приказом Министерства внутренних дел Российской Федерации от 30.08.2011 № 975 «Об организации и проведении отчётов должностных лиц территориальных органов МВД России», заслушав отчёт </w:t>
      </w:r>
      <w:r w:rsidRPr="005A497D">
        <w:rPr>
          <w:rFonts w:eastAsia="Times New Roman" w:cs="Times New Roman"/>
          <w:bCs/>
          <w:iCs/>
          <w:szCs w:val="28"/>
          <w:lang w:val="x-none" w:eastAsia="ru-RU"/>
        </w:rPr>
        <w:t xml:space="preserve">начальника </w:t>
      </w:r>
      <w:r w:rsidRPr="005A497D">
        <w:rPr>
          <w:rFonts w:eastAsia="Times New Roman" w:cs="Times New Roman"/>
          <w:szCs w:val="28"/>
          <w:lang w:val="x-none" w:eastAsia="ru-RU"/>
        </w:rPr>
        <w:t>Управления Министерства внутренних дел Российской</w:t>
      </w:r>
      <w:r w:rsidRPr="005A497D">
        <w:rPr>
          <w:rFonts w:eastAsia="Times New Roman" w:cs="Times New Roman"/>
          <w:szCs w:val="28"/>
          <w:lang w:eastAsia="ru-RU"/>
        </w:rPr>
        <w:t xml:space="preserve"> </w:t>
      </w:r>
      <w:r w:rsidRPr="005A497D">
        <w:rPr>
          <w:rFonts w:eastAsia="Times New Roman" w:cs="Times New Roman"/>
          <w:szCs w:val="28"/>
          <w:lang w:val="x-none" w:eastAsia="ru-RU"/>
        </w:rPr>
        <w:t xml:space="preserve">Федерации по городу Сургуту </w:t>
      </w:r>
      <w:r w:rsidRPr="005A497D">
        <w:rPr>
          <w:rFonts w:eastAsia="Times New Roman" w:cs="Times New Roman"/>
          <w:bCs/>
          <w:iCs/>
          <w:szCs w:val="28"/>
          <w:lang w:val="x-none" w:eastAsia="ru-RU"/>
        </w:rPr>
        <w:t>полковника полиции Кондрашова Р.С.</w:t>
      </w:r>
      <w:r w:rsidRPr="005A497D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5A497D">
        <w:rPr>
          <w:rFonts w:eastAsia="Times New Roman" w:cs="Times New Roman"/>
          <w:bCs/>
          <w:iCs/>
          <w:szCs w:val="28"/>
          <w:lang w:eastAsia="ru-RU"/>
        </w:rPr>
        <w:br/>
      </w:r>
      <w:r w:rsidRPr="005A497D">
        <w:rPr>
          <w:rFonts w:eastAsia="Times New Roman" w:cs="Times New Roman"/>
          <w:szCs w:val="28"/>
          <w:lang w:val="x-none" w:eastAsia="ru-RU"/>
        </w:rPr>
        <w:t>о деятельности Управления Министерства внутренних дел Российской</w:t>
      </w:r>
      <w:r w:rsidRPr="005A497D">
        <w:rPr>
          <w:rFonts w:eastAsia="Times New Roman" w:cs="Times New Roman"/>
          <w:szCs w:val="28"/>
          <w:lang w:eastAsia="ru-RU"/>
        </w:rPr>
        <w:t xml:space="preserve"> </w:t>
      </w:r>
      <w:r w:rsidRPr="005A497D">
        <w:rPr>
          <w:rFonts w:eastAsia="Times New Roman" w:cs="Times New Roman"/>
          <w:bCs/>
          <w:szCs w:val="28"/>
          <w:lang w:eastAsia="ru-RU"/>
        </w:rPr>
        <w:t>Федерации по городу Сургуту за 2020 год</w:t>
      </w:r>
      <w:r w:rsidRPr="005A497D">
        <w:rPr>
          <w:rFonts w:eastAsia="Times New Roman" w:cs="Times New Roman"/>
          <w:szCs w:val="28"/>
          <w:lang w:eastAsia="ru-RU"/>
        </w:rPr>
        <w:t xml:space="preserve">, Дума города РЕШИЛА: </w:t>
      </w:r>
    </w:p>
    <w:p w:rsidR="005A497D" w:rsidRPr="005A497D" w:rsidRDefault="005A497D" w:rsidP="005A49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5A497D" w:rsidRDefault="005A497D" w:rsidP="005A49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A497D">
        <w:rPr>
          <w:rFonts w:eastAsia="Times New Roman" w:cs="Times New Roman"/>
          <w:szCs w:val="28"/>
          <w:lang w:eastAsia="ru-RU"/>
        </w:rPr>
        <w:t xml:space="preserve">Принять к сведению отчёт начальника Управления Министерства внутренних дел Российской Федерации по городу Сургуту </w:t>
      </w:r>
      <w:r w:rsidR="00A973C1">
        <w:rPr>
          <w:rFonts w:eastAsia="Times New Roman" w:cs="Times New Roman"/>
          <w:bCs/>
          <w:iCs/>
          <w:szCs w:val="28"/>
          <w:lang w:eastAsia="ru-RU"/>
        </w:rPr>
        <w:t>полковника полиции Кондрашова Руслана Сергеевича</w:t>
      </w:r>
      <w:r w:rsidRPr="005A497D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5A497D">
        <w:rPr>
          <w:rFonts w:eastAsia="Times New Roman" w:cs="Times New Roman"/>
          <w:szCs w:val="28"/>
          <w:lang w:eastAsia="ru-RU"/>
        </w:rPr>
        <w:t xml:space="preserve">о деятельности Управления Министерства внутренних дел Российской Федерации по городу Сургуту </w:t>
      </w:r>
      <w:r w:rsidR="00A973C1">
        <w:rPr>
          <w:rFonts w:eastAsia="Times New Roman" w:cs="Times New Roman"/>
          <w:szCs w:val="28"/>
          <w:lang w:eastAsia="ru-RU"/>
        </w:rPr>
        <w:br/>
      </w:r>
      <w:r w:rsidRPr="005A497D">
        <w:rPr>
          <w:rFonts w:eastAsia="Times New Roman" w:cs="Times New Roman"/>
          <w:szCs w:val="28"/>
          <w:lang w:eastAsia="ru-RU"/>
        </w:rPr>
        <w:t>за 2020 год согласно приложению.</w:t>
      </w:r>
    </w:p>
    <w:p w:rsidR="005A497D" w:rsidRDefault="005A497D" w:rsidP="005A49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5A497D" w:rsidRDefault="005A497D" w:rsidP="005A49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5A497D" w:rsidRDefault="005A497D" w:rsidP="005A49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5A497D" w:rsidRPr="00B55A96" w:rsidRDefault="005A497D" w:rsidP="005A497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Pr="00B55A96">
        <w:rPr>
          <w:szCs w:val="28"/>
        </w:rPr>
        <w:t>Н.А. Красноярова</w:t>
      </w:r>
    </w:p>
    <w:p w:rsidR="005A497D" w:rsidRPr="00B55A96" w:rsidRDefault="005A497D" w:rsidP="005A497D">
      <w:pPr>
        <w:rPr>
          <w:szCs w:val="28"/>
        </w:rPr>
      </w:pPr>
    </w:p>
    <w:p w:rsidR="005A497D" w:rsidRDefault="00DE36BC" w:rsidP="005A497D">
      <w:pPr>
        <w:jc w:val="right"/>
        <w:rPr>
          <w:szCs w:val="28"/>
        </w:rPr>
      </w:pPr>
      <w:r>
        <w:rPr>
          <w:szCs w:val="28"/>
        </w:rPr>
        <w:t>«</w:t>
      </w:r>
      <w:r w:rsidRPr="00DE36BC">
        <w:rPr>
          <w:szCs w:val="28"/>
          <w:u w:val="single"/>
        </w:rPr>
        <w:t>13</w:t>
      </w:r>
      <w:r>
        <w:rPr>
          <w:szCs w:val="28"/>
        </w:rPr>
        <w:t xml:space="preserve">» </w:t>
      </w:r>
      <w:r w:rsidRPr="00DE36BC">
        <w:rPr>
          <w:szCs w:val="28"/>
          <w:u w:val="single"/>
        </w:rPr>
        <w:t>апреля</w:t>
      </w:r>
      <w:r w:rsidR="005A497D">
        <w:rPr>
          <w:szCs w:val="28"/>
        </w:rPr>
        <w:t xml:space="preserve"> 2021</w:t>
      </w:r>
      <w:r w:rsidR="005A497D" w:rsidRPr="00B55A96">
        <w:rPr>
          <w:szCs w:val="28"/>
        </w:rPr>
        <w:t xml:space="preserve"> г.</w:t>
      </w:r>
    </w:p>
    <w:p w:rsidR="005A497D" w:rsidRPr="005A497D" w:rsidRDefault="005A497D" w:rsidP="005A49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5A497D" w:rsidRPr="005A497D" w:rsidRDefault="005A497D" w:rsidP="005A49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5A497D" w:rsidRPr="005A497D" w:rsidRDefault="005A497D" w:rsidP="005A49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5A497D" w:rsidRPr="005A497D" w:rsidRDefault="005A497D" w:rsidP="005A49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5A497D" w:rsidRDefault="005A497D" w:rsidP="005A497D">
      <w:pPr>
        <w:spacing w:line="240" w:lineRule="atLeast"/>
        <w:contextualSpacing/>
        <w:rPr>
          <w:szCs w:val="28"/>
        </w:rPr>
      </w:pPr>
    </w:p>
    <w:p w:rsidR="005A497D" w:rsidRDefault="005A497D" w:rsidP="005A497D">
      <w:pPr>
        <w:spacing w:line="240" w:lineRule="atLeast"/>
        <w:contextualSpacing/>
        <w:rPr>
          <w:szCs w:val="28"/>
        </w:rPr>
      </w:pPr>
    </w:p>
    <w:p w:rsidR="005A497D" w:rsidRPr="0099558F" w:rsidRDefault="005A497D" w:rsidP="005A497D">
      <w:pPr>
        <w:spacing w:line="240" w:lineRule="atLeast"/>
        <w:ind w:left="5376" w:firstLine="720"/>
        <w:contextualSpacing/>
        <w:rPr>
          <w:szCs w:val="28"/>
        </w:rPr>
      </w:pPr>
      <w:r>
        <w:rPr>
          <w:szCs w:val="28"/>
        </w:rPr>
        <w:lastRenderedPageBreak/>
        <w:t>Приложение</w:t>
      </w:r>
    </w:p>
    <w:p w:rsidR="005A497D" w:rsidRPr="0099558F" w:rsidRDefault="005A497D" w:rsidP="005A497D">
      <w:pPr>
        <w:ind w:right="-143" w:firstLine="6096"/>
        <w:rPr>
          <w:szCs w:val="28"/>
        </w:rPr>
      </w:pPr>
      <w:r w:rsidRPr="0099558F">
        <w:rPr>
          <w:szCs w:val="28"/>
        </w:rPr>
        <w:t>к решению Думы города</w:t>
      </w:r>
    </w:p>
    <w:p w:rsidR="005A497D" w:rsidRPr="00DE36BC" w:rsidRDefault="00DE36BC" w:rsidP="005A497D">
      <w:pPr>
        <w:ind w:right="-143" w:firstLine="6096"/>
        <w:rPr>
          <w:szCs w:val="28"/>
          <w:u w:val="single"/>
        </w:rPr>
      </w:pPr>
      <w:r>
        <w:rPr>
          <w:szCs w:val="28"/>
        </w:rPr>
        <w:t xml:space="preserve">от </w:t>
      </w:r>
      <w:r w:rsidRPr="00DE36BC">
        <w:rPr>
          <w:szCs w:val="28"/>
          <w:u w:val="single"/>
        </w:rPr>
        <w:t>13.04.2021</w:t>
      </w:r>
      <w:r>
        <w:rPr>
          <w:szCs w:val="28"/>
        </w:rPr>
        <w:t xml:space="preserve"> № </w:t>
      </w:r>
      <w:r w:rsidRPr="00DE36BC">
        <w:rPr>
          <w:szCs w:val="28"/>
          <w:u w:val="single"/>
        </w:rPr>
        <w:t>718-</w:t>
      </w:r>
      <w:r w:rsidRPr="00DE36BC">
        <w:rPr>
          <w:szCs w:val="28"/>
          <w:u w:val="single"/>
          <w:lang w:val="en-US"/>
        </w:rPr>
        <w:t>VI</w:t>
      </w:r>
      <w:r w:rsidRPr="00DE36BC">
        <w:rPr>
          <w:szCs w:val="28"/>
          <w:u w:val="single"/>
        </w:rPr>
        <w:t xml:space="preserve"> ДГ</w:t>
      </w:r>
    </w:p>
    <w:p w:rsidR="005A497D" w:rsidRPr="00172C20" w:rsidRDefault="005A497D" w:rsidP="005A497D">
      <w:pPr>
        <w:rPr>
          <w:sz w:val="18"/>
          <w:szCs w:val="18"/>
        </w:rPr>
      </w:pPr>
      <w:bookmarkStart w:id="0" w:name="_GoBack"/>
      <w:bookmarkEnd w:id="0"/>
    </w:p>
    <w:p w:rsidR="005A497D" w:rsidRPr="0010063C" w:rsidRDefault="005A497D" w:rsidP="005A497D">
      <w:pPr>
        <w:tabs>
          <w:tab w:val="left" w:pos="709"/>
        </w:tabs>
        <w:suppressAutoHyphens/>
        <w:jc w:val="center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Отчёт</w:t>
      </w:r>
    </w:p>
    <w:p w:rsidR="00A973C1" w:rsidRDefault="005A497D" w:rsidP="005A497D">
      <w:pPr>
        <w:suppressAutoHyphens/>
        <w:jc w:val="center"/>
        <w:rPr>
          <w:szCs w:val="28"/>
          <w:lang w:val="x-none" w:eastAsia="ar-SA"/>
        </w:rPr>
      </w:pPr>
      <w:r w:rsidRPr="0010063C">
        <w:rPr>
          <w:bCs/>
          <w:iCs/>
          <w:szCs w:val="28"/>
          <w:lang w:val="x-none" w:eastAsia="ar-SA"/>
        </w:rPr>
        <w:t xml:space="preserve">начальника </w:t>
      </w:r>
      <w:r w:rsidRPr="0010063C">
        <w:rPr>
          <w:szCs w:val="28"/>
          <w:lang w:val="x-none" w:eastAsia="ar-SA"/>
        </w:rPr>
        <w:t xml:space="preserve">Управления Министерства внутренних дел </w:t>
      </w:r>
    </w:p>
    <w:p w:rsidR="00A973C1" w:rsidRPr="00A973C1" w:rsidRDefault="005A497D" w:rsidP="00A973C1">
      <w:pPr>
        <w:suppressAutoHyphens/>
        <w:jc w:val="center"/>
        <w:rPr>
          <w:szCs w:val="28"/>
          <w:lang w:val="x-none" w:eastAsia="ar-SA"/>
        </w:rPr>
      </w:pPr>
      <w:r w:rsidRPr="0010063C">
        <w:rPr>
          <w:szCs w:val="28"/>
          <w:lang w:val="x-none" w:eastAsia="ar-SA"/>
        </w:rPr>
        <w:t>Российской</w:t>
      </w:r>
      <w:r w:rsidR="00A973C1">
        <w:rPr>
          <w:szCs w:val="28"/>
          <w:lang w:eastAsia="ar-SA"/>
        </w:rPr>
        <w:t xml:space="preserve"> </w:t>
      </w:r>
      <w:r w:rsidRPr="0010063C">
        <w:rPr>
          <w:szCs w:val="28"/>
          <w:lang w:val="x-none" w:eastAsia="ar-SA"/>
        </w:rPr>
        <w:t xml:space="preserve">Федерации по городу Сургуту </w:t>
      </w:r>
      <w:r w:rsidR="00A973C1">
        <w:rPr>
          <w:bCs/>
          <w:iCs/>
          <w:szCs w:val="28"/>
          <w:lang w:val="x-none" w:eastAsia="ar-SA"/>
        </w:rPr>
        <w:t xml:space="preserve">полковника полиции </w:t>
      </w:r>
    </w:p>
    <w:p w:rsidR="005A497D" w:rsidRPr="00A973C1" w:rsidRDefault="00A973C1" w:rsidP="00A973C1">
      <w:pPr>
        <w:suppressAutoHyphens/>
        <w:jc w:val="center"/>
        <w:rPr>
          <w:bCs/>
          <w:iCs/>
          <w:sz w:val="24"/>
          <w:szCs w:val="24"/>
          <w:lang w:val="x-none" w:eastAsia="ar-SA"/>
        </w:rPr>
      </w:pPr>
      <w:r>
        <w:rPr>
          <w:bCs/>
          <w:iCs/>
          <w:szCs w:val="28"/>
          <w:lang w:val="x-none" w:eastAsia="ar-SA"/>
        </w:rPr>
        <w:t>Кондрашова Руслана Сергеевича</w:t>
      </w:r>
      <w:r>
        <w:rPr>
          <w:bCs/>
          <w:iCs/>
          <w:sz w:val="24"/>
          <w:szCs w:val="24"/>
          <w:lang w:eastAsia="ar-SA"/>
        </w:rPr>
        <w:t xml:space="preserve"> </w:t>
      </w:r>
      <w:r w:rsidR="005A497D" w:rsidRPr="0010063C">
        <w:rPr>
          <w:szCs w:val="28"/>
          <w:lang w:val="x-none" w:eastAsia="ar-SA"/>
        </w:rPr>
        <w:t>о деятельности Управления Министерства внутренних дел Российской</w:t>
      </w:r>
      <w:r>
        <w:rPr>
          <w:bCs/>
          <w:iCs/>
          <w:sz w:val="24"/>
          <w:szCs w:val="24"/>
          <w:lang w:eastAsia="ar-SA"/>
        </w:rPr>
        <w:t xml:space="preserve"> </w:t>
      </w:r>
      <w:r w:rsidR="005A497D" w:rsidRPr="0010063C">
        <w:rPr>
          <w:bCs/>
          <w:szCs w:val="28"/>
          <w:lang w:eastAsia="ar-SA"/>
        </w:rPr>
        <w:t>Федерации по городу Сургуту за 2020 год</w:t>
      </w:r>
    </w:p>
    <w:p w:rsidR="005A497D" w:rsidRPr="0010063C" w:rsidRDefault="005A497D" w:rsidP="005A497D">
      <w:pPr>
        <w:suppressAutoHyphens/>
        <w:jc w:val="center"/>
        <w:rPr>
          <w:bCs/>
          <w:szCs w:val="28"/>
          <w:lang w:eastAsia="ar-SA"/>
        </w:rPr>
      </w:pPr>
    </w:p>
    <w:p w:rsidR="005A497D" w:rsidRDefault="005A497D" w:rsidP="005A497D">
      <w:pPr>
        <w:widowControl w:val="0"/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В 2020 году деятельность </w:t>
      </w:r>
      <w:r w:rsidRPr="00A25A40">
        <w:rPr>
          <w:bCs/>
          <w:szCs w:val="28"/>
          <w:lang w:eastAsia="ar-SA"/>
        </w:rPr>
        <w:t xml:space="preserve">Управления Министерства внутренних </w:t>
      </w:r>
      <w:r>
        <w:rPr>
          <w:bCs/>
          <w:szCs w:val="28"/>
          <w:lang w:eastAsia="ar-SA"/>
        </w:rPr>
        <w:br/>
      </w:r>
      <w:r w:rsidRPr="00A25A40">
        <w:rPr>
          <w:bCs/>
          <w:szCs w:val="28"/>
          <w:lang w:eastAsia="ar-SA"/>
        </w:rPr>
        <w:t>дел Российской Федерации по городу Сургуту (далее – УМВД, Управление</w:t>
      </w:r>
      <w:r>
        <w:rPr>
          <w:bCs/>
          <w:szCs w:val="28"/>
          <w:lang w:eastAsia="ar-SA"/>
        </w:rPr>
        <w:t>,</w:t>
      </w:r>
      <w:r w:rsidRPr="00A25A40">
        <w:rPr>
          <w:bCs/>
          <w:szCs w:val="28"/>
          <w:lang w:eastAsia="ar-SA"/>
        </w:rPr>
        <w:t xml:space="preserve"> </w:t>
      </w:r>
      <w:r w:rsidRPr="00A051AA">
        <w:rPr>
          <w:bCs/>
          <w:szCs w:val="28"/>
          <w:lang w:eastAsia="ar-SA"/>
        </w:rPr>
        <w:t>УМВД России по г. Сургуту)</w:t>
      </w:r>
      <w:r>
        <w:rPr>
          <w:bCs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 xml:space="preserve">осуществлялась в условиях непростой общественно-политической и экономической обстановки, связанной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 xml:space="preserve">с ограничениями, вызванными пандемией </w:t>
      </w:r>
      <w:proofErr w:type="spellStart"/>
      <w:r w:rsidRPr="0010063C">
        <w:rPr>
          <w:bCs/>
          <w:szCs w:val="28"/>
          <w:lang w:eastAsia="ar-SA"/>
        </w:rPr>
        <w:t>коронавирусной</w:t>
      </w:r>
      <w:proofErr w:type="spellEnd"/>
      <w:r w:rsidRPr="0010063C">
        <w:rPr>
          <w:bCs/>
          <w:szCs w:val="28"/>
          <w:lang w:eastAsia="ar-SA"/>
        </w:rPr>
        <w:t xml:space="preserve"> инфекции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и усиливающимися экономическими</w:t>
      </w:r>
      <w:r>
        <w:rPr>
          <w:bCs/>
          <w:szCs w:val="28"/>
          <w:lang w:eastAsia="ar-SA"/>
        </w:rPr>
        <w:t xml:space="preserve"> санкциями против </w:t>
      </w:r>
      <w:r w:rsidRPr="00AC79FA">
        <w:rPr>
          <w:bCs/>
          <w:szCs w:val="28"/>
          <w:lang w:eastAsia="ar-SA"/>
        </w:rPr>
        <w:t>Российской Федерации (далее – РФ)</w:t>
      </w:r>
      <w:r>
        <w:rPr>
          <w:bCs/>
          <w:szCs w:val="28"/>
          <w:lang w:eastAsia="ar-SA"/>
        </w:rPr>
        <w:t>.</w:t>
      </w:r>
    </w:p>
    <w:p w:rsidR="005A497D" w:rsidRDefault="005A497D" w:rsidP="005A497D">
      <w:pPr>
        <w:widowControl w:val="0"/>
        <w:suppressAutoHyphens/>
        <w:ind w:firstLine="709"/>
        <w:rPr>
          <w:rFonts w:cs="Calibri"/>
          <w:szCs w:val="28"/>
        </w:rPr>
      </w:pPr>
      <w:r w:rsidRPr="0010063C">
        <w:rPr>
          <w:rFonts w:cs="Calibri"/>
          <w:szCs w:val="28"/>
        </w:rPr>
        <w:t>Основными доминирующими фа</w:t>
      </w:r>
      <w:r>
        <w:rPr>
          <w:rFonts w:cs="Calibri"/>
          <w:szCs w:val="28"/>
        </w:rPr>
        <w:t xml:space="preserve">кторами, влияющими на </w:t>
      </w:r>
      <w:r w:rsidRPr="0010063C">
        <w:rPr>
          <w:rFonts w:cs="Calibri"/>
          <w:szCs w:val="28"/>
        </w:rPr>
        <w:t>динамику разв</w:t>
      </w:r>
      <w:r>
        <w:rPr>
          <w:rFonts w:cs="Calibri"/>
          <w:szCs w:val="28"/>
        </w:rPr>
        <w:t>ития преступности в городе, остаё</w:t>
      </w:r>
      <w:r w:rsidRPr="0010063C">
        <w:rPr>
          <w:rFonts w:cs="Calibri"/>
          <w:szCs w:val="28"/>
        </w:rPr>
        <w:t>тся рост населения, криминальная активность групп населения, не имеющи</w:t>
      </w:r>
      <w:r>
        <w:rPr>
          <w:rFonts w:cs="Calibri"/>
          <w:szCs w:val="28"/>
        </w:rPr>
        <w:t>х постоянного источника дохода.</w:t>
      </w:r>
    </w:p>
    <w:p w:rsidR="005A497D" w:rsidRPr="007A5202" w:rsidRDefault="005A497D" w:rsidP="005A497D">
      <w:pPr>
        <w:widowControl w:val="0"/>
        <w:suppressAutoHyphens/>
        <w:ind w:firstLine="709"/>
        <w:rPr>
          <w:rFonts w:cs="Calibri"/>
          <w:szCs w:val="28"/>
        </w:rPr>
      </w:pPr>
      <w:r w:rsidRPr="0010063C">
        <w:rPr>
          <w:rFonts w:cs="Calibri"/>
          <w:szCs w:val="28"/>
        </w:rPr>
        <w:t>В 2020 году прирост населени</w:t>
      </w:r>
      <w:r>
        <w:rPr>
          <w:rFonts w:cs="Calibri"/>
          <w:szCs w:val="28"/>
        </w:rPr>
        <w:t xml:space="preserve">я из числа граждан РФ составил </w:t>
      </w:r>
      <w:r>
        <w:rPr>
          <w:rFonts w:cs="Calibri"/>
          <w:szCs w:val="28"/>
        </w:rPr>
        <w:br/>
      </w:r>
      <w:r w:rsidRPr="0010063C">
        <w:rPr>
          <w:rFonts w:cs="Calibri"/>
          <w:szCs w:val="28"/>
        </w:rPr>
        <w:t>1</w:t>
      </w:r>
      <w:r>
        <w:rPr>
          <w:rFonts w:cs="Calibri"/>
          <w:szCs w:val="28"/>
        </w:rPr>
        <w:t> 056 человек (408 </w:t>
      </w:r>
      <w:r w:rsidR="0089551D">
        <w:rPr>
          <w:rFonts w:cs="Calibri"/>
          <w:szCs w:val="28"/>
        </w:rPr>
        <w:t>889).</w:t>
      </w:r>
    </w:p>
    <w:p w:rsidR="005A497D" w:rsidRPr="0010063C" w:rsidRDefault="005A497D" w:rsidP="005A497D">
      <w:pPr>
        <w:ind w:firstLine="708"/>
        <w:rPr>
          <w:rFonts w:cs="Calibri"/>
          <w:szCs w:val="28"/>
        </w:rPr>
      </w:pPr>
      <w:r w:rsidRPr="0010063C">
        <w:rPr>
          <w:rFonts w:cs="Calibri"/>
          <w:szCs w:val="28"/>
        </w:rPr>
        <w:t>В связи с эпиде</w:t>
      </w:r>
      <w:r>
        <w:rPr>
          <w:rFonts w:cs="Calibri"/>
          <w:szCs w:val="28"/>
        </w:rPr>
        <w:t>миологической ситуацией произошё</w:t>
      </w:r>
      <w:r w:rsidRPr="0010063C">
        <w:rPr>
          <w:rFonts w:cs="Calibri"/>
          <w:szCs w:val="28"/>
        </w:rPr>
        <w:t>л существенный рост уровня безработицы.</w:t>
      </w:r>
      <w:r>
        <w:rPr>
          <w:rFonts w:cs="Calibri"/>
          <w:szCs w:val="28"/>
        </w:rPr>
        <w:t xml:space="preserve"> </w:t>
      </w:r>
      <w:r w:rsidRPr="0010063C">
        <w:rPr>
          <w:rFonts w:cs="Calibri"/>
          <w:szCs w:val="28"/>
        </w:rPr>
        <w:t>Статус безработного получили 6</w:t>
      </w:r>
      <w:r>
        <w:rPr>
          <w:rFonts w:cs="Calibri"/>
          <w:szCs w:val="28"/>
        </w:rPr>
        <w:t> 887 человек</w:t>
      </w:r>
      <w:r w:rsidRPr="0010063C">
        <w:rPr>
          <w:rFonts w:cs="Calibri"/>
          <w:szCs w:val="28"/>
        </w:rPr>
        <w:t xml:space="preserve">, </w:t>
      </w:r>
      <w:r>
        <w:rPr>
          <w:rFonts w:cs="Calibri"/>
          <w:szCs w:val="28"/>
        </w:rPr>
        <w:br/>
      </w:r>
      <w:r w:rsidRPr="0010063C">
        <w:rPr>
          <w:rFonts w:cs="Calibri"/>
          <w:szCs w:val="28"/>
        </w:rPr>
        <w:t>что больше почти в 23 раза</w:t>
      </w:r>
      <w:r w:rsidRPr="0010063C">
        <w:rPr>
          <w:rFonts w:cs="Calibri"/>
          <w:color w:val="FF0000"/>
          <w:szCs w:val="28"/>
        </w:rPr>
        <w:t xml:space="preserve"> </w:t>
      </w:r>
      <w:r w:rsidRPr="0010063C">
        <w:rPr>
          <w:rFonts w:cs="Calibri"/>
          <w:szCs w:val="28"/>
        </w:rPr>
        <w:t>п</w:t>
      </w:r>
      <w:r>
        <w:rPr>
          <w:rFonts w:cs="Calibri"/>
          <w:szCs w:val="28"/>
        </w:rPr>
        <w:t>о сравнению с прошлым годом (2019 г. –</w:t>
      </w:r>
      <w:r w:rsidRPr="0010063C">
        <w:rPr>
          <w:rFonts w:cs="Calibri"/>
          <w:szCs w:val="28"/>
        </w:rPr>
        <w:t xml:space="preserve"> 301). Уровень регистрируемой безработицы вырос с 0,18</w:t>
      </w:r>
      <w:r>
        <w:rPr>
          <w:rFonts w:cs="Calibri"/>
          <w:szCs w:val="28"/>
        </w:rPr>
        <w:t> </w:t>
      </w:r>
      <w:r w:rsidRPr="0010063C">
        <w:rPr>
          <w:rFonts w:cs="Calibri"/>
          <w:szCs w:val="28"/>
        </w:rPr>
        <w:t>% до 4,06</w:t>
      </w:r>
      <w:r>
        <w:rPr>
          <w:rFonts w:cs="Calibri"/>
          <w:szCs w:val="28"/>
        </w:rPr>
        <w:t> </w:t>
      </w:r>
      <w:r w:rsidRPr="0010063C">
        <w:rPr>
          <w:rFonts w:cs="Calibri"/>
          <w:szCs w:val="28"/>
        </w:rPr>
        <w:t>%. Значительная доля преступлений совершена лицами, не имеющими постоянного источника дохода. В 2020 году к уголовной ответственности привлечено 1</w:t>
      </w:r>
      <w:r>
        <w:rPr>
          <w:rFonts w:cs="Calibri"/>
          <w:szCs w:val="28"/>
        </w:rPr>
        <w:t> </w:t>
      </w:r>
      <w:r w:rsidRPr="0010063C">
        <w:rPr>
          <w:rFonts w:cs="Calibri"/>
          <w:szCs w:val="28"/>
        </w:rPr>
        <w:t>052</w:t>
      </w:r>
      <w:r w:rsidRPr="0010063C">
        <w:rPr>
          <w:rFonts w:cs="Calibri"/>
          <w:color w:val="FF0000"/>
          <w:szCs w:val="28"/>
        </w:rPr>
        <w:t xml:space="preserve"> </w:t>
      </w:r>
      <w:r w:rsidRPr="0010063C">
        <w:rPr>
          <w:rFonts w:cs="Calibri"/>
          <w:szCs w:val="28"/>
        </w:rPr>
        <w:t>лица, совершивших преступления</w:t>
      </w:r>
      <w:r w:rsidR="00AE16EB" w:rsidRPr="00801E61">
        <w:rPr>
          <w:rFonts w:cs="Calibri"/>
          <w:szCs w:val="28"/>
        </w:rPr>
        <w:t>,</w:t>
      </w:r>
      <w:r w:rsidRPr="0010063C">
        <w:rPr>
          <w:rFonts w:cs="Calibri"/>
          <w:szCs w:val="28"/>
        </w:rPr>
        <w:t xml:space="preserve"> из категории не имеющих постоянного заработка, 23 со статусом безработный, из них 30</w:t>
      </w:r>
      <w:r>
        <w:rPr>
          <w:rFonts w:cs="Calibri"/>
          <w:szCs w:val="28"/>
        </w:rPr>
        <w:t xml:space="preserve"> % </w:t>
      </w:r>
      <w:r w:rsidRPr="0010063C">
        <w:rPr>
          <w:rFonts w:cs="Calibri"/>
          <w:szCs w:val="28"/>
        </w:rPr>
        <w:t>совершили тяжкие преступления.</w:t>
      </w:r>
    </w:p>
    <w:p w:rsidR="005A497D" w:rsidRDefault="005A497D" w:rsidP="005A497D">
      <w:pPr>
        <w:ind w:firstLine="708"/>
        <w:rPr>
          <w:rFonts w:cs="Calibri"/>
          <w:color w:val="FF0000"/>
          <w:szCs w:val="28"/>
        </w:rPr>
      </w:pPr>
      <w:r w:rsidRPr="0010063C">
        <w:rPr>
          <w:rFonts w:cs="Calibri"/>
          <w:szCs w:val="28"/>
        </w:rPr>
        <w:t xml:space="preserve">Управлением уделялось большое внимание повышению доступности </w:t>
      </w:r>
      <w:r>
        <w:rPr>
          <w:rFonts w:cs="Calibri"/>
          <w:szCs w:val="28"/>
        </w:rPr>
        <w:br/>
      </w:r>
      <w:r w:rsidRPr="0010063C">
        <w:rPr>
          <w:rFonts w:cs="Calibri"/>
          <w:szCs w:val="28"/>
        </w:rPr>
        <w:t xml:space="preserve">и качеству оказываемых государственных услуг, которые в период режима ограничительных мер осуществлялись «без ущерба» для населения. Использовались возможности получения государственных услуг посредством многофункционального центра. За получением государственных услуг </w:t>
      </w:r>
      <w:r w:rsidR="000C65FD">
        <w:rPr>
          <w:rFonts w:cs="Calibri"/>
          <w:szCs w:val="28"/>
        </w:rPr>
        <w:br/>
      </w:r>
      <w:r w:rsidRPr="0010063C">
        <w:rPr>
          <w:rFonts w:cs="Calibri"/>
          <w:szCs w:val="28"/>
        </w:rPr>
        <w:t>в УМВД</w:t>
      </w:r>
      <w:r w:rsidRPr="0010063C">
        <w:rPr>
          <w:rFonts w:cs="Calibri"/>
          <w:kern w:val="2"/>
          <w:szCs w:val="28"/>
        </w:rPr>
        <w:t xml:space="preserve"> </w:t>
      </w:r>
      <w:r w:rsidRPr="0010063C">
        <w:rPr>
          <w:rFonts w:cs="Calibri"/>
          <w:szCs w:val="28"/>
        </w:rPr>
        <w:t>обратилось свыш</w:t>
      </w:r>
      <w:r>
        <w:rPr>
          <w:rFonts w:cs="Calibri"/>
          <w:szCs w:val="28"/>
        </w:rPr>
        <w:t xml:space="preserve">е 230 тыс. человек, около 130 тыс. </w:t>
      </w:r>
      <w:r w:rsidRPr="0010063C">
        <w:rPr>
          <w:rFonts w:cs="Calibri"/>
          <w:szCs w:val="28"/>
        </w:rPr>
        <w:t>из них через электронные сервисы.</w:t>
      </w:r>
    </w:p>
    <w:p w:rsidR="005A497D" w:rsidRDefault="005A497D" w:rsidP="005A497D">
      <w:pPr>
        <w:ind w:firstLine="708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Меры, направленные на обеспечение общественного порядка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 xml:space="preserve">и безопасности граждан, принимаемые Управлением, позволили сохранить контроль над оперативной обстановкой в городе и укрепить </w:t>
      </w:r>
      <w:r>
        <w:rPr>
          <w:bCs/>
          <w:szCs w:val="28"/>
          <w:lang w:eastAsia="ar-SA"/>
        </w:rPr>
        <w:t xml:space="preserve">ряд </w:t>
      </w:r>
      <w:r>
        <w:rPr>
          <w:bCs/>
          <w:szCs w:val="28"/>
          <w:lang w:eastAsia="ar-SA"/>
        </w:rPr>
        <w:br/>
      </w:r>
      <w:r w:rsidRPr="00156981">
        <w:rPr>
          <w:bCs/>
          <w:szCs w:val="28"/>
          <w:lang w:eastAsia="ar-SA"/>
        </w:rPr>
        <w:t>её</w:t>
      </w:r>
      <w:r>
        <w:rPr>
          <w:bCs/>
          <w:szCs w:val="28"/>
          <w:lang w:eastAsia="ar-SA"/>
        </w:rPr>
        <w:t xml:space="preserve"> положительных тенденций.</w:t>
      </w:r>
    </w:p>
    <w:p w:rsidR="005A497D" w:rsidRPr="0010063C" w:rsidRDefault="005A497D" w:rsidP="005A497D">
      <w:pPr>
        <w:ind w:firstLine="708"/>
        <w:rPr>
          <w:rFonts w:cs="Calibri"/>
          <w:spacing w:val="-1"/>
          <w:szCs w:val="28"/>
        </w:rPr>
      </w:pPr>
      <w:r w:rsidRPr="0010063C">
        <w:rPr>
          <w:bCs/>
          <w:szCs w:val="28"/>
          <w:lang w:eastAsia="ar-SA"/>
        </w:rPr>
        <w:t>До</w:t>
      </w:r>
      <w:r>
        <w:rPr>
          <w:bCs/>
          <w:szCs w:val="28"/>
          <w:lang w:eastAsia="ar-SA"/>
        </w:rPr>
        <w:t xml:space="preserve">ля преступлений от числа, совершённых в округе, </w:t>
      </w:r>
      <w:r w:rsidRPr="0010063C">
        <w:rPr>
          <w:bCs/>
          <w:szCs w:val="28"/>
          <w:lang w:eastAsia="ar-SA"/>
        </w:rPr>
        <w:t xml:space="preserve">осталась </w:t>
      </w:r>
      <w:r>
        <w:rPr>
          <w:bCs/>
          <w:szCs w:val="28"/>
          <w:lang w:eastAsia="ar-SA"/>
        </w:rPr>
        <w:br/>
        <w:t xml:space="preserve">на уровне прошлого года </w:t>
      </w:r>
      <w:r w:rsidRPr="0010063C">
        <w:rPr>
          <w:bCs/>
          <w:szCs w:val="28"/>
          <w:lang w:eastAsia="ar-SA"/>
        </w:rPr>
        <w:t>и составила 22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%. Зарегистрировано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lastRenderedPageBreak/>
        <w:t>4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766 преступлений (+ 4,2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 или +</w:t>
      </w:r>
      <w:r w:rsidR="00AE16EB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194). Ур</w:t>
      </w:r>
      <w:r>
        <w:rPr>
          <w:bCs/>
          <w:szCs w:val="28"/>
          <w:lang w:eastAsia="ar-SA"/>
        </w:rPr>
        <w:t xml:space="preserve">овень преступности </w:t>
      </w:r>
      <w:r w:rsidR="000C65FD">
        <w:rPr>
          <w:bCs/>
          <w:szCs w:val="28"/>
          <w:lang w:eastAsia="ar-SA"/>
        </w:rPr>
        <w:br/>
      </w:r>
      <w:r>
        <w:rPr>
          <w:bCs/>
          <w:szCs w:val="28"/>
          <w:lang w:eastAsia="ar-SA"/>
        </w:rPr>
        <w:t xml:space="preserve">на 100 тыс. </w:t>
      </w:r>
      <w:r w:rsidRPr="0010063C">
        <w:rPr>
          <w:bCs/>
          <w:szCs w:val="28"/>
          <w:lang w:eastAsia="ar-SA"/>
        </w:rPr>
        <w:t>населения в городе вырос на 2,4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 (до 1</w:t>
      </w:r>
      <w:r>
        <w:rPr>
          <w:bCs/>
          <w:szCs w:val="28"/>
          <w:lang w:eastAsia="ar-SA"/>
        </w:rPr>
        <w:t xml:space="preserve"> 252 преступлений </w:t>
      </w:r>
      <w:r w:rsidR="000C65FD">
        <w:rPr>
          <w:bCs/>
          <w:szCs w:val="28"/>
          <w:lang w:eastAsia="ar-SA"/>
        </w:rPr>
        <w:br/>
      </w:r>
      <w:r>
        <w:rPr>
          <w:bCs/>
          <w:szCs w:val="28"/>
          <w:lang w:eastAsia="ar-SA"/>
        </w:rPr>
        <w:t>на 100 тыс. населения).</w:t>
      </w:r>
    </w:p>
    <w:p w:rsidR="005A497D" w:rsidRPr="0010063C" w:rsidRDefault="005A497D" w:rsidP="005A49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Основной причиной роста преступности послужило увеличение регистрации дистанционных преступлений: мошенничеств на 437 фактов (+</w:t>
      </w:r>
      <w:r w:rsidR="00AE16EB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63,7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%, до 1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123) и краж на 33,1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% (до 466). </w:t>
      </w:r>
    </w:p>
    <w:p w:rsidR="005A497D" w:rsidRPr="0010063C" w:rsidRDefault="005A497D" w:rsidP="005A49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uppressAutoHyphens/>
        <w:ind w:firstLine="709"/>
        <w:rPr>
          <w:bCs/>
          <w:spacing w:val="-4"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В 2020 году не допущен рост </w:t>
      </w:r>
      <w:r w:rsidRPr="0010063C">
        <w:rPr>
          <w:bCs/>
          <w:spacing w:val="-4"/>
          <w:szCs w:val="28"/>
          <w:lang w:eastAsia="ar-SA"/>
        </w:rPr>
        <w:t>количества погибших от п</w:t>
      </w:r>
      <w:r>
        <w:rPr>
          <w:bCs/>
          <w:spacing w:val="-4"/>
          <w:szCs w:val="28"/>
          <w:lang w:eastAsia="ar-SA"/>
        </w:rPr>
        <w:t>реступных посягательств (без учё</w:t>
      </w:r>
      <w:r w:rsidRPr="0010063C">
        <w:rPr>
          <w:bCs/>
          <w:spacing w:val="-4"/>
          <w:szCs w:val="28"/>
          <w:lang w:eastAsia="ar-SA"/>
        </w:rPr>
        <w:t xml:space="preserve">та погибших в </w:t>
      </w:r>
      <w:r>
        <w:rPr>
          <w:bCs/>
          <w:spacing w:val="-4"/>
          <w:szCs w:val="28"/>
          <w:lang w:eastAsia="ar-SA"/>
        </w:rPr>
        <w:t xml:space="preserve">дорожно-транспортных происшествиях (далее – </w:t>
      </w:r>
      <w:r w:rsidRPr="0010063C">
        <w:rPr>
          <w:bCs/>
          <w:spacing w:val="-4"/>
          <w:szCs w:val="28"/>
          <w:lang w:eastAsia="ar-SA"/>
        </w:rPr>
        <w:t xml:space="preserve">ДТП) </w:t>
      </w:r>
      <w:r>
        <w:rPr>
          <w:bCs/>
          <w:spacing w:val="-4"/>
          <w:szCs w:val="28"/>
          <w:lang w:eastAsia="ar-SA"/>
        </w:rPr>
        <w:t>– 21.</w:t>
      </w:r>
    </w:p>
    <w:p w:rsidR="005A497D" w:rsidRPr="0010063C" w:rsidRDefault="005A497D" w:rsidP="005A49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На протяжении последних лет стабильно сокраща</w:t>
      </w:r>
      <w:r>
        <w:rPr>
          <w:bCs/>
          <w:szCs w:val="28"/>
          <w:lang w:eastAsia="ar-SA"/>
        </w:rPr>
        <w:t>ется число преступлений, совершё</w:t>
      </w:r>
      <w:r w:rsidRPr="0010063C">
        <w:rPr>
          <w:bCs/>
          <w:szCs w:val="28"/>
          <w:lang w:eastAsia="ar-SA"/>
        </w:rPr>
        <w:t>нных в общественных местах</w:t>
      </w:r>
      <w:r>
        <w:rPr>
          <w:bCs/>
          <w:szCs w:val="28"/>
          <w:lang w:eastAsia="ar-SA"/>
        </w:rPr>
        <w:t xml:space="preserve">, на 16,1 % (1 226), </w:t>
      </w:r>
      <w:r>
        <w:rPr>
          <w:bCs/>
          <w:szCs w:val="28"/>
          <w:lang w:eastAsia="ar-SA"/>
        </w:rPr>
        <w:br/>
        <w:t xml:space="preserve">на улицах на </w:t>
      </w:r>
      <w:r w:rsidRPr="0010063C">
        <w:rPr>
          <w:bCs/>
          <w:szCs w:val="28"/>
          <w:lang w:eastAsia="ar-SA"/>
        </w:rPr>
        <w:t>12,4</w:t>
      </w:r>
      <w:r>
        <w:rPr>
          <w:bCs/>
          <w:szCs w:val="28"/>
          <w:lang w:eastAsia="ar-SA"/>
        </w:rPr>
        <w:t xml:space="preserve"> % (663), в том числе </w:t>
      </w:r>
      <w:r w:rsidRPr="0010063C">
        <w:rPr>
          <w:bCs/>
          <w:szCs w:val="28"/>
          <w:lang w:eastAsia="ar-SA"/>
        </w:rPr>
        <w:t>тяжких и особо тяжких составов преступлений, на 2,9</w:t>
      </w:r>
      <w:r w:rsidR="00AE16EB">
        <w:rPr>
          <w:bCs/>
          <w:szCs w:val="28"/>
          <w:lang w:eastAsia="ar-SA"/>
        </w:rPr>
        <w:t xml:space="preserve"> % и </w:t>
      </w:r>
      <w:r w:rsidRPr="0010063C">
        <w:rPr>
          <w:bCs/>
          <w:szCs w:val="28"/>
          <w:lang w:eastAsia="ar-SA"/>
        </w:rPr>
        <w:t>15,5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 соответственно.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Сохранилась тенденция снижения р</w:t>
      </w:r>
      <w:r>
        <w:rPr>
          <w:bCs/>
          <w:szCs w:val="28"/>
          <w:lang w:eastAsia="ar-SA"/>
        </w:rPr>
        <w:t>егистрации преступлений, совершё</w:t>
      </w:r>
      <w:r w:rsidRPr="0010063C">
        <w:rPr>
          <w:bCs/>
          <w:szCs w:val="28"/>
          <w:lang w:eastAsia="ar-SA"/>
        </w:rPr>
        <w:t>нных ранее судимыми лицами</w:t>
      </w:r>
      <w:r>
        <w:rPr>
          <w:bCs/>
          <w:szCs w:val="28"/>
          <w:lang w:eastAsia="ar-SA"/>
        </w:rPr>
        <w:t xml:space="preserve">, </w:t>
      </w:r>
      <w:r w:rsidRPr="0010063C">
        <w:rPr>
          <w:bCs/>
          <w:szCs w:val="28"/>
          <w:lang w:eastAsia="ar-SA"/>
        </w:rPr>
        <w:t>на 9,2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 (с 759 до 689), иностранными гражданами на 11,7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 (со 12</w:t>
      </w:r>
      <w:r>
        <w:rPr>
          <w:bCs/>
          <w:szCs w:val="28"/>
          <w:lang w:eastAsia="ar-SA"/>
        </w:rPr>
        <w:t>8 до 113), преступлений, совершё</w:t>
      </w:r>
      <w:r w:rsidRPr="0010063C">
        <w:rPr>
          <w:bCs/>
          <w:szCs w:val="28"/>
          <w:lang w:eastAsia="ar-SA"/>
        </w:rPr>
        <w:t>нных несовершенн</w:t>
      </w:r>
      <w:r>
        <w:rPr>
          <w:bCs/>
          <w:szCs w:val="28"/>
          <w:lang w:eastAsia="ar-SA"/>
        </w:rPr>
        <w:t>олетними на 41,8 % (с 74 до 43).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Количество преступных деяний тяжких и особо тяжких составов против личности сократилось на 4 факта (до 82), в том числе убийств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на 23,5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% (с 17 до 13), фактов причинения тяжкого вреда </w:t>
      </w:r>
      <w:r>
        <w:rPr>
          <w:bCs/>
          <w:szCs w:val="28"/>
          <w:lang w:eastAsia="ar-SA"/>
        </w:rPr>
        <w:t>здоровью на 21,4 % (с 56 до 44).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Несмотря на </w:t>
      </w:r>
      <w:r w:rsidRPr="0010063C">
        <w:rPr>
          <w:bCs/>
          <w:szCs w:val="28"/>
          <w:lang w:eastAsia="ar-SA"/>
        </w:rPr>
        <w:t>н</w:t>
      </w:r>
      <w:r>
        <w:rPr>
          <w:bCs/>
          <w:szCs w:val="28"/>
          <w:lang w:eastAsia="ar-SA"/>
        </w:rPr>
        <w:t>егативные прогнозы, связанные с</w:t>
      </w:r>
      <w:r w:rsidRPr="0010063C">
        <w:rPr>
          <w:bCs/>
          <w:szCs w:val="28"/>
          <w:lang w:eastAsia="ar-SA"/>
        </w:rPr>
        <w:t xml:space="preserve"> ростом бытовой преступности в период самоизоляции граждан, преступления данной категории увеличились всего на 3 факта или на 1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% (с 313 до 316). В целом,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в жилом секторе преступность снизилась на 26 фактов или на 2,9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 (860).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Сохранена динамика снижения числа краж (-</w:t>
      </w:r>
      <w:r w:rsidR="00AE16EB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1,4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%; 1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096),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 xml:space="preserve">грабежей </w:t>
      </w:r>
      <w:r w:rsidRPr="00913D09">
        <w:rPr>
          <w:bCs/>
          <w:szCs w:val="28"/>
          <w:lang w:eastAsia="ar-SA"/>
        </w:rPr>
        <w:t>(все раскрыты)</w:t>
      </w:r>
      <w:r w:rsidRPr="0010063C">
        <w:rPr>
          <w:bCs/>
          <w:szCs w:val="28"/>
          <w:lang w:eastAsia="ar-SA"/>
        </w:rPr>
        <w:t xml:space="preserve"> (-</w:t>
      </w:r>
      <w:r w:rsidR="00AE16EB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52,2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%; 22), раз</w:t>
      </w:r>
      <w:r>
        <w:rPr>
          <w:bCs/>
          <w:szCs w:val="28"/>
          <w:lang w:eastAsia="ar-SA"/>
        </w:rPr>
        <w:t xml:space="preserve">бойных </w:t>
      </w:r>
      <w:r w:rsidRPr="00913D09">
        <w:rPr>
          <w:bCs/>
          <w:szCs w:val="28"/>
          <w:lang w:eastAsia="ar-SA"/>
        </w:rPr>
        <w:t>нападений (все раскрыты)</w:t>
      </w:r>
      <w:r>
        <w:rPr>
          <w:bCs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(-</w:t>
      </w:r>
      <w:r w:rsidR="00AE16EB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31,6</w:t>
      </w:r>
      <w:r>
        <w:rPr>
          <w:bCs/>
          <w:szCs w:val="28"/>
          <w:lang w:eastAsia="ar-SA"/>
        </w:rPr>
        <w:t> %; 23).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Отмечается ряд позитивных тенденций в раскрываемости преступлений: достигнута </w:t>
      </w:r>
      <w:r w:rsidRPr="0010063C">
        <w:rPr>
          <w:bCs/>
          <w:spacing w:val="-6"/>
          <w:szCs w:val="28"/>
          <w:lang w:eastAsia="ar-SA"/>
        </w:rPr>
        <w:t>100</w:t>
      </w:r>
      <w:r>
        <w:rPr>
          <w:bCs/>
          <w:spacing w:val="-6"/>
          <w:szCs w:val="28"/>
          <w:lang w:eastAsia="ar-SA"/>
        </w:rPr>
        <w:t> </w:t>
      </w:r>
      <w:r w:rsidRPr="0010063C">
        <w:rPr>
          <w:bCs/>
          <w:spacing w:val="-6"/>
          <w:szCs w:val="28"/>
          <w:lang w:eastAsia="ar-SA"/>
        </w:rPr>
        <w:t>% раскрываемость</w:t>
      </w:r>
      <w:r w:rsidRPr="0010063C">
        <w:rPr>
          <w:bCs/>
          <w:szCs w:val="28"/>
          <w:lang w:eastAsia="ar-SA"/>
        </w:rPr>
        <w:t xml:space="preserve"> фактов причинений тяжкого вреда здоровью, изнасилований. Повысилась раскрываемость грабежей, квартирных краж, краж</w:t>
      </w:r>
      <w:r>
        <w:rPr>
          <w:bCs/>
          <w:szCs w:val="28"/>
          <w:lang w:eastAsia="ar-SA"/>
        </w:rPr>
        <w:t xml:space="preserve"> автомобилей, угонов, поджогов.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Важными з</w:t>
      </w:r>
      <w:r>
        <w:rPr>
          <w:bCs/>
          <w:szCs w:val="28"/>
          <w:lang w:eastAsia="ar-SA"/>
        </w:rPr>
        <w:t xml:space="preserve">адачами в прошедшем году были </w:t>
      </w:r>
      <w:r w:rsidRPr="0010063C">
        <w:rPr>
          <w:bCs/>
          <w:szCs w:val="28"/>
          <w:lang w:eastAsia="ar-SA"/>
        </w:rPr>
        <w:t xml:space="preserve">защита населения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от организованной преступности, противодействие этнической преступности.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Благодаря реализации комплекса мер по борьбе </w:t>
      </w:r>
      <w:r>
        <w:rPr>
          <w:bCs/>
          <w:szCs w:val="28"/>
          <w:lang w:eastAsia="ar-SA"/>
        </w:rPr>
        <w:t xml:space="preserve">с организованной преступностью </w:t>
      </w:r>
      <w:r w:rsidRPr="0010063C">
        <w:rPr>
          <w:bCs/>
          <w:szCs w:val="28"/>
          <w:lang w:eastAsia="ar-SA"/>
        </w:rPr>
        <w:t xml:space="preserve">пресечена деятельность 11 групп, совершивших 49 преступлений, в том числе 7 сформированных по этническому признаку,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к уголовной ответственности привлечено 28 их активных участников.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>
        <w:rPr>
          <w:iCs/>
          <w:szCs w:val="28"/>
          <w:lang w:eastAsia="ar-SA"/>
        </w:rPr>
        <w:t>Приоритетным направлением остаё</w:t>
      </w:r>
      <w:r w:rsidRPr="0010063C">
        <w:rPr>
          <w:iCs/>
          <w:szCs w:val="28"/>
          <w:lang w:eastAsia="ar-SA"/>
        </w:rPr>
        <w:t xml:space="preserve">тся противодействие распространению идеологии терроризма и экстремизма. На протяжении </w:t>
      </w:r>
      <w:r w:rsidR="000C65FD">
        <w:rPr>
          <w:iCs/>
          <w:szCs w:val="28"/>
          <w:lang w:eastAsia="ar-SA"/>
        </w:rPr>
        <w:br/>
      </w:r>
      <w:r w:rsidRPr="0010063C">
        <w:rPr>
          <w:iCs/>
          <w:szCs w:val="28"/>
          <w:lang w:eastAsia="ar-SA"/>
        </w:rPr>
        <w:t xml:space="preserve">года совместно с представителями </w:t>
      </w:r>
      <w:r>
        <w:rPr>
          <w:iCs/>
          <w:szCs w:val="28"/>
          <w:lang w:eastAsia="ar-SA"/>
        </w:rPr>
        <w:t xml:space="preserve">Федеральной службы безопасности </w:t>
      </w:r>
      <w:r w:rsidR="000C65FD">
        <w:rPr>
          <w:iCs/>
          <w:szCs w:val="28"/>
          <w:lang w:eastAsia="ar-SA"/>
        </w:rPr>
        <w:br/>
      </w:r>
      <w:r>
        <w:rPr>
          <w:iCs/>
          <w:szCs w:val="28"/>
          <w:lang w:eastAsia="ar-SA"/>
        </w:rPr>
        <w:t xml:space="preserve">и при силовой поддержке </w:t>
      </w:r>
      <w:r w:rsidRPr="0010063C">
        <w:rPr>
          <w:iCs/>
          <w:szCs w:val="28"/>
          <w:lang w:eastAsia="ar-SA"/>
        </w:rPr>
        <w:t>подраздел</w:t>
      </w:r>
      <w:r>
        <w:rPr>
          <w:iCs/>
          <w:szCs w:val="28"/>
          <w:lang w:eastAsia="ar-SA"/>
        </w:rPr>
        <w:t xml:space="preserve">ений </w:t>
      </w:r>
      <w:proofErr w:type="spellStart"/>
      <w:r>
        <w:rPr>
          <w:iCs/>
          <w:szCs w:val="28"/>
          <w:lang w:eastAsia="ar-SA"/>
        </w:rPr>
        <w:t>Росгвардии</w:t>
      </w:r>
      <w:proofErr w:type="spellEnd"/>
      <w:r>
        <w:rPr>
          <w:iCs/>
          <w:szCs w:val="28"/>
          <w:lang w:eastAsia="ar-SA"/>
        </w:rPr>
        <w:t xml:space="preserve"> проведё</w:t>
      </w:r>
      <w:r w:rsidRPr="0010063C">
        <w:rPr>
          <w:iCs/>
          <w:szCs w:val="28"/>
          <w:lang w:eastAsia="ar-SA"/>
        </w:rPr>
        <w:t xml:space="preserve">н ряд оперативно-профилактических операций, направленных на устранение </w:t>
      </w:r>
      <w:r w:rsidRPr="0010063C">
        <w:rPr>
          <w:iCs/>
          <w:szCs w:val="28"/>
          <w:lang w:eastAsia="ar-SA"/>
        </w:rPr>
        <w:lastRenderedPageBreak/>
        <w:t xml:space="preserve">террористических и экстремистских угроз. </w:t>
      </w:r>
      <w:r w:rsidRPr="0010063C">
        <w:rPr>
          <w:bCs/>
          <w:szCs w:val="28"/>
          <w:lang w:eastAsia="ar-SA"/>
        </w:rPr>
        <w:t>Пресечено 2 преступления экстремисткой направленности, 6 преступлений террористического характера.</w:t>
      </w:r>
    </w:p>
    <w:p w:rsidR="005A497D" w:rsidRPr="0010063C" w:rsidRDefault="005A497D" w:rsidP="005A49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В ходе мониторинга </w:t>
      </w:r>
      <w:proofErr w:type="spellStart"/>
      <w:r w:rsidRPr="0010063C">
        <w:rPr>
          <w:bCs/>
          <w:szCs w:val="28"/>
          <w:lang w:eastAsia="ar-SA"/>
        </w:rPr>
        <w:t>интернет-ресурсов</w:t>
      </w:r>
      <w:proofErr w:type="spellEnd"/>
      <w:r w:rsidRPr="0010063C">
        <w:rPr>
          <w:bCs/>
          <w:szCs w:val="28"/>
          <w:lang w:eastAsia="ar-SA"/>
        </w:rPr>
        <w:t xml:space="preserve"> выявлен 151 интернет-сайт, содержащий признаки экстремизма, к которым службой «</w:t>
      </w:r>
      <w:proofErr w:type="spellStart"/>
      <w:r w:rsidRPr="0010063C">
        <w:rPr>
          <w:bCs/>
          <w:szCs w:val="28"/>
          <w:lang w:eastAsia="ar-SA"/>
        </w:rPr>
        <w:t>Роскомнадзор</w:t>
      </w:r>
      <w:proofErr w:type="spellEnd"/>
      <w:r w:rsidRPr="0010063C">
        <w:rPr>
          <w:bCs/>
          <w:szCs w:val="28"/>
          <w:lang w:eastAsia="ar-SA"/>
        </w:rPr>
        <w:t xml:space="preserve">» заблокирован доступ. </w:t>
      </w:r>
    </w:p>
    <w:p w:rsidR="005A497D" w:rsidRDefault="005A497D" w:rsidP="005A497D">
      <w:pPr>
        <w:suppressAutoHyphens/>
        <w:ind w:firstLine="709"/>
        <w:rPr>
          <w:iCs/>
          <w:szCs w:val="28"/>
          <w:lang w:eastAsia="ar-SA"/>
        </w:rPr>
      </w:pPr>
      <w:r w:rsidRPr="0010063C">
        <w:rPr>
          <w:iCs/>
          <w:szCs w:val="28"/>
          <w:lang w:eastAsia="ar-SA"/>
        </w:rPr>
        <w:t>Значительно, в 2,7 раза</w:t>
      </w:r>
      <w:r w:rsidR="0089551D">
        <w:rPr>
          <w:iCs/>
          <w:szCs w:val="28"/>
          <w:lang w:eastAsia="ar-SA"/>
        </w:rPr>
        <w:t xml:space="preserve">, </w:t>
      </w:r>
      <w:r w:rsidRPr="0010063C">
        <w:rPr>
          <w:iCs/>
          <w:szCs w:val="28"/>
          <w:lang w:eastAsia="ar-SA"/>
        </w:rPr>
        <w:t xml:space="preserve">увеличилось число выявленных </w:t>
      </w:r>
      <w:r w:rsidRPr="0010063C">
        <w:rPr>
          <w:bCs/>
          <w:szCs w:val="28"/>
          <w:lang w:eastAsia="ar-SA"/>
        </w:rPr>
        <w:t>административных правонарушений экстремистского характера (</w:t>
      </w:r>
      <w:r>
        <w:rPr>
          <w:bCs/>
          <w:szCs w:val="28"/>
          <w:lang w:eastAsia="ar-SA"/>
        </w:rPr>
        <w:t xml:space="preserve">с </w:t>
      </w:r>
      <w:r w:rsidRPr="0010063C">
        <w:rPr>
          <w:bCs/>
          <w:szCs w:val="28"/>
          <w:lang w:eastAsia="ar-SA"/>
        </w:rPr>
        <w:t>74 до 200),</w:t>
      </w:r>
      <w:r w:rsidRPr="0010063C">
        <w:rPr>
          <w:iCs/>
          <w:szCs w:val="28"/>
          <w:lang w:eastAsia="ar-SA"/>
        </w:rPr>
        <w:t xml:space="preserve"> связанных с распространением экстремистск</w:t>
      </w:r>
      <w:r>
        <w:rPr>
          <w:iCs/>
          <w:szCs w:val="28"/>
          <w:lang w:eastAsia="ar-SA"/>
        </w:rPr>
        <w:t>их материалов в сети Интернет.</w:t>
      </w:r>
    </w:p>
    <w:p w:rsidR="005A497D" w:rsidRPr="0010063C" w:rsidRDefault="005A497D" w:rsidP="005A497D">
      <w:pPr>
        <w:suppressAutoHyphens/>
        <w:ind w:firstLine="709"/>
        <w:rPr>
          <w:iCs/>
          <w:szCs w:val="28"/>
          <w:lang w:eastAsia="ar-SA"/>
        </w:rPr>
      </w:pPr>
      <w:r w:rsidRPr="0010063C">
        <w:rPr>
          <w:iCs/>
          <w:szCs w:val="28"/>
          <w:lang w:eastAsia="ar-SA"/>
        </w:rPr>
        <w:t xml:space="preserve">Резонансных происшествий, способных </w:t>
      </w:r>
      <w:r>
        <w:rPr>
          <w:iCs/>
          <w:szCs w:val="28"/>
          <w:lang w:eastAsia="ar-SA"/>
        </w:rPr>
        <w:t>спровоцировать эскалацию напряжё</w:t>
      </w:r>
      <w:r w:rsidRPr="0010063C">
        <w:rPr>
          <w:iCs/>
          <w:szCs w:val="28"/>
          <w:lang w:eastAsia="ar-SA"/>
        </w:rPr>
        <w:t>нности в городе на национальной и религиозной почве, не допущено.</w:t>
      </w:r>
    </w:p>
    <w:p w:rsidR="005A497D" w:rsidRPr="0010063C" w:rsidRDefault="005A497D" w:rsidP="005A497D">
      <w:pPr>
        <w:suppressAutoHyphens/>
        <w:ind w:firstLine="567"/>
        <w:rPr>
          <w:bCs/>
          <w:szCs w:val="28"/>
          <w:lang w:eastAsia="ar-SA"/>
        </w:rPr>
      </w:pPr>
    </w:p>
    <w:p w:rsidR="005A497D" w:rsidRDefault="005A497D" w:rsidP="005A497D">
      <w:pPr>
        <w:suppressAutoHyphens/>
        <w:ind w:firstLine="709"/>
        <w:rPr>
          <w:bCs/>
          <w:spacing w:val="-6"/>
          <w:szCs w:val="28"/>
          <w:lang w:eastAsia="ar-SA"/>
        </w:rPr>
      </w:pPr>
      <w:r w:rsidRPr="0010063C">
        <w:rPr>
          <w:bCs/>
          <w:szCs w:val="28"/>
          <w:lang w:eastAsia="ar-SA"/>
        </w:rPr>
        <w:t>Общий уровень раскрываемости преступлений снизился на 5,8</w:t>
      </w:r>
      <w:r>
        <w:rPr>
          <w:bCs/>
          <w:szCs w:val="28"/>
          <w:lang w:eastAsia="ar-SA"/>
        </w:rPr>
        <w:t xml:space="preserve"> %. </w:t>
      </w:r>
      <w:r w:rsidRPr="0010063C">
        <w:rPr>
          <w:bCs/>
          <w:szCs w:val="28"/>
          <w:lang w:eastAsia="ar-SA"/>
        </w:rPr>
        <w:t>Решающее влияние оказало возро</w:t>
      </w:r>
      <w:r>
        <w:rPr>
          <w:bCs/>
          <w:szCs w:val="28"/>
          <w:lang w:eastAsia="ar-SA"/>
        </w:rPr>
        <w:t>сшее число преступлений, совершё</w:t>
      </w:r>
      <w:r w:rsidRPr="0010063C">
        <w:rPr>
          <w:bCs/>
          <w:szCs w:val="28"/>
          <w:lang w:eastAsia="ar-SA"/>
        </w:rPr>
        <w:t>нных дистанционным способом.</w:t>
      </w:r>
    </w:p>
    <w:p w:rsidR="005A497D" w:rsidRPr="0010063C" w:rsidRDefault="005A497D" w:rsidP="005A497D">
      <w:pPr>
        <w:suppressAutoHyphens/>
        <w:ind w:firstLine="709"/>
        <w:rPr>
          <w:bCs/>
          <w:spacing w:val="-6"/>
          <w:szCs w:val="28"/>
          <w:lang w:eastAsia="ar-SA"/>
        </w:rPr>
      </w:pPr>
      <w:r w:rsidRPr="0010063C">
        <w:rPr>
          <w:bCs/>
          <w:szCs w:val="28"/>
          <w:lang w:eastAsia="ar-SA"/>
        </w:rPr>
        <w:t>Их доля в общей структуре преступности увеличилась с 22,6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%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до 32,7</w:t>
      </w:r>
      <w:r>
        <w:rPr>
          <w:bCs/>
          <w:szCs w:val="28"/>
          <w:lang w:eastAsia="ar-SA"/>
        </w:rPr>
        <w:t xml:space="preserve"> % и продолжает расти; </w:t>
      </w:r>
      <w:r w:rsidRPr="0010063C">
        <w:rPr>
          <w:bCs/>
          <w:szCs w:val="28"/>
          <w:lang w:eastAsia="ar-SA"/>
        </w:rPr>
        <w:t xml:space="preserve">с общим ущербом для граждан </w:t>
      </w:r>
      <w:r>
        <w:rPr>
          <w:bCs/>
          <w:szCs w:val="28"/>
          <w:lang w:eastAsia="ar-SA"/>
        </w:rPr>
        <w:br/>
      </w:r>
      <w:r w:rsidRPr="008A4B13">
        <w:rPr>
          <w:bCs/>
          <w:szCs w:val="28"/>
          <w:lang w:eastAsia="ar-SA"/>
        </w:rPr>
        <w:t>206 592 192 руб.</w:t>
      </w:r>
      <w:r>
        <w:rPr>
          <w:bCs/>
          <w:szCs w:val="28"/>
          <w:lang w:eastAsia="ar-SA"/>
        </w:rPr>
        <w:t xml:space="preserve"> (что больше на 143 </w:t>
      </w:r>
      <w:r w:rsidRPr="0010063C">
        <w:rPr>
          <w:bCs/>
          <w:szCs w:val="28"/>
          <w:lang w:eastAsia="ar-SA"/>
        </w:rPr>
        <w:t>237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863</w:t>
      </w:r>
      <w:r>
        <w:rPr>
          <w:bCs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р</w:t>
      </w:r>
      <w:r>
        <w:rPr>
          <w:bCs/>
          <w:szCs w:val="28"/>
          <w:lang w:eastAsia="ar-SA"/>
        </w:rPr>
        <w:t>уб.</w:t>
      </w:r>
      <w:r w:rsidRPr="0010063C">
        <w:rPr>
          <w:bCs/>
          <w:szCs w:val="28"/>
          <w:lang w:eastAsia="ar-SA"/>
        </w:rPr>
        <w:t>).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Каждое второе такое деяние</w:t>
      </w:r>
      <w:r>
        <w:rPr>
          <w:bCs/>
          <w:szCs w:val="28"/>
          <w:lang w:eastAsia="ar-SA"/>
        </w:rPr>
        <w:t xml:space="preserve"> –</w:t>
      </w:r>
      <w:r w:rsidRPr="0010063C">
        <w:rPr>
          <w:bCs/>
          <w:szCs w:val="28"/>
          <w:lang w:eastAsia="ar-SA"/>
        </w:rPr>
        <w:t xml:space="preserve"> это хищения денежных средств </w:t>
      </w:r>
      <w:r>
        <w:rPr>
          <w:bCs/>
          <w:szCs w:val="28"/>
          <w:lang w:eastAsia="ar-SA"/>
        </w:rPr>
        <w:br/>
        <w:t>с платё</w:t>
      </w:r>
      <w:r w:rsidRPr="0010063C">
        <w:rPr>
          <w:bCs/>
          <w:szCs w:val="28"/>
          <w:lang w:eastAsia="ar-SA"/>
        </w:rPr>
        <w:t>жных карт под видом представителей банков, из которых 80,3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%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(556 фактов) клиенты ПАО «</w:t>
      </w:r>
      <w:r>
        <w:rPr>
          <w:bCs/>
          <w:szCs w:val="28"/>
          <w:lang w:eastAsia="ar-SA"/>
        </w:rPr>
        <w:t xml:space="preserve">Сбербанк», вследствие чего </w:t>
      </w:r>
      <w:r w:rsidRPr="0010063C">
        <w:rPr>
          <w:bCs/>
          <w:szCs w:val="28"/>
          <w:lang w:eastAsia="ar-SA"/>
        </w:rPr>
        <w:t>проводится дополнительная адресная работа. На протяжении года</w:t>
      </w:r>
      <w:r>
        <w:rPr>
          <w:bCs/>
          <w:szCs w:val="28"/>
          <w:lang w:eastAsia="ar-SA"/>
        </w:rPr>
        <w:t xml:space="preserve">, </w:t>
      </w:r>
      <w:r w:rsidRPr="0010063C">
        <w:rPr>
          <w:bCs/>
          <w:szCs w:val="28"/>
          <w:lang w:eastAsia="ar-SA"/>
        </w:rPr>
        <w:t xml:space="preserve">для своевременного реагирования на </w:t>
      </w:r>
      <w:proofErr w:type="spellStart"/>
      <w:r w:rsidRPr="0010063C">
        <w:rPr>
          <w:bCs/>
          <w:szCs w:val="28"/>
          <w:lang w:eastAsia="ar-SA"/>
        </w:rPr>
        <w:t>киберпреступления</w:t>
      </w:r>
      <w:proofErr w:type="spellEnd"/>
      <w:r>
        <w:rPr>
          <w:bCs/>
          <w:szCs w:val="28"/>
          <w:lang w:eastAsia="ar-SA"/>
        </w:rPr>
        <w:t>,</w:t>
      </w:r>
      <w:r w:rsidRPr="0010063C">
        <w:rPr>
          <w:bCs/>
          <w:szCs w:val="28"/>
          <w:lang w:eastAsia="ar-SA"/>
        </w:rPr>
        <w:t xml:space="preserve"> во взаимодействии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с правоохранител</w:t>
      </w:r>
      <w:r>
        <w:rPr>
          <w:bCs/>
          <w:szCs w:val="28"/>
          <w:lang w:eastAsia="ar-SA"/>
        </w:rPr>
        <w:t xml:space="preserve">ьными органами субъектов РФ </w:t>
      </w:r>
      <w:r w:rsidRPr="0010063C">
        <w:rPr>
          <w:bCs/>
          <w:szCs w:val="28"/>
          <w:lang w:eastAsia="ar-SA"/>
        </w:rPr>
        <w:t xml:space="preserve">принимались меры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по развитию взаимодействия с кредитными организациями, операторами связи.</w:t>
      </w:r>
    </w:p>
    <w:p w:rsidR="005A497D" w:rsidRPr="0010063C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color w:val="FF0000"/>
          <w:szCs w:val="28"/>
          <w:shd w:val="clear" w:color="auto" w:fill="FFFFFF"/>
          <w:lang w:eastAsia="ar-SA"/>
        </w:rPr>
      </w:pPr>
      <w:r w:rsidRPr="0010063C">
        <w:rPr>
          <w:bCs/>
          <w:szCs w:val="28"/>
          <w:shd w:val="clear" w:color="auto" w:fill="FFFFFF"/>
          <w:lang w:eastAsia="ar-SA"/>
        </w:rPr>
        <w:t>Проведены профилактические и оперативные мероприятия, направленные на борьбу с мошенничествами и к</w:t>
      </w:r>
      <w:r>
        <w:rPr>
          <w:bCs/>
          <w:szCs w:val="28"/>
          <w:shd w:val="clear" w:color="auto" w:fill="FFFFFF"/>
          <w:lang w:eastAsia="ar-SA"/>
        </w:rPr>
        <w:t>ражами денежных средств, совершё</w:t>
      </w:r>
      <w:r w:rsidRPr="0010063C">
        <w:rPr>
          <w:bCs/>
          <w:szCs w:val="28"/>
          <w:shd w:val="clear" w:color="auto" w:fill="FFFFFF"/>
          <w:lang w:eastAsia="ar-SA"/>
        </w:rPr>
        <w:t xml:space="preserve">нными с использованием сотовой связи и </w:t>
      </w:r>
      <w:proofErr w:type="spellStart"/>
      <w:r w:rsidRPr="0010063C">
        <w:rPr>
          <w:bCs/>
          <w:szCs w:val="28"/>
          <w:shd w:val="clear" w:color="auto" w:fill="FFFFFF"/>
          <w:lang w:eastAsia="ar-SA"/>
        </w:rPr>
        <w:t>интернет-ресурсов</w:t>
      </w:r>
      <w:proofErr w:type="spellEnd"/>
      <w:r w:rsidRPr="0010063C">
        <w:rPr>
          <w:bCs/>
          <w:szCs w:val="28"/>
          <w:shd w:val="clear" w:color="auto" w:fill="FFFFFF"/>
          <w:lang w:eastAsia="ar-SA"/>
        </w:rPr>
        <w:t>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На протяжении года и до настоящего времени проводится точечная профилактическая работа в учреждениях и организациях города, в том числе в местах, где работают потерпевшие лица.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В </w:t>
      </w:r>
      <w:r>
        <w:rPr>
          <w:bCs/>
          <w:szCs w:val="28"/>
          <w:lang w:val="en-US" w:eastAsia="ar-SA"/>
        </w:rPr>
        <w:t>I</w:t>
      </w:r>
      <w:r w:rsidRPr="00C324E5">
        <w:rPr>
          <w:bCs/>
          <w:szCs w:val="28"/>
          <w:lang w:eastAsia="ar-SA"/>
        </w:rPr>
        <w:t xml:space="preserve">, </w:t>
      </w:r>
      <w:r>
        <w:rPr>
          <w:bCs/>
          <w:szCs w:val="28"/>
          <w:lang w:eastAsia="ar-SA"/>
        </w:rPr>
        <w:t>IV</w:t>
      </w:r>
      <w:r w:rsidRPr="0010063C">
        <w:rPr>
          <w:bCs/>
          <w:szCs w:val="28"/>
          <w:lang w:eastAsia="ar-SA"/>
        </w:rPr>
        <w:t xml:space="preserve"> кварталах 2020 года начальником</w:t>
      </w:r>
      <w:r>
        <w:rPr>
          <w:bCs/>
          <w:szCs w:val="28"/>
          <w:lang w:eastAsia="ar-SA"/>
        </w:rPr>
        <w:t xml:space="preserve"> специализированного отделения </w:t>
      </w:r>
      <w:r w:rsidRPr="0010063C">
        <w:rPr>
          <w:bCs/>
          <w:szCs w:val="28"/>
          <w:lang w:eastAsia="ar-SA"/>
        </w:rPr>
        <w:t>отдела уголовного</w:t>
      </w:r>
      <w:r>
        <w:rPr>
          <w:bCs/>
          <w:szCs w:val="28"/>
          <w:lang w:eastAsia="ar-SA"/>
        </w:rPr>
        <w:t xml:space="preserve"> розыска УМВД проведены беседы </w:t>
      </w:r>
      <w:r>
        <w:rPr>
          <w:bCs/>
          <w:szCs w:val="28"/>
          <w:lang w:eastAsia="ar-SA"/>
        </w:rPr>
        <w:br/>
        <w:t>в 15 трудовых коллективах.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Кроме того, сотрудниками УМВД в средствах массовой информации размещено 492 материала по профилактике дистанционных мошенничеств (телевидении, радио), на сайтах информ</w:t>
      </w:r>
      <w:r>
        <w:rPr>
          <w:bCs/>
          <w:szCs w:val="28"/>
          <w:lang w:eastAsia="ar-SA"/>
        </w:rPr>
        <w:t xml:space="preserve">ационных </w:t>
      </w:r>
      <w:r w:rsidRPr="0010063C">
        <w:rPr>
          <w:bCs/>
          <w:szCs w:val="28"/>
          <w:lang w:eastAsia="ar-SA"/>
        </w:rPr>
        <w:t xml:space="preserve">агентств </w:t>
      </w:r>
      <w:r>
        <w:rPr>
          <w:bCs/>
          <w:szCs w:val="28"/>
          <w:lang w:eastAsia="ar-SA"/>
        </w:rPr>
        <w:t xml:space="preserve">– 273, в печати – 7, </w:t>
      </w:r>
      <w:r w:rsidRPr="0010063C">
        <w:rPr>
          <w:bCs/>
          <w:szCs w:val="28"/>
          <w:lang w:eastAsia="ar-SA"/>
        </w:rPr>
        <w:t xml:space="preserve">в социальных сетях размещено порядка 218 пресс-релизов,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на официальном сайте УМВД России по ХМАО</w:t>
      </w:r>
      <w:r>
        <w:rPr>
          <w:bCs/>
          <w:szCs w:val="28"/>
          <w:lang w:eastAsia="ar-SA"/>
        </w:rPr>
        <w:t xml:space="preserve"> – Югре </w:t>
      </w:r>
      <w:r w:rsidRPr="0010063C">
        <w:rPr>
          <w:bCs/>
          <w:szCs w:val="28"/>
          <w:lang w:eastAsia="ar-SA"/>
        </w:rPr>
        <w:t>пор</w:t>
      </w:r>
      <w:r w:rsidR="00AE16EB">
        <w:rPr>
          <w:bCs/>
          <w:szCs w:val="28"/>
          <w:lang w:eastAsia="ar-SA"/>
        </w:rPr>
        <w:t xml:space="preserve">ядка 44 </w:t>
      </w:r>
      <w:r w:rsidR="00AE16EB">
        <w:rPr>
          <w:bCs/>
          <w:szCs w:val="28"/>
          <w:lang w:eastAsia="ar-SA"/>
        </w:rPr>
        <w:br/>
        <w:t>пресс-релизов</w:t>
      </w:r>
      <w:r>
        <w:rPr>
          <w:bCs/>
          <w:szCs w:val="28"/>
          <w:lang w:eastAsia="ar-SA"/>
        </w:rPr>
        <w:t>. На сайте А</w:t>
      </w:r>
      <w:r w:rsidRPr="0010063C">
        <w:rPr>
          <w:bCs/>
          <w:szCs w:val="28"/>
          <w:lang w:eastAsia="ar-SA"/>
        </w:rPr>
        <w:t xml:space="preserve">дминистрации города размещено порядка 180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 xml:space="preserve">пресс-релизов. Внедряются новые способы доведения до населения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 xml:space="preserve">г. Сургута информации по профилактике дистанционных мошенничеств.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 xml:space="preserve">С участием кинологической службы УМВД отсняты профилактические </w:t>
      </w:r>
      <w:r w:rsidRPr="0010063C">
        <w:rPr>
          <w:bCs/>
          <w:szCs w:val="28"/>
          <w:lang w:eastAsia="ar-SA"/>
        </w:rPr>
        <w:lastRenderedPageBreak/>
        <w:t>ролики с использованием служебно-розыскных собак, которые опубликованы в социальных сетях.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Создан отдельный аккаунт в социальных сетях под названием «Осторожно Мошенники! Сургут», ежедневно доводится информация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по профилактике, в том числе к теме профилактики привлекаются руководители предприятий и бюджетных учреж</w:t>
      </w:r>
      <w:r>
        <w:rPr>
          <w:bCs/>
          <w:szCs w:val="28"/>
          <w:lang w:eastAsia="ar-SA"/>
        </w:rPr>
        <w:t xml:space="preserve">дений, а также студенты </w:t>
      </w:r>
      <w:proofErr w:type="spellStart"/>
      <w:r>
        <w:rPr>
          <w:bCs/>
          <w:szCs w:val="28"/>
          <w:lang w:eastAsia="ar-SA"/>
        </w:rPr>
        <w:t>Сургутского</w:t>
      </w:r>
      <w:proofErr w:type="spellEnd"/>
      <w:r>
        <w:rPr>
          <w:bCs/>
          <w:szCs w:val="28"/>
          <w:lang w:eastAsia="ar-SA"/>
        </w:rPr>
        <w:t xml:space="preserve"> государственного университета.</w:t>
      </w:r>
    </w:p>
    <w:p w:rsidR="005A497D" w:rsidRPr="0010063C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shd w:val="clear" w:color="auto" w:fill="FFFFFF"/>
          <w:lang w:eastAsia="ar-SA"/>
        </w:rPr>
        <w:t xml:space="preserve">Однако, учитывая масштабы распространения </w:t>
      </w:r>
      <w:proofErr w:type="spellStart"/>
      <w:r w:rsidRPr="0010063C">
        <w:rPr>
          <w:bCs/>
          <w:szCs w:val="28"/>
          <w:shd w:val="clear" w:color="auto" w:fill="FFFFFF"/>
          <w:lang w:eastAsia="ar-SA"/>
        </w:rPr>
        <w:t>киберпреступлений</w:t>
      </w:r>
      <w:proofErr w:type="spellEnd"/>
      <w:r w:rsidRPr="0010063C">
        <w:rPr>
          <w:bCs/>
          <w:szCs w:val="28"/>
          <w:shd w:val="clear" w:color="auto" w:fill="FFFFFF"/>
          <w:lang w:eastAsia="ar-SA"/>
        </w:rPr>
        <w:t>, разнообразие схем и методов их совершения, мерами оперативн</w:t>
      </w:r>
      <w:r>
        <w:rPr>
          <w:bCs/>
          <w:szCs w:val="28"/>
          <w:shd w:val="clear" w:color="auto" w:fill="FFFFFF"/>
          <w:lang w:eastAsia="ar-SA"/>
        </w:rPr>
        <w:t xml:space="preserve">о-розыскного характера </w:t>
      </w:r>
      <w:r w:rsidRPr="0010063C">
        <w:rPr>
          <w:bCs/>
          <w:szCs w:val="28"/>
          <w:shd w:val="clear" w:color="auto" w:fill="FFFFFF"/>
          <w:lang w:eastAsia="ar-SA"/>
        </w:rPr>
        <w:t>кардинального улучшения ситуации не достигнуто.</w:t>
      </w:r>
    </w:p>
    <w:p w:rsidR="005A497D" w:rsidRPr="0010063C" w:rsidRDefault="005A497D" w:rsidP="005A497D">
      <w:pPr>
        <w:tabs>
          <w:tab w:val="left" w:pos="709"/>
        </w:tabs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В течение года принимались меры по пресечению незаконного оборота оружия.</w:t>
      </w:r>
      <w:r w:rsidRPr="0010063C">
        <w:rPr>
          <w:bCs/>
          <w:szCs w:val="28"/>
          <w:shd w:val="clear" w:color="auto" w:fill="FFFFFF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Из незаконного хранения у граждан изъято порядка</w:t>
      </w:r>
      <w:r w:rsidRPr="0010063C">
        <w:rPr>
          <w:bCs/>
          <w:color w:val="FF0000"/>
          <w:szCs w:val="28"/>
          <w:lang w:eastAsia="ar-SA"/>
        </w:rPr>
        <w:t xml:space="preserve"> </w:t>
      </w:r>
      <w:r>
        <w:rPr>
          <w:bCs/>
          <w:szCs w:val="28"/>
          <w:lang w:eastAsia="ar-SA"/>
        </w:rPr>
        <w:t xml:space="preserve">17 тыс. </w:t>
      </w:r>
      <w:r w:rsidRPr="0010063C">
        <w:rPr>
          <w:bCs/>
          <w:szCs w:val="28"/>
          <w:lang w:eastAsia="ar-SA"/>
        </w:rPr>
        <w:t>единиц боеприпасов (16 921) и 759 единиц оружия.</w:t>
      </w:r>
      <w:r w:rsidRPr="0010063C">
        <w:rPr>
          <w:bCs/>
          <w:color w:val="FF0000"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Выявлено 34 административных правонарушения в сфере незаконного оборота</w:t>
      </w:r>
      <w:r>
        <w:rPr>
          <w:bCs/>
          <w:szCs w:val="28"/>
          <w:lang w:eastAsia="ar-SA"/>
        </w:rPr>
        <w:t xml:space="preserve"> оружия (2019 </w:t>
      </w:r>
      <w:r w:rsidRPr="0010063C">
        <w:rPr>
          <w:bCs/>
          <w:szCs w:val="28"/>
          <w:lang w:eastAsia="ar-SA"/>
        </w:rPr>
        <w:t xml:space="preserve">г. </w:t>
      </w:r>
      <w:r>
        <w:rPr>
          <w:bCs/>
          <w:szCs w:val="28"/>
          <w:lang w:eastAsia="ar-SA"/>
        </w:rPr>
        <w:t xml:space="preserve">– </w:t>
      </w:r>
      <w:r w:rsidRPr="0010063C">
        <w:rPr>
          <w:bCs/>
          <w:szCs w:val="28"/>
          <w:lang w:eastAsia="ar-SA"/>
        </w:rPr>
        <w:t>29).</w:t>
      </w:r>
    </w:p>
    <w:p w:rsidR="005A497D" w:rsidRPr="0010063C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Пресечено 44 факта незаконного хранения, изготовления, переделки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и сбыта оружия, что позволило на 80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 сократить количество преступлений, с</w:t>
      </w:r>
      <w:r>
        <w:rPr>
          <w:bCs/>
          <w:szCs w:val="28"/>
          <w:lang w:eastAsia="ar-SA"/>
        </w:rPr>
        <w:t xml:space="preserve">овершённых с применением оружия </w:t>
      </w:r>
      <w:r w:rsidRPr="0010063C">
        <w:rPr>
          <w:bCs/>
          <w:szCs w:val="28"/>
          <w:lang w:eastAsia="ar-SA"/>
        </w:rPr>
        <w:t>(с 5 до 1)</w:t>
      </w:r>
      <w:r>
        <w:rPr>
          <w:bCs/>
          <w:szCs w:val="28"/>
          <w:lang w:eastAsia="ar-SA"/>
        </w:rPr>
        <w:t>.</w:t>
      </w:r>
    </w:p>
    <w:p w:rsidR="005A497D" w:rsidRPr="0010063C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567"/>
        <w:rPr>
          <w:bCs/>
          <w:szCs w:val="28"/>
          <w:lang w:eastAsia="ar-SA"/>
        </w:rPr>
      </w:pPr>
    </w:p>
    <w:p w:rsidR="005E133A" w:rsidRDefault="005A497D" w:rsidP="005E133A">
      <w:pPr>
        <w:widowControl w:val="0"/>
        <w:tabs>
          <w:tab w:val="left" w:pos="7371"/>
        </w:tabs>
        <w:suppressAutoHyphens/>
        <w:adjustRightInd w:val="0"/>
        <w:ind w:right="-2"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УМВД России по г.</w:t>
      </w:r>
      <w:r>
        <w:rPr>
          <w:bCs/>
          <w:szCs w:val="28"/>
          <w:lang w:eastAsia="ar-SA"/>
        </w:rPr>
        <w:t>  </w:t>
      </w:r>
      <w:r w:rsidRPr="0010063C">
        <w:rPr>
          <w:bCs/>
          <w:szCs w:val="28"/>
          <w:lang w:eastAsia="ar-SA"/>
        </w:rPr>
        <w:t xml:space="preserve">Сургуту для предотвращения возможных конфликтов и противоправных деяний принимались повышенные меры безопасности при проведении многочисленных публичных мероприятий общественно-политической направленности и </w:t>
      </w:r>
      <w:r w:rsidRPr="00750255">
        <w:rPr>
          <w:bCs/>
          <w:szCs w:val="28"/>
          <w:lang w:eastAsia="ar-SA"/>
        </w:rPr>
        <w:t>культурно-массовых</w:t>
      </w:r>
      <w:r w:rsidRPr="0010063C">
        <w:rPr>
          <w:bCs/>
          <w:szCs w:val="28"/>
          <w:lang w:eastAsia="ar-SA"/>
        </w:rPr>
        <w:t>.</w:t>
      </w:r>
    </w:p>
    <w:p w:rsidR="005A497D" w:rsidRPr="0010063C" w:rsidRDefault="005A497D" w:rsidP="005E133A">
      <w:pPr>
        <w:widowControl w:val="0"/>
        <w:tabs>
          <w:tab w:val="left" w:pos="7371"/>
        </w:tabs>
        <w:suppressAutoHyphens/>
        <w:adjustRightInd w:val="0"/>
        <w:ind w:right="-2" w:firstLine="709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С учё</w:t>
      </w:r>
      <w:r w:rsidRPr="0010063C">
        <w:rPr>
          <w:bCs/>
          <w:szCs w:val="28"/>
          <w:lang w:eastAsia="ar-SA"/>
        </w:rPr>
        <w:t>том эпидемиологической ситуации</w:t>
      </w:r>
      <w:r>
        <w:rPr>
          <w:bCs/>
          <w:szCs w:val="28"/>
          <w:lang w:eastAsia="ar-SA"/>
        </w:rPr>
        <w:t>,</w:t>
      </w:r>
      <w:r w:rsidRPr="0010063C">
        <w:rPr>
          <w:bCs/>
          <w:szCs w:val="28"/>
          <w:lang w:eastAsia="ar-SA"/>
        </w:rPr>
        <w:t xml:space="preserve"> совместно с общественными формированиями</w:t>
      </w:r>
      <w:r>
        <w:rPr>
          <w:bCs/>
          <w:szCs w:val="28"/>
          <w:lang w:eastAsia="ar-SA"/>
        </w:rPr>
        <w:t>,</w:t>
      </w:r>
      <w:r w:rsidRPr="0010063C">
        <w:rPr>
          <w:bCs/>
          <w:szCs w:val="28"/>
          <w:lang w:eastAsia="ar-SA"/>
        </w:rPr>
        <w:t xml:space="preserve"> обеспечен правопорядок при проведении 347</w:t>
      </w:r>
      <w:r w:rsidRPr="0010063C">
        <w:rPr>
          <w:bCs/>
          <w:color w:val="FF0000"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массовых м</w:t>
      </w:r>
      <w:r>
        <w:rPr>
          <w:bCs/>
          <w:szCs w:val="28"/>
          <w:lang w:eastAsia="ar-SA"/>
        </w:rPr>
        <w:t xml:space="preserve">ероприятий различного уровня (2019 </w:t>
      </w:r>
      <w:r w:rsidRPr="0010063C">
        <w:rPr>
          <w:bCs/>
          <w:szCs w:val="28"/>
          <w:lang w:eastAsia="ar-SA"/>
        </w:rPr>
        <w:t>г.</w:t>
      </w:r>
      <w:r>
        <w:rPr>
          <w:bCs/>
          <w:szCs w:val="28"/>
          <w:lang w:eastAsia="ar-SA"/>
        </w:rPr>
        <w:t xml:space="preserve"> – </w:t>
      </w:r>
      <w:r w:rsidRPr="0010063C">
        <w:rPr>
          <w:bCs/>
          <w:szCs w:val="28"/>
          <w:lang w:eastAsia="ar-SA"/>
        </w:rPr>
        <w:t>1</w:t>
      </w:r>
      <w:r>
        <w:rPr>
          <w:bCs/>
          <w:szCs w:val="28"/>
          <w:lang w:eastAsia="ar-SA"/>
        </w:rPr>
        <w:t xml:space="preserve"> 587), которые посетили свыше </w:t>
      </w:r>
      <w:r w:rsidR="000C65FD">
        <w:rPr>
          <w:bCs/>
          <w:szCs w:val="28"/>
          <w:lang w:eastAsia="ar-SA"/>
        </w:rPr>
        <w:br/>
      </w:r>
      <w:r>
        <w:rPr>
          <w:bCs/>
          <w:szCs w:val="28"/>
          <w:lang w:eastAsia="ar-SA"/>
        </w:rPr>
        <w:t xml:space="preserve">120 тыс. </w:t>
      </w:r>
      <w:r w:rsidRPr="0010063C">
        <w:rPr>
          <w:bCs/>
          <w:szCs w:val="28"/>
          <w:lang w:eastAsia="ar-SA"/>
        </w:rPr>
        <w:t xml:space="preserve">жителей и гостей города </w:t>
      </w:r>
      <w:r w:rsidRPr="006E2D9D">
        <w:rPr>
          <w:bCs/>
          <w:szCs w:val="28"/>
          <w:lang w:eastAsia="ar-SA"/>
        </w:rPr>
        <w:t>(120 687),</w:t>
      </w:r>
      <w:r w:rsidRPr="0010063C">
        <w:rPr>
          <w:bCs/>
          <w:szCs w:val="28"/>
          <w:lang w:eastAsia="ar-SA"/>
        </w:rPr>
        <w:t xml:space="preserve"> н</w:t>
      </w:r>
      <w:r>
        <w:rPr>
          <w:bCs/>
          <w:szCs w:val="28"/>
          <w:lang w:eastAsia="ar-SA"/>
        </w:rPr>
        <w:t xml:space="preserve">арушений общественного порядка </w:t>
      </w:r>
      <w:r w:rsidRPr="0010063C">
        <w:rPr>
          <w:bCs/>
          <w:szCs w:val="28"/>
          <w:lang w:eastAsia="ar-SA"/>
        </w:rPr>
        <w:t xml:space="preserve">не допущено. </w:t>
      </w:r>
    </w:p>
    <w:p w:rsidR="005A497D" w:rsidRPr="0010063C" w:rsidRDefault="005A497D" w:rsidP="005A49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uppressAutoHyphens/>
        <w:ind w:firstLine="709"/>
        <w:rPr>
          <w:rFonts w:eastAsia="Calibri"/>
          <w:bCs/>
          <w:szCs w:val="28"/>
          <w:lang w:eastAsia="ar-SA"/>
        </w:rPr>
      </w:pPr>
      <w:r w:rsidRPr="0010063C">
        <w:rPr>
          <w:rFonts w:eastAsia="Calibri"/>
          <w:bCs/>
          <w:szCs w:val="28"/>
          <w:lang w:eastAsia="ar-SA"/>
        </w:rPr>
        <w:t>За нарушение требований Федеральн</w:t>
      </w:r>
      <w:r>
        <w:rPr>
          <w:rFonts w:eastAsia="Calibri"/>
          <w:bCs/>
          <w:szCs w:val="28"/>
          <w:lang w:eastAsia="ar-SA"/>
        </w:rPr>
        <w:t xml:space="preserve">ого закона </w:t>
      </w:r>
      <w:r w:rsidRPr="0010063C">
        <w:rPr>
          <w:rFonts w:eastAsia="Calibri"/>
          <w:bCs/>
          <w:szCs w:val="28"/>
          <w:lang w:eastAsia="ar-SA"/>
        </w:rPr>
        <w:t>от 19.06.2004 № 54-ФЗ «О собраниях, мити</w:t>
      </w:r>
      <w:r>
        <w:rPr>
          <w:rFonts w:eastAsia="Calibri"/>
          <w:bCs/>
          <w:szCs w:val="28"/>
          <w:lang w:eastAsia="ar-SA"/>
        </w:rPr>
        <w:t xml:space="preserve">нгах, демонстрациях, шествиях и </w:t>
      </w:r>
      <w:r w:rsidRPr="0010063C">
        <w:rPr>
          <w:rFonts w:eastAsia="Calibri"/>
          <w:bCs/>
          <w:szCs w:val="28"/>
          <w:lang w:eastAsia="ar-SA"/>
        </w:rPr>
        <w:t xml:space="preserve">пикетированиях» </w:t>
      </w:r>
      <w:r>
        <w:rPr>
          <w:rFonts w:eastAsia="Calibri"/>
          <w:bCs/>
          <w:szCs w:val="28"/>
          <w:lang w:eastAsia="ar-SA"/>
        </w:rPr>
        <w:br/>
      </w:r>
      <w:r w:rsidRPr="0010063C">
        <w:rPr>
          <w:rFonts w:eastAsia="Calibri"/>
          <w:bCs/>
          <w:szCs w:val="28"/>
          <w:lang w:eastAsia="ar-SA"/>
        </w:rPr>
        <w:t>15 граждан привлечено к административной ответственности.</w:t>
      </w:r>
    </w:p>
    <w:p w:rsidR="005A497D" w:rsidRPr="0010063C" w:rsidRDefault="005A497D" w:rsidP="005A497D">
      <w:pPr>
        <w:widowControl w:val="0"/>
        <w:suppressAutoHyphens/>
        <w:ind w:right="-6" w:firstLine="709"/>
        <w:rPr>
          <w:bCs/>
          <w:szCs w:val="28"/>
          <w:lang w:eastAsia="ar-SA"/>
        </w:rPr>
      </w:pPr>
      <w:r w:rsidRPr="0010063C">
        <w:rPr>
          <w:bCs/>
          <w:szCs w:val="28"/>
        </w:rPr>
        <w:t>Кроме того, для обеспечения правопорядка использован потенциал общественных формирований правоохранительной направленности.</w:t>
      </w:r>
      <w:r w:rsidRPr="0010063C">
        <w:rPr>
          <w:bCs/>
          <w:color w:val="FF0000"/>
          <w:szCs w:val="28"/>
        </w:rPr>
        <w:t xml:space="preserve"> </w:t>
      </w:r>
      <w:r w:rsidRPr="0010063C">
        <w:rPr>
          <w:bCs/>
          <w:szCs w:val="28"/>
        </w:rPr>
        <w:t xml:space="preserve">В городе действуют народные дружины, общественные объединения. При </w:t>
      </w:r>
      <w:r w:rsidRPr="0010063C">
        <w:rPr>
          <w:bCs/>
          <w:szCs w:val="28"/>
          <w:lang w:eastAsia="ar-SA"/>
        </w:rPr>
        <w:t>их участии выявлено 1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748 административных правонарушений, раскрыто 7 преступлений.</w:t>
      </w:r>
    </w:p>
    <w:p w:rsidR="005A497D" w:rsidRPr="0010063C" w:rsidRDefault="005A497D" w:rsidP="005A497D">
      <w:pPr>
        <w:suppressAutoHyphens/>
        <w:ind w:right="-82"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В</w:t>
      </w:r>
      <w:r>
        <w:rPr>
          <w:bCs/>
          <w:szCs w:val="28"/>
          <w:lang w:eastAsia="ar-SA"/>
        </w:rPr>
        <w:t xml:space="preserve"> структуре преступлений, совершё</w:t>
      </w:r>
      <w:r w:rsidRPr="0010063C">
        <w:rPr>
          <w:bCs/>
          <w:szCs w:val="28"/>
          <w:lang w:eastAsia="ar-SA"/>
        </w:rPr>
        <w:t xml:space="preserve">нных в </w:t>
      </w:r>
      <w:r>
        <w:rPr>
          <w:bCs/>
          <w:szCs w:val="28"/>
          <w:lang w:eastAsia="ar-SA"/>
        </w:rPr>
        <w:t xml:space="preserve">общественных местах </w:t>
      </w:r>
      <w:r>
        <w:rPr>
          <w:bCs/>
          <w:szCs w:val="28"/>
          <w:lang w:eastAsia="ar-SA"/>
        </w:rPr>
        <w:br/>
        <w:t xml:space="preserve">и на улицах, </w:t>
      </w:r>
      <w:r w:rsidRPr="0010063C">
        <w:rPr>
          <w:bCs/>
          <w:szCs w:val="28"/>
          <w:lang w:eastAsia="ar-SA"/>
        </w:rPr>
        <w:t>снизилась регистрация преступлений против жизни и здоровья граждан.</w:t>
      </w:r>
    </w:p>
    <w:p w:rsidR="005A497D" w:rsidRPr="0010063C" w:rsidRDefault="005A497D" w:rsidP="005A497D">
      <w:pPr>
        <w:widowControl w:val="0"/>
        <w:suppressAutoHyphens/>
        <w:ind w:right="-6" w:firstLine="720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Сократилось число краж: в магазинах – на 28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 (</w:t>
      </w:r>
      <w:r w:rsidRPr="00EA26EB">
        <w:rPr>
          <w:bCs/>
          <w:szCs w:val="28"/>
          <w:lang w:eastAsia="ar-SA"/>
        </w:rPr>
        <w:t>2020 г.</w:t>
      </w:r>
      <w:r>
        <w:rPr>
          <w:bCs/>
          <w:szCs w:val="28"/>
          <w:lang w:eastAsia="ar-SA"/>
        </w:rPr>
        <w:t xml:space="preserve"> – 339, </w:t>
      </w:r>
      <w:r>
        <w:rPr>
          <w:bCs/>
          <w:szCs w:val="28"/>
          <w:lang w:eastAsia="ar-SA"/>
        </w:rPr>
        <w:br/>
        <w:t xml:space="preserve">2019 </w:t>
      </w:r>
      <w:r w:rsidRPr="0010063C">
        <w:rPr>
          <w:bCs/>
          <w:szCs w:val="28"/>
          <w:lang w:eastAsia="ar-SA"/>
        </w:rPr>
        <w:t>г.</w:t>
      </w:r>
      <w:r>
        <w:rPr>
          <w:bCs/>
          <w:szCs w:val="28"/>
          <w:lang w:eastAsia="ar-SA"/>
        </w:rPr>
        <w:t xml:space="preserve"> – </w:t>
      </w:r>
      <w:r w:rsidRPr="0010063C">
        <w:rPr>
          <w:bCs/>
          <w:szCs w:val="28"/>
          <w:lang w:eastAsia="ar-SA"/>
        </w:rPr>
        <w:t>471), в образовательных учреждениях – на 83,3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 (</w:t>
      </w:r>
      <w:r w:rsidRPr="00EA26EB">
        <w:rPr>
          <w:bCs/>
          <w:szCs w:val="28"/>
          <w:lang w:eastAsia="ar-SA"/>
        </w:rPr>
        <w:t>2020 г.</w:t>
      </w:r>
      <w:r>
        <w:rPr>
          <w:bCs/>
          <w:szCs w:val="28"/>
          <w:lang w:eastAsia="ar-SA"/>
        </w:rPr>
        <w:t xml:space="preserve"> – 1, </w:t>
      </w:r>
      <w:r>
        <w:rPr>
          <w:bCs/>
          <w:szCs w:val="28"/>
          <w:lang w:eastAsia="ar-SA"/>
        </w:rPr>
        <w:br/>
        <w:t xml:space="preserve">2019 </w:t>
      </w:r>
      <w:r w:rsidRPr="0010063C">
        <w:rPr>
          <w:bCs/>
          <w:szCs w:val="28"/>
          <w:lang w:eastAsia="ar-SA"/>
        </w:rPr>
        <w:t>г.</w:t>
      </w:r>
      <w:r>
        <w:rPr>
          <w:bCs/>
          <w:szCs w:val="28"/>
          <w:lang w:eastAsia="ar-SA"/>
        </w:rPr>
        <w:t xml:space="preserve"> – </w:t>
      </w:r>
      <w:r w:rsidRPr="0010063C">
        <w:rPr>
          <w:bCs/>
          <w:szCs w:val="28"/>
          <w:lang w:eastAsia="ar-SA"/>
        </w:rPr>
        <w:t>6), в кафе, барах и клубах города – на 45,4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 (</w:t>
      </w:r>
      <w:r w:rsidRPr="00EA26EB">
        <w:rPr>
          <w:bCs/>
          <w:szCs w:val="28"/>
          <w:lang w:eastAsia="ar-SA"/>
        </w:rPr>
        <w:t>2020 г.</w:t>
      </w:r>
      <w:r>
        <w:rPr>
          <w:bCs/>
          <w:szCs w:val="28"/>
          <w:lang w:eastAsia="ar-SA"/>
        </w:rPr>
        <w:t xml:space="preserve"> – 18, </w:t>
      </w:r>
      <w:r>
        <w:rPr>
          <w:bCs/>
          <w:szCs w:val="28"/>
          <w:lang w:eastAsia="ar-SA"/>
        </w:rPr>
        <w:br/>
        <w:t xml:space="preserve">2019 </w:t>
      </w:r>
      <w:r w:rsidRPr="0010063C">
        <w:rPr>
          <w:bCs/>
          <w:szCs w:val="28"/>
          <w:lang w:eastAsia="ar-SA"/>
        </w:rPr>
        <w:t>г.</w:t>
      </w:r>
      <w:r>
        <w:rPr>
          <w:bCs/>
          <w:szCs w:val="28"/>
          <w:lang w:eastAsia="ar-SA"/>
        </w:rPr>
        <w:t xml:space="preserve"> – 33).</w:t>
      </w:r>
    </w:p>
    <w:p w:rsidR="005A497D" w:rsidRPr="0010063C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lastRenderedPageBreak/>
        <w:t>Важнейшим направлением деятельности органов внутренних дел является профилактика правонарушений, основной объём мероприятий проводится участковыми уполномоченными полиции.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Ведё</w:t>
      </w:r>
      <w:r w:rsidRPr="0010063C">
        <w:rPr>
          <w:bCs/>
          <w:szCs w:val="28"/>
          <w:lang w:eastAsia="ar-SA"/>
        </w:rPr>
        <w:t>тся индивидуальная работа с 3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293 гражданами, состоящими </w:t>
      </w:r>
      <w:r>
        <w:rPr>
          <w:bCs/>
          <w:szCs w:val="28"/>
          <w:lang w:eastAsia="ar-SA"/>
        </w:rPr>
        <w:br/>
        <w:t>на профилактических учё</w:t>
      </w:r>
      <w:r w:rsidRPr="0010063C">
        <w:rPr>
          <w:bCs/>
          <w:szCs w:val="28"/>
          <w:lang w:eastAsia="ar-SA"/>
        </w:rPr>
        <w:t>тах в органах внутренних дел, в том числе осужденными к мерам наказания, не</w:t>
      </w:r>
      <w:r>
        <w:rPr>
          <w:bCs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с</w:t>
      </w:r>
      <w:r>
        <w:rPr>
          <w:bCs/>
          <w:szCs w:val="28"/>
          <w:lang w:eastAsia="ar-SA"/>
        </w:rPr>
        <w:t>вязанным</w:t>
      </w:r>
      <w:r w:rsidRPr="0010063C">
        <w:rPr>
          <w:bCs/>
          <w:szCs w:val="28"/>
          <w:lang w:eastAsia="ar-SA"/>
        </w:rPr>
        <w:t xml:space="preserve"> с лишением свободы, допускающими правонарушения в семейно-бытовой сфере, больными алкоголизмом или наркоманией.</w:t>
      </w:r>
    </w:p>
    <w:p w:rsidR="005A497D" w:rsidRPr="0010063C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В рамках повседневной деятельности участковыми уп</w:t>
      </w:r>
      <w:r>
        <w:rPr>
          <w:bCs/>
          <w:szCs w:val="28"/>
          <w:lang w:eastAsia="ar-SA"/>
        </w:rPr>
        <w:t>олномоченными полиции осуществлё</w:t>
      </w:r>
      <w:r w:rsidRPr="0010063C">
        <w:rPr>
          <w:bCs/>
          <w:szCs w:val="28"/>
          <w:lang w:eastAsia="ar-SA"/>
        </w:rPr>
        <w:t>н контроль за соблюдением установленных судом административных ограничений и обязанностей лицами, в отношении которых установлен административный надзор (291 лицо).</w:t>
      </w:r>
    </w:p>
    <w:p w:rsidR="005A497D" w:rsidRDefault="005A497D" w:rsidP="005A497D">
      <w:pPr>
        <w:tabs>
          <w:tab w:val="left" w:pos="0"/>
          <w:tab w:val="left" w:pos="567"/>
        </w:tabs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Количество проверок поднадзорных лиц было кратно увеличено, </w:t>
      </w:r>
      <w:r>
        <w:rPr>
          <w:bCs/>
          <w:szCs w:val="28"/>
          <w:lang w:eastAsia="ar-SA"/>
        </w:rPr>
        <w:t>в</w:t>
      </w:r>
      <w:r w:rsidRPr="0010063C">
        <w:rPr>
          <w:bCs/>
          <w:szCs w:val="28"/>
          <w:lang w:eastAsia="ar-SA"/>
        </w:rPr>
        <w:t xml:space="preserve">следствие чего в 2 раза возросло число фактов привлечения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к административной ответстве</w:t>
      </w:r>
      <w:r w:rsidR="00FA2654">
        <w:rPr>
          <w:bCs/>
          <w:szCs w:val="28"/>
          <w:lang w:eastAsia="ar-SA"/>
        </w:rPr>
        <w:t xml:space="preserve">нности по статье </w:t>
      </w:r>
      <w:r>
        <w:rPr>
          <w:bCs/>
          <w:szCs w:val="28"/>
          <w:lang w:eastAsia="ar-SA"/>
        </w:rPr>
        <w:t xml:space="preserve">19.24 </w:t>
      </w:r>
      <w:r w:rsidRPr="00BF7410">
        <w:rPr>
          <w:bCs/>
          <w:szCs w:val="28"/>
          <w:lang w:eastAsia="ar-SA"/>
        </w:rPr>
        <w:t>Кодекса Российской Федерации об административных правонарушениях</w:t>
      </w:r>
      <w:r>
        <w:rPr>
          <w:bCs/>
          <w:szCs w:val="28"/>
          <w:lang w:eastAsia="ar-SA"/>
        </w:rPr>
        <w:t xml:space="preserve"> (далее – КоАП РФ) </w:t>
      </w:r>
      <w:r>
        <w:rPr>
          <w:bCs/>
          <w:szCs w:val="28"/>
          <w:lang w:eastAsia="ar-SA"/>
        </w:rPr>
        <w:br/>
        <w:t>за н</w:t>
      </w:r>
      <w:r w:rsidRPr="0010063C">
        <w:rPr>
          <w:bCs/>
          <w:szCs w:val="28"/>
          <w:lang w:eastAsia="ar-SA"/>
        </w:rPr>
        <w:t>есоблюдение административных ограничений и невыполнение обязанностей, устанавливаем</w:t>
      </w:r>
      <w:r>
        <w:rPr>
          <w:bCs/>
          <w:szCs w:val="28"/>
          <w:lang w:eastAsia="ar-SA"/>
        </w:rPr>
        <w:t>ых при административном надзоре</w:t>
      </w:r>
      <w:r w:rsidRPr="0010063C">
        <w:rPr>
          <w:bCs/>
          <w:color w:val="FF0000"/>
          <w:szCs w:val="28"/>
          <w:lang w:eastAsia="ar-SA"/>
        </w:rPr>
        <w:t xml:space="preserve"> </w:t>
      </w:r>
      <w:r>
        <w:rPr>
          <w:bCs/>
          <w:color w:val="FF0000"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(до 1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322 протоколов) и к уголовной ответственности по </w:t>
      </w:r>
      <w:r w:rsidR="00FA2654">
        <w:rPr>
          <w:bCs/>
          <w:szCs w:val="28"/>
          <w:lang w:eastAsia="ar-SA"/>
        </w:rPr>
        <w:t xml:space="preserve">статье </w:t>
      </w:r>
      <w:r w:rsidRPr="00913D09">
        <w:rPr>
          <w:bCs/>
          <w:szCs w:val="28"/>
          <w:lang w:eastAsia="ar-SA"/>
        </w:rPr>
        <w:t xml:space="preserve">314.1 Уголовного кодекса Российской Федерации (далее – УК РФ) за уклонение </w:t>
      </w:r>
      <w:r>
        <w:rPr>
          <w:bCs/>
          <w:szCs w:val="28"/>
          <w:lang w:eastAsia="ar-SA"/>
        </w:rPr>
        <w:br/>
      </w:r>
      <w:r w:rsidRPr="00913D09">
        <w:rPr>
          <w:bCs/>
          <w:szCs w:val="28"/>
          <w:lang w:eastAsia="ar-SA"/>
        </w:rPr>
        <w:t>от административного надзора на 16 % (возбуждено 21 уголовное дело).</w:t>
      </w:r>
    </w:p>
    <w:p w:rsidR="005A497D" w:rsidRPr="00EF63BA" w:rsidRDefault="005A497D" w:rsidP="005A497D">
      <w:pPr>
        <w:tabs>
          <w:tab w:val="left" w:pos="0"/>
          <w:tab w:val="left" w:pos="567"/>
        </w:tabs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В отношении злостных нарушителей в суды направлены материалы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о продлении срока административного надзора и вменении дополнительных ограничений (9)</w:t>
      </w:r>
      <w:r w:rsidRPr="00EF63BA">
        <w:rPr>
          <w:bCs/>
          <w:szCs w:val="28"/>
          <w:lang w:eastAsia="ar-SA"/>
        </w:rPr>
        <w:t>.</w:t>
      </w:r>
    </w:p>
    <w:p w:rsidR="005A497D" w:rsidRPr="0010063C" w:rsidRDefault="005A497D" w:rsidP="005A497D">
      <w:pPr>
        <w:tabs>
          <w:tab w:val="left" w:pos="0"/>
          <w:tab w:val="left" w:pos="567"/>
        </w:tabs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Меры профилактического воздействия позволили сократить число умышленных деяний со стороны ранее </w:t>
      </w:r>
      <w:r w:rsidRPr="00EF63BA">
        <w:rPr>
          <w:bCs/>
          <w:szCs w:val="28"/>
          <w:lang w:eastAsia="ar-SA"/>
        </w:rPr>
        <w:t xml:space="preserve">судимых </w:t>
      </w:r>
      <w:r w:rsidRPr="0010063C">
        <w:rPr>
          <w:bCs/>
          <w:szCs w:val="28"/>
          <w:lang w:eastAsia="ar-SA"/>
        </w:rPr>
        <w:t>лиц на 9,2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% (689). </w:t>
      </w:r>
      <w:r w:rsidR="000C65FD"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 xml:space="preserve">Тем не менее, ранее судимыми совершено 4 убийства, 14 фактов причинения тяжкого вреда здоровью, 10 разбоев, 65 преступлений, связанных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 xml:space="preserve">с незаконным оборотом наркотиков. </w:t>
      </w:r>
      <w:r w:rsidRPr="00EF63BA">
        <w:rPr>
          <w:bCs/>
          <w:szCs w:val="28"/>
          <w:lang w:eastAsia="ar-SA"/>
        </w:rPr>
        <w:t xml:space="preserve">В целях </w:t>
      </w:r>
      <w:r w:rsidRPr="0010063C">
        <w:rPr>
          <w:bCs/>
          <w:szCs w:val="28"/>
          <w:lang w:eastAsia="ar-SA"/>
        </w:rPr>
        <w:t>недопуще</w:t>
      </w:r>
      <w:r>
        <w:rPr>
          <w:bCs/>
          <w:szCs w:val="28"/>
          <w:lang w:eastAsia="ar-SA"/>
        </w:rPr>
        <w:t xml:space="preserve">ния роста бытовой преступности </w:t>
      </w:r>
      <w:r w:rsidRPr="0010063C">
        <w:rPr>
          <w:bCs/>
          <w:szCs w:val="28"/>
          <w:lang w:eastAsia="ar-SA"/>
        </w:rPr>
        <w:t>участковым</w:t>
      </w:r>
      <w:r>
        <w:rPr>
          <w:bCs/>
          <w:szCs w:val="28"/>
          <w:lang w:eastAsia="ar-SA"/>
        </w:rPr>
        <w:t xml:space="preserve">и уполномоченными выявлено 299 преступлений </w:t>
      </w:r>
      <w:r w:rsidRPr="0010063C">
        <w:rPr>
          <w:bCs/>
          <w:szCs w:val="28"/>
          <w:lang w:eastAsia="ar-SA"/>
        </w:rPr>
        <w:t>превентивной направленности.</w:t>
      </w:r>
    </w:p>
    <w:p w:rsidR="005A497D" w:rsidRPr="00EF63BA" w:rsidRDefault="005A497D" w:rsidP="005A497D">
      <w:pPr>
        <w:suppressAutoHyphens/>
        <w:ind w:firstLine="708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В рамках реализации Плана Концепции развития службы участковых уполномоченных полиции территориальных органов МВД России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на 2020</w:t>
      </w:r>
      <w:r>
        <w:rPr>
          <w:bCs/>
          <w:szCs w:val="28"/>
          <w:lang w:eastAsia="ar-SA"/>
        </w:rPr>
        <w:t xml:space="preserve"> – 2023 годы </w:t>
      </w:r>
      <w:r w:rsidRPr="0010063C">
        <w:rPr>
          <w:bCs/>
          <w:szCs w:val="28"/>
          <w:lang w:eastAsia="ar-SA"/>
        </w:rPr>
        <w:t>19 ноября 2020 года в г.</w:t>
      </w:r>
      <w:r>
        <w:rPr>
          <w:bCs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Сургуте в микрорайоне ПИКС состоялось откры</w:t>
      </w:r>
      <w:r w:rsidRPr="00EF63BA">
        <w:rPr>
          <w:bCs/>
          <w:szCs w:val="28"/>
          <w:lang w:eastAsia="ar-SA"/>
        </w:rPr>
        <w:t>тие участкового пункта полиции.</w:t>
      </w:r>
    </w:p>
    <w:p w:rsidR="005A497D" w:rsidRDefault="005A497D" w:rsidP="005A497D">
      <w:pPr>
        <w:suppressAutoHyphens/>
        <w:ind w:firstLine="708"/>
        <w:rPr>
          <w:rFonts w:eastAsia="Arial" w:cs="Calibri"/>
          <w:szCs w:val="28"/>
          <w:lang w:eastAsia="ar-SA"/>
        </w:rPr>
      </w:pPr>
      <w:r w:rsidRPr="0010063C">
        <w:rPr>
          <w:rFonts w:eastAsia="Arial" w:cs="Calibri"/>
          <w:szCs w:val="28"/>
          <w:lang w:eastAsia="ar-SA"/>
        </w:rPr>
        <w:t>Участковый пункт полиции расположен на первом этаже дома №</w:t>
      </w:r>
      <w:r>
        <w:rPr>
          <w:rFonts w:eastAsia="Arial" w:cs="Calibri"/>
          <w:szCs w:val="28"/>
          <w:lang w:eastAsia="ar-SA"/>
        </w:rPr>
        <w:t xml:space="preserve"> </w:t>
      </w:r>
      <w:r w:rsidRPr="0010063C">
        <w:rPr>
          <w:rFonts w:eastAsia="Arial" w:cs="Calibri"/>
          <w:szCs w:val="28"/>
          <w:lang w:eastAsia="ar-SA"/>
        </w:rPr>
        <w:t xml:space="preserve">21 </w:t>
      </w:r>
      <w:r>
        <w:rPr>
          <w:rFonts w:eastAsia="Arial" w:cs="Calibri"/>
          <w:szCs w:val="28"/>
          <w:lang w:eastAsia="ar-SA"/>
        </w:rPr>
        <w:br/>
      </w:r>
      <w:r w:rsidRPr="0010063C">
        <w:rPr>
          <w:rFonts w:eastAsia="Arial" w:cs="Calibri"/>
          <w:szCs w:val="28"/>
          <w:lang w:eastAsia="ar-SA"/>
        </w:rPr>
        <w:t>по ул.</w:t>
      </w:r>
      <w:r>
        <w:rPr>
          <w:rFonts w:eastAsia="Arial" w:cs="Calibri"/>
          <w:szCs w:val="28"/>
          <w:lang w:eastAsia="ar-SA"/>
        </w:rPr>
        <w:t xml:space="preserve"> Крылова, </w:t>
      </w:r>
      <w:r w:rsidR="00AE16EB">
        <w:rPr>
          <w:rFonts w:eastAsia="Arial" w:cs="Calibri"/>
          <w:szCs w:val="28"/>
          <w:lang w:eastAsia="ar-SA"/>
        </w:rPr>
        <w:t xml:space="preserve">обслуживает микрорайоны </w:t>
      </w:r>
      <w:r w:rsidRPr="0010063C">
        <w:rPr>
          <w:rFonts w:eastAsia="Arial" w:cs="Calibri"/>
          <w:szCs w:val="28"/>
          <w:lang w:eastAsia="ar-SA"/>
        </w:rPr>
        <w:t>№</w:t>
      </w:r>
      <w:r>
        <w:rPr>
          <w:rFonts w:eastAsia="Arial" w:cs="Calibri"/>
          <w:szCs w:val="28"/>
          <w:lang w:eastAsia="ar-SA"/>
        </w:rPr>
        <w:t xml:space="preserve"> </w:t>
      </w:r>
      <w:r w:rsidRPr="0010063C">
        <w:rPr>
          <w:rFonts w:eastAsia="Arial" w:cs="Calibri"/>
          <w:szCs w:val="28"/>
          <w:lang w:eastAsia="ar-SA"/>
        </w:rPr>
        <w:t>38,</w:t>
      </w:r>
      <w:r>
        <w:rPr>
          <w:rFonts w:eastAsia="Arial" w:cs="Calibri"/>
          <w:szCs w:val="28"/>
          <w:lang w:eastAsia="ar-SA"/>
        </w:rPr>
        <w:t xml:space="preserve"> </w:t>
      </w:r>
      <w:r w:rsidRPr="0010063C">
        <w:rPr>
          <w:rFonts w:eastAsia="Arial" w:cs="Calibri"/>
          <w:szCs w:val="28"/>
          <w:lang w:eastAsia="ar-SA"/>
        </w:rPr>
        <w:t>39,</w:t>
      </w:r>
      <w:r>
        <w:rPr>
          <w:rFonts w:eastAsia="Arial" w:cs="Calibri"/>
          <w:szCs w:val="28"/>
          <w:lang w:eastAsia="ar-SA"/>
        </w:rPr>
        <w:t xml:space="preserve"> </w:t>
      </w:r>
      <w:r w:rsidRPr="0010063C">
        <w:rPr>
          <w:rFonts w:eastAsia="Arial" w:cs="Calibri"/>
          <w:szCs w:val="28"/>
          <w:lang w:eastAsia="ar-SA"/>
        </w:rPr>
        <w:t>41,</w:t>
      </w:r>
      <w:r>
        <w:rPr>
          <w:rFonts w:eastAsia="Arial" w:cs="Calibri"/>
          <w:szCs w:val="28"/>
          <w:lang w:eastAsia="ar-SA"/>
        </w:rPr>
        <w:t xml:space="preserve"> </w:t>
      </w:r>
      <w:r w:rsidRPr="0010063C">
        <w:rPr>
          <w:rFonts w:eastAsia="Arial" w:cs="Calibri"/>
          <w:szCs w:val="28"/>
          <w:lang w:eastAsia="ar-SA"/>
        </w:rPr>
        <w:t>42,</w:t>
      </w:r>
      <w:r>
        <w:rPr>
          <w:rFonts w:eastAsia="Arial" w:cs="Calibri"/>
          <w:szCs w:val="28"/>
          <w:lang w:eastAsia="ar-SA"/>
        </w:rPr>
        <w:t xml:space="preserve"> </w:t>
      </w:r>
      <w:r w:rsidRPr="0010063C">
        <w:rPr>
          <w:rFonts w:eastAsia="Arial" w:cs="Calibri"/>
          <w:szCs w:val="28"/>
          <w:lang w:eastAsia="ar-SA"/>
        </w:rPr>
        <w:t>44,</w:t>
      </w:r>
      <w:r>
        <w:rPr>
          <w:rFonts w:eastAsia="Arial" w:cs="Calibri"/>
          <w:szCs w:val="28"/>
          <w:lang w:eastAsia="ar-SA"/>
        </w:rPr>
        <w:t xml:space="preserve"> </w:t>
      </w:r>
      <w:r w:rsidRPr="0010063C">
        <w:rPr>
          <w:rFonts w:eastAsia="Arial" w:cs="Calibri"/>
          <w:szCs w:val="28"/>
          <w:lang w:eastAsia="ar-SA"/>
        </w:rPr>
        <w:t xml:space="preserve">45, микрорайон железнодорожного вокзала, микрорайон ПИКС, район дачных участков. При этом площадь участкового пункта </w:t>
      </w:r>
      <w:r>
        <w:rPr>
          <w:rFonts w:eastAsia="Arial" w:cs="Calibri"/>
          <w:szCs w:val="28"/>
          <w:lang w:eastAsia="ar-SA"/>
        </w:rPr>
        <w:t xml:space="preserve">полиции значительно больше, </w:t>
      </w:r>
      <w:r w:rsidRPr="0010063C">
        <w:rPr>
          <w:rFonts w:eastAsia="Arial" w:cs="Calibri"/>
          <w:szCs w:val="28"/>
          <w:lang w:eastAsia="ar-SA"/>
        </w:rPr>
        <w:t>предусмотрено 9 рабочих мест для участковых уполномоченных полиции. Постро</w:t>
      </w:r>
      <w:r>
        <w:rPr>
          <w:rFonts w:eastAsia="Arial" w:cs="Calibri"/>
          <w:szCs w:val="28"/>
          <w:lang w:eastAsia="ar-SA"/>
        </w:rPr>
        <w:t>ено отдельное крыльцо, произведё</w:t>
      </w:r>
      <w:r w:rsidRPr="0010063C">
        <w:rPr>
          <w:rFonts w:eastAsia="Arial" w:cs="Calibri"/>
          <w:szCs w:val="28"/>
          <w:lang w:eastAsia="ar-SA"/>
        </w:rPr>
        <w:t xml:space="preserve">н косметический ремонт, созданы комфортные условия для несения службы. Кабинеты оборудованы всей необходимой оргтехникой, информационными стендами, которые </w:t>
      </w:r>
      <w:r w:rsidRPr="0010063C">
        <w:rPr>
          <w:rFonts w:eastAsia="Arial" w:cs="Calibri"/>
          <w:szCs w:val="28"/>
          <w:lang w:eastAsia="ar-SA"/>
        </w:rPr>
        <w:lastRenderedPageBreak/>
        <w:t>соответствуют нормам и стандартам. Для граждан в помеще</w:t>
      </w:r>
      <w:r>
        <w:rPr>
          <w:rFonts w:eastAsia="Arial" w:cs="Calibri"/>
          <w:szCs w:val="28"/>
          <w:lang w:eastAsia="ar-SA"/>
        </w:rPr>
        <w:t>нии созданы комфортные условия.</w:t>
      </w:r>
    </w:p>
    <w:p w:rsidR="005A497D" w:rsidRPr="0010063C" w:rsidRDefault="005A497D" w:rsidP="005A497D">
      <w:pPr>
        <w:suppressAutoHyphens/>
        <w:ind w:firstLine="708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Участковыми уполномоченными организовано и проведено 34 оперативно-профилактических мероприятия, направленных на профилактику </w:t>
      </w:r>
      <w:r>
        <w:rPr>
          <w:bCs/>
          <w:szCs w:val="28"/>
          <w:lang w:eastAsia="ar-SA"/>
        </w:rPr>
        <w:t xml:space="preserve">преступлений и правонарушений, </w:t>
      </w:r>
      <w:r w:rsidRPr="0010063C">
        <w:rPr>
          <w:bCs/>
          <w:szCs w:val="28"/>
          <w:lang w:eastAsia="ar-SA"/>
        </w:rPr>
        <w:t xml:space="preserve">совершаемых в </w:t>
      </w:r>
      <w:r>
        <w:rPr>
          <w:bCs/>
          <w:szCs w:val="28"/>
          <w:lang w:eastAsia="ar-SA"/>
        </w:rPr>
        <w:t xml:space="preserve">жилом секторе: «Жилой сектор», «Надзор», «Быт», «Алкоголь», «Мошенник», </w:t>
      </w:r>
      <w:r w:rsidRPr="0010063C">
        <w:rPr>
          <w:bCs/>
          <w:szCs w:val="28"/>
          <w:lang w:eastAsia="ar-SA"/>
        </w:rPr>
        <w:t>в ходе которых проводилась отработка жилого сектора, сферы торговли, дачных и гаражных кооперативов города, а также лиц, с</w:t>
      </w:r>
      <w:r>
        <w:rPr>
          <w:bCs/>
          <w:szCs w:val="28"/>
          <w:lang w:eastAsia="ar-SA"/>
        </w:rPr>
        <w:t>остоящих на профилактических учё</w:t>
      </w:r>
      <w:r w:rsidRPr="0010063C">
        <w:rPr>
          <w:bCs/>
          <w:szCs w:val="28"/>
          <w:lang w:eastAsia="ar-SA"/>
        </w:rPr>
        <w:t xml:space="preserve">тах </w:t>
      </w:r>
      <w:r>
        <w:rPr>
          <w:bCs/>
          <w:szCs w:val="28"/>
          <w:lang w:eastAsia="ar-SA"/>
        </w:rPr>
        <w:br/>
      </w:r>
      <w:r w:rsidR="003B4F7C">
        <w:rPr>
          <w:bCs/>
          <w:szCs w:val="28"/>
          <w:lang w:eastAsia="ar-SA"/>
        </w:rPr>
        <w:t>в УМВД.</w:t>
      </w:r>
    </w:p>
    <w:p w:rsidR="005A497D" w:rsidRDefault="005A497D" w:rsidP="005A497D">
      <w:pP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В целом сотрудниками полиции выявлено и пресечено 35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554 </w:t>
      </w:r>
      <w:r w:rsidR="003B4F7C">
        <w:rPr>
          <w:bCs/>
          <w:szCs w:val="28"/>
          <w:lang w:eastAsia="ar-SA"/>
        </w:rPr>
        <w:t xml:space="preserve">административных правонарушения </w:t>
      </w:r>
      <w:r w:rsidRPr="0010063C">
        <w:rPr>
          <w:bCs/>
          <w:szCs w:val="28"/>
          <w:lang w:eastAsia="ar-SA"/>
        </w:rPr>
        <w:t>(-</w:t>
      </w:r>
      <w:r w:rsidR="00AE16EB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3,6</w:t>
      </w:r>
      <w:r>
        <w:rPr>
          <w:bCs/>
          <w:szCs w:val="28"/>
          <w:lang w:eastAsia="ar-SA"/>
        </w:rPr>
        <w:t xml:space="preserve"> %, 2019 </w:t>
      </w:r>
      <w:r w:rsidRPr="0010063C">
        <w:rPr>
          <w:bCs/>
          <w:szCs w:val="28"/>
          <w:lang w:eastAsia="ar-SA"/>
        </w:rPr>
        <w:t>г.</w:t>
      </w:r>
      <w:r>
        <w:rPr>
          <w:bCs/>
          <w:szCs w:val="28"/>
          <w:lang w:eastAsia="ar-SA"/>
        </w:rPr>
        <w:t xml:space="preserve"> – </w:t>
      </w:r>
      <w:r w:rsidRPr="0010063C">
        <w:rPr>
          <w:bCs/>
          <w:szCs w:val="28"/>
          <w:lang w:eastAsia="ar-SA"/>
        </w:rPr>
        <w:t>36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891).</w:t>
      </w:r>
    </w:p>
    <w:p w:rsidR="005A497D" w:rsidRPr="006E2D9D" w:rsidRDefault="005A497D" w:rsidP="005A497D">
      <w:pPr>
        <w:suppressAutoHyphens/>
        <w:ind w:firstLine="709"/>
        <w:rPr>
          <w:bCs/>
          <w:szCs w:val="28"/>
          <w:lang w:eastAsia="ar-SA"/>
        </w:rPr>
      </w:pPr>
      <w:r w:rsidRPr="006E2D9D">
        <w:rPr>
          <w:bCs/>
          <w:szCs w:val="28"/>
          <w:lang w:eastAsia="ar-SA"/>
        </w:rPr>
        <w:t>В структуре выявленных правонарушений 35,6 % составляют правонарушения, посягающие на общественный порядок и общественную безопасность (гл. 2</w:t>
      </w:r>
      <w:r w:rsidR="003B4F7C">
        <w:rPr>
          <w:bCs/>
          <w:szCs w:val="28"/>
          <w:lang w:eastAsia="ar-SA"/>
        </w:rPr>
        <w:t>0 КоАП РФ) 12 673 правонарушения</w:t>
      </w:r>
      <w:r w:rsidRPr="006E2D9D">
        <w:rPr>
          <w:bCs/>
          <w:szCs w:val="28"/>
          <w:lang w:eastAsia="ar-SA"/>
        </w:rPr>
        <w:t>:</w:t>
      </w:r>
    </w:p>
    <w:p w:rsidR="005A497D" w:rsidRPr="006E2D9D" w:rsidRDefault="005A497D" w:rsidP="005A497D">
      <w:pPr>
        <w:suppressAutoHyphens/>
        <w:ind w:firstLine="709"/>
        <w:rPr>
          <w:bCs/>
          <w:szCs w:val="28"/>
          <w:lang w:eastAsia="ar-SA"/>
        </w:rPr>
      </w:pPr>
      <w:r w:rsidRPr="006E2D9D">
        <w:rPr>
          <w:bCs/>
          <w:szCs w:val="28"/>
          <w:lang w:eastAsia="ar-SA"/>
        </w:rPr>
        <w:t xml:space="preserve">за распитие алкогольных напитков в общественных местах 5 272 </w:t>
      </w:r>
      <w:r w:rsidRPr="006E2D9D">
        <w:rPr>
          <w:bCs/>
          <w:szCs w:val="28"/>
          <w:lang w:eastAsia="ar-SA"/>
        </w:rPr>
        <w:br/>
        <w:t>(2019 г. – 6 829); наложено 5 246 штрафов на сумму 2 млн. 551 тыс. рублей, взыскано 603 тыс. рублей;</w:t>
      </w:r>
    </w:p>
    <w:p w:rsidR="005A497D" w:rsidRPr="006E2D9D" w:rsidRDefault="005A497D" w:rsidP="005A497D">
      <w:pPr>
        <w:suppressAutoHyphens/>
        <w:ind w:firstLine="709"/>
        <w:rPr>
          <w:bCs/>
          <w:szCs w:val="28"/>
          <w:lang w:eastAsia="ar-SA"/>
        </w:rPr>
      </w:pPr>
      <w:r w:rsidRPr="006E2D9D">
        <w:rPr>
          <w:bCs/>
          <w:szCs w:val="28"/>
          <w:lang w:eastAsia="ar-SA"/>
        </w:rPr>
        <w:t xml:space="preserve">за появление в общественном месте в состоянии опьянения 3 097 </w:t>
      </w:r>
      <w:r w:rsidRPr="006E2D9D">
        <w:rPr>
          <w:bCs/>
          <w:szCs w:val="28"/>
          <w:lang w:eastAsia="ar-SA"/>
        </w:rPr>
        <w:br/>
        <w:t>(2019 г. – 4 </w:t>
      </w:r>
      <w:r>
        <w:rPr>
          <w:bCs/>
          <w:szCs w:val="28"/>
          <w:lang w:eastAsia="ar-SA"/>
        </w:rPr>
        <w:t>708); вынесен</w:t>
      </w:r>
      <w:r w:rsidRPr="006E2D9D">
        <w:rPr>
          <w:bCs/>
          <w:szCs w:val="28"/>
          <w:lang w:eastAsia="ar-SA"/>
        </w:rPr>
        <w:t xml:space="preserve"> 1 151 арест, </w:t>
      </w:r>
      <w:r w:rsidR="003B4F7C">
        <w:rPr>
          <w:bCs/>
          <w:szCs w:val="28"/>
          <w:lang w:eastAsia="ar-SA"/>
        </w:rPr>
        <w:t xml:space="preserve">наложено </w:t>
      </w:r>
      <w:r w:rsidRPr="006E2D9D">
        <w:rPr>
          <w:bCs/>
          <w:szCs w:val="28"/>
          <w:lang w:eastAsia="ar-SA"/>
        </w:rPr>
        <w:t xml:space="preserve">1 476 штрафов на сумму </w:t>
      </w:r>
      <w:r>
        <w:rPr>
          <w:bCs/>
          <w:szCs w:val="28"/>
          <w:lang w:eastAsia="ar-SA"/>
        </w:rPr>
        <w:br/>
      </w:r>
      <w:r w:rsidRPr="006E2D9D">
        <w:rPr>
          <w:bCs/>
          <w:szCs w:val="28"/>
          <w:lang w:eastAsia="ar-SA"/>
        </w:rPr>
        <w:t>569 тыс. рублей, взыскано 232 тыс. рублей;</w:t>
      </w:r>
    </w:p>
    <w:p w:rsidR="005A497D" w:rsidRPr="006E2D9D" w:rsidRDefault="005A497D" w:rsidP="005A497D">
      <w:pPr>
        <w:suppressAutoHyphens/>
        <w:ind w:firstLine="709"/>
        <w:rPr>
          <w:bCs/>
          <w:szCs w:val="28"/>
          <w:lang w:eastAsia="ar-SA"/>
        </w:rPr>
      </w:pPr>
      <w:r w:rsidRPr="006E2D9D">
        <w:rPr>
          <w:bCs/>
          <w:szCs w:val="28"/>
          <w:lang w:eastAsia="ar-SA"/>
        </w:rPr>
        <w:t xml:space="preserve">за совершение мелкого хулиганства 2 251, вынесено 517 арестов, наложено 1 368 штрафов на сумму 617 тыс. рублей, взыскано </w:t>
      </w:r>
      <w:r>
        <w:rPr>
          <w:bCs/>
          <w:szCs w:val="28"/>
          <w:lang w:eastAsia="ar-SA"/>
        </w:rPr>
        <w:br/>
      </w:r>
      <w:r w:rsidRPr="006E2D9D">
        <w:rPr>
          <w:bCs/>
          <w:szCs w:val="28"/>
          <w:lang w:eastAsia="ar-SA"/>
        </w:rPr>
        <w:t>235 тыс. рублей;</w:t>
      </w:r>
    </w:p>
    <w:p w:rsidR="005A497D" w:rsidRPr="0010063C" w:rsidRDefault="005A497D" w:rsidP="005A497D">
      <w:pPr>
        <w:suppressAutoHyphens/>
        <w:ind w:firstLine="709"/>
        <w:rPr>
          <w:bCs/>
          <w:szCs w:val="28"/>
          <w:lang w:eastAsia="ar-SA"/>
        </w:rPr>
      </w:pPr>
      <w:r w:rsidRPr="006E2D9D">
        <w:rPr>
          <w:bCs/>
          <w:szCs w:val="28"/>
          <w:lang w:eastAsia="ar-SA"/>
        </w:rPr>
        <w:t xml:space="preserve">нахождение в состоянии опьянения несовершеннолетних 43 </w:t>
      </w:r>
      <w:r w:rsidRPr="006E2D9D">
        <w:rPr>
          <w:bCs/>
          <w:szCs w:val="28"/>
          <w:lang w:eastAsia="ar-SA"/>
        </w:rPr>
        <w:br/>
        <w:t xml:space="preserve">(2019 г. – 131); уклонение от исполнения административного наказания </w:t>
      </w:r>
      <w:r>
        <w:rPr>
          <w:bCs/>
          <w:szCs w:val="28"/>
          <w:lang w:eastAsia="ar-SA"/>
        </w:rPr>
        <w:br/>
      </w:r>
      <w:r w:rsidRPr="006E2D9D">
        <w:rPr>
          <w:bCs/>
          <w:szCs w:val="28"/>
          <w:lang w:eastAsia="ar-SA"/>
        </w:rPr>
        <w:t>2</w:t>
      </w:r>
      <w:r>
        <w:rPr>
          <w:bCs/>
          <w:szCs w:val="28"/>
          <w:lang w:eastAsia="ar-SA"/>
        </w:rPr>
        <w:t> </w:t>
      </w:r>
      <w:r w:rsidRPr="006E2D9D">
        <w:rPr>
          <w:bCs/>
          <w:szCs w:val="28"/>
          <w:lang w:eastAsia="ar-SA"/>
        </w:rPr>
        <w:t>010 (2019 г. – 1 401).</w:t>
      </w:r>
    </w:p>
    <w:p w:rsidR="005A497D" w:rsidRPr="0010063C" w:rsidRDefault="005A497D" w:rsidP="005A497D">
      <w:pP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Кроме того, в рамках проведения мероприятий по профилактике распространения </w:t>
      </w:r>
      <w:proofErr w:type="spellStart"/>
      <w:r w:rsidRPr="0010063C">
        <w:rPr>
          <w:bCs/>
          <w:szCs w:val="28"/>
          <w:lang w:eastAsia="ar-SA"/>
        </w:rPr>
        <w:t>коронавирусной</w:t>
      </w:r>
      <w:proofErr w:type="spellEnd"/>
      <w:r w:rsidRPr="0010063C">
        <w:rPr>
          <w:bCs/>
          <w:szCs w:val="28"/>
          <w:lang w:eastAsia="ar-SA"/>
        </w:rPr>
        <w:t xml:space="preserve"> инфекции сотрудниками полиции выявлено 930 наруше</w:t>
      </w:r>
      <w:r>
        <w:rPr>
          <w:bCs/>
          <w:szCs w:val="28"/>
          <w:lang w:eastAsia="ar-SA"/>
        </w:rPr>
        <w:t xml:space="preserve">ний, связанных с несоблюдением </w:t>
      </w:r>
      <w:r w:rsidRPr="0010063C">
        <w:rPr>
          <w:bCs/>
          <w:szCs w:val="28"/>
          <w:lang w:eastAsia="ar-SA"/>
        </w:rPr>
        <w:t xml:space="preserve">ограничительных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мер в период па</w:t>
      </w:r>
      <w:r w:rsidR="003B4F7C">
        <w:rPr>
          <w:bCs/>
          <w:szCs w:val="28"/>
          <w:lang w:eastAsia="ar-SA"/>
        </w:rPr>
        <w:t>ндемии.</w:t>
      </w:r>
    </w:p>
    <w:p w:rsidR="005A497D" w:rsidRPr="0010063C" w:rsidRDefault="005A497D" w:rsidP="005A497D">
      <w:pPr>
        <w:widowControl w:val="0"/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За незаконную розничную продажу алкогольной и спиртосодержащей пищевой продукции всего пресечено</w:t>
      </w:r>
      <w:r w:rsidRPr="0010063C">
        <w:rPr>
          <w:bCs/>
          <w:color w:val="FF0000"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402 правонарушения (+</w:t>
      </w:r>
      <w:r w:rsidR="00AE16EB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1,5</w:t>
      </w:r>
      <w:r>
        <w:rPr>
          <w:bCs/>
          <w:szCs w:val="28"/>
          <w:lang w:eastAsia="ar-SA"/>
        </w:rPr>
        <w:t xml:space="preserve"> %, </w:t>
      </w:r>
      <w:r>
        <w:rPr>
          <w:bCs/>
          <w:szCs w:val="28"/>
          <w:lang w:eastAsia="ar-SA"/>
        </w:rPr>
        <w:br/>
        <w:t xml:space="preserve">2019 </w:t>
      </w:r>
      <w:r w:rsidRPr="0010063C">
        <w:rPr>
          <w:bCs/>
          <w:szCs w:val="28"/>
          <w:lang w:eastAsia="ar-SA"/>
        </w:rPr>
        <w:t xml:space="preserve">г. </w:t>
      </w:r>
      <w:r>
        <w:rPr>
          <w:bCs/>
          <w:szCs w:val="28"/>
          <w:lang w:eastAsia="ar-SA"/>
        </w:rPr>
        <w:t xml:space="preserve">– </w:t>
      </w:r>
      <w:r w:rsidRPr="0010063C">
        <w:rPr>
          <w:bCs/>
          <w:szCs w:val="28"/>
          <w:lang w:eastAsia="ar-SA"/>
        </w:rPr>
        <w:t xml:space="preserve">396). По данным фактам из незаконного оборота изъято </w:t>
      </w:r>
      <w:r w:rsidR="00613A6F"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4</w:t>
      </w:r>
      <w:r w:rsidR="003B4F7C">
        <w:rPr>
          <w:bCs/>
          <w:szCs w:val="28"/>
          <w:lang w:eastAsia="ar-SA"/>
        </w:rPr>
        <w:t xml:space="preserve"> 496,84 л </w:t>
      </w:r>
      <w:r>
        <w:rPr>
          <w:bCs/>
          <w:szCs w:val="28"/>
          <w:lang w:eastAsia="ar-SA"/>
        </w:rPr>
        <w:t xml:space="preserve">алкогольной продукции (2019 </w:t>
      </w:r>
      <w:r w:rsidRPr="0010063C">
        <w:rPr>
          <w:bCs/>
          <w:szCs w:val="28"/>
          <w:lang w:eastAsia="ar-SA"/>
        </w:rPr>
        <w:t xml:space="preserve">г. </w:t>
      </w:r>
      <w:r>
        <w:rPr>
          <w:bCs/>
          <w:szCs w:val="28"/>
          <w:lang w:eastAsia="ar-SA"/>
        </w:rPr>
        <w:t xml:space="preserve">– </w:t>
      </w:r>
      <w:r w:rsidRPr="0010063C">
        <w:rPr>
          <w:bCs/>
          <w:szCs w:val="28"/>
          <w:lang w:eastAsia="ar-SA"/>
        </w:rPr>
        <w:t>3</w:t>
      </w:r>
      <w:r>
        <w:rPr>
          <w:bCs/>
          <w:szCs w:val="28"/>
          <w:lang w:eastAsia="ar-SA"/>
        </w:rPr>
        <w:t> 651,77</w:t>
      </w:r>
      <w:r w:rsidR="003B4F7C">
        <w:rPr>
          <w:bCs/>
          <w:szCs w:val="28"/>
          <w:lang w:eastAsia="ar-SA"/>
        </w:rPr>
        <w:t xml:space="preserve"> л</w:t>
      </w:r>
      <w:r w:rsidRPr="0010063C">
        <w:rPr>
          <w:bCs/>
          <w:szCs w:val="28"/>
          <w:lang w:eastAsia="ar-SA"/>
        </w:rPr>
        <w:t>)</w:t>
      </w:r>
      <w:r>
        <w:rPr>
          <w:bCs/>
          <w:szCs w:val="28"/>
          <w:lang w:eastAsia="ar-SA"/>
        </w:rPr>
        <w:t>.</w:t>
      </w:r>
    </w:p>
    <w:p w:rsidR="005A497D" w:rsidRDefault="005A497D" w:rsidP="005A497D">
      <w:pPr>
        <w:widowControl w:val="0"/>
        <w:suppressAutoHyphens/>
        <w:ind w:firstLine="709"/>
        <w:rPr>
          <w:bCs/>
          <w:szCs w:val="28"/>
          <w:lang w:eastAsia="ar-SA"/>
        </w:rPr>
      </w:pPr>
      <w:r w:rsidRPr="003A1DCF">
        <w:rPr>
          <w:bCs/>
          <w:color w:val="000000"/>
          <w:szCs w:val="28"/>
          <w:lang w:eastAsia="ar-SA"/>
        </w:rPr>
        <w:t xml:space="preserve">По выявленным противоправным фактам, связанным с незаконным оборотом алкогольной, спиртосодержащей продукции, возбуждено </w:t>
      </w:r>
      <w:r w:rsidR="000C65FD">
        <w:rPr>
          <w:bCs/>
          <w:color w:val="000000"/>
          <w:szCs w:val="28"/>
          <w:lang w:eastAsia="ar-SA"/>
        </w:rPr>
        <w:br/>
      </w:r>
      <w:r w:rsidRPr="003A1DCF">
        <w:rPr>
          <w:bCs/>
          <w:color w:val="000000"/>
          <w:szCs w:val="28"/>
          <w:lang w:eastAsia="ar-SA"/>
        </w:rPr>
        <w:t>41 уголовное дело,</w:t>
      </w:r>
      <w:r w:rsidRPr="003A1DCF">
        <w:rPr>
          <w:bCs/>
          <w:szCs w:val="28"/>
          <w:lang w:eastAsia="ar-SA"/>
        </w:rPr>
        <w:t xml:space="preserve"> в том числе по фактам розничной продажи алкогольной продукции несовершеннолетним возбуждено 15 уголовных дел.</w:t>
      </w:r>
    </w:p>
    <w:p w:rsidR="005A497D" w:rsidRDefault="005A497D" w:rsidP="005A497D">
      <w:pPr>
        <w:widowControl w:val="0"/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color w:val="000000"/>
          <w:szCs w:val="28"/>
          <w:lang w:eastAsia="ar-SA"/>
        </w:rPr>
        <w:t>В целом</w:t>
      </w:r>
      <w:r>
        <w:rPr>
          <w:bCs/>
          <w:color w:val="000000"/>
          <w:szCs w:val="28"/>
          <w:lang w:eastAsia="ar-SA"/>
        </w:rPr>
        <w:t xml:space="preserve"> из незаконного оборота изъято</w:t>
      </w:r>
      <w:r w:rsidRPr="0010063C">
        <w:rPr>
          <w:bCs/>
          <w:color w:val="000000"/>
          <w:szCs w:val="28"/>
          <w:lang w:eastAsia="ar-SA"/>
        </w:rPr>
        <w:t xml:space="preserve"> 11</w:t>
      </w:r>
      <w:r>
        <w:rPr>
          <w:bCs/>
          <w:color w:val="000000"/>
          <w:szCs w:val="28"/>
          <w:lang w:eastAsia="ar-SA"/>
        </w:rPr>
        <w:t> 519 литров</w:t>
      </w:r>
      <w:r w:rsidRPr="0010063C">
        <w:rPr>
          <w:bCs/>
          <w:color w:val="000000"/>
          <w:szCs w:val="28"/>
          <w:lang w:eastAsia="ar-SA"/>
        </w:rPr>
        <w:t xml:space="preserve"> алкогольной продукции.</w:t>
      </w:r>
    </w:p>
    <w:p w:rsidR="005A497D" w:rsidRDefault="005A497D" w:rsidP="005A497D">
      <w:pPr>
        <w:widowControl w:val="0"/>
        <w:suppressAutoHyphens/>
        <w:ind w:firstLine="709"/>
        <w:rPr>
          <w:bCs/>
          <w:szCs w:val="28"/>
          <w:lang w:eastAsia="ar-SA"/>
        </w:rPr>
      </w:pPr>
      <w:r>
        <w:rPr>
          <w:bCs/>
          <w:szCs w:val="28"/>
          <w:shd w:val="clear" w:color="auto" w:fill="FFFFFF"/>
          <w:lang w:eastAsia="ar-SA"/>
        </w:rPr>
        <w:t xml:space="preserve">Несмотря на </w:t>
      </w:r>
      <w:r w:rsidRPr="0010063C">
        <w:rPr>
          <w:bCs/>
          <w:szCs w:val="28"/>
          <w:shd w:val="clear" w:color="auto" w:fill="FFFFFF"/>
          <w:lang w:eastAsia="ar-SA"/>
        </w:rPr>
        <w:t>приняты</w:t>
      </w:r>
      <w:r>
        <w:rPr>
          <w:bCs/>
          <w:szCs w:val="28"/>
          <w:shd w:val="clear" w:color="auto" w:fill="FFFFFF"/>
          <w:lang w:eastAsia="ar-SA"/>
        </w:rPr>
        <w:t xml:space="preserve">е меры в сфере противодействия </w:t>
      </w:r>
      <w:r w:rsidRPr="0010063C">
        <w:rPr>
          <w:bCs/>
          <w:szCs w:val="28"/>
          <w:shd w:val="clear" w:color="auto" w:fill="FFFFFF"/>
          <w:lang w:eastAsia="ar-SA"/>
        </w:rPr>
        <w:t>«пьяной» преступности», в состоянии алкогольного опьянения сове</w:t>
      </w:r>
      <w:r>
        <w:rPr>
          <w:bCs/>
          <w:szCs w:val="28"/>
          <w:shd w:val="clear" w:color="auto" w:fill="FFFFFF"/>
          <w:lang w:eastAsia="ar-SA"/>
        </w:rPr>
        <w:t xml:space="preserve">ршено </w:t>
      </w:r>
      <w:r w:rsidR="000C65FD">
        <w:rPr>
          <w:bCs/>
          <w:szCs w:val="28"/>
          <w:shd w:val="clear" w:color="auto" w:fill="FFFFFF"/>
          <w:lang w:eastAsia="ar-SA"/>
        </w:rPr>
        <w:br/>
      </w:r>
      <w:r>
        <w:rPr>
          <w:bCs/>
          <w:szCs w:val="28"/>
          <w:shd w:val="clear" w:color="auto" w:fill="FFFFFF"/>
          <w:lang w:eastAsia="ar-SA"/>
        </w:rPr>
        <w:t xml:space="preserve">712 преступлений, что на </w:t>
      </w:r>
      <w:r w:rsidRPr="0010063C">
        <w:rPr>
          <w:bCs/>
          <w:szCs w:val="28"/>
          <w:shd w:val="clear" w:color="auto" w:fill="FFFFFF"/>
          <w:lang w:eastAsia="ar-SA"/>
        </w:rPr>
        <w:t>45 фактов больше, чем в 2019 году. Лицами, находящимися в алкогольном опьянении</w:t>
      </w:r>
      <w:r>
        <w:rPr>
          <w:bCs/>
          <w:szCs w:val="28"/>
          <w:shd w:val="clear" w:color="auto" w:fill="FFFFFF"/>
          <w:lang w:eastAsia="ar-SA"/>
        </w:rPr>
        <w:t>,</w:t>
      </w:r>
      <w:r w:rsidRPr="0010063C">
        <w:rPr>
          <w:bCs/>
          <w:szCs w:val="28"/>
          <w:shd w:val="clear" w:color="auto" w:fill="FFFFFF"/>
          <w:lang w:eastAsia="ar-SA"/>
        </w:rPr>
        <w:t xml:space="preserve"> совершено 13 убийств, 31 факт </w:t>
      </w:r>
      <w:r w:rsidRPr="0010063C">
        <w:rPr>
          <w:bCs/>
          <w:szCs w:val="28"/>
          <w:shd w:val="clear" w:color="auto" w:fill="FFFFFF"/>
          <w:lang w:eastAsia="ar-SA"/>
        </w:rPr>
        <w:lastRenderedPageBreak/>
        <w:t>прич</w:t>
      </w:r>
      <w:r>
        <w:rPr>
          <w:bCs/>
          <w:szCs w:val="28"/>
          <w:shd w:val="clear" w:color="auto" w:fill="FFFFFF"/>
          <w:lang w:eastAsia="ar-SA"/>
        </w:rPr>
        <w:t xml:space="preserve">инения тяжкого вреда здоровью, </w:t>
      </w:r>
      <w:r w:rsidRPr="0010063C">
        <w:rPr>
          <w:bCs/>
          <w:szCs w:val="28"/>
          <w:shd w:val="clear" w:color="auto" w:fill="FFFFFF"/>
          <w:lang w:eastAsia="ar-SA"/>
        </w:rPr>
        <w:t>5 разбоев, 2 грабежа.</w:t>
      </w:r>
    </w:p>
    <w:p w:rsidR="005A497D" w:rsidRDefault="005A497D" w:rsidP="005A497D">
      <w:pPr>
        <w:widowControl w:val="0"/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Продолжено развитие правоохранительного сегмента аппарат</w:t>
      </w:r>
      <w:r>
        <w:rPr>
          <w:bCs/>
          <w:szCs w:val="28"/>
          <w:lang w:eastAsia="ar-SA"/>
        </w:rPr>
        <w:t xml:space="preserve">но-программного комплекса </w:t>
      </w:r>
      <w:r w:rsidRPr="0010063C">
        <w:rPr>
          <w:bCs/>
          <w:szCs w:val="28"/>
          <w:lang w:eastAsia="ar-SA"/>
        </w:rPr>
        <w:t>«Безопасный город» для осуществления дистанционного контроля за состоянием оперативной обстановки в жилом секторе, общественных местах и на улицах города. В городе функционируют 365 видеока</w:t>
      </w:r>
      <w:r>
        <w:rPr>
          <w:bCs/>
          <w:szCs w:val="28"/>
          <w:lang w:eastAsia="ar-SA"/>
        </w:rPr>
        <w:t xml:space="preserve">мер уличного наблюдения, в том числе </w:t>
      </w:r>
      <w:r w:rsidRPr="0010063C">
        <w:rPr>
          <w:bCs/>
          <w:szCs w:val="28"/>
          <w:lang w:eastAsia="ar-SA"/>
        </w:rPr>
        <w:t>149 по линии охраны общественного порядка, 216 по линии обеспечения безопасности дорожного д</w:t>
      </w:r>
      <w:r>
        <w:rPr>
          <w:bCs/>
          <w:szCs w:val="28"/>
          <w:lang w:eastAsia="ar-SA"/>
        </w:rPr>
        <w:t xml:space="preserve">вижения. В 2020 году с помощью </w:t>
      </w:r>
      <w:r w:rsidRPr="0010063C">
        <w:rPr>
          <w:bCs/>
          <w:szCs w:val="28"/>
          <w:lang w:eastAsia="ar-SA"/>
        </w:rPr>
        <w:t xml:space="preserve">систем видеонаблюдения раскрыто </w:t>
      </w:r>
      <w:r w:rsidR="000C65FD"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47 прест</w:t>
      </w:r>
      <w:r>
        <w:rPr>
          <w:bCs/>
          <w:szCs w:val="28"/>
          <w:lang w:eastAsia="ar-SA"/>
        </w:rPr>
        <w:t xml:space="preserve">уплений, из которых 35 % тяжких </w:t>
      </w:r>
      <w:r w:rsidRPr="0010063C">
        <w:rPr>
          <w:bCs/>
          <w:szCs w:val="28"/>
          <w:lang w:eastAsia="ar-SA"/>
        </w:rPr>
        <w:t>составов (убийство, причинение тяжкого вреда здоровью, разбои).</w:t>
      </w:r>
    </w:p>
    <w:p w:rsidR="005A497D" w:rsidRPr="0010063C" w:rsidRDefault="005A497D" w:rsidP="005A497D">
      <w:pPr>
        <w:widowControl w:val="0"/>
        <w:suppressAutoHyphens/>
        <w:ind w:firstLine="709"/>
        <w:rPr>
          <w:bCs/>
          <w:szCs w:val="28"/>
          <w:lang w:eastAsia="ar-SA"/>
        </w:rPr>
      </w:pPr>
      <w:r>
        <w:rPr>
          <w:rFonts w:cs="Calibri"/>
          <w:szCs w:val="28"/>
        </w:rPr>
        <w:t xml:space="preserve">В </w:t>
      </w:r>
      <w:r>
        <w:rPr>
          <w:rFonts w:cs="Calibri"/>
          <w:szCs w:val="28"/>
          <w:lang w:val="en-US"/>
        </w:rPr>
        <w:t>I</w:t>
      </w:r>
      <w:r w:rsidRPr="0010063C">
        <w:rPr>
          <w:rFonts w:cs="Calibri"/>
          <w:szCs w:val="28"/>
        </w:rPr>
        <w:t xml:space="preserve"> полугодии 2021 года запланировано введение в эксплуатацию </w:t>
      </w:r>
      <w:r w:rsidR="000C65FD">
        <w:rPr>
          <w:rFonts w:cs="Calibri"/>
          <w:szCs w:val="28"/>
        </w:rPr>
        <w:br/>
      </w:r>
      <w:r w:rsidRPr="0010063C">
        <w:rPr>
          <w:rFonts w:cs="Calibri"/>
          <w:szCs w:val="28"/>
        </w:rPr>
        <w:t xml:space="preserve">51 камеры с функцией идентификации лиц и </w:t>
      </w:r>
      <w:proofErr w:type="spellStart"/>
      <w:r w:rsidRPr="0010063C">
        <w:rPr>
          <w:rFonts w:cs="Calibri"/>
          <w:szCs w:val="28"/>
        </w:rPr>
        <w:t>фотофиксации</w:t>
      </w:r>
      <w:proofErr w:type="spellEnd"/>
      <w:r w:rsidRPr="0010063C">
        <w:rPr>
          <w:rFonts w:cs="Calibri"/>
          <w:szCs w:val="28"/>
        </w:rPr>
        <w:t xml:space="preserve"> автотранспорта </w:t>
      </w:r>
      <w:r>
        <w:rPr>
          <w:rFonts w:cs="Calibri"/>
          <w:szCs w:val="28"/>
        </w:rPr>
        <w:br/>
        <w:t>на перекрё</w:t>
      </w:r>
      <w:r w:rsidRPr="0010063C">
        <w:rPr>
          <w:rFonts w:cs="Calibri"/>
          <w:szCs w:val="28"/>
        </w:rPr>
        <w:t xml:space="preserve">стках города. </w:t>
      </w:r>
    </w:p>
    <w:p w:rsidR="005A497D" w:rsidRPr="0010063C" w:rsidRDefault="005A497D" w:rsidP="005A497D">
      <w:pPr>
        <w:suppressAutoHyphens/>
        <w:ind w:right="-82"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Основной вклад в обеспечение правопорядка на улицах </w:t>
      </w:r>
      <w:r>
        <w:rPr>
          <w:bCs/>
          <w:szCs w:val="28"/>
          <w:lang w:eastAsia="ar-SA"/>
        </w:rPr>
        <w:t xml:space="preserve">города </w:t>
      </w:r>
      <w:r w:rsidRPr="0010063C">
        <w:rPr>
          <w:bCs/>
          <w:szCs w:val="28"/>
          <w:lang w:eastAsia="ar-SA"/>
        </w:rPr>
        <w:t>вносят сотрудники патрульно-постовой службы</w:t>
      </w:r>
      <w:r w:rsidRPr="000E0B3E">
        <w:rPr>
          <w:bCs/>
          <w:szCs w:val="28"/>
          <w:lang w:eastAsia="ar-SA"/>
        </w:rPr>
        <w:t xml:space="preserve"> (</w:t>
      </w:r>
      <w:r>
        <w:rPr>
          <w:bCs/>
          <w:szCs w:val="28"/>
          <w:lang w:eastAsia="ar-SA"/>
        </w:rPr>
        <w:t>далее – ППС)</w:t>
      </w:r>
      <w:r w:rsidRPr="0010063C">
        <w:rPr>
          <w:bCs/>
          <w:szCs w:val="28"/>
          <w:lang w:eastAsia="ar-SA"/>
        </w:rPr>
        <w:t xml:space="preserve">. Нарядами ППС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 xml:space="preserve">в течение года раскрыто 270 преступлений, задержано 235 человек, находящихся в розыске, изъято более 200 предметов (ножи, биты, кастеты). </w:t>
      </w:r>
    </w:p>
    <w:p w:rsidR="005A497D" w:rsidRDefault="005A497D" w:rsidP="005A497D">
      <w:pPr>
        <w:suppressAutoHyphens/>
        <w:ind w:right="-82"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На основе ежедневно</w:t>
      </w:r>
      <w:r>
        <w:rPr>
          <w:bCs/>
          <w:szCs w:val="28"/>
          <w:lang w:eastAsia="ar-SA"/>
        </w:rPr>
        <w:t>го анализа преступлений, совершё</w:t>
      </w:r>
      <w:r w:rsidRPr="0010063C">
        <w:rPr>
          <w:bCs/>
          <w:szCs w:val="28"/>
          <w:lang w:eastAsia="ar-SA"/>
        </w:rPr>
        <w:t xml:space="preserve">нных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в общественных местах и на ул</w:t>
      </w:r>
      <w:r>
        <w:rPr>
          <w:bCs/>
          <w:szCs w:val="28"/>
          <w:lang w:eastAsia="ar-SA"/>
        </w:rPr>
        <w:t>ицах города, осуществлено 46 манё</w:t>
      </w:r>
      <w:r w:rsidRPr="0010063C">
        <w:rPr>
          <w:bCs/>
          <w:szCs w:val="28"/>
          <w:lang w:eastAsia="ar-SA"/>
        </w:rPr>
        <w:t xml:space="preserve">вров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по передислокации комплексных сил полиции.</w:t>
      </w:r>
    </w:p>
    <w:p w:rsidR="005A497D" w:rsidRPr="0010063C" w:rsidRDefault="005A497D" w:rsidP="005A497D">
      <w:pPr>
        <w:suppressAutoHyphens/>
        <w:ind w:right="-82" w:firstLine="709"/>
        <w:rPr>
          <w:bCs/>
          <w:szCs w:val="28"/>
          <w:lang w:eastAsia="ar-SA"/>
        </w:rPr>
      </w:pPr>
      <w:r w:rsidRPr="0010063C">
        <w:rPr>
          <w:bCs/>
          <w:szCs w:val="28"/>
        </w:rPr>
        <w:t xml:space="preserve">В результате комплексной работы сократилась преступность </w:t>
      </w:r>
      <w:r>
        <w:rPr>
          <w:bCs/>
          <w:szCs w:val="28"/>
        </w:rPr>
        <w:br/>
      </w:r>
      <w:r w:rsidRPr="0010063C">
        <w:rPr>
          <w:bCs/>
          <w:szCs w:val="28"/>
        </w:rPr>
        <w:t xml:space="preserve">в общественных местах </w:t>
      </w:r>
      <w:r>
        <w:rPr>
          <w:bCs/>
          <w:szCs w:val="28"/>
          <w:lang w:eastAsia="ar-SA"/>
        </w:rPr>
        <w:t xml:space="preserve">на 16,1 % (1 226), в том числе </w:t>
      </w:r>
      <w:r w:rsidRPr="0010063C">
        <w:rPr>
          <w:bCs/>
          <w:szCs w:val="28"/>
          <w:lang w:eastAsia="ar-SA"/>
        </w:rPr>
        <w:t xml:space="preserve">на улицах города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на 12,4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 (663).</w:t>
      </w:r>
      <w:r w:rsidRPr="0010063C">
        <w:rPr>
          <w:bCs/>
          <w:color w:val="FF0000"/>
          <w:szCs w:val="28"/>
          <w:lang w:eastAsia="ar-SA"/>
        </w:rPr>
        <w:t xml:space="preserve"> </w:t>
      </w:r>
    </w:p>
    <w:p w:rsidR="005A497D" w:rsidRDefault="005A497D" w:rsidP="005A497D">
      <w:pPr>
        <w:tabs>
          <w:tab w:val="left" w:pos="0"/>
          <w:tab w:val="left" w:pos="567"/>
        </w:tabs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В центре внимания сотрудников УМВД</w:t>
      </w:r>
      <w:r>
        <w:rPr>
          <w:bCs/>
          <w:szCs w:val="28"/>
          <w:lang w:eastAsia="ar-SA"/>
        </w:rPr>
        <w:t xml:space="preserve"> –</w:t>
      </w:r>
      <w:r w:rsidRPr="0010063C">
        <w:rPr>
          <w:bCs/>
          <w:szCs w:val="28"/>
          <w:lang w:eastAsia="ar-SA"/>
        </w:rPr>
        <w:t xml:space="preserve"> несовершеннолет</w:t>
      </w:r>
      <w:r>
        <w:rPr>
          <w:bCs/>
          <w:szCs w:val="28"/>
          <w:lang w:eastAsia="ar-SA"/>
        </w:rPr>
        <w:t xml:space="preserve">ние. Адресной работой охвачены </w:t>
      </w:r>
      <w:r w:rsidRPr="0010063C">
        <w:rPr>
          <w:bCs/>
          <w:szCs w:val="28"/>
          <w:lang w:eastAsia="ar-SA"/>
        </w:rPr>
        <w:t xml:space="preserve">236 подростков, состоящих на учёте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за различные правонарушения, и 175 неблагополучных родителей.</w:t>
      </w:r>
    </w:p>
    <w:p w:rsidR="005A497D" w:rsidRDefault="005A497D" w:rsidP="005A497D">
      <w:pPr>
        <w:tabs>
          <w:tab w:val="left" w:pos="0"/>
          <w:tab w:val="left" w:pos="567"/>
        </w:tabs>
        <w:suppressAutoHyphens/>
        <w:ind w:firstLine="709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В течение 2020 года проведё</w:t>
      </w:r>
      <w:r w:rsidRPr="0010063C">
        <w:rPr>
          <w:bCs/>
          <w:szCs w:val="28"/>
          <w:lang w:eastAsia="ar-SA"/>
        </w:rPr>
        <w:t xml:space="preserve">н ряд специализированных межведомственных профилактических мероприятий, направленных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 xml:space="preserve">на предупреждение вовлечения несовершеннолетних в противоправную деятельность, защиты их прав: «Здоровье», «Сообщи, где торгуют смертью», «Подросток», «Семья», «Подросток-Всеобуч», «Правонарушитель»,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«С ненавистью и ксенофобией нам не по пути», «Алкоголь».</w:t>
      </w:r>
    </w:p>
    <w:p w:rsidR="005A497D" w:rsidRPr="0010063C" w:rsidRDefault="005A497D" w:rsidP="005A497D">
      <w:pPr>
        <w:tabs>
          <w:tab w:val="left" w:pos="0"/>
          <w:tab w:val="left" w:pos="567"/>
        </w:tabs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Отмечена положительная динамика сниж</w:t>
      </w:r>
      <w:r>
        <w:rPr>
          <w:bCs/>
          <w:szCs w:val="28"/>
          <w:lang w:eastAsia="ar-SA"/>
        </w:rPr>
        <w:t>ения числа преступлений, совершё</w:t>
      </w:r>
      <w:r w:rsidRPr="0010063C">
        <w:rPr>
          <w:bCs/>
          <w:szCs w:val="28"/>
          <w:lang w:eastAsia="ar-SA"/>
        </w:rPr>
        <w:t>нных подростками (-</w:t>
      </w:r>
      <w:r w:rsidR="00AE16EB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41,9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%; 43).</w:t>
      </w:r>
      <w:r w:rsidRPr="0010063C">
        <w:rPr>
          <w:bCs/>
          <w:color w:val="FF0000"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Несовершеннолетними меньше совершено краж (-</w:t>
      </w:r>
      <w:r w:rsidR="00AE16EB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в 1,6 раз; 14), угонов (-</w:t>
      </w:r>
      <w:r w:rsidR="00AE16EB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50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%; 2), грабежей </w:t>
      </w:r>
      <w:r w:rsidRPr="004D2991">
        <w:rPr>
          <w:bCs/>
          <w:szCs w:val="28"/>
          <w:lang w:eastAsia="ar-SA"/>
        </w:rPr>
        <w:t>(-</w:t>
      </w:r>
      <w:r w:rsidR="00AE16EB">
        <w:rPr>
          <w:bCs/>
          <w:szCs w:val="28"/>
          <w:lang w:eastAsia="ar-SA"/>
        </w:rPr>
        <w:t> </w:t>
      </w:r>
      <w:r w:rsidRPr="004D2991">
        <w:rPr>
          <w:bCs/>
          <w:szCs w:val="28"/>
          <w:lang w:eastAsia="ar-SA"/>
        </w:rPr>
        <w:t>90 %;</w:t>
      </w:r>
      <w:r w:rsidRPr="0010063C">
        <w:rPr>
          <w:bCs/>
          <w:szCs w:val="28"/>
          <w:lang w:eastAsia="ar-SA"/>
        </w:rPr>
        <w:t xml:space="preserve"> 1)</w:t>
      </w:r>
      <w:r w:rsidRPr="004D2991">
        <w:rPr>
          <w:bCs/>
          <w:szCs w:val="28"/>
          <w:lang w:eastAsia="ar-SA"/>
        </w:rPr>
        <w:t xml:space="preserve">. </w:t>
      </w:r>
      <w:r w:rsidRPr="0010063C">
        <w:rPr>
          <w:bCs/>
          <w:szCs w:val="28"/>
          <w:lang w:eastAsia="ar-SA"/>
        </w:rPr>
        <w:t>Значительно снизилось количество групповых преступлений (-</w:t>
      </w:r>
      <w:r w:rsidR="00AE16EB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60,7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%;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с 28 до 11),</w:t>
      </w:r>
      <w:r w:rsidRPr="0010063C">
        <w:rPr>
          <w:bCs/>
          <w:color w:val="FF0000"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сократи</w:t>
      </w:r>
      <w:r>
        <w:rPr>
          <w:bCs/>
          <w:szCs w:val="28"/>
          <w:lang w:eastAsia="ar-SA"/>
        </w:rPr>
        <w:t>лось число преступлений, совершё</w:t>
      </w:r>
      <w:r w:rsidRPr="0010063C">
        <w:rPr>
          <w:bCs/>
          <w:szCs w:val="28"/>
          <w:lang w:eastAsia="ar-SA"/>
        </w:rPr>
        <w:t>нных ранее судимыми подростк</w:t>
      </w:r>
      <w:r>
        <w:rPr>
          <w:bCs/>
          <w:szCs w:val="28"/>
          <w:lang w:eastAsia="ar-SA"/>
        </w:rPr>
        <w:t>ами (- в 3,5 раза; с 21 до 6).</w:t>
      </w:r>
    </w:p>
    <w:p w:rsidR="005A497D" w:rsidRPr="0010063C" w:rsidRDefault="005A497D" w:rsidP="005A497D">
      <w:pPr>
        <w:tabs>
          <w:tab w:val="left" w:pos="0"/>
          <w:tab w:val="left" w:pos="720"/>
        </w:tabs>
        <w:suppressAutoHyphens/>
        <w:ind w:left="23"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Сотрудники полиции вносят свой вклад в укрепление экономической безопасности. На их долю приходится 81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 от числа выявленных всеми правоохранительными органами преступлений данной категории.</w:t>
      </w:r>
    </w:p>
    <w:p w:rsidR="005A497D" w:rsidRDefault="005A497D" w:rsidP="005A497D">
      <w:pPr>
        <w:tabs>
          <w:tab w:val="left" w:pos="0"/>
          <w:tab w:val="left" w:pos="720"/>
        </w:tabs>
        <w:suppressAutoHyphens/>
        <w:ind w:left="23" w:firstLine="709"/>
        <w:rPr>
          <w:bCs/>
          <w:color w:val="FF0000"/>
          <w:szCs w:val="28"/>
          <w:lang w:eastAsia="ar-SA"/>
        </w:rPr>
      </w:pPr>
      <w:r w:rsidRPr="0010063C">
        <w:rPr>
          <w:bCs/>
          <w:szCs w:val="28"/>
          <w:lang w:eastAsia="ar-SA"/>
        </w:rPr>
        <w:t>Совместно с прокура</w:t>
      </w:r>
      <w:r>
        <w:rPr>
          <w:bCs/>
          <w:szCs w:val="28"/>
          <w:lang w:eastAsia="ar-SA"/>
        </w:rPr>
        <w:t xml:space="preserve">турой </w:t>
      </w:r>
      <w:r w:rsidRPr="0010063C">
        <w:rPr>
          <w:bCs/>
          <w:szCs w:val="28"/>
          <w:lang w:eastAsia="ar-SA"/>
        </w:rPr>
        <w:t>и контрольно-надзорными органами проведена работа по декриминализации экономики и социальной сферы.</w:t>
      </w:r>
      <w:r w:rsidRPr="0010063C">
        <w:rPr>
          <w:bCs/>
          <w:color w:val="FF0000"/>
          <w:szCs w:val="28"/>
          <w:lang w:eastAsia="ar-SA"/>
        </w:rPr>
        <w:t xml:space="preserve"> </w:t>
      </w:r>
    </w:p>
    <w:p w:rsidR="005A497D" w:rsidRDefault="005A497D" w:rsidP="005A497D">
      <w:pPr>
        <w:tabs>
          <w:tab w:val="left" w:pos="0"/>
          <w:tab w:val="left" w:pos="720"/>
        </w:tabs>
        <w:suppressAutoHyphens/>
        <w:ind w:left="23"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lastRenderedPageBreak/>
        <w:t>Размер материального ущерба по выявленным преступлениям экономичес</w:t>
      </w:r>
      <w:r>
        <w:rPr>
          <w:bCs/>
          <w:szCs w:val="28"/>
          <w:lang w:eastAsia="ar-SA"/>
        </w:rPr>
        <w:t>кой направленности составил 124 438 </w:t>
      </w:r>
      <w:r w:rsidRPr="0010063C">
        <w:rPr>
          <w:bCs/>
          <w:szCs w:val="28"/>
          <w:lang w:eastAsia="ar-SA"/>
        </w:rPr>
        <w:t>00</w:t>
      </w:r>
      <w:r>
        <w:rPr>
          <w:bCs/>
          <w:szCs w:val="28"/>
          <w:lang w:eastAsia="ar-SA"/>
        </w:rPr>
        <w:t xml:space="preserve">0 рублей </w:t>
      </w:r>
      <w:r>
        <w:rPr>
          <w:bCs/>
          <w:szCs w:val="28"/>
          <w:lang w:eastAsia="ar-SA"/>
        </w:rPr>
        <w:br/>
        <w:t>(2019 г. – 160 488 000), возмещено 117 047 000</w:t>
      </w:r>
      <w:r w:rsidRPr="0010063C">
        <w:rPr>
          <w:bCs/>
          <w:szCs w:val="28"/>
          <w:lang w:eastAsia="ar-SA"/>
        </w:rPr>
        <w:t xml:space="preserve"> рублей или 94</w:t>
      </w:r>
      <w:r>
        <w:rPr>
          <w:bCs/>
          <w:szCs w:val="28"/>
          <w:lang w:eastAsia="ar-SA"/>
        </w:rPr>
        <w:t> %.</w:t>
      </w:r>
    </w:p>
    <w:p w:rsidR="005A497D" w:rsidRDefault="005A497D" w:rsidP="005A497D">
      <w:pPr>
        <w:tabs>
          <w:tab w:val="left" w:pos="0"/>
          <w:tab w:val="left" w:pos="720"/>
        </w:tabs>
        <w:suppressAutoHyphens/>
        <w:ind w:left="23"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Задокументировано 46 преступлений, носящих коррупционный характер.</w:t>
      </w:r>
      <w:r w:rsidRPr="0010063C">
        <w:rPr>
          <w:bCs/>
          <w:color w:val="FF0000"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Возбуждено 38 уголовны</w:t>
      </w:r>
      <w:r>
        <w:rPr>
          <w:bCs/>
          <w:szCs w:val="28"/>
          <w:lang w:eastAsia="ar-SA"/>
        </w:rPr>
        <w:t>х дел по фактам взяточничества.</w:t>
      </w:r>
    </w:p>
    <w:p w:rsidR="005A497D" w:rsidRPr="000E0B3E" w:rsidRDefault="005A497D" w:rsidP="005A497D">
      <w:pPr>
        <w:tabs>
          <w:tab w:val="left" w:pos="0"/>
          <w:tab w:val="left" w:pos="720"/>
        </w:tabs>
        <w:suppressAutoHyphens/>
        <w:ind w:left="23"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Совместно со службами безопасности предприятий сферы </w:t>
      </w:r>
      <w:r>
        <w:rPr>
          <w:bCs/>
          <w:szCs w:val="28"/>
          <w:lang w:eastAsia="ar-SA"/>
        </w:rPr>
        <w:t xml:space="preserve">топливно-энергетического комплекса </w:t>
      </w:r>
      <w:r w:rsidRPr="0010063C">
        <w:rPr>
          <w:bCs/>
          <w:szCs w:val="28"/>
          <w:lang w:eastAsia="ar-SA"/>
        </w:rPr>
        <w:t xml:space="preserve">пресечено в 2 раза больше преступлений </w:t>
      </w:r>
      <w:r>
        <w:rPr>
          <w:bCs/>
          <w:szCs w:val="28"/>
          <w:lang w:eastAsia="ar-SA"/>
        </w:rPr>
        <w:t xml:space="preserve">–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12 фактов.</w:t>
      </w:r>
    </w:p>
    <w:p w:rsidR="005A497D" w:rsidRDefault="005A497D" w:rsidP="005A497D">
      <w:pPr>
        <w:tabs>
          <w:tab w:val="left" w:pos="0"/>
          <w:tab w:val="left" w:pos="720"/>
        </w:tabs>
        <w:suppressAutoHyphens/>
        <w:ind w:left="23" w:firstLine="709"/>
        <w:rPr>
          <w:bCs/>
          <w:color w:val="FF0000"/>
          <w:szCs w:val="28"/>
          <w:lang w:eastAsia="ar-SA"/>
        </w:rPr>
      </w:pPr>
      <w:r w:rsidRPr="0010063C">
        <w:rPr>
          <w:bCs/>
          <w:szCs w:val="28"/>
          <w:lang w:eastAsia="ar-SA"/>
        </w:rPr>
        <w:t>Активизирована работа по пресечению преступлений в сфере налогообложения, выявлено 50 преступлений с общим ущербом</w:t>
      </w:r>
      <w:r w:rsidRPr="0010063C">
        <w:rPr>
          <w:bCs/>
          <w:color w:val="FF0000"/>
          <w:szCs w:val="28"/>
          <w:lang w:eastAsia="ar-SA"/>
        </w:rPr>
        <w:t xml:space="preserve"> </w:t>
      </w:r>
      <w:r w:rsidR="000C65FD">
        <w:rPr>
          <w:bCs/>
          <w:color w:val="FF0000"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91 млн. рублей.</w:t>
      </w:r>
    </w:p>
    <w:p w:rsidR="005A497D" w:rsidRDefault="005A497D" w:rsidP="005A497D">
      <w:pPr>
        <w:tabs>
          <w:tab w:val="left" w:pos="0"/>
          <w:tab w:val="left" w:pos="720"/>
        </w:tabs>
        <w:suppressAutoHyphens/>
        <w:ind w:left="23" w:firstLine="709"/>
        <w:rPr>
          <w:bCs/>
          <w:color w:val="FF0000"/>
          <w:szCs w:val="28"/>
          <w:lang w:eastAsia="ar-SA"/>
        </w:rPr>
      </w:pPr>
      <w:r w:rsidRPr="0010063C">
        <w:rPr>
          <w:iCs/>
          <w:szCs w:val="28"/>
          <w:lang w:eastAsia="ar-SA"/>
        </w:rPr>
        <w:t>Проведены профилактические мероприятия в сфере экологии. Выявлено 18 экологических преступлений, в</w:t>
      </w:r>
      <w:r>
        <w:rPr>
          <w:iCs/>
          <w:szCs w:val="28"/>
          <w:lang w:eastAsia="ar-SA"/>
        </w:rPr>
        <w:t xml:space="preserve"> том числе за незаконную рубку </w:t>
      </w:r>
      <w:r w:rsidRPr="0010063C">
        <w:rPr>
          <w:iCs/>
          <w:szCs w:val="28"/>
          <w:lang w:eastAsia="ar-SA"/>
        </w:rPr>
        <w:t>лесных насаждений – 16.</w:t>
      </w:r>
      <w:r w:rsidRPr="0010063C">
        <w:rPr>
          <w:bCs/>
          <w:szCs w:val="28"/>
          <w:lang w:eastAsia="ar-SA"/>
        </w:rPr>
        <w:t xml:space="preserve"> К угол</w:t>
      </w:r>
      <w:r>
        <w:rPr>
          <w:bCs/>
          <w:szCs w:val="28"/>
          <w:lang w:eastAsia="ar-SA"/>
        </w:rPr>
        <w:t>овной ответственности за совершё</w:t>
      </w:r>
      <w:r w:rsidRPr="0010063C">
        <w:rPr>
          <w:bCs/>
          <w:szCs w:val="28"/>
          <w:lang w:eastAsia="ar-SA"/>
        </w:rPr>
        <w:t>нные преступления эко</w:t>
      </w:r>
      <w:r>
        <w:rPr>
          <w:bCs/>
          <w:szCs w:val="28"/>
          <w:lang w:eastAsia="ar-SA"/>
        </w:rPr>
        <w:t xml:space="preserve">номических составов привлечено 62 </w:t>
      </w:r>
      <w:r w:rsidRPr="0010063C">
        <w:rPr>
          <w:bCs/>
          <w:szCs w:val="28"/>
          <w:lang w:eastAsia="ar-SA"/>
        </w:rPr>
        <w:t>лица.</w:t>
      </w:r>
    </w:p>
    <w:p w:rsidR="005A497D" w:rsidRDefault="005A497D" w:rsidP="005A497D">
      <w:pPr>
        <w:tabs>
          <w:tab w:val="left" w:pos="0"/>
          <w:tab w:val="left" w:pos="720"/>
        </w:tabs>
        <w:suppressAutoHyphens/>
        <w:ind w:left="23" w:firstLine="709"/>
        <w:rPr>
          <w:bCs/>
          <w:color w:val="FF0000"/>
          <w:szCs w:val="28"/>
          <w:lang w:eastAsia="ar-SA"/>
        </w:rPr>
      </w:pPr>
      <w:r w:rsidRPr="0010063C">
        <w:rPr>
          <w:iCs/>
          <w:szCs w:val="28"/>
          <w:lang w:eastAsia="ar-SA"/>
        </w:rPr>
        <w:t>В сложившейся обстановке деятельность подразделений по линии миграцио</w:t>
      </w:r>
      <w:r>
        <w:rPr>
          <w:iCs/>
          <w:szCs w:val="28"/>
          <w:lang w:eastAsia="ar-SA"/>
        </w:rPr>
        <w:t>нного контроля перестроена с учё</w:t>
      </w:r>
      <w:r w:rsidRPr="0010063C">
        <w:rPr>
          <w:iCs/>
          <w:szCs w:val="28"/>
          <w:lang w:eastAsia="ar-SA"/>
        </w:rPr>
        <w:t xml:space="preserve">том вводимых ограничений </w:t>
      </w:r>
      <w:r>
        <w:rPr>
          <w:iCs/>
          <w:szCs w:val="28"/>
          <w:lang w:eastAsia="ar-SA"/>
        </w:rPr>
        <w:br/>
      </w:r>
      <w:r w:rsidRPr="0010063C">
        <w:rPr>
          <w:iCs/>
          <w:szCs w:val="28"/>
          <w:lang w:eastAsia="ar-SA"/>
        </w:rPr>
        <w:t xml:space="preserve">и требований, предъявляемых Правительством и Министерством внутренних дел Российской Федерации. </w:t>
      </w:r>
    </w:p>
    <w:p w:rsidR="005A497D" w:rsidRPr="000E0B3E" w:rsidRDefault="005A497D" w:rsidP="005A497D">
      <w:pPr>
        <w:tabs>
          <w:tab w:val="left" w:pos="0"/>
          <w:tab w:val="left" w:pos="720"/>
        </w:tabs>
        <w:suppressAutoHyphens/>
        <w:ind w:left="23" w:firstLine="709"/>
        <w:rPr>
          <w:bCs/>
          <w:color w:val="FF0000"/>
          <w:szCs w:val="28"/>
          <w:lang w:eastAsia="ar-SA"/>
        </w:rPr>
      </w:pPr>
      <w:r w:rsidRPr="0010063C">
        <w:rPr>
          <w:iCs/>
          <w:szCs w:val="28"/>
          <w:lang w:eastAsia="ar-SA"/>
        </w:rPr>
        <w:t>М</w:t>
      </w:r>
      <w:r w:rsidRPr="0010063C">
        <w:rPr>
          <w:bCs/>
          <w:szCs w:val="28"/>
          <w:lang w:eastAsia="ar-SA"/>
        </w:rPr>
        <w:t>играционный поток прибывших иностранных гра</w:t>
      </w:r>
      <w:r>
        <w:rPr>
          <w:bCs/>
          <w:szCs w:val="28"/>
          <w:lang w:eastAsia="ar-SA"/>
        </w:rPr>
        <w:t xml:space="preserve">ждан сократился </w:t>
      </w:r>
      <w:r>
        <w:rPr>
          <w:bCs/>
          <w:szCs w:val="28"/>
          <w:lang w:eastAsia="ar-SA"/>
        </w:rPr>
        <w:br/>
        <w:t>на 22 </w:t>
      </w:r>
      <w:r w:rsidRPr="0010063C">
        <w:rPr>
          <w:bCs/>
          <w:szCs w:val="28"/>
          <w:lang w:eastAsia="ar-SA"/>
        </w:rPr>
        <w:t>21</w:t>
      </w:r>
      <w:r>
        <w:rPr>
          <w:bCs/>
          <w:szCs w:val="28"/>
          <w:lang w:eastAsia="ar-SA"/>
        </w:rPr>
        <w:t>9 человек и составил 34 401</w:t>
      </w:r>
      <w:r w:rsidRPr="0010063C">
        <w:rPr>
          <w:bCs/>
          <w:szCs w:val="28"/>
          <w:lang w:eastAsia="ar-SA"/>
        </w:rPr>
        <w:t>.</w:t>
      </w:r>
    </w:p>
    <w:p w:rsidR="005A497D" w:rsidRDefault="005A497D" w:rsidP="005A497D">
      <w:pPr>
        <w:shd w:val="clear" w:color="auto" w:fill="FFFFFF"/>
        <w:tabs>
          <w:tab w:val="left" w:pos="709"/>
          <w:tab w:val="left" w:pos="1440"/>
          <w:tab w:val="left" w:pos="2640"/>
        </w:tabs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Несмотря на снижение миграционных потоков на </w:t>
      </w:r>
      <w:r w:rsidRPr="0010063C">
        <w:rPr>
          <w:bCs/>
          <w:color w:val="000000"/>
          <w:szCs w:val="28"/>
          <w:lang w:eastAsia="ar-SA"/>
        </w:rPr>
        <w:t>39,2</w:t>
      </w:r>
      <w:r>
        <w:rPr>
          <w:bCs/>
          <w:color w:val="000000"/>
          <w:szCs w:val="28"/>
          <w:lang w:eastAsia="ar-SA"/>
        </w:rPr>
        <w:t> </w:t>
      </w:r>
      <w:r w:rsidRPr="0010063C">
        <w:rPr>
          <w:bCs/>
          <w:color w:val="000000"/>
          <w:szCs w:val="28"/>
          <w:lang w:eastAsia="ar-SA"/>
        </w:rPr>
        <w:t xml:space="preserve">%, </w:t>
      </w:r>
      <w:r>
        <w:rPr>
          <w:bCs/>
          <w:color w:val="000000"/>
          <w:szCs w:val="28"/>
          <w:lang w:eastAsia="ar-SA"/>
        </w:rPr>
        <w:br/>
      </w:r>
      <w:r>
        <w:rPr>
          <w:bCs/>
          <w:szCs w:val="28"/>
          <w:lang w:eastAsia="ar-SA"/>
        </w:rPr>
        <w:t xml:space="preserve">за </w:t>
      </w:r>
      <w:r w:rsidRPr="0010063C">
        <w:rPr>
          <w:bCs/>
          <w:szCs w:val="28"/>
          <w:lang w:eastAsia="ar-SA"/>
        </w:rPr>
        <w:t>получением вида на жительство в РФ</w:t>
      </w:r>
      <w:r w:rsidRPr="0010063C">
        <w:rPr>
          <w:bCs/>
          <w:color w:val="FF0000"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обратилось 1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974 иностранных гражданина, что больше на 28,8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%, по вопросу изменения гражданства</w:t>
      </w:r>
      <w:r w:rsidRPr="0010063C">
        <w:rPr>
          <w:bCs/>
          <w:color w:val="FF0000"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принято 2</w:t>
      </w:r>
      <w:r>
        <w:rPr>
          <w:bCs/>
          <w:szCs w:val="28"/>
          <w:lang w:eastAsia="ar-SA"/>
        </w:rPr>
        <w:t> 901 заявление (+</w:t>
      </w:r>
      <w:r w:rsidR="00AE16EB">
        <w:rPr>
          <w:bCs/>
          <w:szCs w:val="28"/>
          <w:lang w:eastAsia="ar-SA"/>
        </w:rPr>
        <w:t> </w:t>
      </w:r>
      <w:r>
        <w:rPr>
          <w:bCs/>
          <w:szCs w:val="28"/>
          <w:lang w:eastAsia="ar-SA"/>
        </w:rPr>
        <w:t>35,8 %).</w:t>
      </w:r>
    </w:p>
    <w:p w:rsidR="005A497D" w:rsidRDefault="005A497D" w:rsidP="005A497D">
      <w:pPr>
        <w:shd w:val="clear" w:color="auto" w:fill="FFFFFF"/>
        <w:tabs>
          <w:tab w:val="left" w:pos="709"/>
          <w:tab w:val="left" w:pos="1440"/>
          <w:tab w:val="left" w:pos="2640"/>
        </w:tabs>
        <w:suppressAutoHyphens/>
        <w:ind w:firstLine="709"/>
        <w:rPr>
          <w:bCs/>
          <w:color w:val="000000"/>
          <w:szCs w:val="28"/>
          <w:lang w:eastAsia="ar-SA"/>
        </w:rPr>
      </w:pPr>
      <w:r w:rsidRPr="0010063C">
        <w:rPr>
          <w:bCs/>
          <w:szCs w:val="28"/>
          <w:lang w:eastAsia="ar-SA"/>
        </w:rPr>
        <w:t>Сотрудниками полиции пресечено 3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394 нарушений в сфере миграции, в том числе режима пребывания</w:t>
      </w:r>
      <w:r w:rsidRPr="0010063C">
        <w:rPr>
          <w:bCs/>
          <w:i/>
          <w:szCs w:val="28"/>
          <w:lang w:eastAsia="ar-SA"/>
        </w:rPr>
        <w:t>.</w:t>
      </w:r>
    </w:p>
    <w:p w:rsidR="005A497D" w:rsidRPr="009D39C9" w:rsidRDefault="005A497D" w:rsidP="005A497D">
      <w:pPr>
        <w:shd w:val="clear" w:color="auto" w:fill="FFFFFF"/>
        <w:tabs>
          <w:tab w:val="left" w:pos="709"/>
          <w:tab w:val="left" w:pos="1440"/>
          <w:tab w:val="left" w:pos="2640"/>
        </w:tabs>
        <w:suppressAutoHyphens/>
        <w:ind w:firstLine="709"/>
        <w:rPr>
          <w:bCs/>
          <w:szCs w:val="28"/>
          <w:lang w:eastAsia="ar-SA"/>
        </w:rPr>
      </w:pPr>
      <w:r w:rsidRPr="0010063C">
        <w:rPr>
          <w:rFonts w:eastAsia="Calibri"/>
          <w:bCs/>
          <w:szCs w:val="28"/>
          <w:lang w:eastAsia="ar-SA"/>
        </w:rPr>
        <w:t>На динамику административных правонарушений в сфере миграционного законодател</w:t>
      </w:r>
      <w:r>
        <w:rPr>
          <w:rFonts w:eastAsia="Calibri"/>
          <w:bCs/>
          <w:szCs w:val="28"/>
          <w:lang w:eastAsia="ar-SA"/>
        </w:rPr>
        <w:t>ьства повлиял Указ Президента Российской Федерации</w:t>
      </w:r>
      <w:r w:rsidRPr="0010063C">
        <w:rPr>
          <w:rFonts w:eastAsia="Calibri"/>
          <w:bCs/>
          <w:szCs w:val="28"/>
          <w:lang w:eastAsia="ar-SA"/>
        </w:rPr>
        <w:t xml:space="preserve"> от 18.04.20</w:t>
      </w:r>
      <w:r w:rsidR="00E40B8D">
        <w:rPr>
          <w:rFonts w:eastAsia="Calibri"/>
          <w:bCs/>
          <w:szCs w:val="28"/>
          <w:lang w:eastAsia="ar-SA"/>
        </w:rPr>
        <w:t>20</w:t>
      </w:r>
      <w:r w:rsidRPr="0010063C">
        <w:rPr>
          <w:rFonts w:eastAsia="Calibri"/>
          <w:bCs/>
          <w:szCs w:val="28"/>
          <w:lang w:eastAsia="ar-SA"/>
        </w:rPr>
        <w:t xml:space="preserve"> №</w:t>
      </w:r>
      <w:r>
        <w:rPr>
          <w:rFonts w:eastAsia="Calibri"/>
          <w:bCs/>
          <w:szCs w:val="28"/>
          <w:lang w:eastAsia="ar-SA"/>
        </w:rPr>
        <w:t xml:space="preserve"> </w:t>
      </w:r>
      <w:r w:rsidRPr="0010063C">
        <w:rPr>
          <w:rFonts w:eastAsia="Calibri"/>
          <w:bCs/>
          <w:szCs w:val="28"/>
          <w:lang w:eastAsia="ar-SA"/>
        </w:rPr>
        <w:t xml:space="preserve">274 </w:t>
      </w:r>
      <w:r>
        <w:rPr>
          <w:bCs/>
          <w:szCs w:val="28"/>
          <w:lang w:eastAsia="ar-SA"/>
        </w:rPr>
        <w:t>«</w:t>
      </w:r>
      <w:r w:rsidRPr="009D39C9">
        <w:rPr>
          <w:bCs/>
          <w:szCs w:val="28"/>
          <w:lang w:eastAsia="ar-SA"/>
        </w:rPr>
        <w:t xml:space="preserve">О временных мерах по урегулированию правового положения иностранных граждан и лиц без гражданства </w:t>
      </w:r>
      <w:r>
        <w:rPr>
          <w:bCs/>
          <w:szCs w:val="28"/>
          <w:lang w:eastAsia="ar-SA"/>
        </w:rPr>
        <w:br/>
      </w:r>
      <w:r w:rsidRPr="009D39C9">
        <w:rPr>
          <w:bCs/>
          <w:szCs w:val="28"/>
          <w:lang w:eastAsia="ar-SA"/>
        </w:rPr>
        <w:t xml:space="preserve">в Российской Федерации в связи с угрозой дальнейшего распространения новой </w:t>
      </w:r>
      <w:proofErr w:type="spellStart"/>
      <w:r w:rsidRPr="009D39C9">
        <w:rPr>
          <w:bCs/>
          <w:szCs w:val="28"/>
          <w:lang w:eastAsia="ar-SA"/>
        </w:rPr>
        <w:t>кор</w:t>
      </w:r>
      <w:r>
        <w:rPr>
          <w:bCs/>
          <w:szCs w:val="28"/>
          <w:lang w:eastAsia="ar-SA"/>
        </w:rPr>
        <w:t>онавирусной</w:t>
      </w:r>
      <w:proofErr w:type="spellEnd"/>
      <w:r>
        <w:rPr>
          <w:bCs/>
          <w:szCs w:val="28"/>
          <w:lang w:eastAsia="ar-SA"/>
        </w:rPr>
        <w:t xml:space="preserve"> инфекции (COVID-19)»</w:t>
      </w:r>
      <w:r>
        <w:rPr>
          <w:rFonts w:eastAsia="Calibri"/>
          <w:bCs/>
          <w:szCs w:val="28"/>
          <w:lang w:eastAsia="ar-SA"/>
        </w:rPr>
        <w:t>,</w:t>
      </w:r>
      <w:r w:rsidRPr="0010063C">
        <w:rPr>
          <w:rFonts w:eastAsia="Calibri"/>
          <w:bCs/>
          <w:szCs w:val="28"/>
          <w:lang w:eastAsia="ar-SA"/>
        </w:rPr>
        <w:t xml:space="preserve"> в соответствии с которым </w:t>
      </w:r>
      <w:r>
        <w:rPr>
          <w:rFonts w:eastAsia="Calibri"/>
          <w:bCs/>
          <w:szCs w:val="28"/>
          <w:lang w:eastAsia="ar-SA"/>
        </w:rPr>
        <w:br/>
      </w:r>
      <w:r w:rsidRPr="0010063C">
        <w:rPr>
          <w:rFonts w:eastAsia="Calibri"/>
          <w:bCs/>
          <w:szCs w:val="28"/>
          <w:lang w:eastAsia="ar-SA"/>
        </w:rPr>
        <w:t>с 15.03.2020 приостановлены сроки временного пребывания и выезда иностранных граждан из РФ.</w:t>
      </w:r>
      <w:r w:rsidRPr="0010063C">
        <w:rPr>
          <w:bCs/>
          <w:szCs w:val="28"/>
          <w:lang w:eastAsia="ar-SA"/>
        </w:rPr>
        <w:t xml:space="preserve"> В связи с этим, городской суд рассматривал крайне ограниченный перечень оснований для применения норм выдворения (депортации) за пределы РФ.</w:t>
      </w:r>
    </w:p>
    <w:p w:rsidR="005A497D" w:rsidRDefault="005A497D" w:rsidP="005A497D">
      <w:pPr>
        <w:shd w:val="clear" w:color="auto" w:fill="FFFFFF"/>
        <w:tabs>
          <w:tab w:val="left" w:pos="709"/>
          <w:tab w:val="left" w:pos="1440"/>
          <w:tab w:val="left" w:pos="2640"/>
        </w:tabs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В течение года выявлено 56 преступлений по фактам фикти</w:t>
      </w:r>
      <w:r>
        <w:rPr>
          <w:bCs/>
          <w:szCs w:val="28"/>
          <w:lang w:eastAsia="ar-SA"/>
        </w:rPr>
        <w:t>вной постановки мигрантов на учё</w:t>
      </w:r>
      <w:r w:rsidRPr="0010063C">
        <w:rPr>
          <w:bCs/>
          <w:szCs w:val="28"/>
          <w:lang w:eastAsia="ar-SA"/>
        </w:rPr>
        <w:t>т. Реализованы меры ограничительного характера к иностранным гражданам, злостно нарушающим законодательство. За 2020 год вынесено 16 решений о сокращении срока пребывания и 23 запрета на въезд в стр</w:t>
      </w:r>
      <w:r w:rsidR="000C65FD">
        <w:rPr>
          <w:bCs/>
          <w:szCs w:val="28"/>
          <w:lang w:eastAsia="ar-SA"/>
        </w:rPr>
        <w:t xml:space="preserve">ану. Судами принято 151 решение </w:t>
      </w:r>
      <w:r w:rsidRPr="0010063C">
        <w:rPr>
          <w:bCs/>
          <w:szCs w:val="28"/>
          <w:lang w:eastAsia="ar-SA"/>
        </w:rPr>
        <w:t xml:space="preserve">о выдворении иностранцев </w:t>
      </w:r>
      <w:r w:rsidR="000C65FD"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за</w:t>
      </w:r>
      <w:r>
        <w:rPr>
          <w:bCs/>
          <w:szCs w:val="28"/>
          <w:lang w:eastAsia="ar-SA"/>
        </w:rPr>
        <w:t xml:space="preserve"> пределы РФ.</w:t>
      </w:r>
    </w:p>
    <w:p w:rsidR="005A497D" w:rsidRDefault="005A497D" w:rsidP="005A497D">
      <w:pPr>
        <w:shd w:val="clear" w:color="auto" w:fill="FFFFFF"/>
        <w:tabs>
          <w:tab w:val="left" w:pos="709"/>
          <w:tab w:val="left" w:pos="1440"/>
          <w:tab w:val="left" w:pos="2640"/>
        </w:tabs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lastRenderedPageBreak/>
        <w:t xml:space="preserve">В рамках предупреждения незаконной трудовой миграции в отношении работодателей составлено 686 протоколов за незаконное привлечение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к трудовой деятел</w:t>
      </w:r>
      <w:r>
        <w:rPr>
          <w:bCs/>
          <w:szCs w:val="28"/>
          <w:lang w:eastAsia="ar-SA"/>
        </w:rPr>
        <w:t xml:space="preserve">ьности иностранного гражданина </w:t>
      </w:r>
      <w:r w:rsidRPr="0010063C">
        <w:rPr>
          <w:bCs/>
          <w:szCs w:val="28"/>
          <w:lang w:eastAsia="ar-SA"/>
        </w:rPr>
        <w:t>(2019</w:t>
      </w:r>
      <w:r>
        <w:rPr>
          <w:bCs/>
          <w:szCs w:val="28"/>
          <w:lang w:eastAsia="ar-SA"/>
        </w:rPr>
        <w:t xml:space="preserve"> г.</w:t>
      </w:r>
      <w:r w:rsidRPr="0010063C">
        <w:rPr>
          <w:bCs/>
          <w:szCs w:val="28"/>
          <w:lang w:eastAsia="ar-SA"/>
        </w:rPr>
        <w:t xml:space="preserve"> </w:t>
      </w:r>
      <w:r>
        <w:rPr>
          <w:bCs/>
          <w:szCs w:val="28"/>
          <w:lang w:eastAsia="ar-SA"/>
        </w:rPr>
        <w:t>–</w:t>
      </w:r>
      <w:r w:rsidRPr="0010063C">
        <w:rPr>
          <w:bCs/>
          <w:szCs w:val="28"/>
          <w:lang w:eastAsia="ar-SA"/>
        </w:rPr>
        <w:t xml:space="preserve"> 668)</w:t>
      </w:r>
      <w:r>
        <w:rPr>
          <w:bCs/>
          <w:szCs w:val="28"/>
          <w:lang w:eastAsia="ar-SA"/>
        </w:rPr>
        <w:t>.</w:t>
      </w:r>
    </w:p>
    <w:p w:rsidR="005A497D" w:rsidRDefault="005A497D" w:rsidP="005A497D">
      <w:pPr>
        <w:shd w:val="clear" w:color="auto" w:fill="FFFFFF"/>
        <w:tabs>
          <w:tab w:val="left" w:pos="709"/>
          <w:tab w:val="left" w:pos="1440"/>
          <w:tab w:val="left" w:pos="2640"/>
        </w:tabs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Должностными лицами органов внутренних дел и судами вынесено постановлений о наложении штр</w:t>
      </w:r>
      <w:r>
        <w:rPr>
          <w:bCs/>
          <w:szCs w:val="28"/>
          <w:lang w:eastAsia="ar-SA"/>
        </w:rPr>
        <w:t>афов на сумму 9 868 350 рублей.</w:t>
      </w:r>
    </w:p>
    <w:p w:rsidR="005A497D" w:rsidRPr="0010063C" w:rsidRDefault="005A497D" w:rsidP="005A497D">
      <w:pPr>
        <w:shd w:val="clear" w:color="auto" w:fill="FFFFFF"/>
        <w:tabs>
          <w:tab w:val="left" w:pos="709"/>
          <w:tab w:val="left" w:pos="1440"/>
          <w:tab w:val="left" w:pos="2640"/>
        </w:tabs>
        <w:suppressAutoHyphens/>
        <w:ind w:firstLine="709"/>
        <w:rPr>
          <w:bCs/>
          <w:szCs w:val="28"/>
          <w:lang w:eastAsia="ar-SA"/>
        </w:rPr>
      </w:pPr>
      <w:r w:rsidRPr="0010063C">
        <w:rPr>
          <w:iCs/>
          <w:szCs w:val="28"/>
          <w:lang w:eastAsia="ar-SA"/>
        </w:rPr>
        <w:t>Одним из значимых результатов данной работы является снижение иностранной преступности</w:t>
      </w:r>
      <w:r w:rsidRPr="0010063C">
        <w:rPr>
          <w:bCs/>
          <w:szCs w:val="28"/>
          <w:lang w:eastAsia="ar-SA"/>
        </w:rPr>
        <w:t xml:space="preserve"> на 11,7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%. 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В целях реализации Стратегии государственной антинаркотической политики и во взаимодействии с субъектами этой деят</w:t>
      </w:r>
      <w:r>
        <w:rPr>
          <w:bCs/>
          <w:szCs w:val="28"/>
          <w:lang w:eastAsia="ar-SA"/>
        </w:rPr>
        <w:t xml:space="preserve">ельности, в том числе </w:t>
      </w:r>
      <w:r>
        <w:rPr>
          <w:bCs/>
          <w:szCs w:val="28"/>
          <w:lang w:eastAsia="ar-SA"/>
        </w:rPr>
        <w:br/>
        <w:t xml:space="preserve">в рамках </w:t>
      </w:r>
      <w:r w:rsidRPr="0010063C">
        <w:rPr>
          <w:bCs/>
          <w:szCs w:val="28"/>
          <w:lang w:eastAsia="ar-SA"/>
        </w:rPr>
        <w:t xml:space="preserve">муниципальных программ профилактики, выполнен комплекс мер </w:t>
      </w:r>
      <w:r w:rsidR="000C65FD"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по противодействию незаконному обороту наркотиков и сокращению спроса на них.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Продолжена реализа</w:t>
      </w:r>
      <w:r>
        <w:rPr>
          <w:bCs/>
          <w:szCs w:val="28"/>
          <w:lang w:eastAsia="ar-SA"/>
        </w:rPr>
        <w:t xml:space="preserve">ция комплекса мер, направленных </w:t>
      </w:r>
      <w:r w:rsidRPr="0010063C">
        <w:rPr>
          <w:bCs/>
          <w:szCs w:val="28"/>
          <w:lang w:eastAsia="ar-SA"/>
        </w:rPr>
        <w:t>на пер</w:t>
      </w:r>
      <w:r>
        <w:rPr>
          <w:bCs/>
          <w:szCs w:val="28"/>
          <w:lang w:eastAsia="ar-SA"/>
        </w:rPr>
        <w:t xml:space="preserve">екрытие </w:t>
      </w:r>
      <w:r w:rsidRPr="0010063C">
        <w:rPr>
          <w:bCs/>
          <w:szCs w:val="28"/>
          <w:lang w:eastAsia="ar-SA"/>
        </w:rPr>
        <w:t xml:space="preserve">каналов </w:t>
      </w:r>
      <w:r>
        <w:rPr>
          <w:bCs/>
          <w:szCs w:val="28"/>
          <w:lang w:eastAsia="ar-SA"/>
        </w:rPr>
        <w:t xml:space="preserve">поставки наркотических средств </w:t>
      </w:r>
      <w:r w:rsidRPr="0010063C">
        <w:rPr>
          <w:bCs/>
          <w:szCs w:val="28"/>
          <w:lang w:eastAsia="ar-SA"/>
        </w:rPr>
        <w:t xml:space="preserve">в город. </w:t>
      </w:r>
      <w:r w:rsidRPr="00913D09">
        <w:rPr>
          <w:bCs/>
          <w:szCs w:val="28"/>
          <w:lang w:eastAsia="ar-SA"/>
        </w:rPr>
        <w:t>Перекрыто 2 канала:</w:t>
      </w:r>
      <w:r w:rsidRPr="0010063C">
        <w:rPr>
          <w:bCs/>
          <w:szCs w:val="28"/>
          <w:lang w:eastAsia="ar-SA"/>
        </w:rPr>
        <w:t xml:space="preserve">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из г.</w:t>
      </w:r>
      <w:r>
        <w:rPr>
          <w:bCs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Москвы и г.</w:t>
      </w:r>
      <w:r>
        <w:rPr>
          <w:bCs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Санкт-Петербурга.</w:t>
      </w:r>
    </w:p>
    <w:p w:rsidR="005A497D" w:rsidRPr="0010063C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Из незаконного оборота изъято </w:t>
      </w:r>
      <w:proofErr w:type="gramStart"/>
      <w:r>
        <w:rPr>
          <w:bCs/>
          <w:szCs w:val="28"/>
          <w:lang w:eastAsia="ar-SA"/>
        </w:rPr>
        <w:t>26  кг</w:t>
      </w:r>
      <w:proofErr w:type="gramEnd"/>
      <w:r>
        <w:rPr>
          <w:bCs/>
          <w:szCs w:val="28"/>
          <w:lang w:eastAsia="ar-SA"/>
        </w:rPr>
        <w:t>  424,20  </w:t>
      </w:r>
      <w:r w:rsidRPr="0010063C">
        <w:rPr>
          <w:bCs/>
          <w:szCs w:val="28"/>
          <w:lang w:eastAsia="ar-SA"/>
        </w:rPr>
        <w:t>грамм наркотических средст</w:t>
      </w:r>
      <w:r>
        <w:rPr>
          <w:bCs/>
          <w:szCs w:val="28"/>
          <w:lang w:eastAsia="ar-SA"/>
        </w:rPr>
        <w:t>в. Раскрыто и направлено в суд 60 преступлений, совершё</w:t>
      </w:r>
      <w:r w:rsidRPr="0010063C">
        <w:rPr>
          <w:bCs/>
          <w:szCs w:val="28"/>
          <w:lang w:eastAsia="ar-SA"/>
        </w:rPr>
        <w:t xml:space="preserve">нных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в составе гр</w:t>
      </w:r>
      <w:r>
        <w:rPr>
          <w:bCs/>
          <w:szCs w:val="28"/>
          <w:lang w:eastAsia="ar-SA"/>
        </w:rPr>
        <w:t xml:space="preserve">уппы лиц, из них 6 </w:t>
      </w:r>
      <w:r w:rsidRPr="0010063C">
        <w:rPr>
          <w:bCs/>
          <w:szCs w:val="28"/>
          <w:lang w:eastAsia="ar-SA"/>
        </w:rPr>
        <w:t xml:space="preserve">в составе организованной преступной группы. 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rFonts w:cs="Calibri"/>
          <w:bCs/>
          <w:szCs w:val="28"/>
          <w:lang w:eastAsia="ar-SA"/>
        </w:rPr>
        <w:t>В сфере легализации доходов, полученных в результате незаконного оборота наркотических средств</w:t>
      </w:r>
      <w:r>
        <w:rPr>
          <w:rFonts w:cs="Calibri"/>
          <w:bCs/>
          <w:szCs w:val="28"/>
          <w:lang w:eastAsia="ar-SA"/>
        </w:rPr>
        <w:t>,</w:t>
      </w:r>
      <w:r w:rsidRPr="0010063C">
        <w:rPr>
          <w:rFonts w:cs="Calibri"/>
          <w:bCs/>
          <w:szCs w:val="28"/>
          <w:lang w:eastAsia="ar-SA"/>
        </w:rPr>
        <w:t xml:space="preserve"> выявлено 3 преступления на</w:t>
      </w:r>
      <w:r>
        <w:rPr>
          <w:bCs/>
          <w:szCs w:val="28"/>
          <w:lang w:eastAsia="ar-SA"/>
        </w:rPr>
        <w:t xml:space="preserve"> сумму свыше </w:t>
      </w:r>
      <w:r>
        <w:rPr>
          <w:bCs/>
          <w:szCs w:val="28"/>
          <w:lang w:eastAsia="ar-SA"/>
        </w:rPr>
        <w:br/>
        <w:t>2 млн. рублей (2 621 </w:t>
      </w:r>
      <w:r w:rsidRPr="0010063C">
        <w:rPr>
          <w:bCs/>
          <w:szCs w:val="28"/>
          <w:lang w:eastAsia="ar-SA"/>
        </w:rPr>
        <w:t>000</w:t>
      </w:r>
      <w:r>
        <w:rPr>
          <w:bCs/>
          <w:szCs w:val="28"/>
          <w:lang w:eastAsia="ar-SA"/>
        </w:rPr>
        <w:t xml:space="preserve"> руб.</w:t>
      </w:r>
      <w:r w:rsidRPr="0010063C">
        <w:rPr>
          <w:bCs/>
          <w:szCs w:val="28"/>
          <w:lang w:eastAsia="ar-SA"/>
        </w:rPr>
        <w:t xml:space="preserve">). К уголовной ответственности за совершение </w:t>
      </w:r>
      <w:proofErr w:type="spellStart"/>
      <w:r w:rsidRPr="0010063C">
        <w:rPr>
          <w:bCs/>
          <w:szCs w:val="28"/>
          <w:lang w:eastAsia="ar-SA"/>
        </w:rPr>
        <w:t>наркопреступлений</w:t>
      </w:r>
      <w:proofErr w:type="spellEnd"/>
      <w:r w:rsidRPr="0010063C">
        <w:rPr>
          <w:bCs/>
          <w:szCs w:val="28"/>
          <w:lang w:eastAsia="ar-SA"/>
        </w:rPr>
        <w:t xml:space="preserve"> привлечено 192 лица, из них за сбыт наркотиков </w:t>
      </w:r>
      <w:r>
        <w:rPr>
          <w:bCs/>
          <w:szCs w:val="28"/>
          <w:lang w:eastAsia="ar-SA"/>
        </w:rPr>
        <w:t>–</w:t>
      </w:r>
      <w:r w:rsidRPr="0010063C">
        <w:rPr>
          <w:bCs/>
          <w:szCs w:val="28"/>
          <w:lang w:eastAsia="ar-SA"/>
        </w:rPr>
        <w:t xml:space="preserve"> </w:t>
      </w:r>
      <w:r>
        <w:rPr>
          <w:bCs/>
          <w:szCs w:val="28"/>
          <w:lang w:eastAsia="ar-SA"/>
        </w:rPr>
        <w:t>57.</w:t>
      </w:r>
    </w:p>
    <w:p w:rsidR="005A497D" w:rsidRPr="0010063C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В сфере антинаркотического законодательства пресечено 276 правонарушений (-</w:t>
      </w:r>
      <w:r w:rsidR="00037636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20,9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%), основная часть за потребление наркотических сред</w:t>
      </w:r>
      <w:r w:rsidR="00FA2654">
        <w:rPr>
          <w:bCs/>
          <w:szCs w:val="28"/>
          <w:lang w:eastAsia="ar-SA"/>
        </w:rPr>
        <w:t xml:space="preserve">ств без назначения врача по статье </w:t>
      </w:r>
      <w:r w:rsidRPr="0010063C">
        <w:rPr>
          <w:bCs/>
          <w:szCs w:val="28"/>
          <w:lang w:eastAsia="ar-SA"/>
        </w:rPr>
        <w:t>6.9 КоАП РФ 245 (-</w:t>
      </w:r>
      <w:r w:rsidR="00037636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23</w:t>
      </w:r>
      <w:r>
        <w:rPr>
          <w:bCs/>
          <w:szCs w:val="28"/>
          <w:lang w:eastAsia="ar-SA"/>
        </w:rPr>
        <w:t> </w:t>
      </w:r>
      <w:r w:rsidR="00613A6F">
        <w:rPr>
          <w:bCs/>
          <w:szCs w:val="28"/>
          <w:lang w:eastAsia="ar-SA"/>
        </w:rPr>
        <w:t>%</w:t>
      </w:r>
      <w:r w:rsidRPr="0010063C">
        <w:rPr>
          <w:bCs/>
          <w:szCs w:val="28"/>
          <w:lang w:eastAsia="ar-SA"/>
        </w:rPr>
        <w:t xml:space="preserve">), </w:t>
      </w:r>
      <w:r>
        <w:rPr>
          <w:bCs/>
          <w:szCs w:val="28"/>
          <w:lang w:eastAsia="ar-SA"/>
        </w:rPr>
        <w:br/>
      </w:r>
      <w:r w:rsidR="00FA2654">
        <w:rPr>
          <w:bCs/>
          <w:szCs w:val="28"/>
          <w:lang w:eastAsia="ar-SA"/>
        </w:rPr>
        <w:t xml:space="preserve">по </w:t>
      </w:r>
      <w:r w:rsidR="00613A6F">
        <w:rPr>
          <w:bCs/>
          <w:szCs w:val="28"/>
          <w:lang w:eastAsia="ar-SA"/>
        </w:rPr>
        <w:t xml:space="preserve">части </w:t>
      </w:r>
      <w:r w:rsidR="00613A6F" w:rsidRPr="0010063C">
        <w:rPr>
          <w:bCs/>
          <w:szCs w:val="28"/>
          <w:lang w:eastAsia="ar-SA"/>
        </w:rPr>
        <w:t>2</w:t>
      </w:r>
      <w:r w:rsidR="00613A6F">
        <w:rPr>
          <w:bCs/>
          <w:szCs w:val="28"/>
          <w:lang w:eastAsia="ar-SA"/>
        </w:rPr>
        <w:t xml:space="preserve"> статьи </w:t>
      </w:r>
      <w:r w:rsidR="005F4A02">
        <w:rPr>
          <w:bCs/>
          <w:szCs w:val="28"/>
          <w:lang w:eastAsia="ar-SA"/>
        </w:rPr>
        <w:t>20.20</w:t>
      </w:r>
      <w:r>
        <w:rPr>
          <w:bCs/>
          <w:szCs w:val="28"/>
          <w:lang w:eastAsia="ar-SA"/>
        </w:rPr>
        <w:t xml:space="preserve"> – </w:t>
      </w:r>
      <w:r w:rsidRPr="0010063C">
        <w:rPr>
          <w:bCs/>
          <w:szCs w:val="28"/>
          <w:lang w:eastAsia="ar-SA"/>
        </w:rPr>
        <w:t>13 (-</w:t>
      </w:r>
      <w:r w:rsidR="00037636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2,6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%). За незаконный оборот наркоти</w:t>
      </w:r>
      <w:r w:rsidR="00FA2654">
        <w:rPr>
          <w:bCs/>
          <w:szCs w:val="28"/>
          <w:lang w:eastAsia="ar-SA"/>
        </w:rPr>
        <w:t xml:space="preserve">ческих средств (хранение) по статье </w:t>
      </w:r>
      <w:r w:rsidRPr="0010063C">
        <w:rPr>
          <w:bCs/>
          <w:szCs w:val="28"/>
          <w:lang w:eastAsia="ar-SA"/>
        </w:rPr>
        <w:t>6.8. КоАП РФ выявлено 18 фактов (+</w:t>
      </w:r>
      <w:r w:rsidR="00037636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28,5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%).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Проводится </w:t>
      </w:r>
      <w:r w:rsidRPr="0010063C">
        <w:rPr>
          <w:bCs/>
          <w:szCs w:val="28"/>
          <w:lang w:eastAsia="ar-SA"/>
        </w:rPr>
        <w:t xml:space="preserve">работа с уклонистами от исполнения возложенной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судом обязанности пройти лечени</w:t>
      </w:r>
      <w:r>
        <w:rPr>
          <w:bCs/>
          <w:szCs w:val="28"/>
          <w:lang w:eastAsia="ar-SA"/>
        </w:rPr>
        <w:t xml:space="preserve">е от наркотической зависимости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по с</w:t>
      </w:r>
      <w:r w:rsidR="00FA2654">
        <w:rPr>
          <w:bCs/>
          <w:szCs w:val="28"/>
          <w:lang w:eastAsia="ar-SA"/>
        </w:rPr>
        <w:t xml:space="preserve">татье </w:t>
      </w:r>
      <w:r>
        <w:rPr>
          <w:bCs/>
          <w:szCs w:val="28"/>
          <w:lang w:eastAsia="ar-SA"/>
        </w:rPr>
        <w:t xml:space="preserve">6.9.1 КоАП РФ, выявлено 109 </w:t>
      </w:r>
      <w:r w:rsidRPr="0010063C">
        <w:rPr>
          <w:bCs/>
          <w:szCs w:val="28"/>
          <w:lang w:eastAsia="ar-SA"/>
        </w:rPr>
        <w:t>фактов (-</w:t>
      </w:r>
      <w:r w:rsidR="00037636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9</w:t>
      </w:r>
      <w:r>
        <w:rPr>
          <w:bCs/>
          <w:szCs w:val="28"/>
          <w:lang w:eastAsia="ar-SA"/>
        </w:rPr>
        <w:t> %).</w:t>
      </w:r>
    </w:p>
    <w:p w:rsidR="005A497D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Благодаря принятым мерам профилактического характера удалось сократить ч</w:t>
      </w:r>
      <w:r>
        <w:rPr>
          <w:bCs/>
          <w:szCs w:val="28"/>
          <w:lang w:eastAsia="ar-SA"/>
        </w:rPr>
        <w:t>исло преступлений, совершё</w:t>
      </w:r>
      <w:r w:rsidRPr="0010063C">
        <w:rPr>
          <w:bCs/>
          <w:szCs w:val="28"/>
          <w:lang w:eastAsia="ar-SA"/>
        </w:rPr>
        <w:t>нных наркозависимыми</w:t>
      </w:r>
      <w:r>
        <w:rPr>
          <w:bCs/>
          <w:szCs w:val="28"/>
          <w:lang w:eastAsia="ar-SA"/>
        </w:rPr>
        <w:t>,</w:t>
      </w:r>
      <w:r w:rsidRPr="0010063C">
        <w:rPr>
          <w:bCs/>
          <w:color w:val="FF0000"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на 26,1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%.</w:t>
      </w:r>
    </w:p>
    <w:p w:rsidR="005A497D" w:rsidRPr="0010063C" w:rsidRDefault="005A497D" w:rsidP="005A497D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В условиях огран</w:t>
      </w:r>
      <w:r>
        <w:rPr>
          <w:bCs/>
          <w:szCs w:val="28"/>
          <w:lang w:eastAsia="ar-SA"/>
        </w:rPr>
        <w:t>ичительных мер в полном объёме обеспечен приё</w:t>
      </w:r>
      <w:r w:rsidRPr="0010063C">
        <w:rPr>
          <w:bCs/>
          <w:szCs w:val="28"/>
          <w:lang w:eastAsia="ar-SA"/>
        </w:rPr>
        <w:t xml:space="preserve">м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и рассмотрение обращений граждан.</w:t>
      </w:r>
    </w:p>
    <w:p w:rsidR="005A497D" w:rsidRDefault="005A497D" w:rsidP="005A497D">
      <w:pPr>
        <w:suppressAutoHyphens/>
        <w:ind w:firstLine="708"/>
        <w:rPr>
          <w:rFonts w:eastAsia="Arial" w:cs="Calibri"/>
          <w:szCs w:val="28"/>
          <w:lang w:eastAsia="ar-SA"/>
        </w:rPr>
      </w:pPr>
      <w:r w:rsidRPr="0010063C">
        <w:rPr>
          <w:rFonts w:eastAsia="Arial" w:cs="Calibri"/>
          <w:szCs w:val="28"/>
          <w:lang w:eastAsia="ar-SA"/>
        </w:rPr>
        <w:t>В УМВД России по г.</w:t>
      </w:r>
      <w:r>
        <w:rPr>
          <w:rFonts w:eastAsia="Arial" w:cs="Calibri"/>
          <w:szCs w:val="28"/>
          <w:lang w:eastAsia="ar-SA"/>
        </w:rPr>
        <w:t xml:space="preserve"> </w:t>
      </w:r>
      <w:r w:rsidRPr="0010063C">
        <w:rPr>
          <w:rFonts w:eastAsia="Arial" w:cs="Calibri"/>
          <w:szCs w:val="28"/>
          <w:lang w:eastAsia="ar-SA"/>
        </w:rPr>
        <w:t xml:space="preserve">Сургуту и его структурные подразделения поступило </w:t>
      </w:r>
      <w:r w:rsidRPr="0010063C">
        <w:rPr>
          <w:rFonts w:eastAsia="Arial" w:cs="Calibri"/>
          <w:color w:val="000000"/>
          <w:szCs w:val="28"/>
          <w:lang w:eastAsia="ar-SA"/>
        </w:rPr>
        <w:t>7</w:t>
      </w:r>
      <w:r>
        <w:rPr>
          <w:rFonts w:eastAsia="Arial" w:cs="Calibri"/>
          <w:color w:val="000000"/>
          <w:szCs w:val="28"/>
          <w:lang w:eastAsia="ar-SA"/>
        </w:rPr>
        <w:t> </w:t>
      </w:r>
      <w:r w:rsidRPr="0010063C">
        <w:rPr>
          <w:rFonts w:eastAsia="Arial" w:cs="Calibri"/>
          <w:color w:val="000000"/>
          <w:szCs w:val="28"/>
          <w:lang w:eastAsia="ar-SA"/>
        </w:rPr>
        <w:t>465</w:t>
      </w:r>
      <w:r w:rsidRPr="0010063C">
        <w:rPr>
          <w:rFonts w:eastAsia="Arial" w:cs="Calibri"/>
          <w:szCs w:val="28"/>
          <w:lang w:eastAsia="ar-SA"/>
        </w:rPr>
        <w:t xml:space="preserve"> письменных обращений граждан и организаций, что меньше на </w:t>
      </w:r>
      <w:r w:rsidRPr="0010063C">
        <w:rPr>
          <w:rFonts w:eastAsia="Arial" w:cs="Calibri"/>
          <w:color w:val="000000"/>
          <w:szCs w:val="28"/>
          <w:lang w:eastAsia="ar-SA"/>
        </w:rPr>
        <w:t>878</w:t>
      </w:r>
      <w:r w:rsidRPr="0010063C">
        <w:rPr>
          <w:rFonts w:eastAsia="Arial" w:cs="Calibri"/>
          <w:szCs w:val="28"/>
          <w:lang w:eastAsia="ar-SA"/>
        </w:rPr>
        <w:t xml:space="preserve"> обращений. Граждане активнее стали направлять обращения через </w:t>
      </w:r>
      <w:r w:rsidR="000C65FD">
        <w:rPr>
          <w:rFonts w:eastAsia="Arial" w:cs="Calibri"/>
          <w:szCs w:val="28"/>
          <w:lang w:eastAsia="ar-SA"/>
        </w:rPr>
        <w:br/>
      </w:r>
      <w:r w:rsidRPr="0010063C">
        <w:rPr>
          <w:rFonts w:eastAsia="Arial" w:cs="Calibri"/>
          <w:szCs w:val="28"/>
          <w:lang w:eastAsia="ar-SA"/>
        </w:rPr>
        <w:t xml:space="preserve">сеть Интернет </w:t>
      </w:r>
      <w:r>
        <w:rPr>
          <w:rFonts w:eastAsia="Arial" w:cs="Calibri"/>
          <w:szCs w:val="28"/>
          <w:lang w:eastAsia="ar-SA"/>
        </w:rPr>
        <w:t>–</w:t>
      </w:r>
      <w:r w:rsidRPr="0010063C">
        <w:rPr>
          <w:rFonts w:eastAsia="Arial" w:cs="Calibri"/>
          <w:szCs w:val="28"/>
          <w:lang w:eastAsia="ar-SA"/>
        </w:rPr>
        <w:t xml:space="preserve"> зарегистрировано </w:t>
      </w:r>
      <w:r w:rsidRPr="0010063C">
        <w:rPr>
          <w:rFonts w:eastAsia="Arial" w:cs="Calibri"/>
          <w:color w:val="000000"/>
          <w:szCs w:val="28"/>
          <w:lang w:eastAsia="ar-SA"/>
        </w:rPr>
        <w:t>2</w:t>
      </w:r>
      <w:r>
        <w:rPr>
          <w:rFonts w:eastAsia="Arial" w:cs="Calibri"/>
          <w:color w:val="000000"/>
          <w:szCs w:val="28"/>
          <w:lang w:eastAsia="ar-SA"/>
        </w:rPr>
        <w:t> </w:t>
      </w:r>
      <w:r w:rsidRPr="0010063C">
        <w:rPr>
          <w:rFonts w:eastAsia="Arial" w:cs="Calibri"/>
          <w:color w:val="000000"/>
          <w:szCs w:val="28"/>
          <w:lang w:eastAsia="ar-SA"/>
        </w:rPr>
        <w:t>466</w:t>
      </w:r>
      <w:r w:rsidRPr="0010063C">
        <w:rPr>
          <w:rFonts w:eastAsia="Arial" w:cs="Calibri"/>
          <w:szCs w:val="28"/>
          <w:lang w:eastAsia="ar-SA"/>
        </w:rPr>
        <w:t xml:space="preserve"> обращений граждан и организаций (+</w:t>
      </w:r>
      <w:r w:rsidR="00037636">
        <w:rPr>
          <w:rFonts w:eastAsia="Arial" w:cs="Calibri"/>
          <w:szCs w:val="28"/>
          <w:lang w:eastAsia="ar-SA"/>
        </w:rPr>
        <w:t> </w:t>
      </w:r>
      <w:r w:rsidRPr="0010063C">
        <w:rPr>
          <w:rFonts w:eastAsia="Arial" w:cs="Calibri"/>
          <w:szCs w:val="28"/>
          <w:lang w:eastAsia="ar-SA"/>
        </w:rPr>
        <w:t>27,4</w:t>
      </w:r>
      <w:r>
        <w:rPr>
          <w:rFonts w:eastAsia="Arial" w:cs="Calibri"/>
          <w:szCs w:val="28"/>
          <w:lang w:eastAsia="ar-SA"/>
        </w:rPr>
        <w:t> </w:t>
      </w:r>
      <w:r w:rsidRPr="0010063C">
        <w:rPr>
          <w:rFonts w:eastAsia="Arial" w:cs="Calibri"/>
          <w:szCs w:val="28"/>
          <w:lang w:eastAsia="ar-SA"/>
        </w:rPr>
        <w:t xml:space="preserve">%). </w:t>
      </w:r>
      <w:r>
        <w:rPr>
          <w:rFonts w:eastAsia="Arial" w:cs="Calibri"/>
          <w:color w:val="000000"/>
          <w:szCs w:val="28"/>
          <w:lang w:eastAsia="ar-SA"/>
        </w:rPr>
        <w:t xml:space="preserve">В адрес УМВД за отчётный период поступило </w:t>
      </w:r>
      <w:r w:rsidRPr="0010063C">
        <w:rPr>
          <w:rFonts w:eastAsia="Arial" w:cs="Calibri"/>
          <w:color w:val="000000"/>
          <w:szCs w:val="28"/>
          <w:lang w:eastAsia="ar-SA"/>
        </w:rPr>
        <w:t>1</w:t>
      </w:r>
      <w:r>
        <w:rPr>
          <w:rFonts w:eastAsia="Arial" w:cs="Calibri"/>
          <w:color w:val="000000"/>
          <w:szCs w:val="28"/>
          <w:lang w:eastAsia="ar-SA"/>
        </w:rPr>
        <w:t> </w:t>
      </w:r>
      <w:r w:rsidRPr="0010063C">
        <w:rPr>
          <w:rFonts w:eastAsia="Arial" w:cs="Calibri"/>
          <w:color w:val="000000"/>
          <w:szCs w:val="28"/>
          <w:lang w:eastAsia="ar-SA"/>
        </w:rPr>
        <w:t>147</w:t>
      </w:r>
      <w:r w:rsidRPr="0010063C">
        <w:rPr>
          <w:rFonts w:eastAsia="Arial" w:cs="Calibri"/>
          <w:szCs w:val="28"/>
          <w:lang w:eastAsia="ar-SA"/>
        </w:rPr>
        <w:t xml:space="preserve"> жалоб, </w:t>
      </w:r>
      <w:r>
        <w:rPr>
          <w:rFonts w:eastAsia="Arial" w:cs="Calibri"/>
          <w:szCs w:val="28"/>
          <w:lang w:eastAsia="ar-SA"/>
        </w:rPr>
        <w:br/>
      </w:r>
      <w:r w:rsidRPr="0010063C">
        <w:rPr>
          <w:rFonts w:eastAsia="Arial" w:cs="Calibri"/>
          <w:szCs w:val="28"/>
          <w:lang w:eastAsia="ar-SA"/>
        </w:rPr>
        <w:t xml:space="preserve">из которых </w:t>
      </w:r>
      <w:r w:rsidRPr="0010063C">
        <w:rPr>
          <w:rFonts w:eastAsia="Arial" w:cs="Calibri"/>
          <w:color w:val="000000"/>
          <w:szCs w:val="28"/>
          <w:lang w:eastAsia="ar-SA"/>
        </w:rPr>
        <w:t>946</w:t>
      </w:r>
      <w:r w:rsidRPr="0010063C">
        <w:rPr>
          <w:rFonts w:eastAsia="Arial" w:cs="Calibri"/>
          <w:szCs w:val="28"/>
          <w:lang w:eastAsia="ar-SA"/>
        </w:rPr>
        <w:t xml:space="preserve"> на действия</w:t>
      </w:r>
      <w:r>
        <w:rPr>
          <w:rFonts w:eastAsia="Arial" w:cs="Calibri"/>
          <w:szCs w:val="28"/>
          <w:lang w:eastAsia="ar-SA"/>
        </w:rPr>
        <w:t xml:space="preserve"> (бездействия) сотрудников органов внутренних дел.</w:t>
      </w:r>
    </w:p>
    <w:p w:rsidR="005A497D" w:rsidRPr="008055AF" w:rsidRDefault="005A497D" w:rsidP="005A497D">
      <w:pPr>
        <w:suppressAutoHyphens/>
        <w:ind w:firstLine="708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В результате рассмотрения обоснованными признаны 63 (</w:t>
      </w:r>
      <w:r>
        <w:rPr>
          <w:bCs/>
          <w:szCs w:val="28"/>
          <w:lang w:eastAsia="ar-SA"/>
        </w:rPr>
        <w:t xml:space="preserve">аналогичный период прошлого года – </w:t>
      </w:r>
      <w:r w:rsidRPr="0010063C">
        <w:rPr>
          <w:bCs/>
          <w:szCs w:val="28"/>
          <w:lang w:eastAsia="ar-SA"/>
        </w:rPr>
        <w:t>222), к</w:t>
      </w:r>
      <w:r w:rsidRPr="0010063C">
        <w:rPr>
          <w:bCs/>
          <w:color w:val="FF0000"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 xml:space="preserve">дисциплинарной ответственности привлечено 11 </w:t>
      </w:r>
      <w:r>
        <w:rPr>
          <w:bCs/>
          <w:szCs w:val="28"/>
          <w:lang w:eastAsia="ar-SA"/>
        </w:rPr>
        <w:t xml:space="preserve">сотрудников. Несмотря </w:t>
      </w:r>
      <w:r w:rsidRPr="0010063C">
        <w:rPr>
          <w:bCs/>
          <w:szCs w:val="28"/>
          <w:lang w:eastAsia="ar-SA"/>
        </w:rPr>
        <w:t xml:space="preserve">на поступающие жалобы, граждане положительно </w:t>
      </w:r>
      <w:r w:rsidRPr="0010063C">
        <w:rPr>
          <w:bCs/>
          <w:szCs w:val="28"/>
          <w:lang w:eastAsia="ar-SA"/>
        </w:rPr>
        <w:lastRenderedPageBreak/>
        <w:t xml:space="preserve">оценивают работу полиции, в адрес УМВД поступило 42 обращения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с выражением благодарности сотрудникам органов внутренних дел.</w:t>
      </w:r>
    </w:p>
    <w:p w:rsidR="005A497D" w:rsidRDefault="005A497D" w:rsidP="005A497D">
      <w:pPr>
        <w:suppressAutoHyphens/>
        <w:ind w:firstLine="708"/>
        <w:rPr>
          <w:rFonts w:eastAsia="Arial" w:cs="Calibri"/>
          <w:szCs w:val="28"/>
          <w:lang w:eastAsia="ar-SA"/>
        </w:rPr>
      </w:pPr>
      <w:r>
        <w:rPr>
          <w:rFonts w:eastAsia="Arial" w:cs="Calibri"/>
          <w:szCs w:val="28"/>
          <w:lang w:eastAsia="ar-SA"/>
        </w:rPr>
        <w:t xml:space="preserve">В </w:t>
      </w:r>
      <w:r>
        <w:rPr>
          <w:rFonts w:eastAsia="Arial" w:cs="Calibri"/>
          <w:szCs w:val="28"/>
          <w:lang w:val="en-US" w:eastAsia="ar-SA"/>
        </w:rPr>
        <w:t>I</w:t>
      </w:r>
      <w:r w:rsidRPr="0010063C">
        <w:rPr>
          <w:rFonts w:eastAsia="Arial" w:cs="Calibri"/>
          <w:szCs w:val="28"/>
          <w:lang w:eastAsia="ar-SA"/>
        </w:rPr>
        <w:t xml:space="preserve"> квартале 2020 года к руководству УМВД, его заместителям </w:t>
      </w:r>
      <w:r>
        <w:rPr>
          <w:rFonts w:eastAsia="Arial" w:cs="Calibri"/>
          <w:szCs w:val="28"/>
          <w:lang w:eastAsia="ar-SA"/>
        </w:rPr>
        <w:br/>
      </w:r>
      <w:r w:rsidRPr="0010063C">
        <w:rPr>
          <w:rFonts w:eastAsia="Arial" w:cs="Calibri"/>
          <w:szCs w:val="28"/>
          <w:lang w:eastAsia="ar-SA"/>
        </w:rPr>
        <w:t>и руководителям структурных подразд</w:t>
      </w:r>
      <w:r>
        <w:rPr>
          <w:rFonts w:eastAsia="Arial" w:cs="Calibri"/>
          <w:szCs w:val="28"/>
          <w:lang w:eastAsia="ar-SA"/>
        </w:rPr>
        <w:t>елений Управления на личный приё</w:t>
      </w:r>
      <w:r w:rsidRPr="0010063C">
        <w:rPr>
          <w:rFonts w:eastAsia="Arial" w:cs="Calibri"/>
          <w:szCs w:val="28"/>
          <w:lang w:eastAsia="ar-SA"/>
        </w:rPr>
        <w:t>м обратилось 105 граждан, лично начальником УМВД России по г.</w:t>
      </w:r>
      <w:r>
        <w:rPr>
          <w:rFonts w:eastAsia="Arial" w:cs="Calibri"/>
          <w:szCs w:val="28"/>
          <w:lang w:eastAsia="ar-SA"/>
        </w:rPr>
        <w:t xml:space="preserve"> </w:t>
      </w:r>
      <w:r w:rsidRPr="0010063C">
        <w:rPr>
          <w:rFonts w:eastAsia="Arial" w:cs="Calibri"/>
          <w:szCs w:val="28"/>
          <w:lang w:eastAsia="ar-SA"/>
        </w:rPr>
        <w:t>Сургуту принято 43 гражданина, 35 обращений поддержано, по 65 о</w:t>
      </w:r>
      <w:r>
        <w:rPr>
          <w:rFonts w:eastAsia="Arial" w:cs="Calibri"/>
          <w:szCs w:val="28"/>
          <w:lang w:eastAsia="ar-SA"/>
        </w:rPr>
        <w:t>бращениям даны разъяснения. Во II, III, IV кварталах 2020 года личный приё</w:t>
      </w:r>
      <w:r w:rsidRPr="0010063C">
        <w:rPr>
          <w:rFonts w:eastAsia="Arial" w:cs="Calibri"/>
          <w:szCs w:val="28"/>
          <w:lang w:eastAsia="ar-SA"/>
        </w:rPr>
        <w:t xml:space="preserve">м </w:t>
      </w:r>
      <w:r>
        <w:rPr>
          <w:rFonts w:eastAsia="Arial" w:cs="Calibri"/>
          <w:szCs w:val="28"/>
          <w:lang w:eastAsia="ar-SA"/>
        </w:rPr>
        <w:br/>
      </w:r>
      <w:r w:rsidRPr="0010063C">
        <w:rPr>
          <w:rFonts w:eastAsia="Arial" w:cs="Calibri"/>
          <w:szCs w:val="28"/>
          <w:lang w:eastAsia="ar-SA"/>
        </w:rPr>
        <w:t>не осуществлялся в связи с распоряжением МВД</w:t>
      </w:r>
      <w:r>
        <w:rPr>
          <w:rFonts w:eastAsia="Arial" w:cs="Calibri"/>
          <w:szCs w:val="28"/>
          <w:lang w:eastAsia="ar-SA"/>
        </w:rPr>
        <w:t xml:space="preserve"> России от 26.03.2020 </w:t>
      </w:r>
      <w:r>
        <w:rPr>
          <w:rFonts w:eastAsia="Arial" w:cs="Calibri"/>
          <w:szCs w:val="28"/>
          <w:lang w:eastAsia="ar-SA"/>
        </w:rPr>
        <w:br/>
        <w:t>№ 1/3395.</w:t>
      </w:r>
    </w:p>
    <w:p w:rsidR="005A497D" w:rsidRDefault="005A497D" w:rsidP="005A497D">
      <w:pPr>
        <w:suppressAutoHyphens/>
        <w:ind w:firstLine="708"/>
        <w:rPr>
          <w:rFonts w:eastAsia="Arial" w:cs="Calibri"/>
          <w:szCs w:val="28"/>
          <w:lang w:eastAsia="ar-SA"/>
        </w:rPr>
      </w:pPr>
      <w:r w:rsidRPr="006E2D9D">
        <w:rPr>
          <w:rFonts w:eastAsia="Arial" w:cs="Calibri"/>
          <w:szCs w:val="28"/>
          <w:lang w:eastAsia="ar-SA"/>
        </w:rPr>
        <w:t>В целом о работе с обращениями граждан нужно отметить,</w:t>
      </w:r>
      <w:r w:rsidRPr="0010063C">
        <w:rPr>
          <w:rFonts w:eastAsia="Arial" w:cs="Calibri"/>
          <w:szCs w:val="28"/>
          <w:lang w:eastAsia="ar-SA"/>
        </w:rPr>
        <w:t xml:space="preserve"> </w:t>
      </w:r>
      <w:r>
        <w:rPr>
          <w:rFonts w:eastAsia="Arial" w:cs="Calibri"/>
          <w:szCs w:val="28"/>
          <w:lang w:eastAsia="ar-SA"/>
        </w:rPr>
        <w:br/>
      </w:r>
      <w:r w:rsidRPr="0010063C">
        <w:rPr>
          <w:rFonts w:eastAsia="Arial" w:cs="Calibri"/>
          <w:szCs w:val="28"/>
          <w:lang w:eastAsia="ar-SA"/>
        </w:rPr>
        <w:t xml:space="preserve">что Управлением даётся принципиальная оценка и жёсткое реагирование </w:t>
      </w:r>
      <w:r>
        <w:rPr>
          <w:rFonts w:eastAsia="Arial" w:cs="Calibri"/>
          <w:szCs w:val="28"/>
          <w:lang w:eastAsia="ar-SA"/>
        </w:rPr>
        <w:br/>
      </w:r>
      <w:r w:rsidRPr="0010063C">
        <w:rPr>
          <w:rFonts w:eastAsia="Arial" w:cs="Calibri"/>
          <w:szCs w:val="28"/>
          <w:lang w:eastAsia="ar-SA"/>
        </w:rPr>
        <w:t>на все выявленные случаи волокиты и формализма при рассмотрении поступивших заявлений.</w:t>
      </w:r>
    </w:p>
    <w:p w:rsidR="005A497D" w:rsidRPr="0010063C" w:rsidRDefault="005A497D" w:rsidP="005A497D">
      <w:pPr>
        <w:suppressAutoHyphens/>
        <w:ind w:firstLine="708"/>
        <w:rPr>
          <w:rFonts w:eastAsia="Arial" w:cs="Calibri"/>
          <w:szCs w:val="28"/>
          <w:lang w:eastAsia="ar-SA"/>
        </w:rPr>
      </w:pPr>
      <w:r>
        <w:rPr>
          <w:rFonts w:eastAsia="Arial" w:cs="Calibri"/>
          <w:szCs w:val="28"/>
          <w:lang w:eastAsia="ar-SA"/>
        </w:rPr>
        <w:t>В отчё</w:t>
      </w:r>
      <w:r w:rsidRPr="0010063C">
        <w:rPr>
          <w:rFonts w:eastAsia="Arial" w:cs="Calibri"/>
          <w:szCs w:val="28"/>
          <w:lang w:eastAsia="ar-SA"/>
        </w:rPr>
        <w:t>тный период в средствах мас</w:t>
      </w:r>
      <w:r>
        <w:rPr>
          <w:rFonts w:eastAsia="Arial" w:cs="Calibri"/>
          <w:szCs w:val="28"/>
          <w:lang w:eastAsia="ar-SA"/>
        </w:rPr>
        <w:t>совой информации размещено 3 221 материал</w:t>
      </w:r>
      <w:r w:rsidRPr="0010063C">
        <w:rPr>
          <w:rFonts w:eastAsia="Arial" w:cs="Calibri"/>
          <w:szCs w:val="28"/>
          <w:lang w:eastAsia="ar-SA"/>
        </w:rPr>
        <w:t xml:space="preserve"> о деятельности УМВД России по г.</w:t>
      </w:r>
      <w:r>
        <w:rPr>
          <w:rFonts w:eastAsia="Arial" w:cs="Calibri"/>
          <w:szCs w:val="28"/>
          <w:lang w:eastAsia="ar-SA"/>
        </w:rPr>
        <w:t xml:space="preserve"> Сургуту. Из них </w:t>
      </w:r>
      <w:r>
        <w:rPr>
          <w:rFonts w:eastAsia="Arial" w:cs="Calibri"/>
          <w:szCs w:val="28"/>
          <w:lang w:eastAsia="ar-SA"/>
        </w:rPr>
        <w:br/>
        <w:t>на телевидении</w:t>
      </w:r>
      <w:r w:rsidRPr="0010063C">
        <w:rPr>
          <w:rFonts w:eastAsia="Arial" w:cs="Calibri"/>
          <w:szCs w:val="28"/>
          <w:lang w:eastAsia="ar-SA"/>
        </w:rPr>
        <w:t xml:space="preserve"> – 771, на сайтах информационных агентств – 1</w:t>
      </w:r>
      <w:r>
        <w:rPr>
          <w:rFonts w:eastAsia="Arial" w:cs="Calibri"/>
          <w:szCs w:val="28"/>
          <w:lang w:eastAsia="ar-SA"/>
        </w:rPr>
        <w:t> </w:t>
      </w:r>
      <w:r w:rsidRPr="0010063C">
        <w:rPr>
          <w:rFonts w:eastAsia="Arial" w:cs="Calibri"/>
          <w:szCs w:val="28"/>
          <w:lang w:eastAsia="ar-SA"/>
        </w:rPr>
        <w:t xml:space="preserve">783, </w:t>
      </w:r>
      <w:r w:rsidR="000C65FD">
        <w:rPr>
          <w:rFonts w:eastAsia="Arial" w:cs="Calibri"/>
          <w:szCs w:val="28"/>
          <w:lang w:eastAsia="ar-SA"/>
        </w:rPr>
        <w:br/>
      </w:r>
      <w:r w:rsidRPr="0010063C">
        <w:rPr>
          <w:rFonts w:eastAsia="Arial" w:cs="Calibri"/>
          <w:szCs w:val="28"/>
          <w:lang w:eastAsia="ar-SA"/>
        </w:rPr>
        <w:t>на радио прозвучало – 612</w:t>
      </w:r>
      <w:r>
        <w:rPr>
          <w:rFonts w:eastAsia="Arial" w:cs="Calibri"/>
          <w:szCs w:val="28"/>
          <w:lang w:eastAsia="ar-SA"/>
        </w:rPr>
        <w:t>, в газетах опубликовано – 55.</w:t>
      </w:r>
    </w:p>
    <w:p w:rsidR="005A497D" w:rsidRPr="008055AF" w:rsidRDefault="005A497D" w:rsidP="005A497D">
      <w:pPr>
        <w:suppressAutoHyphens/>
        <w:ind w:firstLine="708"/>
        <w:rPr>
          <w:rFonts w:eastAsia="Arial" w:cs="Calibri"/>
          <w:szCs w:val="28"/>
          <w:lang w:eastAsia="ar-SA"/>
        </w:rPr>
      </w:pPr>
      <w:r w:rsidRPr="0010063C">
        <w:rPr>
          <w:rFonts w:eastAsia="Arial" w:cs="Calibri"/>
          <w:szCs w:val="28"/>
          <w:lang w:eastAsia="ar-SA"/>
        </w:rPr>
        <w:t>На официальном с</w:t>
      </w:r>
      <w:r>
        <w:rPr>
          <w:rFonts w:eastAsia="Arial" w:cs="Calibri"/>
          <w:szCs w:val="28"/>
          <w:lang w:eastAsia="ar-SA"/>
        </w:rPr>
        <w:t xml:space="preserve">айте МВД России размещено в отчётном периоде </w:t>
      </w:r>
      <w:r w:rsidR="000C65FD">
        <w:rPr>
          <w:rFonts w:eastAsia="Arial" w:cs="Calibri"/>
          <w:szCs w:val="28"/>
          <w:lang w:eastAsia="ar-SA"/>
        </w:rPr>
        <w:br/>
      </w:r>
      <w:r>
        <w:rPr>
          <w:rFonts w:eastAsia="Arial" w:cs="Calibri"/>
          <w:szCs w:val="28"/>
          <w:lang w:eastAsia="ar-SA"/>
        </w:rPr>
        <w:t>18</w:t>
      </w:r>
      <w:r w:rsidRPr="0010063C">
        <w:rPr>
          <w:rFonts w:eastAsia="Arial" w:cs="Calibri"/>
          <w:szCs w:val="28"/>
          <w:lang w:eastAsia="ar-SA"/>
        </w:rPr>
        <w:t xml:space="preserve"> пресс-релизов, на официальном сайте УМВД России по ХМАО</w:t>
      </w:r>
      <w:r>
        <w:rPr>
          <w:rFonts w:eastAsia="Arial" w:cs="Calibri"/>
          <w:szCs w:val="28"/>
          <w:lang w:eastAsia="ar-SA"/>
        </w:rPr>
        <w:t xml:space="preserve"> – </w:t>
      </w:r>
      <w:r w:rsidRPr="0010063C">
        <w:rPr>
          <w:rFonts w:eastAsia="Arial" w:cs="Calibri"/>
          <w:szCs w:val="28"/>
          <w:lang w:eastAsia="ar-SA"/>
        </w:rPr>
        <w:t>Югре – 176.</w:t>
      </w:r>
      <w:r w:rsidRPr="0059311F">
        <w:rPr>
          <w:rFonts w:eastAsia="Arial" w:cs="Calibri"/>
          <w:szCs w:val="28"/>
          <w:lang w:eastAsia="ar-SA"/>
        </w:rPr>
        <w:t xml:space="preserve"> </w:t>
      </w:r>
      <w:r w:rsidRPr="0010063C">
        <w:rPr>
          <w:rFonts w:eastAsia="Arial" w:cs="Calibri"/>
          <w:szCs w:val="28"/>
          <w:lang w:eastAsia="ar-SA"/>
        </w:rPr>
        <w:t xml:space="preserve">Ежедневно направляются пресс-релизы о наиболее значимых, резонансных преступлениях, в том числе раскрытых по «горячим следам», </w:t>
      </w:r>
      <w:r w:rsidR="000C65FD">
        <w:rPr>
          <w:rFonts w:eastAsia="Arial" w:cs="Calibri"/>
          <w:szCs w:val="28"/>
          <w:lang w:eastAsia="ar-SA"/>
        </w:rPr>
        <w:br/>
      </w:r>
      <w:r w:rsidRPr="0010063C">
        <w:rPr>
          <w:rFonts w:eastAsia="Arial" w:cs="Calibri"/>
          <w:szCs w:val="28"/>
          <w:lang w:eastAsia="ar-SA"/>
        </w:rPr>
        <w:t xml:space="preserve">из ранее зарегистрированных. </w:t>
      </w:r>
    </w:p>
    <w:p w:rsidR="005A497D" w:rsidRDefault="005A497D" w:rsidP="005A497D">
      <w:pPr>
        <w:suppressAutoHyphens/>
        <w:ind w:firstLine="709"/>
        <w:rPr>
          <w:rFonts w:eastAsia="Arial" w:cs="Calibri"/>
          <w:szCs w:val="28"/>
          <w:lang w:eastAsia="ar-SA"/>
        </w:rPr>
      </w:pPr>
      <w:r w:rsidRPr="0010063C">
        <w:rPr>
          <w:rFonts w:eastAsia="Arial" w:cs="Calibri"/>
          <w:szCs w:val="28"/>
          <w:lang w:eastAsia="ar-SA"/>
        </w:rPr>
        <w:t xml:space="preserve">Учитывая то, что роль социальных сетей в обществе неуклонно возрастает, а большинство горожан состоят в различных группах, которые насчитывают десятки тысяч пользователей, </w:t>
      </w:r>
      <w:r>
        <w:rPr>
          <w:rFonts w:eastAsia="Arial" w:cs="Calibri"/>
          <w:szCs w:val="28"/>
          <w:lang w:eastAsia="ar-SA"/>
        </w:rPr>
        <w:t xml:space="preserve">сотрудники отделения по связям </w:t>
      </w:r>
      <w:r w:rsidRPr="0010063C">
        <w:rPr>
          <w:rFonts w:eastAsia="Arial" w:cs="Calibri"/>
          <w:szCs w:val="28"/>
          <w:lang w:eastAsia="ar-SA"/>
        </w:rPr>
        <w:t>со СМИ УМВД России по г.</w:t>
      </w:r>
      <w:r>
        <w:rPr>
          <w:rFonts w:eastAsia="Arial" w:cs="Calibri"/>
          <w:szCs w:val="28"/>
          <w:lang w:eastAsia="ar-SA"/>
        </w:rPr>
        <w:t xml:space="preserve"> </w:t>
      </w:r>
      <w:r w:rsidRPr="0010063C">
        <w:rPr>
          <w:rFonts w:eastAsia="Arial" w:cs="Calibri"/>
          <w:szCs w:val="28"/>
          <w:lang w:eastAsia="ar-SA"/>
        </w:rPr>
        <w:t xml:space="preserve">Сургуту активно используют данный ресурс. </w:t>
      </w:r>
      <w:r>
        <w:rPr>
          <w:rFonts w:eastAsia="Arial" w:cs="Calibri"/>
          <w:szCs w:val="28"/>
          <w:lang w:eastAsia="ar-SA"/>
        </w:rPr>
        <w:br/>
      </w:r>
      <w:r w:rsidRPr="0010063C">
        <w:rPr>
          <w:rFonts w:eastAsia="Arial" w:cs="Calibri"/>
          <w:szCs w:val="28"/>
          <w:lang w:eastAsia="ar-SA"/>
        </w:rPr>
        <w:t>На официальных страницах «УМВД России по г.</w:t>
      </w:r>
      <w:r>
        <w:rPr>
          <w:rFonts w:eastAsia="Arial" w:cs="Calibri"/>
          <w:szCs w:val="28"/>
          <w:lang w:eastAsia="ar-SA"/>
        </w:rPr>
        <w:t xml:space="preserve"> </w:t>
      </w:r>
      <w:r w:rsidRPr="0010063C">
        <w:rPr>
          <w:rFonts w:eastAsia="Arial" w:cs="Calibri"/>
          <w:szCs w:val="28"/>
          <w:lang w:eastAsia="ar-SA"/>
        </w:rPr>
        <w:t>Сургуту» в социальных сетях «</w:t>
      </w:r>
      <w:proofErr w:type="spellStart"/>
      <w:r w:rsidRPr="0010063C">
        <w:rPr>
          <w:rFonts w:eastAsia="Arial" w:cs="Calibri"/>
          <w:szCs w:val="28"/>
          <w:lang w:eastAsia="ar-SA"/>
        </w:rPr>
        <w:t>ВКонтакте</w:t>
      </w:r>
      <w:proofErr w:type="spellEnd"/>
      <w:r w:rsidRPr="0010063C">
        <w:rPr>
          <w:rFonts w:eastAsia="Arial" w:cs="Calibri"/>
          <w:szCs w:val="28"/>
          <w:lang w:eastAsia="ar-SA"/>
        </w:rPr>
        <w:t>» (1</w:t>
      </w:r>
      <w:r>
        <w:rPr>
          <w:rFonts w:eastAsia="Arial" w:cs="Calibri"/>
          <w:szCs w:val="28"/>
          <w:lang w:eastAsia="ar-SA"/>
        </w:rPr>
        <w:t> </w:t>
      </w:r>
      <w:r w:rsidRPr="0010063C">
        <w:rPr>
          <w:rFonts w:eastAsia="Arial" w:cs="Calibri"/>
          <w:szCs w:val="28"/>
          <w:lang w:eastAsia="ar-SA"/>
        </w:rPr>
        <w:t>800 подписчиков) и «</w:t>
      </w:r>
      <w:proofErr w:type="spellStart"/>
      <w:r w:rsidRPr="0010063C">
        <w:rPr>
          <w:rFonts w:eastAsia="Arial" w:cs="Calibri"/>
          <w:szCs w:val="28"/>
          <w:lang w:eastAsia="ar-SA"/>
        </w:rPr>
        <w:t>Инстаграм</w:t>
      </w:r>
      <w:proofErr w:type="spellEnd"/>
      <w:r w:rsidRPr="0010063C">
        <w:rPr>
          <w:rFonts w:eastAsia="Arial" w:cs="Calibri"/>
          <w:szCs w:val="28"/>
          <w:lang w:eastAsia="ar-SA"/>
        </w:rPr>
        <w:t>» (4</w:t>
      </w:r>
      <w:r>
        <w:rPr>
          <w:rFonts w:eastAsia="Arial" w:cs="Calibri"/>
          <w:szCs w:val="28"/>
          <w:lang w:eastAsia="ar-SA"/>
        </w:rPr>
        <w:t> </w:t>
      </w:r>
      <w:r w:rsidRPr="0010063C">
        <w:rPr>
          <w:rFonts w:eastAsia="Arial" w:cs="Calibri"/>
          <w:szCs w:val="28"/>
          <w:lang w:eastAsia="ar-SA"/>
        </w:rPr>
        <w:t>101 подписчиков) размещено порядка 920</w:t>
      </w:r>
      <w:r w:rsidRPr="0010063C">
        <w:rPr>
          <w:rFonts w:ascii="Calibri" w:eastAsia="Arial" w:hAnsi="Calibri" w:cs="Calibri"/>
          <w:sz w:val="22"/>
          <w:lang w:eastAsia="ar-SA"/>
        </w:rPr>
        <w:t xml:space="preserve"> </w:t>
      </w:r>
      <w:r>
        <w:rPr>
          <w:rFonts w:eastAsia="Arial" w:cs="Calibri"/>
          <w:szCs w:val="28"/>
          <w:lang w:eastAsia="ar-SA"/>
        </w:rPr>
        <w:t xml:space="preserve">постов. Кроме того, все </w:t>
      </w:r>
      <w:r w:rsidRPr="0010063C">
        <w:rPr>
          <w:rFonts w:eastAsia="Arial" w:cs="Calibri"/>
          <w:szCs w:val="28"/>
          <w:lang w:eastAsia="ar-SA"/>
        </w:rPr>
        <w:t>посты размещены в других группах в социальных сетях («О, Сургут!», «Life86.Сургут», «Типичн</w:t>
      </w:r>
      <w:r>
        <w:rPr>
          <w:rFonts w:eastAsia="Arial" w:cs="Calibri"/>
          <w:szCs w:val="28"/>
          <w:lang w:eastAsia="ar-SA"/>
        </w:rPr>
        <w:t>ый Сургут», «Наш Сургут»).</w:t>
      </w:r>
    </w:p>
    <w:p w:rsidR="005A497D" w:rsidRDefault="005A497D" w:rsidP="005A497D">
      <w:pP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Большое внимание уделяется информационному сопровождению оперативно-профилактических мероприятий, мероприятий по линии </w:t>
      </w:r>
      <w:r w:rsidRPr="009D39C9">
        <w:rPr>
          <w:bCs/>
          <w:szCs w:val="28"/>
          <w:lang w:eastAsia="ar-SA"/>
        </w:rPr>
        <w:t>Государ</w:t>
      </w:r>
      <w:r>
        <w:rPr>
          <w:bCs/>
          <w:szCs w:val="28"/>
          <w:lang w:eastAsia="ar-SA"/>
        </w:rPr>
        <w:t xml:space="preserve">ственной инспекции безопасности </w:t>
      </w:r>
      <w:r w:rsidRPr="009D39C9">
        <w:rPr>
          <w:bCs/>
          <w:szCs w:val="28"/>
          <w:lang w:eastAsia="ar-SA"/>
        </w:rPr>
        <w:t>дорожного движения (</w:t>
      </w:r>
      <w:r>
        <w:rPr>
          <w:bCs/>
          <w:szCs w:val="28"/>
          <w:lang w:eastAsia="ar-SA"/>
        </w:rPr>
        <w:t xml:space="preserve">далее – </w:t>
      </w:r>
      <w:r w:rsidRPr="0010063C">
        <w:rPr>
          <w:bCs/>
          <w:szCs w:val="28"/>
          <w:lang w:eastAsia="ar-SA"/>
        </w:rPr>
        <w:t>ГИБДД</w:t>
      </w:r>
      <w:r>
        <w:rPr>
          <w:bCs/>
          <w:szCs w:val="28"/>
          <w:lang w:eastAsia="ar-SA"/>
        </w:rPr>
        <w:t>)</w:t>
      </w:r>
      <w:r w:rsidRPr="0010063C">
        <w:rPr>
          <w:bCs/>
          <w:szCs w:val="28"/>
          <w:lang w:eastAsia="ar-SA"/>
        </w:rPr>
        <w:t>, профилакти</w:t>
      </w:r>
      <w:r>
        <w:rPr>
          <w:bCs/>
          <w:szCs w:val="28"/>
          <w:lang w:eastAsia="ar-SA"/>
        </w:rPr>
        <w:t>ке сезонных видов преступлений.</w:t>
      </w:r>
    </w:p>
    <w:p w:rsidR="005A497D" w:rsidRDefault="005A497D" w:rsidP="005A497D">
      <w:pPr>
        <w:suppressAutoHyphens/>
        <w:ind w:firstLine="709"/>
        <w:rPr>
          <w:rFonts w:eastAsia="Arial" w:cs="Calibri"/>
          <w:szCs w:val="28"/>
          <w:lang w:eastAsia="ar-SA"/>
        </w:rPr>
      </w:pPr>
      <w:r>
        <w:rPr>
          <w:bCs/>
          <w:color w:val="000000"/>
          <w:szCs w:val="28"/>
          <w:lang w:eastAsia="ar-SA"/>
        </w:rPr>
        <w:t>За отчё</w:t>
      </w:r>
      <w:r w:rsidRPr="0010063C">
        <w:rPr>
          <w:bCs/>
          <w:color w:val="000000"/>
          <w:szCs w:val="28"/>
          <w:lang w:eastAsia="ar-SA"/>
        </w:rPr>
        <w:t>тный период сотрудниками УМВД России по г.</w:t>
      </w:r>
      <w:r>
        <w:rPr>
          <w:bCs/>
          <w:color w:val="000000"/>
          <w:szCs w:val="28"/>
          <w:lang w:eastAsia="ar-SA"/>
        </w:rPr>
        <w:t xml:space="preserve"> </w:t>
      </w:r>
      <w:r w:rsidRPr="0010063C">
        <w:rPr>
          <w:bCs/>
          <w:color w:val="000000"/>
          <w:szCs w:val="28"/>
          <w:lang w:eastAsia="ar-SA"/>
        </w:rPr>
        <w:t xml:space="preserve">Сургуту проведено 75 </w:t>
      </w:r>
      <w:proofErr w:type="spellStart"/>
      <w:r w:rsidRPr="0010063C">
        <w:rPr>
          <w:bCs/>
          <w:color w:val="000000"/>
          <w:szCs w:val="28"/>
          <w:lang w:eastAsia="ar-SA"/>
        </w:rPr>
        <w:t>имиджевых</w:t>
      </w:r>
      <w:proofErr w:type="spellEnd"/>
      <w:r w:rsidRPr="0010063C">
        <w:rPr>
          <w:bCs/>
          <w:color w:val="000000"/>
          <w:szCs w:val="28"/>
          <w:lang w:eastAsia="ar-SA"/>
        </w:rPr>
        <w:t xml:space="preserve"> и профилактических </w:t>
      </w:r>
      <w:r>
        <w:rPr>
          <w:bCs/>
          <w:color w:val="000000"/>
          <w:szCs w:val="28"/>
          <w:lang w:eastAsia="ar-SA"/>
        </w:rPr>
        <w:t>акций.</w:t>
      </w:r>
    </w:p>
    <w:p w:rsidR="005A497D" w:rsidRDefault="005A497D" w:rsidP="005A497D">
      <w:pPr>
        <w:suppressAutoHyphens/>
        <w:ind w:firstLine="709"/>
        <w:rPr>
          <w:rFonts w:eastAsia="Arial" w:cs="Calibri"/>
          <w:szCs w:val="28"/>
          <w:lang w:eastAsia="ar-SA"/>
        </w:rPr>
      </w:pPr>
      <w:r w:rsidRPr="0010063C">
        <w:rPr>
          <w:iCs/>
          <w:szCs w:val="28"/>
          <w:lang w:eastAsia="ar-SA"/>
        </w:rPr>
        <w:t xml:space="preserve">Стратегически важным </w:t>
      </w:r>
      <w:r>
        <w:rPr>
          <w:iCs/>
          <w:szCs w:val="28"/>
          <w:lang w:eastAsia="ar-SA"/>
        </w:rPr>
        <w:t xml:space="preserve">направлением деятельности УМВД </w:t>
      </w:r>
      <w:r w:rsidRPr="0010063C">
        <w:rPr>
          <w:iCs/>
          <w:szCs w:val="28"/>
          <w:lang w:eastAsia="ar-SA"/>
        </w:rPr>
        <w:t>является снижение аварийности на дорогах города.</w:t>
      </w:r>
    </w:p>
    <w:p w:rsidR="005A497D" w:rsidRDefault="005A497D" w:rsidP="005A497D">
      <w:pPr>
        <w:suppressAutoHyphens/>
        <w:ind w:firstLine="709"/>
        <w:rPr>
          <w:rFonts w:eastAsia="Arial" w:cs="Calibri"/>
          <w:szCs w:val="28"/>
          <w:lang w:eastAsia="ar-SA"/>
        </w:rPr>
      </w:pPr>
      <w:r w:rsidRPr="0010063C">
        <w:rPr>
          <w:bCs/>
          <w:szCs w:val="28"/>
          <w:lang w:eastAsia="ar-SA"/>
        </w:rPr>
        <w:t>Дорожно-транспортная обстановка</w:t>
      </w:r>
      <w:r>
        <w:rPr>
          <w:bCs/>
          <w:szCs w:val="28"/>
          <w:lang w:eastAsia="ar-SA"/>
        </w:rPr>
        <w:t xml:space="preserve"> стабилизировалась, однако остаётся напряжё</w:t>
      </w:r>
      <w:r w:rsidRPr="0010063C">
        <w:rPr>
          <w:bCs/>
          <w:szCs w:val="28"/>
          <w:lang w:eastAsia="ar-SA"/>
        </w:rPr>
        <w:t>нной</w:t>
      </w:r>
      <w:r w:rsidRPr="0010063C">
        <w:rPr>
          <w:bCs/>
          <w:color w:val="000000"/>
          <w:szCs w:val="28"/>
          <w:lang w:eastAsia="ar-SA"/>
        </w:rPr>
        <w:t>, что обусловлено увеличением уровня автомобилизации (</w:t>
      </w:r>
      <w:r w:rsidRPr="0010063C">
        <w:rPr>
          <w:bCs/>
          <w:szCs w:val="28"/>
          <w:lang w:eastAsia="ar-SA"/>
        </w:rPr>
        <w:t>прирост транспортного потока на 5,9</w:t>
      </w:r>
      <w:r>
        <w:rPr>
          <w:bCs/>
          <w:szCs w:val="28"/>
          <w:lang w:eastAsia="ar-SA"/>
        </w:rPr>
        <w:t> % или на 12 </w:t>
      </w:r>
      <w:r w:rsidRPr="0010063C">
        <w:rPr>
          <w:bCs/>
          <w:szCs w:val="28"/>
          <w:lang w:eastAsia="ar-SA"/>
        </w:rPr>
        <w:t xml:space="preserve">838 единиц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(до 231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883 </w:t>
      </w:r>
      <w:r w:rsidRPr="00913D09">
        <w:rPr>
          <w:bCs/>
          <w:szCs w:val="28"/>
          <w:lang w:eastAsia="ar-SA"/>
        </w:rPr>
        <w:t>автомобилей</w:t>
      </w:r>
      <w:r w:rsidRPr="0010063C">
        <w:rPr>
          <w:bCs/>
          <w:szCs w:val="28"/>
          <w:lang w:eastAsia="ar-SA"/>
        </w:rPr>
        <w:t>).</w:t>
      </w:r>
    </w:p>
    <w:p w:rsidR="005A497D" w:rsidRPr="008055AF" w:rsidRDefault="005A497D" w:rsidP="005A497D">
      <w:pP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lastRenderedPageBreak/>
        <w:t>В целях предупреждения дорожно-транспортного травматизма, своевременного устране</w:t>
      </w:r>
      <w:r>
        <w:rPr>
          <w:bCs/>
          <w:szCs w:val="28"/>
          <w:lang w:eastAsia="ar-SA"/>
        </w:rPr>
        <w:t xml:space="preserve">ния причин и условий совершения </w:t>
      </w:r>
      <w:r w:rsidRPr="0010063C">
        <w:rPr>
          <w:bCs/>
          <w:szCs w:val="28"/>
          <w:lang w:eastAsia="ar-SA"/>
        </w:rPr>
        <w:t>ДТП</w:t>
      </w:r>
      <w:r>
        <w:rPr>
          <w:bCs/>
          <w:szCs w:val="28"/>
          <w:lang w:eastAsia="ar-SA"/>
        </w:rPr>
        <w:t xml:space="preserve"> </w:t>
      </w:r>
      <w:r w:rsidRPr="0010063C">
        <w:rPr>
          <w:bCs/>
          <w:szCs w:val="28"/>
          <w:lang w:eastAsia="ar-SA"/>
        </w:rPr>
        <w:t>сотрудники ГИБДД активно взаимодействуют с органами власти, общ</w:t>
      </w:r>
      <w:r>
        <w:rPr>
          <w:bCs/>
          <w:szCs w:val="28"/>
          <w:lang w:eastAsia="ar-SA"/>
        </w:rPr>
        <w:t>ественными организациями, молодё</w:t>
      </w:r>
      <w:r w:rsidRPr="0010063C">
        <w:rPr>
          <w:bCs/>
          <w:szCs w:val="28"/>
          <w:lang w:eastAsia="ar-SA"/>
        </w:rPr>
        <w:t>жными объединениями, представителями средств массовой информации.</w:t>
      </w:r>
    </w:p>
    <w:p w:rsidR="005A497D" w:rsidRDefault="005A497D" w:rsidP="005A497D">
      <w:pPr>
        <w:suppressAutoHyphens/>
        <w:ind w:firstLine="709"/>
        <w:rPr>
          <w:rFonts w:eastAsia="Arial" w:cs="Calibri"/>
          <w:szCs w:val="28"/>
          <w:lang w:eastAsia="ar-SA"/>
        </w:rPr>
      </w:pPr>
      <w:r>
        <w:rPr>
          <w:bCs/>
          <w:szCs w:val="28"/>
          <w:lang w:eastAsia="ar-SA"/>
        </w:rPr>
        <w:t>Проведё</w:t>
      </w:r>
      <w:r w:rsidRPr="0010063C">
        <w:rPr>
          <w:bCs/>
          <w:szCs w:val="28"/>
          <w:lang w:eastAsia="ar-SA"/>
        </w:rPr>
        <w:t>н ряд широкомасштабных мероприятий по пропаганде безопасного поведения на дорогах. Усилен контроль за перевозками пассажиров автобусами.</w:t>
      </w:r>
    </w:p>
    <w:p w:rsidR="005A497D" w:rsidRDefault="005A497D" w:rsidP="005A497D">
      <w:pPr>
        <w:suppressAutoHyphens/>
        <w:ind w:firstLine="709"/>
        <w:rPr>
          <w:kern w:val="2"/>
          <w:szCs w:val="28"/>
          <w:lang w:eastAsia="ar-SA"/>
        </w:rPr>
      </w:pPr>
      <w:r w:rsidRPr="0010063C">
        <w:rPr>
          <w:bCs/>
          <w:szCs w:val="28"/>
          <w:lang w:eastAsia="ar-SA"/>
        </w:rPr>
        <w:t>П</w:t>
      </w:r>
      <w:r w:rsidRPr="0010063C">
        <w:rPr>
          <w:kern w:val="2"/>
          <w:szCs w:val="28"/>
          <w:lang w:eastAsia="ar-SA"/>
        </w:rPr>
        <w:t xml:space="preserve">роведены обследования эксплуатационного состояния автомобильных дорог и улиц, по результатам которых руководителям дорожно-эксплуатационных предприятий и коммунальных организаций выдано </w:t>
      </w:r>
      <w:r w:rsidR="000C65FD">
        <w:rPr>
          <w:kern w:val="2"/>
          <w:szCs w:val="28"/>
          <w:lang w:eastAsia="ar-SA"/>
        </w:rPr>
        <w:br/>
      </w:r>
      <w:r w:rsidRPr="0010063C">
        <w:rPr>
          <w:kern w:val="2"/>
          <w:szCs w:val="28"/>
          <w:lang w:eastAsia="ar-SA"/>
        </w:rPr>
        <w:t>563 предписания.</w:t>
      </w:r>
      <w:r w:rsidRPr="0010063C">
        <w:rPr>
          <w:color w:val="FF0000"/>
          <w:kern w:val="2"/>
          <w:szCs w:val="28"/>
          <w:lang w:eastAsia="ar-SA"/>
        </w:rPr>
        <w:t xml:space="preserve"> </w:t>
      </w:r>
      <w:r w:rsidRPr="0010063C">
        <w:rPr>
          <w:kern w:val="2"/>
          <w:szCs w:val="28"/>
          <w:lang w:eastAsia="ar-SA"/>
        </w:rPr>
        <w:t xml:space="preserve">За </w:t>
      </w:r>
      <w:r w:rsidRPr="0010063C">
        <w:rPr>
          <w:bCs/>
          <w:szCs w:val="28"/>
          <w:lang w:eastAsia="ar-SA"/>
        </w:rPr>
        <w:t>несоблюдение требований по обеспечению безопасности дорожного движения при ремонте и содержании дорог</w:t>
      </w:r>
      <w:r w:rsidRPr="0010063C">
        <w:rPr>
          <w:kern w:val="2"/>
          <w:szCs w:val="28"/>
          <w:lang w:eastAsia="ar-SA"/>
        </w:rPr>
        <w:t xml:space="preserve"> составлено </w:t>
      </w:r>
      <w:r w:rsidR="000C65FD">
        <w:rPr>
          <w:kern w:val="2"/>
          <w:szCs w:val="28"/>
          <w:lang w:eastAsia="ar-SA"/>
        </w:rPr>
        <w:br/>
      </w:r>
      <w:r>
        <w:rPr>
          <w:kern w:val="2"/>
          <w:szCs w:val="28"/>
          <w:lang w:eastAsia="ar-SA"/>
        </w:rPr>
        <w:t>264 административных протокола.</w:t>
      </w:r>
    </w:p>
    <w:p w:rsidR="005A497D" w:rsidRDefault="005A497D" w:rsidP="005A497D">
      <w:pPr>
        <w:suppressAutoHyphens/>
        <w:ind w:firstLine="709"/>
        <w:rPr>
          <w:bCs/>
          <w:color w:val="FF0000"/>
          <w:szCs w:val="28"/>
          <w:lang w:eastAsia="ar-SA"/>
        </w:rPr>
      </w:pPr>
      <w:r w:rsidRPr="0010063C">
        <w:rPr>
          <w:bCs/>
          <w:szCs w:val="28"/>
          <w:lang w:eastAsia="ar-SA"/>
        </w:rPr>
        <w:t>Проведены проверки автопредприятий, в том числе осуществляющих перевозки пассажиров, а также транспортных средств при выпуске на линию.</w:t>
      </w:r>
    </w:p>
    <w:p w:rsidR="005A497D" w:rsidRDefault="005A497D" w:rsidP="005F4A02">
      <w:pPr>
        <w:suppressAutoHyphens/>
        <w:ind w:firstLine="709"/>
        <w:rPr>
          <w:bCs/>
          <w:color w:val="000000"/>
          <w:szCs w:val="28"/>
        </w:rPr>
      </w:pPr>
      <w:r w:rsidRPr="0010063C">
        <w:rPr>
          <w:bCs/>
          <w:color w:val="000000"/>
          <w:szCs w:val="28"/>
        </w:rPr>
        <w:t xml:space="preserve">К административной ответственности привлечено </w:t>
      </w:r>
      <w:r w:rsidRPr="0010063C">
        <w:rPr>
          <w:bCs/>
          <w:color w:val="000000"/>
          <w:szCs w:val="28"/>
          <w:lang w:eastAsia="ar-SA"/>
        </w:rPr>
        <w:t xml:space="preserve">188 </w:t>
      </w:r>
      <w:r w:rsidRPr="0010063C">
        <w:rPr>
          <w:bCs/>
          <w:color w:val="000000"/>
          <w:szCs w:val="28"/>
        </w:rPr>
        <w:t xml:space="preserve">юридических лиц, </w:t>
      </w:r>
      <w:r w:rsidRPr="0010063C">
        <w:rPr>
          <w:bCs/>
          <w:color w:val="000000"/>
          <w:szCs w:val="28"/>
          <w:lang w:eastAsia="ar-SA"/>
        </w:rPr>
        <w:t>1</w:t>
      </w:r>
      <w:r>
        <w:rPr>
          <w:bCs/>
          <w:color w:val="000000"/>
          <w:szCs w:val="28"/>
          <w:lang w:eastAsia="ar-SA"/>
        </w:rPr>
        <w:t> </w:t>
      </w:r>
      <w:r w:rsidRPr="0010063C">
        <w:rPr>
          <w:bCs/>
          <w:color w:val="000000"/>
          <w:szCs w:val="28"/>
          <w:lang w:eastAsia="ar-SA"/>
        </w:rPr>
        <w:t>033</w:t>
      </w:r>
      <w:r>
        <w:rPr>
          <w:bCs/>
          <w:color w:val="000000"/>
          <w:szCs w:val="28"/>
        </w:rPr>
        <w:t xml:space="preserve"> должностных лица, </w:t>
      </w:r>
      <w:r w:rsidRPr="0010063C">
        <w:rPr>
          <w:bCs/>
          <w:color w:val="000000"/>
          <w:szCs w:val="28"/>
        </w:rPr>
        <w:t xml:space="preserve">из них за выпуск на линию технически неисправного транспорта </w:t>
      </w:r>
      <w:r w:rsidR="005F4A02">
        <w:rPr>
          <w:bCs/>
          <w:color w:val="000000"/>
          <w:szCs w:val="28"/>
        </w:rPr>
        <w:t xml:space="preserve">– </w:t>
      </w:r>
      <w:r w:rsidRPr="0010063C">
        <w:rPr>
          <w:bCs/>
          <w:color w:val="000000"/>
          <w:szCs w:val="28"/>
          <w:lang w:eastAsia="ar-SA"/>
        </w:rPr>
        <w:t>843</w:t>
      </w:r>
      <w:r w:rsidRPr="0010063C">
        <w:rPr>
          <w:bCs/>
          <w:color w:val="000000"/>
          <w:szCs w:val="28"/>
        </w:rPr>
        <w:t xml:space="preserve">. Руководителям автопредприятий выдано </w:t>
      </w:r>
      <w:r w:rsidR="000C65FD">
        <w:rPr>
          <w:bCs/>
          <w:color w:val="000000"/>
          <w:szCs w:val="28"/>
        </w:rPr>
        <w:br/>
      </w:r>
      <w:r w:rsidRPr="0010063C">
        <w:rPr>
          <w:bCs/>
          <w:color w:val="000000"/>
          <w:szCs w:val="28"/>
        </w:rPr>
        <w:t>168</w:t>
      </w:r>
      <w:r>
        <w:rPr>
          <w:bCs/>
          <w:color w:val="000000"/>
          <w:szCs w:val="28"/>
        </w:rPr>
        <w:t xml:space="preserve"> предписаний, 16 представлений.</w:t>
      </w:r>
    </w:p>
    <w:p w:rsidR="005A497D" w:rsidRDefault="005A497D" w:rsidP="005A497D">
      <w:pPr>
        <w:suppressAutoHyphens/>
        <w:ind w:firstLine="709"/>
        <w:rPr>
          <w:rFonts w:eastAsia="Arial" w:cs="Calibri"/>
          <w:szCs w:val="28"/>
          <w:lang w:eastAsia="ar-SA"/>
        </w:rPr>
      </w:pPr>
      <w:r>
        <w:rPr>
          <w:bCs/>
          <w:color w:val="000000"/>
          <w:szCs w:val="28"/>
          <w:lang w:eastAsia="ar-SA"/>
        </w:rPr>
        <w:t>Сотрудниками ОГИБДД выявлено 70</w:t>
      </w:r>
      <w:r w:rsidR="005F4A02">
        <w:rPr>
          <w:bCs/>
          <w:color w:val="000000"/>
          <w:szCs w:val="28"/>
          <w:lang w:eastAsia="ar-SA"/>
        </w:rPr>
        <w:t xml:space="preserve"> 181 </w:t>
      </w:r>
      <w:r w:rsidR="00037636">
        <w:rPr>
          <w:bCs/>
          <w:color w:val="000000"/>
          <w:szCs w:val="28"/>
          <w:lang w:eastAsia="ar-SA"/>
        </w:rPr>
        <w:t xml:space="preserve">нарушение Правил </w:t>
      </w:r>
      <w:r w:rsidR="005F4A02">
        <w:rPr>
          <w:bCs/>
          <w:color w:val="000000"/>
          <w:szCs w:val="28"/>
          <w:lang w:eastAsia="ar-SA"/>
        </w:rPr>
        <w:br/>
      </w:r>
      <w:r w:rsidR="00037636">
        <w:rPr>
          <w:bCs/>
          <w:color w:val="000000"/>
          <w:szCs w:val="28"/>
          <w:lang w:eastAsia="ar-SA"/>
        </w:rPr>
        <w:t xml:space="preserve">дорожного движения </w:t>
      </w:r>
      <w:r w:rsidRPr="0010063C">
        <w:rPr>
          <w:bCs/>
          <w:color w:val="000000"/>
          <w:szCs w:val="28"/>
          <w:lang w:eastAsia="ar-SA"/>
        </w:rPr>
        <w:t>РФ (-</w:t>
      </w:r>
      <w:r w:rsidR="00037636">
        <w:rPr>
          <w:bCs/>
          <w:color w:val="000000"/>
          <w:szCs w:val="28"/>
          <w:lang w:eastAsia="ar-SA"/>
        </w:rPr>
        <w:t> </w:t>
      </w:r>
      <w:r w:rsidRPr="0010063C">
        <w:rPr>
          <w:bCs/>
          <w:color w:val="000000"/>
          <w:szCs w:val="28"/>
          <w:lang w:eastAsia="ar-SA"/>
        </w:rPr>
        <w:t>18,8</w:t>
      </w:r>
      <w:r>
        <w:rPr>
          <w:bCs/>
          <w:color w:val="000000"/>
          <w:szCs w:val="28"/>
          <w:lang w:eastAsia="ar-SA"/>
        </w:rPr>
        <w:t> </w:t>
      </w:r>
      <w:r w:rsidRPr="0010063C">
        <w:rPr>
          <w:bCs/>
          <w:color w:val="000000"/>
          <w:szCs w:val="28"/>
          <w:lang w:eastAsia="ar-SA"/>
        </w:rPr>
        <w:t>%). Наложено штрафов на сумму</w:t>
      </w:r>
      <w:r>
        <w:rPr>
          <w:bCs/>
          <w:color w:val="000000"/>
          <w:szCs w:val="28"/>
          <w:lang w:eastAsia="ar-SA"/>
        </w:rPr>
        <w:t xml:space="preserve"> </w:t>
      </w:r>
      <w:r w:rsidR="005F4A02">
        <w:rPr>
          <w:bCs/>
          <w:color w:val="000000"/>
          <w:szCs w:val="28"/>
          <w:lang w:eastAsia="ar-SA"/>
        </w:rPr>
        <w:br/>
      </w:r>
      <w:r>
        <w:rPr>
          <w:bCs/>
          <w:color w:val="000000"/>
          <w:szCs w:val="28"/>
          <w:lang w:eastAsia="ar-SA"/>
        </w:rPr>
        <w:t xml:space="preserve">125 млн. 802 тыс. 309 рублей, </w:t>
      </w:r>
      <w:r w:rsidRPr="0010063C">
        <w:rPr>
          <w:bCs/>
          <w:color w:val="000000"/>
          <w:szCs w:val="28"/>
          <w:lang w:eastAsia="ar-SA"/>
        </w:rPr>
        <w:t xml:space="preserve">взыскано 128 млн. 094 тыс. 985 рублей, </w:t>
      </w:r>
      <w:proofErr w:type="spellStart"/>
      <w:r w:rsidRPr="0010063C">
        <w:rPr>
          <w:bCs/>
          <w:color w:val="000000"/>
          <w:szCs w:val="28"/>
          <w:lang w:eastAsia="ar-SA"/>
        </w:rPr>
        <w:t>взыскаемость</w:t>
      </w:r>
      <w:proofErr w:type="spellEnd"/>
      <w:r w:rsidRPr="0010063C">
        <w:rPr>
          <w:bCs/>
          <w:color w:val="000000"/>
          <w:szCs w:val="28"/>
          <w:lang w:eastAsia="ar-SA"/>
        </w:rPr>
        <w:t xml:space="preserve"> составила 101,8</w:t>
      </w:r>
      <w:r>
        <w:rPr>
          <w:bCs/>
          <w:color w:val="000000"/>
          <w:szCs w:val="28"/>
          <w:lang w:eastAsia="ar-SA"/>
        </w:rPr>
        <w:t> </w:t>
      </w:r>
      <w:r w:rsidRPr="0010063C">
        <w:rPr>
          <w:bCs/>
          <w:color w:val="000000"/>
          <w:szCs w:val="28"/>
          <w:lang w:eastAsia="ar-SA"/>
        </w:rPr>
        <w:t>%.</w:t>
      </w:r>
    </w:p>
    <w:p w:rsidR="005A497D" w:rsidRDefault="005A497D" w:rsidP="005A497D">
      <w:pPr>
        <w:suppressAutoHyphens/>
        <w:ind w:firstLine="709"/>
        <w:rPr>
          <w:rFonts w:eastAsia="Arial" w:cs="Calibri"/>
          <w:szCs w:val="28"/>
          <w:lang w:eastAsia="ar-SA"/>
        </w:rPr>
      </w:pPr>
      <w:r>
        <w:rPr>
          <w:bCs/>
          <w:color w:val="000000"/>
          <w:szCs w:val="28"/>
          <w:lang w:eastAsia="ar-SA"/>
        </w:rPr>
        <w:t xml:space="preserve">Судами </w:t>
      </w:r>
      <w:r w:rsidRPr="0010063C">
        <w:rPr>
          <w:bCs/>
          <w:color w:val="000000"/>
          <w:szCs w:val="28"/>
          <w:lang w:eastAsia="ar-SA"/>
        </w:rPr>
        <w:t>принято 1</w:t>
      </w:r>
      <w:r>
        <w:rPr>
          <w:bCs/>
          <w:color w:val="000000"/>
          <w:szCs w:val="28"/>
          <w:lang w:eastAsia="ar-SA"/>
        </w:rPr>
        <w:t> </w:t>
      </w:r>
      <w:r w:rsidRPr="0010063C">
        <w:rPr>
          <w:bCs/>
          <w:color w:val="000000"/>
          <w:szCs w:val="28"/>
          <w:lang w:eastAsia="ar-SA"/>
        </w:rPr>
        <w:t>364 решения о лишении</w:t>
      </w:r>
      <w:r>
        <w:rPr>
          <w:bCs/>
          <w:color w:val="000000"/>
          <w:szCs w:val="28"/>
          <w:lang w:eastAsia="ar-SA"/>
        </w:rPr>
        <w:t xml:space="preserve"> водительских прав, </w:t>
      </w:r>
      <w:r>
        <w:rPr>
          <w:bCs/>
          <w:color w:val="000000"/>
          <w:szCs w:val="28"/>
          <w:lang w:eastAsia="ar-SA"/>
        </w:rPr>
        <w:br/>
        <w:t xml:space="preserve">что меньше </w:t>
      </w:r>
      <w:r w:rsidRPr="0010063C">
        <w:rPr>
          <w:bCs/>
          <w:color w:val="000000"/>
          <w:szCs w:val="28"/>
          <w:lang w:eastAsia="ar-SA"/>
        </w:rPr>
        <w:t>на 61</w:t>
      </w:r>
      <w:r>
        <w:rPr>
          <w:bCs/>
          <w:color w:val="000000"/>
          <w:szCs w:val="28"/>
          <w:lang w:eastAsia="ar-SA"/>
        </w:rPr>
        <w:t> </w:t>
      </w:r>
      <w:r w:rsidRPr="0010063C">
        <w:rPr>
          <w:bCs/>
          <w:color w:val="000000"/>
          <w:szCs w:val="28"/>
          <w:lang w:eastAsia="ar-SA"/>
        </w:rPr>
        <w:t xml:space="preserve">%, в связи </w:t>
      </w:r>
      <w:r>
        <w:rPr>
          <w:bCs/>
          <w:color w:val="000000"/>
          <w:szCs w:val="28"/>
          <w:lang w:val="en-US" w:eastAsia="ar-SA"/>
        </w:rPr>
        <w:t>c</w:t>
      </w:r>
      <w:r w:rsidRPr="00DD3B92">
        <w:rPr>
          <w:bCs/>
          <w:color w:val="000000"/>
          <w:szCs w:val="28"/>
          <w:lang w:eastAsia="ar-SA"/>
        </w:rPr>
        <w:t xml:space="preserve"> </w:t>
      </w:r>
      <w:r w:rsidRPr="0010063C">
        <w:rPr>
          <w:bCs/>
          <w:color w:val="000000"/>
          <w:szCs w:val="28"/>
          <w:lang w:eastAsia="ar-SA"/>
        </w:rPr>
        <w:t>изменениями в работе суда в период действия ограничительных мер.</w:t>
      </w:r>
    </w:p>
    <w:p w:rsidR="005A497D" w:rsidRDefault="005A497D" w:rsidP="005A497D">
      <w:pPr>
        <w:suppressAutoHyphens/>
        <w:ind w:firstLine="709"/>
        <w:rPr>
          <w:rFonts w:eastAsia="Arial" w:cs="Calibri"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Взыскано административных штрафов по линии ГИБДД на сумму </w:t>
      </w:r>
      <w:r w:rsidR="000C65FD"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более 128 млн. рублей.</w:t>
      </w:r>
    </w:p>
    <w:p w:rsidR="005A497D" w:rsidRPr="008055AF" w:rsidRDefault="005A497D" w:rsidP="005A497D">
      <w:pPr>
        <w:suppressAutoHyphens/>
        <w:ind w:firstLine="709"/>
        <w:rPr>
          <w:bCs/>
          <w:szCs w:val="28"/>
          <w:lang w:eastAsia="ar-SA"/>
        </w:rPr>
      </w:pPr>
      <w:r w:rsidRPr="0010063C">
        <w:rPr>
          <w:szCs w:val="28"/>
          <w:lang w:eastAsia="ar-SA"/>
        </w:rPr>
        <w:t xml:space="preserve">Задача по снижению уровня аварийности на дорогах города по итогам 2020 года достигнута. Количество ДТП с пострадавшими сократилось </w:t>
      </w:r>
      <w:r>
        <w:rPr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на 26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 (259), число травмированных лиц сократилось на 23,9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% </w:t>
      </w:r>
      <w:r>
        <w:rPr>
          <w:bCs/>
          <w:szCs w:val="28"/>
          <w:lang w:eastAsia="ar-SA"/>
        </w:rPr>
        <w:t xml:space="preserve">(353), погибших на 11,6 % (15). </w:t>
      </w:r>
      <w:r w:rsidRPr="0010063C">
        <w:rPr>
          <w:bCs/>
          <w:szCs w:val="28"/>
          <w:lang w:eastAsia="ar-SA"/>
        </w:rPr>
        <w:t xml:space="preserve">Удалось достигнуть положительной динамики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в решении ключевых задач</w:t>
      </w:r>
      <w:r>
        <w:rPr>
          <w:bCs/>
          <w:szCs w:val="28"/>
          <w:lang w:eastAsia="ar-SA"/>
        </w:rPr>
        <w:t xml:space="preserve"> –</w:t>
      </w:r>
      <w:r w:rsidRPr="0010063C">
        <w:rPr>
          <w:bCs/>
          <w:szCs w:val="28"/>
          <w:lang w:eastAsia="ar-SA"/>
        </w:rPr>
        <w:t xml:space="preserve"> сокращении количества аварий с</w:t>
      </w:r>
      <w:r w:rsidRPr="0010063C">
        <w:rPr>
          <w:rFonts w:eastAsia="Arial Unicode MS"/>
          <w:bCs/>
          <w:szCs w:val="28"/>
          <w:lang w:eastAsia="ar-SA"/>
        </w:rPr>
        <w:t xml:space="preserve"> участием детей (-</w:t>
      </w:r>
      <w:r w:rsidR="00037636">
        <w:rPr>
          <w:rFonts w:eastAsia="Arial Unicode MS"/>
          <w:bCs/>
          <w:szCs w:val="28"/>
          <w:lang w:eastAsia="ar-SA"/>
        </w:rPr>
        <w:t> </w:t>
      </w:r>
      <w:r w:rsidRPr="0010063C">
        <w:rPr>
          <w:rFonts w:eastAsia="Arial Unicode MS"/>
          <w:bCs/>
          <w:szCs w:val="28"/>
          <w:lang w:eastAsia="ar-SA"/>
        </w:rPr>
        <w:t>32,4</w:t>
      </w:r>
      <w:r>
        <w:rPr>
          <w:rFonts w:eastAsia="Arial Unicode MS"/>
          <w:bCs/>
          <w:szCs w:val="28"/>
          <w:lang w:eastAsia="ar-SA"/>
        </w:rPr>
        <w:t> </w:t>
      </w:r>
      <w:r w:rsidRPr="0010063C">
        <w:rPr>
          <w:rFonts w:eastAsia="Arial Unicode MS"/>
          <w:bCs/>
          <w:szCs w:val="28"/>
          <w:lang w:eastAsia="ar-SA"/>
        </w:rPr>
        <w:t xml:space="preserve">%; 50), </w:t>
      </w:r>
      <w:r>
        <w:rPr>
          <w:bCs/>
          <w:szCs w:val="28"/>
          <w:lang w:eastAsia="ar-SA"/>
        </w:rPr>
        <w:t>пешеходов на 39,5 % (75).</w:t>
      </w:r>
    </w:p>
    <w:p w:rsidR="005A497D" w:rsidRDefault="005A497D" w:rsidP="005A497D">
      <w:pPr>
        <w:suppressAutoHyphens/>
        <w:ind w:firstLine="709"/>
        <w:rPr>
          <w:rFonts w:eastAsia="Arial" w:cs="Calibri"/>
          <w:szCs w:val="28"/>
          <w:lang w:eastAsia="ar-SA"/>
        </w:rPr>
      </w:pPr>
      <w:r w:rsidRPr="0010063C">
        <w:rPr>
          <w:bCs/>
          <w:szCs w:val="28"/>
          <w:lang w:eastAsia="ar-SA"/>
        </w:rPr>
        <w:t>Несмотря н</w:t>
      </w:r>
      <w:r>
        <w:rPr>
          <w:bCs/>
          <w:szCs w:val="28"/>
          <w:lang w:eastAsia="ar-SA"/>
        </w:rPr>
        <w:t>а рост числа пресечё</w:t>
      </w:r>
      <w:r w:rsidRPr="0010063C">
        <w:rPr>
          <w:bCs/>
          <w:szCs w:val="28"/>
          <w:lang w:eastAsia="ar-SA"/>
        </w:rPr>
        <w:t xml:space="preserve">нных нарушений, связанных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с управлением транспортными средствами в состоянии опьянения</w:t>
      </w:r>
      <w:r>
        <w:rPr>
          <w:bCs/>
          <w:szCs w:val="28"/>
          <w:lang w:eastAsia="ar-SA"/>
        </w:rPr>
        <w:t>,</w:t>
      </w:r>
      <w:r w:rsidRPr="0010063C">
        <w:rPr>
          <w:bCs/>
          <w:szCs w:val="28"/>
          <w:lang w:eastAsia="ar-SA"/>
        </w:rPr>
        <w:t xml:space="preserve"> на 11</w:t>
      </w:r>
      <w:r>
        <w:rPr>
          <w:bCs/>
          <w:szCs w:val="28"/>
          <w:lang w:eastAsia="ar-SA"/>
        </w:rPr>
        <w:t> % (972)</w:t>
      </w:r>
      <w:r w:rsidRPr="0010063C">
        <w:rPr>
          <w:bCs/>
          <w:szCs w:val="28"/>
          <w:lang w:eastAsia="ar-SA"/>
        </w:rPr>
        <w:t xml:space="preserve"> и за отказы от прохождения медицинского освидетельствования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на 0,4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 xml:space="preserve">% (544), </w:t>
      </w:r>
      <w:r w:rsidRPr="0010063C">
        <w:rPr>
          <w:szCs w:val="28"/>
          <w:lang w:eastAsia="ar-SA"/>
        </w:rPr>
        <w:t>не удалось сократить число</w:t>
      </w:r>
      <w:r w:rsidRPr="0010063C">
        <w:rPr>
          <w:bCs/>
          <w:szCs w:val="28"/>
          <w:lang w:eastAsia="ar-SA"/>
        </w:rPr>
        <w:t xml:space="preserve"> ДТП по вине водителей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в нетрезвом состоянии (+</w:t>
      </w:r>
      <w:r w:rsidR="00037636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13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%, 26).</w:t>
      </w:r>
    </w:p>
    <w:p w:rsidR="005A497D" w:rsidRPr="0010063C" w:rsidRDefault="005A497D" w:rsidP="005A497D">
      <w:pPr>
        <w:suppressAutoHyphens/>
        <w:ind w:firstLine="709"/>
        <w:rPr>
          <w:rFonts w:eastAsia="Arial" w:cs="Calibri"/>
          <w:szCs w:val="28"/>
          <w:lang w:eastAsia="ar-SA"/>
        </w:rPr>
      </w:pPr>
      <w:r w:rsidRPr="0010063C">
        <w:rPr>
          <w:bCs/>
          <w:szCs w:val="28"/>
          <w:lang w:eastAsia="ar-SA"/>
        </w:rPr>
        <w:t>Со</w:t>
      </w:r>
      <w:r>
        <w:rPr>
          <w:bCs/>
          <w:szCs w:val="28"/>
          <w:lang w:eastAsia="ar-SA"/>
        </w:rPr>
        <w:t xml:space="preserve">трудниками ГИБДД пресечено 219 </w:t>
      </w:r>
      <w:r w:rsidRPr="0010063C">
        <w:rPr>
          <w:bCs/>
          <w:szCs w:val="28"/>
          <w:lang w:eastAsia="ar-SA"/>
        </w:rPr>
        <w:t>п</w:t>
      </w:r>
      <w:r w:rsidR="00FA2654">
        <w:rPr>
          <w:bCs/>
          <w:szCs w:val="28"/>
          <w:lang w:eastAsia="ar-SA"/>
        </w:rPr>
        <w:t xml:space="preserve">реступлений, предусмотренных статьёй </w:t>
      </w:r>
      <w:r w:rsidRPr="0010063C">
        <w:rPr>
          <w:bCs/>
          <w:szCs w:val="28"/>
          <w:lang w:eastAsia="ar-SA"/>
        </w:rPr>
        <w:t xml:space="preserve">264.1 УК РФ за повторное управление транспортным средством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в нетрезвом состоянии, что больше на 3,3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%.</w:t>
      </w:r>
    </w:p>
    <w:p w:rsidR="005A497D" w:rsidRPr="0010063C" w:rsidRDefault="005A497D" w:rsidP="005A497D">
      <w:pPr>
        <w:suppressAutoHyphens/>
        <w:spacing w:line="240" w:lineRule="atLeast"/>
        <w:rPr>
          <w:bCs/>
          <w:szCs w:val="28"/>
          <w:lang w:eastAsia="ar-SA"/>
        </w:rPr>
      </w:pPr>
    </w:p>
    <w:p w:rsidR="005A497D" w:rsidRPr="0010063C" w:rsidRDefault="005A497D" w:rsidP="005A497D">
      <w:pPr>
        <w:suppressAutoHyphens/>
        <w:spacing w:line="240" w:lineRule="atLeast"/>
        <w:ind w:firstLine="709"/>
        <w:rPr>
          <w:color w:val="FF0000"/>
          <w:szCs w:val="28"/>
          <w:lang w:eastAsia="ar-SA"/>
        </w:rPr>
      </w:pPr>
      <w:r w:rsidRPr="0010063C">
        <w:rPr>
          <w:bCs/>
          <w:szCs w:val="28"/>
          <w:lang w:eastAsia="ar-SA"/>
        </w:rPr>
        <w:lastRenderedPageBreak/>
        <w:t>Выводы:</w:t>
      </w:r>
    </w:p>
    <w:p w:rsidR="005A497D" w:rsidRPr="0010063C" w:rsidRDefault="005A497D" w:rsidP="005A497D">
      <w:pP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Реализуемые меры, в том чи</w:t>
      </w:r>
      <w:r>
        <w:rPr>
          <w:bCs/>
          <w:szCs w:val="28"/>
          <w:lang w:eastAsia="ar-SA"/>
        </w:rPr>
        <w:t xml:space="preserve">сле на межведомственном уровне, </w:t>
      </w:r>
      <w:r w:rsidRPr="0010063C">
        <w:rPr>
          <w:bCs/>
          <w:szCs w:val="28"/>
          <w:lang w:eastAsia="ar-SA"/>
        </w:rPr>
        <w:t xml:space="preserve">позволили обеспечить контроль над оперативной обстановкой </w:t>
      </w:r>
      <w:r>
        <w:rPr>
          <w:bCs/>
          <w:szCs w:val="28"/>
          <w:lang w:eastAsia="ar-SA"/>
        </w:rPr>
        <w:t xml:space="preserve">в городе </w:t>
      </w:r>
      <w:r>
        <w:rPr>
          <w:bCs/>
          <w:szCs w:val="28"/>
          <w:lang w:eastAsia="ar-SA"/>
        </w:rPr>
        <w:br/>
        <w:t xml:space="preserve">и </w:t>
      </w:r>
      <w:r w:rsidRPr="0010063C">
        <w:rPr>
          <w:bCs/>
          <w:szCs w:val="28"/>
          <w:lang w:eastAsia="ar-SA"/>
        </w:rPr>
        <w:t xml:space="preserve">в условиях действия ограничительных мер, связанных с пандемией. </w:t>
      </w:r>
    </w:p>
    <w:p w:rsidR="005A497D" w:rsidRPr="0010063C" w:rsidRDefault="005A497D" w:rsidP="005A497D">
      <w:pP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>Штатная численность УМВД России по г. Сургуту составляет 1</w:t>
      </w:r>
      <w:r>
        <w:rPr>
          <w:bCs/>
          <w:szCs w:val="28"/>
          <w:lang w:eastAsia="ar-SA"/>
        </w:rPr>
        <w:t xml:space="preserve"> 529 единиц (2019 </w:t>
      </w:r>
      <w:r w:rsidRPr="0010063C">
        <w:rPr>
          <w:bCs/>
          <w:szCs w:val="28"/>
          <w:lang w:eastAsia="ar-SA"/>
        </w:rPr>
        <w:t>г.</w:t>
      </w:r>
      <w:r>
        <w:rPr>
          <w:bCs/>
          <w:szCs w:val="28"/>
          <w:lang w:eastAsia="ar-SA"/>
        </w:rPr>
        <w:t xml:space="preserve"> – </w:t>
      </w:r>
      <w:r w:rsidRPr="0010063C">
        <w:rPr>
          <w:bCs/>
          <w:szCs w:val="28"/>
          <w:lang w:eastAsia="ar-SA"/>
        </w:rPr>
        <w:t>1</w:t>
      </w:r>
      <w:r w:rsidR="00037636"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530), из них 1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284 аттестов</w:t>
      </w:r>
      <w:r>
        <w:rPr>
          <w:bCs/>
          <w:szCs w:val="28"/>
          <w:lang w:eastAsia="ar-SA"/>
        </w:rPr>
        <w:t xml:space="preserve">анных сотрудников </w:t>
      </w:r>
      <w:r>
        <w:rPr>
          <w:bCs/>
          <w:szCs w:val="28"/>
          <w:lang w:eastAsia="ar-SA"/>
        </w:rPr>
        <w:br/>
        <w:t xml:space="preserve">(2019 </w:t>
      </w:r>
      <w:r w:rsidRPr="0010063C">
        <w:rPr>
          <w:bCs/>
          <w:szCs w:val="28"/>
          <w:lang w:eastAsia="ar-SA"/>
        </w:rPr>
        <w:t>г.</w:t>
      </w:r>
      <w:r>
        <w:rPr>
          <w:bCs/>
          <w:szCs w:val="28"/>
          <w:lang w:eastAsia="ar-SA"/>
        </w:rPr>
        <w:t xml:space="preserve"> – </w:t>
      </w:r>
      <w:r w:rsidRPr="0010063C">
        <w:rPr>
          <w:bCs/>
          <w:szCs w:val="28"/>
          <w:lang w:eastAsia="ar-SA"/>
        </w:rPr>
        <w:t>1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293).</w:t>
      </w:r>
    </w:p>
    <w:p w:rsidR="005A497D" w:rsidRPr="0087661B" w:rsidRDefault="005A497D" w:rsidP="005A497D">
      <w:pPr>
        <w:suppressAutoHyphens/>
        <w:ind w:firstLine="709"/>
        <w:rPr>
          <w:bCs/>
          <w:szCs w:val="28"/>
          <w:lang w:eastAsia="ar-SA"/>
        </w:rPr>
      </w:pPr>
      <w:r w:rsidRPr="0010063C">
        <w:rPr>
          <w:bCs/>
          <w:szCs w:val="28"/>
          <w:lang w:eastAsia="ar-SA"/>
        </w:rPr>
        <w:t xml:space="preserve">Некомплект аттестованного состава в 2020 году составил 77 единиц </w:t>
      </w:r>
      <w:r>
        <w:rPr>
          <w:bCs/>
          <w:szCs w:val="28"/>
          <w:lang w:eastAsia="ar-SA"/>
        </w:rPr>
        <w:br/>
      </w:r>
      <w:r w:rsidRPr="0010063C">
        <w:rPr>
          <w:bCs/>
          <w:szCs w:val="28"/>
          <w:lang w:eastAsia="ar-SA"/>
        </w:rPr>
        <w:t>или 6</w:t>
      </w:r>
      <w:r>
        <w:rPr>
          <w:bCs/>
          <w:szCs w:val="28"/>
          <w:lang w:eastAsia="ar-SA"/>
        </w:rPr>
        <w:t xml:space="preserve"> % (2019 </w:t>
      </w:r>
      <w:r w:rsidRPr="0010063C">
        <w:rPr>
          <w:bCs/>
          <w:szCs w:val="28"/>
          <w:lang w:eastAsia="ar-SA"/>
        </w:rPr>
        <w:t>г.</w:t>
      </w:r>
      <w:r>
        <w:rPr>
          <w:bCs/>
          <w:szCs w:val="28"/>
          <w:lang w:eastAsia="ar-SA"/>
        </w:rPr>
        <w:t xml:space="preserve"> – </w:t>
      </w:r>
      <w:r w:rsidRPr="0010063C">
        <w:rPr>
          <w:bCs/>
          <w:szCs w:val="28"/>
          <w:lang w:eastAsia="ar-SA"/>
        </w:rPr>
        <w:t>110 или 8,5</w:t>
      </w:r>
      <w:r>
        <w:rPr>
          <w:bCs/>
          <w:szCs w:val="28"/>
          <w:lang w:eastAsia="ar-SA"/>
        </w:rPr>
        <w:t> </w:t>
      </w:r>
      <w:r w:rsidRPr="0010063C">
        <w:rPr>
          <w:bCs/>
          <w:szCs w:val="28"/>
          <w:lang w:eastAsia="ar-SA"/>
        </w:rPr>
        <w:t>%), в сравнении с прошлым годом неко</w:t>
      </w:r>
      <w:r>
        <w:rPr>
          <w:bCs/>
          <w:szCs w:val="28"/>
          <w:lang w:eastAsia="ar-SA"/>
        </w:rPr>
        <w:t>мплект сократился на 33 единицы</w:t>
      </w:r>
      <w:r w:rsidRPr="0010063C">
        <w:rPr>
          <w:bCs/>
          <w:szCs w:val="28"/>
          <w:lang w:eastAsia="ar-SA"/>
        </w:rPr>
        <w:t xml:space="preserve"> или на 2,5</w:t>
      </w:r>
      <w:r>
        <w:rPr>
          <w:bCs/>
          <w:szCs w:val="28"/>
          <w:lang w:eastAsia="ar-SA"/>
        </w:rPr>
        <w:t> %.</w:t>
      </w:r>
    </w:p>
    <w:p w:rsidR="005A497D" w:rsidRDefault="005A497D" w:rsidP="005A497D">
      <w:pPr>
        <w:tabs>
          <w:tab w:val="left" w:pos="1276"/>
          <w:tab w:val="left" w:pos="1418"/>
        </w:tabs>
        <w:suppressAutoHyphens/>
        <w:ind w:firstLine="709"/>
        <w:contextualSpacing/>
        <w:rPr>
          <w:szCs w:val="28"/>
          <w:lang w:eastAsia="ar-SA"/>
        </w:rPr>
      </w:pPr>
      <w:r w:rsidRPr="0010063C">
        <w:rPr>
          <w:szCs w:val="28"/>
          <w:lang w:eastAsia="ar-SA"/>
        </w:rPr>
        <w:t>Приоритетными направл</w:t>
      </w:r>
      <w:r>
        <w:rPr>
          <w:szCs w:val="28"/>
          <w:lang w:eastAsia="ar-SA"/>
        </w:rPr>
        <w:t xml:space="preserve">ениями деятельности в 2021 году </w:t>
      </w:r>
      <w:r w:rsidRPr="0010063C">
        <w:rPr>
          <w:szCs w:val="28"/>
          <w:lang w:eastAsia="ar-SA"/>
        </w:rPr>
        <w:t>остаются:</w:t>
      </w:r>
    </w:p>
    <w:p w:rsidR="005A497D" w:rsidRDefault="005A497D" w:rsidP="005A497D">
      <w:pPr>
        <w:tabs>
          <w:tab w:val="left" w:pos="1134"/>
          <w:tab w:val="left" w:pos="1418"/>
        </w:tabs>
        <w:suppressAutoHyphens/>
        <w:ind w:firstLine="709"/>
        <w:contextualSpacing/>
        <w:rPr>
          <w:szCs w:val="28"/>
          <w:lang w:eastAsia="ar-SA"/>
        </w:rPr>
      </w:pPr>
      <w:r>
        <w:rPr>
          <w:color w:val="000000"/>
          <w:szCs w:val="28"/>
          <w:lang w:eastAsia="x-none"/>
        </w:rPr>
        <w:t>1)</w:t>
      </w:r>
      <w:r>
        <w:rPr>
          <w:color w:val="000000"/>
          <w:szCs w:val="28"/>
          <w:lang w:eastAsia="x-none"/>
        </w:rPr>
        <w:tab/>
      </w:r>
      <w:r w:rsidRPr="0010063C">
        <w:rPr>
          <w:color w:val="000000"/>
          <w:szCs w:val="28"/>
          <w:lang w:val="x-none" w:eastAsia="x-none"/>
        </w:rPr>
        <w:t xml:space="preserve">пресечение коррупционных схем в области реализации национальных проектов, </w:t>
      </w:r>
      <w:r>
        <w:rPr>
          <w:color w:val="000000"/>
          <w:szCs w:val="28"/>
          <w:lang w:eastAsia="x-none"/>
        </w:rPr>
        <w:t>жилищно-коммунального хозяйства</w:t>
      </w:r>
      <w:r w:rsidRPr="0010063C">
        <w:rPr>
          <w:color w:val="000000"/>
          <w:szCs w:val="28"/>
          <w:lang w:val="x-none" w:eastAsia="x-none"/>
        </w:rPr>
        <w:t>, а также совершаемых с использованием информационно-телекоммуникационных технологий, раскрытие преступлений прошлых лет;</w:t>
      </w:r>
    </w:p>
    <w:p w:rsidR="005A497D" w:rsidRDefault="005A497D" w:rsidP="005A497D">
      <w:pPr>
        <w:tabs>
          <w:tab w:val="left" w:pos="1134"/>
          <w:tab w:val="left" w:pos="1418"/>
        </w:tabs>
        <w:suppressAutoHyphens/>
        <w:ind w:firstLine="709"/>
        <w:contextualSpacing/>
        <w:rPr>
          <w:szCs w:val="28"/>
          <w:lang w:eastAsia="ar-SA"/>
        </w:rPr>
      </w:pPr>
      <w:r>
        <w:rPr>
          <w:color w:val="000000"/>
          <w:szCs w:val="28"/>
          <w:lang w:eastAsia="x-none"/>
        </w:rPr>
        <w:t>2)</w:t>
      </w:r>
      <w:r>
        <w:rPr>
          <w:color w:val="000000"/>
          <w:szCs w:val="28"/>
          <w:lang w:eastAsia="x-none"/>
        </w:rPr>
        <w:tab/>
      </w:r>
      <w:r w:rsidRPr="0010063C">
        <w:rPr>
          <w:color w:val="000000"/>
          <w:szCs w:val="28"/>
          <w:lang w:val="x-none" w:eastAsia="x-none"/>
        </w:rPr>
        <w:t>охрана общественного порядка при проведении публичных мероприятий, обеспечение качественной профилактики рецидивной преступности, деструктивного поведения подростков;</w:t>
      </w:r>
    </w:p>
    <w:p w:rsidR="005A497D" w:rsidRDefault="005A497D" w:rsidP="005A497D">
      <w:pPr>
        <w:tabs>
          <w:tab w:val="left" w:pos="1134"/>
          <w:tab w:val="left" w:pos="1418"/>
        </w:tabs>
        <w:suppressAutoHyphens/>
        <w:ind w:firstLine="709"/>
        <w:contextualSpacing/>
        <w:rPr>
          <w:szCs w:val="28"/>
          <w:lang w:eastAsia="ar-SA"/>
        </w:rPr>
      </w:pPr>
      <w:r>
        <w:rPr>
          <w:color w:val="000000"/>
          <w:szCs w:val="28"/>
          <w:lang w:eastAsia="x-none"/>
        </w:rPr>
        <w:t>3)</w:t>
      </w:r>
      <w:r>
        <w:rPr>
          <w:color w:val="000000"/>
          <w:szCs w:val="28"/>
          <w:lang w:eastAsia="x-none"/>
        </w:rPr>
        <w:tab/>
      </w:r>
      <w:r w:rsidRPr="0010063C">
        <w:rPr>
          <w:color w:val="000000"/>
          <w:szCs w:val="28"/>
          <w:lang w:val="x-none" w:eastAsia="x-none"/>
        </w:rPr>
        <w:t>противодействие незаконному обороту оружия, наркотиков, экстремизму, предупреждение межнациональных конфликтов, контроль оперативной обстановки на территориях компактного размещения иностранных граждан;</w:t>
      </w:r>
    </w:p>
    <w:p w:rsidR="005A497D" w:rsidRDefault="005A497D" w:rsidP="005A497D">
      <w:pPr>
        <w:tabs>
          <w:tab w:val="left" w:pos="1134"/>
          <w:tab w:val="left" w:pos="1418"/>
        </w:tabs>
        <w:suppressAutoHyphens/>
        <w:ind w:firstLine="709"/>
        <w:contextualSpacing/>
        <w:rPr>
          <w:color w:val="000000"/>
          <w:szCs w:val="28"/>
          <w:lang w:val="x-none" w:eastAsia="x-none"/>
        </w:rPr>
      </w:pPr>
      <w:r>
        <w:rPr>
          <w:color w:val="000000"/>
          <w:szCs w:val="28"/>
          <w:lang w:eastAsia="x-none"/>
        </w:rPr>
        <w:t>4)</w:t>
      </w:r>
      <w:r>
        <w:rPr>
          <w:color w:val="000000"/>
          <w:szCs w:val="28"/>
          <w:lang w:eastAsia="x-none"/>
        </w:rPr>
        <w:tab/>
      </w:r>
      <w:r w:rsidRPr="0010063C">
        <w:rPr>
          <w:color w:val="000000"/>
          <w:szCs w:val="28"/>
          <w:lang w:val="x-none" w:eastAsia="x-none"/>
        </w:rPr>
        <w:t>повышение качества и доступности предост</w:t>
      </w:r>
      <w:r>
        <w:rPr>
          <w:color w:val="000000"/>
          <w:szCs w:val="28"/>
          <w:lang w:val="x-none" w:eastAsia="x-none"/>
        </w:rPr>
        <w:t>авляемых государственных услуг;</w:t>
      </w:r>
    </w:p>
    <w:p w:rsidR="00503B30" w:rsidRPr="005F4A02" w:rsidRDefault="005A497D" w:rsidP="005F4A02">
      <w:pPr>
        <w:tabs>
          <w:tab w:val="left" w:pos="1134"/>
          <w:tab w:val="left" w:pos="1418"/>
        </w:tabs>
        <w:suppressAutoHyphens/>
        <w:ind w:firstLine="709"/>
        <w:contextualSpacing/>
        <w:rPr>
          <w:szCs w:val="28"/>
          <w:lang w:eastAsia="ar-SA"/>
        </w:rPr>
      </w:pPr>
      <w:r>
        <w:rPr>
          <w:color w:val="000000"/>
          <w:szCs w:val="28"/>
          <w:lang w:eastAsia="x-none"/>
        </w:rPr>
        <w:t>5)</w:t>
      </w:r>
      <w:r>
        <w:rPr>
          <w:color w:val="000000"/>
          <w:szCs w:val="28"/>
          <w:lang w:eastAsia="x-none"/>
        </w:rPr>
        <w:tab/>
      </w:r>
      <w:r w:rsidRPr="0010063C">
        <w:rPr>
          <w:color w:val="000000"/>
          <w:szCs w:val="28"/>
          <w:lang w:val="x-none" w:eastAsia="x-none"/>
        </w:rPr>
        <w:t>обеспечение безопасности дорожного движения.</w:t>
      </w:r>
    </w:p>
    <w:sectPr w:rsidR="00503B30" w:rsidRPr="005F4A02" w:rsidSect="00CA62D5">
      <w:headerReference w:type="default" r:id="rId8"/>
      <w:foot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3C" w:rsidRDefault="007A7A3C" w:rsidP="006757BB">
      <w:r>
        <w:separator/>
      </w:r>
    </w:p>
  </w:endnote>
  <w:endnote w:type="continuationSeparator" w:id="0">
    <w:p w:rsidR="007A7A3C" w:rsidRDefault="007A7A3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3C" w:rsidRDefault="007A7A3C" w:rsidP="006757BB">
      <w:r>
        <w:separator/>
      </w:r>
    </w:p>
  </w:footnote>
  <w:footnote w:type="continuationSeparator" w:id="0">
    <w:p w:rsidR="007A7A3C" w:rsidRDefault="007A7A3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DE36BC">
          <w:rPr>
            <w:noProof/>
            <w:sz w:val="20"/>
            <w:szCs w:val="20"/>
          </w:rPr>
          <w:t>13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37636"/>
    <w:rsid w:val="00070E46"/>
    <w:rsid w:val="00077080"/>
    <w:rsid w:val="00093E83"/>
    <w:rsid w:val="000B3073"/>
    <w:rsid w:val="000C5399"/>
    <w:rsid w:val="000C65FD"/>
    <w:rsid w:val="00100262"/>
    <w:rsid w:val="00145E65"/>
    <w:rsid w:val="00156BD5"/>
    <w:rsid w:val="001734EA"/>
    <w:rsid w:val="001930EF"/>
    <w:rsid w:val="001D226B"/>
    <w:rsid w:val="001D4643"/>
    <w:rsid w:val="001F5CB8"/>
    <w:rsid w:val="002057A4"/>
    <w:rsid w:val="00224196"/>
    <w:rsid w:val="00242105"/>
    <w:rsid w:val="00244B5C"/>
    <w:rsid w:val="002566D2"/>
    <w:rsid w:val="002627CD"/>
    <w:rsid w:val="00265A49"/>
    <w:rsid w:val="00297C63"/>
    <w:rsid w:val="002C0DA2"/>
    <w:rsid w:val="002E22CC"/>
    <w:rsid w:val="00320825"/>
    <w:rsid w:val="003224F1"/>
    <w:rsid w:val="003311E7"/>
    <w:rsid w:val="003414E9"/>
    <w:rsid w:val="003502CB"/>
    <w:rsid w:val="003648CC"/>
    <w:rsid w:val="00385A9B"/>
    <w:rsid w:val="00391653"/>
    <w:rsid w:val="003B4F7C"/>
    <w:rsid w:val="003E2595"/>
    <w:rsid w:val="003E689A"/>
    <w:rsid w:val="004043F8"/>
    <w:rsid w:val="00431C26"/>
    <w:rsid w:val="004441C6"/>
    <w:rsid w:val="004F3970"/>
    <w:rsid w:val="00503B30"/>
    <w:rsid w:val="00514C92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E133A"/>
    <w:rsid w:val="005E2C49"/>
    <w:rsid w:val="005F4A02"/>
    <w:rsid w:val="00613A6F"/>
    <w:rsid w:val="00632D88"/>
    <w:rsid w:val="006376FB"/>
    <w:rsid w:val="00645899"/>
    <w:rsid w:val="0065237D"/>
    <w:rsid w:val="006525E6"/>
    <w:rsid w:val="00662C1E"/>
    <w:rsid w:val="006637FE"/>
    <w:rsid w:val="00674975"/>
    <w:rsid w:val="006757BB"/>
    <w:rsid w:val="006A743E"/>
    <w:rsid w:val="006D794C"/>
    <w:rsid w:val="006F5A64"/>
    <w:rsid w:val="007059EF"/>
    <w:rsid w:val="0071370F"/>
    <w:rsid w:val="00765012"/>
    <w:rsid w:val="007A6477"/>
    <w:rsid w:val="007A7339"/>
    <w:rsid w:val="007A7A3C"/>
    <w:rsid w:val="007C6F78"/>
    <w:rsid w:val="007D2B57"/>
    <w:rsid w:val="007E4424"/>
    <w:rsid w:val="007F5B20"/>
    <w:rsid w:val="008009E7"/>
    <w:rsid w:val="00801E61"/>
    <w:rsid w:val="00803407"/>
    <w:rsid w:val="0081348C"/>
    <w:rsid w:val="0089551D"/>
    <w:rsid w:val="008A192E"/>
    <w:rsid w:val="008A64CA"/>
    <w:rsid w:val="008A66F1"/>
    <w:rsid w:val="008C26BC"/>
    <w:rsid w:val="008D6922"/>
    <w:rsid w:val="008F5360"/>
    <w:rsid w:val="0098622B"/>
    <w:rsid w:val="00987D20"/>
    <w:rsid w:val="009A1C08"/>
    <w:rsid w:val="009B0E90"/>
    <w:rsid w:val="009B65D8"/>
    <w:rsid w:val="009D677F"/>
    <w:rsid w:val="00A22CD5"/>
    <w:rsid w:val="00A2531B"/>
    <w:rsid w:val="00A34E83"/>
    <w:rsid w:val="00A47AA3"/>
    <w:rsid w:val="00A70976"/>
    <w:rsid w:val="00A73208"/>
    <w:rsid w:val="00A754FE"/>
    <w:rsid w:val="00A8614E"/>
    <w:rsid w:val="00A973C1"/>
    <w:rsid w:val="00AA4F67"/>
    <w:rsid w:val="00AA6666"/>
    <w:rsid w:val="00AB0F39"/>
    <w:rsid w:val="00AD446C"/>
    <w:rsid w:val="00AE0D14"/>
    <w:rsid w:val="00AE16EB"/>
    <w:rsid w:val="00AF2530"/>
    <w:rsid w:val="00AF79E1"/>
    <w:rsid w:val="00B06787"/>
    <w:rsid w:val="00B072F2"/>
    <w:rsid w:val="00B371AD"/>
    <w:rsid w:val="00B50DF1"/>
    <w:rsid w:val="00B60969"/>
    <w:rsid w:val="00B74228"/>
    <w:rsid w:val="00BA58CF"/>
    <w:rsid w:val="00BA7099"/>
    <w:rsid w:val="00BE1CA7"/>
    <w:rsid w:val="00C04801"/>
    <w:rsid w:val="00C24A6E"/>
    <w:rsid w:val="00C422F5"/>
    <w:rsid w:val="00C45521"/>
    <w:rsid w:val="00C53527"/>
    <w:rsid w:val="00C72CC8"/>
    <w:rsid w:val="00C730D2"/>
    <w:rsid w:val="00C854A9"/>
    <w:rsid w:val="00CA35C9"/>
    <w:rsid w:val="00CA62D5"/>
    <w:rsid w:val="00D3340B"/>
    <w:rsid w:val="00D424AF"/>
    <w:rsid w:val="00D46BE5"/>
    <w:rsid w:val="00D47BC5"/>
    <w:rsid w:val="00D9248D"/>
    <w:rsid w:val="00DE36BC"/>
    <w:rsid w:val="00DF72B6"/>
    <w:rsid w:val="00E02020"/>
    <w:rsid w:val="00E05DD8"/>
    <w:rsid w:val="00E07875"/>
    <w:rsid w:val="00E158F6"/>
    <w:rsid w:val="00E16EF6"/>
    <w:rsid w:val="00E34B2D"/>
    <w:rsid w:val="00E40B8D"/>
    <w:rsid w:val="00E41CBB"/>
    <w:rsid w:val="00E4289A"/>
    <w:rsid w:val="00E510F6"/>
    <w:rsid w:val="00E52CFD"/>
    <w:rsid w:val="00E616A0"/>
    <w:rsid w:val="00E71A13"/>
    <w:rsid w:val="00EE179F"/>
    <w:rsid w:val="00EF5E55"/>
    <w:rsid w:val="00F107E8"/>
    <w:rsid w:val="00F15209"/>
    <w:rsid w:val="00F35FCF"/>
    <w:rsid w:val="00F41FE1"/>
    <w:rsid w:val="00F47190"/>
    <w:rsid w:val="00F5631F"/>
    <w:rsid w:val="00F64DEF"/>
    <w:rsid w:val="00F7430C"/>
    <w:rsid w:val="00F8051B"/>
    <w:rsid w:val="00FA2654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55A2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0F0168"/>
    <w:rsid w:val="001F478C"/>
    <w:rsid w:val="002317D7"/>
    <w:rsid w:val="004A4E4E"/>
    <w:rsid w:val="007920C7"/>
    <w:rsid w:val="008E652B"/>
    <w:rsid w:val="00A10C17"/>
    <w:rsid w:val="00AA62C1"/>
    <w:rsid w:val="00D1490D"/>
    <w:rsid w:val="00EA2F21"/>
    <w:rsid w:val="00EB09D6"/>
    <w:rsid w:val="00EB36BD"/>
    <w:rsid w:val="00ED08DF"/>
    <w:rsid w:val="00EE1EB9"/>
    <w:rsid w:val="00F176F9"/>
    <w:rsid w:val="00F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353</TotalTime>
  <Pages>13</Pages>
  <Words>4498</Words>
  <Characters>25644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Ткачёва Юлия Сергеевна</cp:lastModifiedBy>
  <cp:revision>39</cp:revision>
  <cp:lastPrinted>2021-04-13T10:04:00Z</cp:lastPrinted>
  <dcterms:created xsi:type="dcterms:W3CDTF">2021-02-25T07:49:00Z</dcterms:created>
  <dcterms:modified xsi:type="dcterms:W3CDTF">2021-04-14T07:38:00Z</dcterms:modified>
</cp:coreProperties>
</file>