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E8" w:rsidRPr="009822CD" w:rsidRDefault="00251BE8" w:rsidP="00694222">
      <w:pPr>
        <w:rPr>
          <w:sz w:val="16"/>
          <w:szCs w:val="16"/>
        </w:rPr>
      </w:pPr>
    </w:p>
    <w:p w:rsidR="00B61DC7" w:rsidRPr="00B61DC7" w:rsidRDefault="00B61DC7" w:rsidP="00B61DC7">
      <w:pPr>
        <w:jc w:val="center"/>
        <w:rPr>
          <w:rFonts w:eastAsia="Calibri"/>
          <w:spacing w:val="6"/>
          <w:lang w:eastAsia="en-US"/>
        </w:rPr>
      </w:pPr>
      <w:r w:rsidRPr="00B61DC7">
        <w:rPr>
          <w:rFonts w:eastAsia="Calibri"/>
          <w:noProof/>
          <w:spacing w:val="6"/>
        </w:rPr>
        <w:drawing>
          <wp:anchor distT="0" distB="0" distL="114300" distR="114300" simplePos="0" relativeHeight="251659264" behindDoc="0" locked="0" layoutInCell="1" allowOverlap="1" wp14:anchorId="6118FF43" wp14:editId="17059DA9">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8" cstate="print">
                      <a:grayscl/>
                    </a:blip>
                    <a:stretch>
                      <a:fillRect/>
                    </a:stretch>
                  </pic:blipFill>
                  <pic:spPr>
                    <a:xfrm>
                      <a:off x="0" y="0"/>
                      <a:ext cx="684530" cy="828675"/>
                    </a:xfrm>
                    <a:prstGeom prst="rect">
                      <a:avLst/>
                    </a:prstGeom>
                  </pic:spPr>
                </pic:pic>
              </a:graphicData>
            </a:graphic>
          </wp:anchor>
        </w:drawing>
      </w:r>
    </w:p>
    <w:p w:rsidR="00B61DC7" w:rsidRPr="00B61DC7" w:rsidRDefault="00B61DC7" w:rsidP="00B61DC7">
      <w:pPr>
        <w:jc w:val="both"/>
        <w:rPr>
          <w:rFonts w:eastAsia="Calibri"/>
          <w:spacing w:val="6"/>
          <w:lang w:eastAsia="en-US"/>
        </w:rPr>
      </w:pPr>
    </w:p>
    <w:sdt>
      <w:sdtPr>
        <w:rPr>
          <w:rFonts w:eastAsia="Calibri"/>
          <w:spacing w:val="6"/>
          <w:sz w:val="26"/>
          <w:szCs w:val="26"/>
          <w:lang w:eastAsia="en-US"/>
        </w:rPr>
        <w:id w:val="22683047"/>
        <w:lock w:val="contentLocked"/>
        <w:placeholder>
          <w:docPart w:val="B63B4C5DCFBF4CB4A4E26997AE190F18"/>
        </w:placeholder>
      </w:sdtPr>
      <w:sdtEndPr>
        <w:rPr>
          <w:b/>
          <w:spacing w:val="14"/>
          <w:sz w:val="34"/>
          <w:szCs w:val="34"/>
        </w:rPr>
      </w:sdtEndPr>
      <w:sdtContent>
        <w:p w:rsidR="00B61DC7" w:rsidRPr="00B61DC7" w:rsidRDefault="00B61DC7" w:rsidP="00B61DC7">
          <w:pPr>
            <w:jc w:val="center"/>
            <w:rPr>
              <w:rFonts w:eastAsia="Calibri"/>
              <w:spacing w:val="2"/>
              <w:sz w:val="26"/>
              <w:szCs w:val="26"/>
              <w:lang w:eastAsia="en-US"/>
            </w:rPr>
          </w:pPr>
          <w:r w:rsidRPr="00B61DC7">
            <w:rPr>
              <w:rFonts w:eastAsia="Calibri"/>
              <w:spacing w:val="6"/>
              <w:sz w:val="26"/>
              <w:szCs w:val="26"/>
              <w:lang w:eastAsia="en-US"/>
            </w:rPr>
            <w:t xml:space="preserve">МУНИЦИПАЛЬНОЕ ОБРАЗОВАНИЕ </w:t>
          </w:r>
          <w:r w:rsidRPr="00B61DC7">
            <w:rPr>
              <w:rFonts w:eastAsia="Calibri"/>
              <w:spacing w:val="2"/>
              <w:sz w:val="26"/>
              <w:szCs w:val="26"/>
              <w:lang w:eastAsia="en-US"/>
            </w:rPr>
            <w:t>ГОРОДСКОЙ ОКРУГ СУРГУТ</w:t>
          </w:r>
        </w:p>
        <w:p w:rsidR="00B61DC7" w:rsidRPr="00B61DC7" w:rsidRDefault="00B61DC7" w:rsidP="00B61DC7">
          <w:pPr>
            <w:jc w:val="center"/>
            <w:rPr>
              <w:rFonts w:eastAsia="Calibri"/>
              <w:spacing w:val="2"/>
              <w:sz w:val="26"/>
              <w:szCs w:val="26"/>
              <w:lang w:eastAsia="en-US"/>
            </w:rPr>
          </w:pPr>
          <w:r w:rsidRPr="00B61DC7">
            <w:rPr>
              <w:rFonts w:eastAsia="Calibri"/>
              <w:spacing w:val="6"/>
              <w:sz w:val="26"/>
              <w:szCs w:val="26"/>
              <w:lang w:eastAsia="en-US"/>
            </w:rPr>
            <w:t>ХАНТЫ-МАНСИЙСКОГО АВТОНОМНОГО ОКРУГА – ЮГРЫ</w:t>
          </w:r>
        </w:p>
        <w:p w:rsidR="00B61DC7" w:rsidRPr="00B61DC7" w:rsidRDefault="00B61DC7" w:rsidP="00B61DC7">
          <w:pPr>
            <w:spacing w:before="400"/>
            <w:jc w:val="center"/>
            <w:rPr>
              <w:rFonts w:eastAsia="Calibri"/>
              <w:b/>
              <w:spacing w:val="-8"/>
              <w:sz w:val="32"/>
              <w:szCs w:val="32"/>
              <w:lang w:eastAsia="en-US"/>
            </w:rPr>
          </w:pPr>
          <w:r w:rsidRPr="00B61DC7">
            <w:rPr>
              <w:rFonts w:eastAsia="Calibri"/>
              <w:b/>
              <w:spacing w:val="-8"/>
              <w:sz w:val="32"/>
              <w:szCs w:val="32"/>
              <w:lang w:eastAsia="en-US"/>
            </w:rPr>
            <w:t>ДУМА ГОРОДА СУРГУТА</w:t>
          </w:r>
        </w:p>
        <w:p w:rsidR="00B61DC7" w:rsidRPr="00B61DC7" w:rsidRDefault="00B61DC7" w:rsidP="00B61DC7">
          <w:pPr>
            <w:spacing w:before="280" w:after="280"/>
            <w:jc w:val="center"/>
            <w:rPr>
              <w:rFonts w:eastAsia="Calibri"/>
              <w:b/>
              <w:spacing w:val="14"/>
              <w:sz w:val="34"/>
              <w:szCs w:val="34"/>
              <w:lang w:eastAsia="en-US"/>
            </w:rPr>
          </w:pPr>
          <w:r w:rsidRPr="00B61DC7">
            <w:rPr>
              <w:rFonts w:eastAsia="Calibri"/>
              <w:b/>
              <w:spacing w:val="14"/>
              <w:sz w:val="34"/>
              <w:szCs w:val="34"/>
              <w:lang w:eastAsia="en-US"/>
            </w:rPr>
            <w:t>РЕШЕНИЕ</w:t>
          </w:r>
        </w:p>
      </w:sdtContent>
    </w:sdt>
    <w:p w:rsidR="00B61DC7" w:rsidRPr="00A07BF3" w:rsidRDefault="00B61DC7" w:rsidP="00B61DC7">
      <w:pPr>
        <w:tabs>
          <w:tab w:val="right" w:pos="9638"/>
        </w:tabs>
        <w:jc w:val="center"/>
        <w:rPr>
          <w:rFonts w:eastAsia="Calibri"/>
          <w:sz w:val="28"/>
          <w:szCs w:val="28"/>
          <w:lang w:eastAsia="en-US"/>
        </w:rPr>
      </w:pPr>
      <w:r w:rsidRPr="00A07BF3">
        <w:rPr>
          <w:rFonts w:eastAsia="Calibri"/>
          <w:sz w:val="28"/>
          <w:szCs w:val="28"/>
          <w:lang w:eastAsia="en-US"/>
        </w:rPr>
        <w:t>Принято на заседании Думы 20 декабря 2021 года</w:t>
      </w:r>
    </w:p>
    <w:p w:rsidR="00B61DC7" w:rsidRPr="00143A3E" w:rsidRDefault="00143A3E" w:rsidP="00B61DC7">
      <w:pPr>
        <w:tabs>
          <w:tab w:val="left" w:pos="4111"/>
        </w:tabs>
        <w:ind w:right="-2"/>
        <w:jc w:val="center"/>
        <w:rPr>
          <w:rFonts w:eastAsia="Calibri"/>
          <w:sz w:val="28"/>
          <w:szCs w:val="28"/>
          <w:lang w:eastAsia="en-US"/>
        </w:rPr>
      </w:pPr>
      <w:r>
        <w:rPr>
          <w:rFonts w:eastAsia="Calibri"/>
          <w:sz w:val="28"/>
          <w:szCs w:val="28"/>
          <w:lang w:eastAsia="en-US"/>
        </w:rPr>
        <w:t xml:space="preserve">№ </w:t>
      </w:r>
      <w:r w:rsidRPr="00143A3E">
        <w:rPr>
          <w:rFonts w:eastAsia="Calibri"/>
          <w:sz w:val="28"/>
          <w:szCs w:val="28"/>
          <w:u w:val="single"/>
          <w:lang w:eastAsia="en-US"/>
        </w:rPr>
        <w:t>52-</w:t>
      </w:r>
      <w:r w:rsidRPr="00143A3E">
        <w:rPr>
          <w:rFonts w:eastAsia="Calibri"/>
          <w:sz w:val="28"/>
          <w:szCs w:val="28"/>
          <w:u w:val="single"/>
          <w:lang w:val="en-US" w:eastAsia="en-US"/>
        </w:rPr>
        <w:t>VII</w:t>
      </w:r>
      <w:r w:rsidRPr="00143A3E">
        <w:rPr>
          <w:rFonts w:eastAsia="Calibri"/>
          <w:sz w:val="28"/>
          <w:szCs w:val="28"/>
          <w:u w:val="single"/>
          <w:lang w:eastAsia="en-US"/>
        </w:rPr>
        <w:t xml:space="preserve"> ДГ</w:t>
      </w:r>
    </w:p>
    <w:p w:rsidR="00F50C5D" w:rsidRPr="00A07BF3" w:rsidRDefault="00F50C5D" w:rsidP="00A21C45">
      <w:pPr>
        <w:rPr>
          <w:sz w:val="28"/>
          <w:szCs w:val="28"/>
          <w:lang w:eastAsia="x-none"/>
        </w:rPr>
      </w:pPr>
    </w:p>
    <w:p w:rsidR="00990BC9" w:rsidRPr="00A07BF3" w:rsidRDefault="007A41D0" w:rsidP="005F548F">
      <w:pPr>
        <w:keepNext/>
        <w:tabs>
          <w:tab w:val="left" w:pos="4111"/>
        </w:tabs>
        <w:ind w:right="5101"/>
        <w:jc w:val="both"/>
        <w:outlineLvl w:val="1"/>
        <w:rPr>
          <w:sz w:val="28"/>
          <w:szCs w:val="28"/>
        </w:rPr>
      </w:pPr>
      <w:r w:rsidRPr="00A07BF3">
        <w:rPr>
          <w:sz w:val="28"/>
          <w:szCs w:val="28"/>
        </w:rPr>
        <w:t>О</w:t>
      </w:r>
      <w:r w:rsidR="00FB5946" w:rsidRPr="00A07BF3">
        <w:rPr>
          <w:sz w:val="28"/>
          <w:szCs w:val="28"/>
        </w:rPr>
        <w:t xml:space="preserve"> </w:t>
      </w:r>
      <w:r w:rsidR="002A6553" w:rsidRPr="00A07BF3">
        <w:rPr>
          <w:sz w:val="28"/>
          <w:szCs w:val="28"/>
        </w:rPr>
        <w:t>П</w:t>
      </w:r>
      <w:r w:rsidR="00FB5946" w:rsidRPr="00A07BF3">
        <w:rPr>
          <w:sz w:val="28"/>
          <w:szCs w:val="28"/>
        </w:rPr>
        <w:t>оложени</w:t>
      </w:r>
      <w:r w:rsidR="0099152D" w:rsidRPr="00A07BF3">
        <w:rPr>
          <w:sz w:val="28"/>
          <w:szCs w:val="28"/>
        </w:rPr>
        <w:t>и</w:t>
      </w:r>
      <w:r w:rsidR="00FB5946" w:rsidRPr="00A07BF3">
        <w:rPr>
          <w:sz w:val="28"/>
          <w:szCs w:val="28"/>
        </w:rPr>
        <w:t xml:space="preserve"> </w:t>
      </w:r>
      <w:r w:rsidR="0099152D" w:rsidRPr="00A07BF3">
        <w:rPr>
          <w:sz w:val="28"/>
          <w:szCs w:val="28"/>
        </w:rPr>
        <w:t>об</w:t>
      </w:r>
      <w:r w:rsidRPr="00A07BF3">
        <w:rPr>
          <w:sz w:val="28"/>
          <w:szCs w:val="28"/>
        </w:rPr>
        <w:t xml:space="preserve"> оплате </w:t>
      </w:r>
      <w:r w:rsidR="005F548F" w:rsidRPr="00A07BF3">
        <w:rPr>
          <w:sz w:val="28"/>
          <w:szCs w:val="28"/>
        </w:rPr>
        <w:br/>
      </w:r>
      <w:r w:rsidRPr="00A07BF3">
        <w:rPr>
          <w:sz w:val="28"/>
          <w:szCs w:val="28"/>
        </w:rPr>
        <w:t xml:space="preserve">труда лиц, </w:t>
      </w:r>
      <w:r w:rsidR="0099152D" w:rsidRPr="00A07BF3">
        <w:rPr>
          <w:sz w:val="28"/>
          <w:szCs w:val="28"/>
        </w:rPr>
        <w:t xml:space="preserve">не </w:t>
      </w:r>
      <w:r w:rsidRPr="00A07BF3">
        <w:rPr>
          <w:sz w:val="28"/>
          <w:szCs w:val="28"/>
        </w:rPr>
        <w:t>за</w:t>
      </w:r>
      <w:r w:rsidR="0099152D" w:rsidRPr="00A07BF3">
        <w:rPr>
          <w:sz w:val="28"/>
          <w:szCs w:val="28"/>
        </w:rPr>
        <w:t>меща</w:t>
      </w:r>
      <w:r w:rsidR="008B64D4" w:rsidRPr="00A07BF3">
        <w:rPr>
          <w:sz w:val="28"/>
          <w:szCs w:val="28"/>
        </w:rPr>
        <w:t>ющих должности</w:t>
      </w:r>
      <w:r w:rsidRPr="00A07BF3">
        <w:rPr>
          <w:sz w:val="28"/>
          <w:szCs w:val="28"/>
        </w:rPr>
        <w:t xml:space="preserve"> </w:t>
      </w:r>
      <w:r w:rsidR="0099152D" w:rsidRPr="00A07BF3">
        <w:rPr>
          <w:sz w:val="28"/>
          <w:szCs w:val="28"/>
        </w:rPr>
        <w:t xml:space="preserve">муниципальной </w:t>
      </w:r>
      <w:r w:rsidR="008B64D4" w:rsidRPr="00A07BF3">
        <w:rPr>
          <w:sz w:val="28"/>
          <w:szCs w:val="28"/>
        </w:rPr>
        <w:t>службы</w:t>
      </w:r>
      <w:r w:rsidRPr="00A07BF3">
        <w:rPr>
          <w:sz w:val="28"/>
          <w:szCs w:val="28"/>
        </w:rPr>
        <w:t xml:space="preserve"> и </w:t>
      </w:r>
      <w:r w:rsidR="0099152D" w:rsidRPr="00A07BF3">
        <w:rPr>
          <w:sz w:val="28"/>
          <w:szCs w:val="28"/>
        </w:rPr>
        <w:t>исполняю</w:t>
      </w:r>
      <w:r w:rsidRPr="00A07BF3">
        <w:rPr>
          <w:sz w:val="28"/>
          <w:szCs w:val="28"/>
        </w:rPr>
        <w:t xml:space="preserve">щих </w:t>
      </w:r>
      <w:r w:rsidR="0099152D" w:rsidRPr="00A07BF3">
        <w:rPr>
          <w:sz w:val="28"/>
          <w:szCs w:val="28"/>
        </w:rPr>
        <w:t xml:space="preserve">обязанности </w:t>
      </w:r>
      <w:r w:rsidR="005F548F" w:rsidRPr="00A07BF3">
        <w:rPr>
          <w:sz w:val="28"/>
          <w:szCs w:val="28"/>
        </w:rPr>
        <w:br/>
      </w:r>
      <w:r w:rsidR="0099152D" w:rsidRPr="00A07BF3">
        <w:rPr>
          <w:sz w:val="28"/>
          <w:szCs w:val="28"/>
        </w:rPr>
        <w:t xml:space="preserve">по </w:t>
      </w:r>
      <w:r w:rsidRPr="00A07BF3">
        <w:rPr>
          <w:sz w:val="28"/>
          <w:szCs w:val="28"/>
        </w:rPr>
        <w:t>техническо</w:t>
      </w:r>
      <w:r w:rsidR="0099152D" w:rsidRPr="00A07BF3">
        <w:rPr>
          <w:sz w:val="28"/>
          <w:szCs w:val="28"/>
        </w:rPr>
        <w:t>му</w:t>
      </w:r>
      <w:r w:rsidRPr="00A07BF3">
        <w:rPr>
          <w:sz w:val="28"/>
          <w:szCs w:val="28"/>
        </w:rPr>
        <w:t xml:space="preserve"> обеспечени</w:t>
      </w:r>
      <w:r w:rsidR="0099152D" w:rsidRPr="00A07BF3">
        <w:rPr>
          <w:sz w:val="28"/>
          <w:szCs w:val="28"/>
        </w:rPr>
        <w:t>ю</w:t>
      </w:r>
      <w:r w:rsidRPr="00A07BF3">
        <w:rPr>
          <w:sz w:val="28"/>
          <w:szCs w:val="28"/>
        </w:rPr>
        <w:t xml:space="preserve"> деятельности органов местного самоуправления городского </w:t>
      </w:r>
      <w:r w:rsidR="005F548F" w:rsidRPr="00A07BF3">
        <w:rPr>
          <w:sz w:val="28"/>
          <w:szCs w:val="28"/>
        </w:rPr>
        <w:br/>
      </w:r>
      <w:r w:rsidRPr="00A07BF3">
        <w:rPr>
          <w:sz w:val="28"/>
          <w:szCs w:val="28"/>
        </w:rPr>
        <w:t>округа Сургут</w:t>
      </w:r>
      <w:r w:rsidR="0099152D" w:rsidRPr="00A07BF3">
        <w:rPr>
          <w:sz w:val="28"/>
          <w:szCs w:val="28"/>
        </w:rPr>
        <w:t xml:space="preserve"> Ханты-</w:t>
      </w:r>
      <w:r w:rsidR="005F548F" w:rsidRPr="00A07BF3">
        <w:rPr>
          <w:sz w:val="28"/>
          <w:szCs w:val="28"/>
        </w:rPr>
        <w:t>Мансийского автономного округа –</w:t>
      </w:r>
      <w:r w:rsidR="0099152D" w:rsidRPr="00A07BF3">
        <w:rPr>
          <w:sz w:val="28"/>
          <w:szCs w:val="28"/>
        </w:rPr>
        <w:t xml:space="preserve"> Югры</w:t>
      </w:r>
    </w:p>
    <w:p w:rsidR="00186FF5" w:rsidRPr="00A07BF3" w:rsidRDefault="00186FF5" w:rsidP="005F548F">
      <w:pPr>
        <w:tabs>
          <w:tab w:val="left" w:pos="3912"/>
        </w:tabs>
        <w:rPr>
          <w:sz w:val="28"/>
          <w:szCs w:val="28"/>
          <w:lang w:eastAsia="x-none"/>
        </w:rPr>
      </w:pPr>
    </w:p>
    <w:p w:rsidR="00B2732D" w:rsidRPr="00A07BF3" w:rsidRDefault="00B2732D" w:rsidP="005F548F">
      <w:pPr>
        <w:ind w:firstLine="709"/>
        <w:jc w:val="both"/>
        <w:rPr>
          <w:sz w:val="28"/>
          <w:szCs w:val="28"/>
        </w:rPr>
      </w:pPr>
      <w:bookmarkStart w:id="0" w:name="sub_100"/>
      <w:r w:rsidRPr="00A07BF3">
        <w:rPr>
          <w:sz w:val="28"/>
          <w:szCs w:val="28"/>
        </w:rPr>
        <w:t>В</w:t>
      </w:r>
      <w:r w:rsidR="002A6553" w:rsidRPr="00A07BF3">
        <w:rPr>
          <w:color w:val="22272F"/>
          <w:sz w:val="28"/>
          <w:szCs w:val="28"/>
          <w:shd w:val="clear" w:color="auto" w:fill="FFFFFF"/>
        </w:rPr>
        <w:t xml:space="preserve"> соответствии со </w:t>
      </w:r>
      <w:hyperlink r:id="rId9" w:anchor="/document/12125268/entry/145" w:history="1">
        <w:r w:rsidR="002A6553" w:rsidRPr="00A07BF3">
          <w:rPr>
            <w:rStyle w:val="af6"/>
            <w:color w:val="auto"/>
            <w:sz w:val="28"/>
            <w:szCs w:val="28"/>
            <w:u w:val="none"/>
            <w:shd w:val="clear" w:color="auto" w:fill="FFFFFF"/>
          </w:rPr>
          <w:t>ст</w:t>
        </w:r>
        <w:r w:rsidR="005F548F" w:rsidRPr="00A07BF3">
          <w:rPr>
            <w:rStyle w:val="af6"/>
            <w:color w:val="auto"/>
            <w:sz w:val="28"/>
            <w:szCs w:val="28"/>
            <w:u w:val="none"/>
            <w:shd w:val="clear" w:color="auto" w:fill="FFFFFF"/>
          </w:rPr>
          <w:t>атьё</w:t>
        </w:r>
        <w:r w:rsidR="002A6553" w:rsidRPr="00A07BF3">
          <w:rPr>
            <w:rStyle w:val="af6"/>
            <w:color w:val="auto"/>
            <w:sz w:val="28"/>
            <w:szCs w:val="28"/>
            <w:u w:val="none"/>
            <w:shd w:val="clear" w:color="auto" w:fill="FFFFFF"/>
          </w:rPr>
          <w:t>й 144</w:t>
        </w:r>
      </w:hyperlink>
      <w:r w:rsidR="002A6553" w:rsidRPr="00A07BF3">
        <w:rPr>
          <w:sz w:val="28"/>
          <w:szCs w:val="28"/>
          <w:shd w:val="clear" w:color="auto" w:fill="FFFFFF"/>
        </w:rPr>
        <w:t xml:space="preserve"> </w:t>
      </w:r>
      <w:r w:rsidR="002A6553" w:rsidRPr="00A07BF3">
        <w:rPr>
          <w:color w:val="22272F"/>
          <w:sz w:val="28"/>
          <w:szCs w:val="28"/>
          <w:shd w:val="clear" w:color="auto" w:fill="FFFFFF"/>
        </w:rPr>
        <w:t>Трудового кодекса Российской Федерации</w:t>
      </w:r>
      <w:r w:rsidR="005F548F" w:rsidRPr="00A07BF3">
        <w:rPr>
          <w:color w:val="22272F"/>
          <w:sz w:val="28"/>
          <w:szCs w:val="28"/>
          <w:shd w:val="clear" w:color="auto" w:fill="FFFFFF"/>
        </w:rPr>
        <w:t xml:space="preserve">, </w:t>
      </w:r>
      <w:r w:rsidR="002A6553" w:rsidRPr="00A07BF3">
        <w:rPr>
          <w:sz w:val="28"/>
          <w:szCs w:val="28"/>
        </w:rPr>
        <w:t>руководствуясь</w:t>
      </w:r>
      <w:r w:rsidRPr="00A07BF3">
        <w:rPr>
          <w:sz w:val="28"/>
          <w:szCs w:val="28"/>
        </w:rPr>
        <w:t xml:space="preserve"> </w:t>
      </w:r>
      <w:hyperlink r:id="rId10" w:history="1">
        <w:r w:rsidRPr="00A07BF3">
          <w:rPr>
            <w:rStyle w:val="af2"/>
            <w:color w:val="auto"/>
            <w:sz w:val="28"/>
            <w:szCs w:val="28"/>
          </w:rPr>
          <w:t>ст</w:t>
        </w:r>
        <w:r w:rsidR="00AB4F2B" w:rsidRPr="00A07BF3">
          <w:rPr>
            <w:rStyle w:val="af2"/>
            <w:color w:val="auto"/>
            <w:sz w:val="28"/>
            <w:szCs w:val="28"/>
          </w:rPr>
          <w:t>ать</w:t>
        </w:r>
        <w:r w:rsidR="005F548F" w:rsidRPr="00A07BF3">
          <w:rPr>
            <w:rStyle w:val="af2"/>
            <w:color w:val="auto"/>
            <w:sz w:val="28"/>
            <w:szCs w:val="28"/>
          </w:rPr>
          <w:t>ё</w:t>
        </w:r>
        <w:r w:rsidR="00D6396D" w:rsidRPr="00A07BF3">
          <w:rPr>
            <w:rStyle w:val="af2"/>
            <w:color w:val="auto"/>
            <w:sz w:val="28"/>
            <w:szCs w:val="28"/>
          </w:rPr>
          <w:t>й</w:t>
        </w:r>
        <w:r w:rsidRPr="00A07BF3">
          <w:rPr>
            <w:rStyle w:val="af2"/>
            <w:color w:val="auto"/>
            <w:sz w:val="28"/>
            <w:szCs w:val="28"/>
          </w:rPr>
          <w:t xml:space="preserve"> 3</w:t>
        </w:r>
        <w:r w:rsidR="00801F7B" w:rsidRPr="00A07BF3">
          <w:rPr>
            <w:rStyle w:val="af2"/>
            <w:color w:val="auto"/>
            <w:sz w:val="28"/>
            <w:szCs w:val="28"/>
          </w:rPr>
          <w:t>1</w:t>
        </w:r>
      </w:hyperlink>
      <w:r w:rsidRPr="00A07BF3">
        <w:rPr>
          <w:sz w:val="28"/>
          <w:szCs w:val="28"/>
        </w:rPr>
        <w:t xml:space="preserve"> Устава муниципального образования городской округ Сургут Ханты-</w:t>
      </w:r>
      <w:r w:rsidR="005F548F" w:rsidRPr="00A07BF3">
        <w:rPr>
          <w:sz w:val="28"/>
          <w:szCs w:val="28"/>
        </w:rPr>
        <w:t>Мансийского автономного округа –</w:t>
      </w:r>
      <w:r w:rsidRPr="00A07BF3">
        <w:rPr>
          <w:sz w:val="28"/>
          <w:szCs w:val="28"/>
        </w:rPr>
        <w:t xml:space="preserve"> Югры, </w:t>
      </w:r>
      <w:r w:rsidR="005F548F" w:rsidRPr="00A07BF3">
        <w:rPr>
          <w:sz w:val="28"/>
          <w:szCs w:val="28"/>
        </w:rPr>
        <w:br/>
      </w:r>
      <w:r w:rsidRPr="00A07BF3">
        <w:rPr>
          <w:sz w:val="28"/>
          <w:szCs w:val="28"/>
        </w:rPr>
        <w:t>в целях упорядочения оплаты труда</w:t>
      </w:r>
      <w:r w:rsidR="0099152D" w:rsidRPr="00A07BF3">
        <w:rPr>
          <w:sz w:val="28"/>
          <w:szCs w:val="28"/>
        </w:rPr>
        <w:t xml:space="preserve"> лиц, не замещающих</w:t>
      </w:r>
      <w:r w:rsidRPr="00A07BF3">
        <w:rPr>
          <w:sz w:val="28"/>
          <w:szCs w:val="28"/>
        </w:rPr>
        <w:t xml:space="preserve"> </w:t>
      </w:r>
      <w:r w:rsidR="008B64D4" w:rsidRPr="00A07BF3">
        <w:rPr>
          <w:sz w:val="28"/>
          <w:szCs w:val="28"/>
        </w:rPr>
        <w:t>должности</w:t>
      </w:r>
      <w:r w:rsidR="0099152D" w:rsidRPr="00A07BF3">
        <w:rPr>
          <w:sz w:val="28"/>
          <w:szCs w:val="28"/>
        </w:rPr>
        <w:t xml:space="preserve"> муниципальной </w:t>
      </w:r>
      <w:r w:rsidR="008B64D4" w:rsidRPr="00A07BF3">
        <w:rPr>
          <w:sz w:val="28"/>
          <w:szCs w:val="28"/>
        </w:rPr>
        <w:t>службы</w:t>
      </w:r>
      <w:r w:rsidR="0099152D" w:rsidRPr="00A07BF3">
        <w:rPr>
          <w:sz w:val="28"/>
          <w:szCs w:val="28"/>
        </w:rPr>
        <w:t xml:space="preserve"> и исполняющих обязанности по техническому обеспечению деятельности органов местного самоуправления городского округа Сургут</w:t>
      </w:r>
      <w:r w:rsidR="00DE02D2" w:rsidRPr="00A07BF3">
        <w:rPr>
          <w:sz w:val="28"/>
          <w:szCs w:val="28"/>
        </w:rPr>
        <w:t xml:space="preserve">, Дума города </w:t>
      </w:r>
      <w:r w:rsidR="00FA6987" w:rsidRPr="00A07BF3">
        <w:rPr>
          <w:sz w:val="28"/>
          <w:szCs w:val="28"/>
        </w:rPr>
        <w:t>РЕШИЛА</w:t>
      </w:r>
      <w:r w:rsidRPr="00A07BF3">
        <w:rPr>
          <w:sz w:val="28"/>
          <w:szCs w:val="28"/>
        </w:rPr>
        <w:t>:</w:t>
      </w:r>
    </w:p>
    <w:p w:rsidR="005F548F" w:rsidRPr="00A07BF3" w:rsidRDefault="005F548F" w:rsidP="005F548F">
      <w:pPr>
        <w:ind w:firstLine="709"/>
        <w:jc w:val="both"/>
        <w:rPr>
          <w:sz w:val="28"/>
          <w:szCs w:val="28"/>
        </w:rPr>
      </w:pPr>
    </w:p>
    <w:p w:rsidR="00B2732D" w:rsidRPr="00A07BF3" w:rsidRDefault="00B2732D" w:rsidP="005F548F">
      <w:pPr>
        <w:ind w:firstLine="709"/>
        <w:jc w:val="both"/>
        <w:rPr>
          <w:sz w:val="28"/>
          <w:szCs w:val="28"/>
        </w:rPr>
      </w:pPr>
      <w:bookmarkStart w:id="1" w:name="sub_1"/>
      <w:bookmarkEnd w:id="0"/>
      <w:r w:rsidRPr="00A07BF3">
        <w:rPr>
          <w:sz w:val="28"/>
          <w:szCs w:val="28"/>
        </w:rPr>
        <w:t>Утвердить</w:t>
      </w:r>
      <w:bookmarkStart w:id="2" w:name="sub_11"/>
      <w:bookmarkEnd w:id="1"/>
      <w:r w:rsidR="0095491C" w:rsidRPr="00A07BF3">
        <w:rPr>
          <w:sz w:val="28"/>
          <w:szCs w:val="28"/>
        </w:rPr>
        <w:t xml:space="preserve"> </w:t>
      </w:r>
      <w:r w:rsidR="00DF71AC" w:rsidRPr="00A07BF3">
        <w:rPr>
          <w:sz w:val="28"/>
          <w:szCs w:val="28"/>
        </w:rPr>
        <w:t>П</w:t>
      </w:r>
      <w:r w:rsidRPr="00A07BF3">
        <w:rPr>
          <w:sz w:val="28"/>
          <w:szCs w:val="28"/>
        </w:rPr>
        <w:t xml:space="preserve">оложение об оплате труда </w:t>
      </w:r>
      <w:r w:rsidR="0099152D" w:rsidRPr="00A07BF3">
        <w:rPr>
          <w:sz w:val="28"/>
          <w:szCs w:val="28"/>
        </w:rPr>
        <w:t xml:space="preserve">лиц, не замещающих </w:t>
      </w:r>
      <w:r w:rsidR="008B64D4" w:rsidRPr="00A07BF3">
        <w:rPr>
          <w:sz w:val="28"/>
          <w:szCs w:val="28"/>
        </w:rPr>
        <w:t>должности</w:t>
      </w:r>
      <w:r w:rsidR="0099152D" w:rsidRPr="00A07BF3">
        <w:rPr>
          <w:sz w:val="28"/>
          <w:szCs w:val="28"/>
        </w:rPr>
        <w:t xml:space="preserve"> муниципальной </w:t>
      </w:r>
      <w:r w:rsidR="008B64D4" w:rsidRPr="00A07BF3">
        <w:rPr>
          <w:sz w:val="28"/>
          <w:szCs w:val="28"/>
        </w:rPr>
        <w:t>службы</w:t>
      </w:r>
      <w:r w:rsidR="0099152D" w:rsidRPr="00A07BF3">
        <w:rPr>
          <w:sz w:val="28"/>
          <w:szCs w:val="28"/>
        </w:rPr>
        <w:t xml:space="preserve"> и исполняющих обязанности по техническому обеспечению деятельности органов местного самоуправления городского округа Сургут</w:t>
      </w:r>
      <w:r w:rsidR="00213A44" w:rsidRPr="00A07BF3">
        <w:rPr>
          <w:sz w:val="28"/>
          <w:szCs w:val="28"/>
        </w:rPr>
        <w:t xml:space="preserve"> Ханты-</w:t>
      </w:r>
      <w:r w:rsidR="005F548F" w:rsidRPr="00A07BF3">
        <w:rPr>
          <w:sz w:val="28"/>
          <w:szCs w:val="28"/>
        </w:rPr>
        <w:t>Мансийского автономного округа –</w:t>
      </w:r>
      <w:r w:rsidR="00213A44" w:rsidRPr="00A07BF3">
        <w:rPr>
          <w:sz w:val="28"/>
          <w:szCs w:val="28"/>
        </w:rPr>
        <w:t xml:space="preserve"> Югры</w:t>
      </w:r>
      <w:r w:rsidR="005F548F" w:rsidRPr="00A07BF3">
        <w:rPr>
          <w:sz w:val="28"/>
          <w:szCs w:val="28"/>
        </w:rPr>
        <w:t xml:space="preserve"> </w:t>
      </w:r>
      <w:r w:rsidR="005F548F" w:rsidRPr="00A07BF3">
        <w:rPr>
          <w:sz w:val="28"/>
          <w:szCs w:val="28"/>
        </w:rPr>
        <w:br/>
        <w:t>(далее – Положение)</w:t>
      </w:r>
      <w:r w:rsidRPr="00A07BF3">
        <w:rPr>
          <w:sz w:val="28"/>
          <w:szCs w:val="28"/>
        </w:rPr>
        <w:t xml:space="preserve">, согласно </w:t>
      </w:r>
      <w:hyperlink w:anchor="sub_1000" w:history="1">
        <w:r w:rsidRPr="00A07BF3">
          <w:rPr>
            <w:rStyle w:val="af2"/>
            <w:color w:val="auto"/>
            <w:sz w:val="28"/>
            <w:szCs w:val="28"/>
          </w:rPr>
          <w:t>приложению</w:t>
        </w:r>
      </w:hyperlink>
      <w:r w:rsidRPr="00A07BF3">
        <w:rPr>
          <w:sz w:val="28"/>
          <w:szCs w:val="28"/>
        </w:rPr>
        <w:t>.</w:t>
      </w:r>
    </w:p>
    <w:p w:rsidR="002A6553" w:rsidRPr="00A07BF3" w:rsidRDefault="002A6553" w:rsidP="005F548F">
      <w:pPr>
        <w:ind w:firstLine="709"/>
        <w:jc w:val="both"/>
        <w:rPr>
          <w:sz w:val="28"/>
          <w:szCs w:val="28"/>
          <w:shd w:val="clear" w:color="auto" w:fill="FFFFFF"/>
        </w:rPr>
      </w:pPr>
      <w:bookmarkStart w:id="3" w:name="sub_4"/>
      <w:bookmarkEnd w:id="2"/>
    </w:p>
    <w:p w:rsidR="002A6553" w:rsidRPr="00A07BF3" w:rsidRDefault="002A6553" w:rsidP="005F548F">
      <w:pPr>
        <w:ind w:firstLine="709"/>
        <w:jc w:val="both"/>
        <w:rPr>
          <w:sz w:val="28"/>
          <w:szCs w:val="28"/>
        </w:rPr>
      </w:pPr>
    </w:p>
    <w:p w:rsidR="005F548F" w:rsidRPr="00A07BF3" w:rsidRDefault="005F548F" w:rsidP="005F548F">
      <w:pPr>
        <w:ind w:firstLine="709"/>
        <w:jc w:val="both"/>
        <w:rPr>
          <w:sz w:val="28"/>
          <w:szCs w:val="28"/>
        </w:rPr>
      </w:pPr>
    </w:p>
    <w:tbl>
      <w:tblPr>
        <w:tblW w:w="0" w:type="auto"/>
        <w:tblLook w:val="04A0" w:firstRow="1" w:lastRow="0" w:firstColumn="1" w:lastColumn="0" w:noHBand="0" w:noVBand="1"/>
      </w:tblPr>
      <w:tblGrid>
        <w:gridCol w:w="4792"/>
        <w:gridCol w:w="4562"/>
      </w:tblGrid>
      <w:tr w:rsidR="00B61DC7" w:rsidRPr="00A07BF3" w:rsidTr="00B61DC7">
        <w:trPr>
          <w:trHeight w:val="1697"/>
        </w:trPr>
        <w:tc>
          <w:tcPr>
            <w:tcW w:w="4875" w:type="dxa"/>
          </w:tcPr>
          <w:p w:rsidR="00B61DC7" w:rsidRPr="00A07BF3" w:rsidRDefault="00B61DC7" w:rsidP="005F548F">
            <w:pPr>
              <w:ind w:firstLine="142"/>
              <w:jc w:val="both"/>
              <w:rPr>
                <w:rFonts w:eastAsia="Calibri"/>
                <w:sz w:val="28"/>
                <w:szCs w:val="28"/>
                <w:lang w:eastAsia="en-US"/>
              </w:rPr>
            </w:pPr>
            <w:r w:rsidRPr="00A07BF3">
              <w:rPr>
                <w:rFonts w:eastAsia="Calibri"/>
                <w:sz w:val="28"/>
                <w:szCs w:val="28"/>
                <w:lang w:eastAsia="en-US"/>
              </w:rPr>
              <w:t>Председатель Думы города</w:t>
            </w:r>
          </w:p>
          <w:p w:rsidR="00B61DC7" w:rsidRPr="00A07BF3" w:rsidRDefault="00B61DC7" w:rsidP="005F548F">
            <w:pPr>
              <w:tabs>
                <w:tab w:val="left" w:pos="717"/>
              </w:tabs>
              <w:ind w:firstLine="142"/>
              <w:jc w:val="both"/>
              <w:rPr>
                <w:rFonts w:eastAsia="Calibri"/>
                <w:sz w:val="28"/>
                <w:szCs w:val="28"/>
                <w:lang w:eastAsia="en-US"/>
              </w:rPr>
            </w:pPr>
          </w:p>
          <w:p w:rsidR="00B61DC7" w:rsidRPr="00A07BF3" w:rsidRDefault="00B61DC7" w:rsidP="005F548F">
            <w:pPr>
              <w:ind w:firstLine="142"/>
              <w:jc w:val="both"/>
              <w:rPr>
                <w:rFonts w:eastAsia="Calibri"/>
                <w:sz w:val="28"/>
                <w:szCs w:val="28"/>
                <w:lang w:eastAsia="en-US"/>
              </w:rPr>
            </w:pPr>
            <w:r w:rsidRPr="00A07BF3">
              <w:rPr>
                <w:rFonts w:eastAsia="Calibri"/>
                <w:sz w:val="28"/>
                <w:szCs w:val="28"/>
                <w:lang w:eastAsia="en-US"/>
              </w:rPr>
              <w:t xml:space="preserve">_______________ М.Н. </w:t>
            </w:r>
            <w:proofErr w:type="spellStart"/>
            <w:r w:rsidRPr="00A07BF3">
              <w:rPr>
                <w:rFonts w:eastAsia="Calibri"/>
                <w:sz w:val="28"/>
                <w:szCs w:val="28"/>
                <w:lang w:eastAsia="en-US"/>
              </w:rPr>
              <w:t>Слепов</w:t>
            </w:r>
            <w:proofErr w:type="spellEnd"/>
          </w:p>
          <w:p w:rsidR="00B61DC7" w:rsidRPr="00A07BF3" w:rsidRDefault="00B61DC7" w:rsidP="005F548F">
            <w:pPr>
              <w:ind w:firstLine="142"/>
              <w:jc w:val="both"/>
              <w:rPr>
                <w:rFonts w:eastAsia="Calibri"/>
                <w:sz w:val="28"/>
                <w:szCs w:val="28"/>
                <w:lang w:eastAsia="en-US"/>
              </w:rPr>
            </w:pPr>
          </w:p>
          <w:p w:rsidR="00B61DC7" w:rsidRPr="00A07BF3" w:rsidRDefault="00143A3E" w:rsidP="005F548F">
            <w:pPr>
              <w:ind w:firstLine="142"/>
              <w:jc w:val="both"/>
              <w:rPr>
                <w:rFonts w:eastAsia="Calibri"/>
                <w:sz w:val="28"/>
                <w:szCs w:val="28"/>
                <w:lang w:eastAsia="en-US"/>
              </w:rPr>
            </w:pPr>
            <w:r>
              <w:rPr>
                <w:rFonts w:eastAsia="Calibri"/>
                <w:sz w:val="28"/>
                <w:szCs w:val="28"/>
                <w:lang w:eastAsia="en-US"/>
              </w:rPr>
              <w:t>«</w:t>
            </w:r>
            <w:r w:rsidRPr="00143A3E">
              <w:rPr>
                <w:rFonts w:eastAsia="Calibri"/>
                <w:sz w:val="28"/>
                <w:szCs w:val="28"/>
                <w:u w:val="single"/>
                <w:lang w:eastAsia="en-US"/>
              </w:rPr>
              <w:t>21</w:t>
            </w:r>
            <w:r>
              <w:rPr>
                <w:rFonts w:eastAsia="Calibri"/>
                <w:sz w:val="28"/>
                <w:szCs w:val="28"/>
                <w:lang w:eastAsia="en-US"/>
              </w:rPr>
              <w:t xml:space="preserve">» </w:t>
            </w:r>
            <w:r w:rsidRPr="00143A3E">
              <w:rPr>
                <w:rFonts w:eastAsia="Calibri"/>
                <w:sz w:val="28"/>
                <w:szCs w:val="28"/>
                <w:u w:val="single"/>
                <w:lang w:eastAsia="en-US"/>
              </w:rPr>
              <w:t>декабря</w:t>
            </w:r>
            <w:r w:rsidR="00B61DC7" w:rsidRPr="00A07BF3">
              <w:rPr>
                <w:rFonts w:eastAsia="Calibri"/>
                <w:sz w:val="28"/>
                <w:szCs w:val="28"/>
                <w:lang w:eastAsia="en-US"/>
              </w:rPr>
              <w:t xml:space="preserve"> 2021 г.</w:t>
            </w:r>
          </w:p>
        </w:tc>
        <w:tc>
          <w:tcPr>
            <w:tcW w:w="4623" w:type="dxa"/>
          </w:tcPr>
          <w:p w:rsidR="00B61DC7" w:rsidRPr="00A07BF3" w:rsidRDefault="00B61DC7" w:rsidP="005F548F">
            <w:pPr>
              <w:ind w:right="-258" w:firstLine="512"/>
              <w:jc w:val="both"/>
              <w:rPr>
                <w:rFonts w:eastAsia="Calibri"/>
                <w:sz w:val="28"/>
                <w:szCs w:val="28"/>
                <w:lang w:eastAsia="en-US"/>
              </w:rPr>
            </w:pPr>
            <w:r w:rsidRPr="00A07BF3">
              <w:rPr>
                <w:rFonts w:eastAsia="Calibri"/>
                <w:sz w:val="28"/>
                <w:szCs w:val="28"/>
                <w:lang w:eastAsia="en-US"/>
              </w:rPr>
              <w:t>Глава города</w:t>
            </w:r>
          </w:p>
          <w:p w:rsidR="00B61DC7" w:rsidRPr="00A07BF3" w:rsidRDefault="00B61DC7" w:rsidP="005F548F">
            <w:pPr>
              <w:ind w:right="-258" w:firstLine="512"/>
              <w:jc w:val="both"/>
              <w:rPr>
                <w:rFonts w:eastAsia="Calibri"/>
                <w:sz w:val="28"/>
                <w:szCs w:val="28"/>
                <w:lang w:eastAsia="en-US"/>
              </w:rPr>
            </w:pPr>
          </w:p>
          <w:p w:rsidR="00B61DC7" w:rsidRPr="00A07BF3" w:rsidRDefault="00B61DC7" w:rsidP="005F548F">
            <w:pPr>
              <w:tabs>
                <w:tab w:val="left" w:pos="520"/>
              </w:tabs>
              <w:ind w:right="-258" w:firstLine="512"/>
              <w:jc w:val="both"/>
              <w:rPr>
                <w:rFonts w:eastAsia="Calibri"/>
                <w:sz w:val="28"/>
                <w:szCs w:val="28"/>
                <w:lang w:eastAsia="en-US"/>
              </w:rPr>
            </w:pPr>
            <w:r w:rsidRPr="00A07BF3">
              <w:rPr>
                <w:rFonts w:eastAsia="Calibri"/>
                <w:sz w:val="28"/>
                <w:szCs w:val="28"/>
                <w:lang w:eastAsia="en-US"/>
              </w:rPr>
              <w:t>_______________ А.С. Филатов</w:t>
            </w:r>
          </w:p>
          <w:p w:rsidR="00B61DC7" w:rsidRPr="00A07BF3" w:rsidRDefault="00B61DC7" w:rsidP="005F548F">
            <w:pPr>
              <w:ind w:right="-258" w:firstLine="512"/>
              <w:jc w:val="both"/>
              <w:rPr>
                <w:rFonts w:eastAsia="Calibri"/>
                <w:sz w:val="28"/>
                <w:szCs w:val="28"/>
                <w:lang w:eastAsia="en-US"/>
              </w:rPr>
            </w:pPr>
          </w:p>
          <w:p w:rsidR="00B61DC7" w:rsidRPr="00A07BF3" w:rsidRDefault="00143A3E" w:rsidP="005F548F">
            <w:pPr>
              <w:ind w:right="-258" w:firstLine="512"/>
              <w:jc w:val="both"/>
              <w:rPr>
                <w:rFonts w:eastAsia="Calibri"/>
                <w:sz w:val="28"/>
                <w:szCs w:val="28"/>
                <w:lang w:eastAsia="en-US"/>
              </w:rPr>
            </w:pPr>
            <w:r>
              <w:rPr>
                <w:rFonts w:eastAsia="Calibri"/>
                <w:sz w:val="28"/>
                <w:szCs w:val="28"/>
                <w:lang w:eastAsia="en-US"/>
              </w:rPr>
              <w:t>«</w:t>
            </w:r>
            <w:r w:rsidRPr="00143A3E">
              <w:rPr>
                <w:rFonts w:eastAsia="Calibri"/>
                <w:sz w:val="28"/>
                <w:szCs w:val="28"/>
                <w:u w:val="single"/>
                <w:lang w:eastAsia="en-US"/>
              </w:rPr>
              <w:t>22</w:t>
            </w:r>
            <w:r>
              <w:rPr>
                <w:rFonts w:eastAsia="Calibri"/>
                <w:sz w:val="28"/>
                <w:szCs w:val="28"/>
                <w:lang w:eastAsia="en-US"/>
              </w:rPr>
              <w:t xml:space="preserve">» </w:t>
            </w:r>
            <w:r w:rsidRPr="00143A3E">
              <w:rPr>
                <w:rFonts w:eastAsia="Calibri"/>
                <w:sz w:val="28"/>
                <w:szCs w:val="28"/>
                <w:u w:val="single"/>
                <w:lang w:eastAsia="en-US"/>
              </w:rPr>
              <w:t>декабря</w:t>
            </w:r>
            <w:r w:rsidR="00B61DC7" w:rsidRPr="00A07BF3">
              <w:rPr>
                <w:rFonts w:eastAsia="Calibri"/>
                <w:sz w:val="28"/>
                <w:szCs w:val="28"/>
                <w:lang w:eastAsia="en-US"/>
              </w:rPr>
              <w:t xml:space="preserve"> 2021 г.</w:t>
            </w:r>
          </w:p>
        </w:tc>
      </w:tr>
    </w:tbl>
    <w:p w:rsidR="00B61DC7" w:rsidRPr="00A07BF3" w:rsidRDefault="00B61DC7" w:rsidP="005F548F">
      <w:pPr>
        <w:ind w:firstLine="709"/>
        <w:jc w:val="both"/>
        <w:rPr>
          <w:sz w:val="28"/>
          <w:szCs w:val="28"/>
        </w:rPr>
        <w:sectPr w:rsidR="00B61DC7" w:rsidRPr="00A07BF3" w:rsidSect="00581A1B">
          <w:headerReference w:type="default" r:id="rId11"/>
          <w:footerReference w:type="even" r:id="rId12"/>
          <w:headerReference w:type="first" r:id="rId13"/>
          <w:pgSz w:w="11906" w:h="16838"/>
          <w:pgMar w:top="1134" w:right="851" w:bottom="1134" w:left="1701" w:header="709" w:footer="709" w:gutter="0"/>
          <w:cols w:space="708"/>
          <w:titlePg/>
          <w:docGrid w:linePitch="360"/>
        </w:sectPr>
      </w:pPr>
    </w:p>
    <w:p w:rsidR="005F548F" w:rsidRPr="00A07BF3" w:rsidRDefault="00FC55C9" w:rsidP="005F548F">
      <w:pPr>
        <w:ind w:left="6096" w:hanging="142"/>
        <w:rPr>
          <w:rStyle w:val="af3"/>
          <w:b w:val="0"/>
          <w:sz w:val="28"/>
          <w:szCs w:val="28"/>
        </w:rPr>
      </w:pPr>
      <w:bookmarkStart w:id="4" w:name="sub_1000"/>
      <w:bookmarkEnd w:id="3"/>
      <w:r w:rsidRPr="00A07BF3">
        <w:rPr>
          <w:rStyle w:val="af3"/>
          <w:b w:val="0"/>
          <w:sz w:val="28"/>
          <w:szCs w:val="28"/>
        </w:rPr>
        <w:lastRenderedPageBreak/>
        <w:t xml:space="preserve">Приложение </w:t>
      </w:r>
    </w:p>
    <w:p w:rsidR="005F548F" w:rsidRPr="00A07BF3" w:rsidRDefault="00B2732D" w:rsidP="005F548F">
      <w:pPr>
        <w:ind w:left="6096" w:hanging="142"/>
        <w:rPr>
          <w:rStyle w:val="af3"/>
          <w:b w:val="0"/>
          <w:sz w:val="28"/>
          <w:szCs w:val="28"/>
        </w:rPr>
      </w:pPr>
      <w:r w:rsidRPr="00A07BF3">
        <w:rPr>
          <w:rStyle w:val="af3"/>
          <w:b w:val="0"/>
          <w:sz w:val="28"/>
          <w:szCs w:val="28"/>
        </w:rPr>
        <w:t xml:space="preserve">к </w:t>
      </w:r>
      <w:r w:rsidR="00A6251E" w:rsidRPr="00A07BF3">
        <w:rPr>
          <w:sz w:val="28"/>
          <w:szCs w:val="28"/>
        </w:rPr>
        <w:t>решению Думы</w:t>
      </w:r>
      <w:r w:rsidR="002438E3" w:rsidRPr="00A07BF3">
        <w:rPr>
          <w:sz w:val="28"/>
          <w:szCs w:val="28"/>
        </w:rPr>
        <w:t xml:space="preserve"> города</w:t>
      </w:r>
      <w:r w:rsidR="005F548F" w:rsidRPr="00A07BF3">
        <w:rPr>
          <w:rStyle w:val="af3"/>
          <w:b w:val="0"/>
          <w:sz w:val="28"/>
          <w:szCs w:val="28"/>
        </w:rPr>
        <w:t xml:space="preserve"> </w:t>
      </w:r>
    </w:p>
    <w:p w:rsidR="00B2732D" w:rsidRPr="00143A3E" w:rsidRDefault="00B2732D" w:rsidP="005F548F">
      <w:pPr>
        <w:ind w:left="6096" w:hanging="142"/>
        <w:rPr>
          <w:sz w:val="28"/>
          <w:szCs w:val="28"/>
        </w:rPr>
      </w:pPr>
      <w:r w:rsidRPr="00A07BF3">
        <w:rPr>
          <w:rStyle w:val="af3"/>
          <w:b w:val="0"/>
          <w:sz w:val="28"/>
          <w:szCs w:val="28"/>
        </w:rPr>
        <w:t>от</w:t>
      </w:r>
      <w:r w:rsidR="00143A3E">
        <w:rPr>
          <w:rStyle w:val="af3"/>
          <w:b w:val="0"/>
          <w:sz w:val="28"/>
          <w:szCs w:val="28"/>
        </w:rPr>
        <w:t xml:space="preserve"> </w:t>
      </w:r>
      <w:r w:rsidR="00143A3E" w:rsidRPr="00143A3E">
        <w:rPr>
          <w:rStyle w:val="af3"/>
          <w:b w:val="0"/>
          <w:sz w:val="28"/>
          <w:szCs w:val="28"/>
          <w:u w:val="single"/>
        </w:rPr>
        <w:t>22.12.2021</w:t>
      </w:r>
      <w:r w:rsidR="005F548F" w:rsidRPr="00A07BF3">
        <w:rPr>
          <w:rStyle w:val="af3"/>
          <w:b w:val="0"/>
          <w:sz w:val="28"/>
          <w:szCs w:val="28"/>
        </w:rPr>
        <w:t xml:space="preserve"> </w:t>
      </w:r>
      <w:r w:rsidR="00A6251E" w:rsidRPr="00A07BF3">
        <w:rPr>
          <w:rStyle w:val="af3"/>
          <w:b w:val="0"/>
          <w:sz w:val="28"/>
          <w:szCs w:val="28"/>
        </w:rPr>
        <w:t>№</w:t>
      </w:r>
      <w:r w:rsidR="00143A3E">
        <w:rPr>
          <w:rStyle w:val="af3"/>
          <w:b w:val="0"/>
          <w:sz w:val="28"/>
          <w:szCs w:val="28"/>
        </w:rPr>
        <w:t xml:space="preserve"> </w:t>
      </w:r>
      <w:r w:rsidR="00143A3E" w:rsidRPr="00143A3E">
        <w:rPr>
          <w:rStyle w:val="af3"/>
          <w:b w:val="0"/>
          <w:sz w:val="28"/>
          <w:szCs w:val="28"/>
          <w:u w:val="single"/>
        </w:rPr>
        <w:t>52-</w:t>
      </w:r>
      <w:r w:rsidR="00143A3E" w:rsidRPr="00143A3E">
        <w:rPr>
          <w:rStyle w:val="af3"/>
          <w:b w:val="0"/>
          <w:sz w:val="28"/>
          <w:szCs w:val="28"/>
          <w:u w:val="single"/>
          <w:lang w:val="en-US"/>
        </w:rPr>
        <w:t>VII</w:t>
      </w:r>
      <w:r w:rsidR="00143A3E" w:rsidRPr="004B32C2">
        <w:rPr>
          <w:rStyle w:val="af3"/>
          <w:b w:val="0"/>
          <w:sz w:val="28"/>
          <w:szCs w:val="28"/>
          <w:u w:val="single"/>
        </w:rPr>
        <w:t xml:space="preserve"> </w:t>
      </w:r>
      <w:r w:rsidR="00143A3E" w:rsidRPr="00143A3E">
        <w:rPr>
          <w:rStyle w:val="af3"/>
          <w:b w:val="0"/>
          <w:sz w:val="28"/>
          <w:szCs w:val="28"/>
          <w:u w:val="single"/>
        </w:rPr>
        <w:t>ДГ</w:t>
      </w:r>
    </w:p>
    <w:bookmarkEnd w:id="4"/>
    <w:p w:rsidR="00B2732D" w:rsidRPr="00A07BF3" w:rsidRDefault="00B2732D" w:rsidP="005F548F"/>
    <w:p w:rsidR="00B2732D" w:rsidRPr="00A07BF3" w:rsidRDefault="005F548F" w:rsidP="005F548F">
      <w:pPr>
        <w:jc w:val="center"/>
        <w:rPr>
          <w:sz w:val="28"/>
          <w:szCs w:val="28"/>
        </w:rPr>
      </w:pPr>
      <w:r w:rsidRPr="00A07BF3">
        <w:rPr>
          <w:sz w:val="28"/>
          <w:szCs w:val="28"/>
        </w:rPr>
        <w:t>Положение</w:t>
      </w:r>
      <w:r w:rsidR="00213A44" w:rsidRPr="00A07BF3">
        <w:rPr>
          <w:sz w:val="28"/>
          <w:szCs w:val="28"/>
        </w:rPr>
        <w:t xml:space="preserve"> об оплате труда лиц, не замеща</w:t>
      </w:r>
      <w:r w:rsidR="008B64D4" w:rsidRPr="00A07BF3">
        <w:rPr>
          <w:sz w:val="28"/>
          <w:szCs w:val="28"/>
        </w:rPr>
        <w:t>ющих должности</w:t>
      </w:r>
      <w:r w:rsidR="00571E2C" w:rsidRPr="00A07BF3">
        <w:rPr>
          <w:sz w:val="28"/>
          <w:szCs w:val="28"/>
        </w:rPr>
        <w:t xml:space="preserve"> муниципальной службы</w:t>
      </w:r>
      <w:r w:rsidR="00213A44" w:rsidRPr="00A07BF3">
        <w:rPr>
          <w:sz w:val="28"/>
          <w:szCs w:val="28"/>
        </w:rPr>
        <w:t xml:space="preserve"> и исполняющих обязанности по техническому обеспечению деятельности органов местного самоуправления городского округа Сургут Ханты-</w:t>
      </w:r>
      <w:r w:rsidRPr="00A07BF3">
        <w:rPr>
          <w:sz w:val="28"/>
          <w:szCs w:val="28"/>
        </w:rPr>
        <w:t>Мансийского автономного округа –</w:t>
      </w:r>
      <w:r w:rsidR="00213A44" w:rsidRPr="00A07BF3">
        <w:rPr>
          <w:sz w:val="28"/>
          <w:szCs w:val="28"/>
        </w:rPr>
        <w:t xml:space="preserve"> Югры</w:t>
      </w:r>
    </w:p>
    <w:p w:rsidR="005F548F" w:rsidRPr="00A07BF3" w:rsidRDefault="005F548F" w:rsidP="005F548F">
      <w:pPr>
        <w:jc w:val="center"/>
      </w:pPr>
    </w:p>
    <w:p w:rsidR="00B2732D" w:rsidRPr="00A07BF3" w:rsidRDefault="008C2DE0" w:rsidP="008C2DE0">
      <w:pPr>
        <w:pStyle w:val="1"/>
        <w:tabs>
          <w:tab w:val="left" w:pos="709"/>
        </w:tabs>
        <w:jc w:val="both"/>
        <w:rPr>
          <w:b/>
        </w:rPr>
      </w:pPr>
      <w:bookmarkStart w:id="5" w:name="sub_1001"/>
      <w:r w:rsidRPr="00A07BF3">
        <w:tab/>
      </w:r>
      <w:r w:rsidRPr="00A07BF3">
        <w:rPr>
          <w:lang w:val="ru-RU"/>
        </w:rPr>
        <w:t>Статья 1</w:t>
      </w:r>
      <w:r w:rsidR="00B2732D" w:rsidRPr="00A07BF3">
        <w:t>.</w:t>
      </w:r>
      <w:r w:rsidR="00B2732D" w:rsidRPr="00A07BF3">
        <w:rPr>
          <w:b/>
        </w:rPr>
        <w:t xml:space="preserve"> Общие положения</w:t>
      </w:r>
    </w:p>
    <w:bookmarkEnd w:id="5"/>
    <w:p w:rsidR="00B2732D" w:rsidRPr="00A07BF3" w:rsidRDefault="00B2732D" w:rsidP="005F548F"/>
    <w:p w:rsidR="00B2732D" w:rsidRPr="00A07BF3" w:rsidRDefault="008C2DE0" w:rsidP="005F548F">
      <w:pPr>
        <w:ind w:firstLine="709"/>
        <w:jc w:val="both"/>
        <w:rPr>
          <w:sz w:val="28"/>
          <w:szCs w:val="28"/>
        </w:rPr>
      </w:pPr>
      <w:bookmarkStart w:id="6" w:name="sub_111"/>
      <w:r w:rsidRPr="00A07BF3">
        <w:rPr>
          <w:sz w:val="28"/>
          <w:szCs w:val="28"/>
        </w:rPr>
        <w:t>1. </w:t>
      </w:r>
      <w:r w:rsidR="00B2732D" w:rsidRPr="00A07BF3">
        <w:rPr>
          <w:sz w:val="28"/>
          <w:szCs w:val="28"/>
        </w:rPr>
        <w:t xml:space="preserve">Настоящее </w:t>
      </w:r>
      <w:r w:rsidRPr="00A07BF3">
        <w:rPr>
          <w:sz w:val="28"/>
          <w:szCs w:val="28"/>
        </w:rPr>
        <w:t>П</w:t>
      </w:r>
      <w:r w:rsidR="00B2732D" w:rsidRPr="00A07BF3">
        <w:rPr>
          <w:sz w:val="28"/>
          <w:szCs w:val="28"/>
        </w:rPr>
        <w:t>оложение устанавливает размеры должностных окладов, размеры стимулирующих, компенсационных и иных выплат</w:t>
      </w:r>
      <w:r w:rsidR="00213A44" w:rsidRPr="00A07BF3">
        <w:rPr>
          <w:sz w:val="28"/>
          <w:szCs w:val="28"/>
        </w:rPr>
        <w:t>, условия</w:t>
      </w:r>
      <w:r w:rsidR="00B2732D" w:rsidRPr="00A07BF3">
        <w:rPr>
          <w:sz w:val="28"/>
          <w:szCs w:val="28"/>
        </w:rPr>
        <w:t xml:space="preserve"> </w:t>
      </w:r>
      <w:r w:rsidRPr="00A07BF3">
        <w:rPr>
          <w:sz w:val="28"/>
          <w:szCs w:val="28"/>
        </w:rPr>
        <w:br/>
      </w:r>
      <w:r w:rsidR="00B2732D" w:rsidRPr="00A07BF3">
        <w:rPr>
          <w:sz w:val="28"/>
          <w:szCs w:val="28"/>
        </w:rPr>
        <w:t xml:space="preserve">и порядок их осуществления лицам, </w:t>
      </w:r>
      <w:r w:rsidR="00213A44" w:rsidRPr="00A07BF3">
        <w:rPr>
          <w:sz w:val="28"/>
          <w:szCs w:val="28"/>
        </w:rPr>
        <w:t>не замещающи</w:t>
      </w:r>
      <w:r w:rsidR="00571E2C" w:rsidRPr="00A07BF3">
        <w:rPr>
          <w:sz w:val="28"/>
          <w:szCs w:val="28"/>
        </w:rPr>
        <w:t>м</w:t>
      </w:r>
      <w:r w:rsidR="00213A44" w:rsidRPr="00A07BF3">
        <w:rPr>
          <w:sz w:val="28"/>
          <w:szCs w:val="28"/>
        </w:rPr>
        <w:t xml:space="preserve"> </w:t>
      </w:r>
      <w:r w:rsidR="00B82B63" w:rsidRPr="00A07BF3">
        <w:rPr>
          <w:sz w:val="28"/>
          <w:szCs w:val="28"/>
        </w:rPr>
        <w:t>должности</w:t>
      </w:r>
      <w:r w:rsidR="00213A44" w:rsidRPr="00A07BF3">
        <w:rPr>
          <w:sz w:val="28"/>
          <w:szCs w:val="28"/>
        </w:rPr>
        <w:t xml:space="preserve"> муниципальной </w:t>
      </w:r>
      <w:r w:rsidR="00B82B63" w:rsidRPr="00A07BF3">
        <w:rPr>
          <w:sz w:val="28"/>
          <w:szCs w:val="28"/>
        </w:rPr>
        <w:t>службы</w:t>
      </w:r>
      <w:r w:rsidR="00213A44" w:rsidRPr="00A07BF3">
        <w:rPr>
          <w:sz w:val="28"/>
          <w:szCs w:val="28"/>
        </w:rPr>
        <w:t xml:space="preserve"> и исполняющи</w:t>
      </w:r>
      <w:r w:rsidR="00571E2C" w:rsidRPr="00A07BF3">
        <w:rPr>
          <w:sz w:val="28"/>
          <w:szCs w:val="28"/>
        </w:rPr>
        <w:t>м</w:t>
      </w:r>
      <w:r w:rsidR="00213A44" w:rsidRPr="00A07BF3">
        <w:rPr>
          <w:sz w:val="28"/>
          <w:szCs w:val="28"/>
        </w:rPr>
        <w:t xml:space="preserve"> обязанности по техническому обеспечению деятельности органов местного самоуправления городского округа Сургут</w:t>
      </w:r>
      <w:r w:rsidR="008B64D4" w:rsidRPr="00A07BF3">
        <w:rPr>
          <w:sz w:val="28"/>
          <w:szCs w:val="28"/>
        </w:rPr>
        <w:t xml:space="preserve"> Ханты-</w:t>
      </w:r>
      <w:r w:rsidRPr="00A07BF3">
        <w:rPr>
          <w:sz w:val="28"/>
          <w:szCs w:val="28"/>
        </w:rPr>
        <w:t>Мансийского автономного округа –</w:t>
      </w:r>
      <w:r w:rsidR="008B64D4" w:rsidRPr="00A07BF3">
        <w:rPr>
          <w:sz w:val="28"/>
          <w:szCs w:val="28"/>
        </w:rPr>
        <w:t xml:space="preserve"> Югры</w:t>
      </w:r>
      <w:r w:rsidR="00B2732D" w:rsidRPr="00A07BF3">
        <w:rPr>
          <w:sz w:val="28"/>
          <w:szCs w:val="28"/>
        </w:rPr>
        <w:t xml:space="preserve"> </w:t>
      </w:r>
      <w:r w:rsidRPr="00A07BF3">
        <w:rPr>
          <w:sz w:val="28"/>
          <w:szCs w:val="28"/>
        </w:rPr>
        <w:t>(далее –</w:t>
      </w:r>
      <w:r w:rsidR="00B2732D" w:rsidRPr="00A07BF3">
        <w:rPr>
          <w:sz w:val="28"/>
          <w:szCs w:val="28"/>
        </w:rPr>
        <w:t xml:space="preserve"> работники).</w:t>
      </w:r>
    </w:p>
    <w:p w:rsidR="00B2732D" w:rsidRPr="00A07BF3" w:rsidRDefault="008C2DE0" w:rsidP="005F548F">
      <w:pPr>
        <w:ind w:firstLine="709"/>
        <w:jc w:val="both"/>
        <w:rPr>
          <w:sz w:val="28"/>
          <w:szCs w:val="28"/>
        </w:rPr>
      </w:pPr>
      <w:bookmarkStart w:id="7" w:name="sub_112"/>
      <w:bookmarkEnd w:id="6"/>
      <w:r w:rsidRPr="00A07BF3">
        <w:rPr>
          <w:sz w:val="28"/>
          <w:szCs w:val="28"/>
        </w:rPr>
        <w:t>2. </w:t>
      </w:r>
      <w:r w:rsidR="00B2732D" w:rsidRPr="00A07BF3">
        <w:rPr>
          <w:sz w:val="28"/>
          <w:szCs w:val="28"/>
        </w:rPr>
        <w:t>Вып</w:t>
      </w:r>
      <w:r w:rsidRPr="00A07BF3">
        <w:rPr>
          <w:sz w:val="28"/>
          <w:szCs w:val="28"/>
        </w:rPr>
        <w:t xml:space="preserve">латы, предусмотренные </w:t>
      </w:r>
      <w:r w:rsidR="00631993" w:rsidRPr="00A07BF3">
        <w:rPr>
          <w:sz w:val="28"/>
          <w:szCs w:val="28"/>
        </w:rPr>
        <w:t>П</w:t>
      </w:r>
      <w:r w:rsidR="00B2732D" w:rsidRPr="00A07BF3">
        <w:rPr>
          <w:sz w:val="28"/>
          <w:szCs w:val="28"/>
        </w:rPr>
        <w:t>оложением, осуществляются за с</w:t>
      </w:r>
      <w:r w:rsidRPr="00A07BF3">
        <w:rPr>
          <w:sz w:val="28"/>
          <w:szCs w:val="28"/>
        </w:rPr>
        <w:t>чё</w:t>
      </w:r>
      <w:r w:rsidR="00B2732D" w:rsidRPr="00A07BF3">
        <w:rPr>
          <w:sz w:val="28"/>
          <w:szCs w:val="28"/>
        </w:rPr>
        <w:t>т средств фонда оплаты труда в</w:t>
      </w:r>
      <w:r w:rsidRPr="00A07BF3">
        <w:rPr>
          <w:sz w:val="28"/>
          <w:szCs w:val="28"/>
        </w:rPr>
        <w:t xml:space="preserve"> пределах ассигнований, утверждё</w:t>
      </w:r>
      <w:r w:rsidR="00B2732D" w:rsidRPr="00A07BF3">
        <w:rPr>
          <w:sz w:val="28"/>
          <w:szCs w:val="28"/>
        </w:rPr>
        <w:t xml:space="preserve">нных </w:t>
      </w:r>
      <w:r w:rsidR="0085205D" w:rsidRPr="00A07BF3">
        <w:rPr>
          <w:sz w:val="28"/>
          <w:szCs w:val="28"/>
        </w:rPr>
        <w:t>бюджетной сметой</w:t>
      </w:r>
      <w:r w:rsidR="00B2732D" w:rsidRPr="00A07BF3">
        <w:rPr>
          <w:sz w:val="28"/>
          <w:szCs w:val="28"/>
        </w:rPr>
        <w:t xml:space="preserve"> соответствующего органа местного самоуправления</w:t>
      </w:r>
      <w:r w:rsidR="00373465" w:rsidRPr="00A07BF3">
        <w:rPr>
          <w:sz w:val="28"/>
          <w:szCs w:val="28"/>
        </w:rPr>
        <w:t xml:space="preserve">, </w:t>
      </w:r>
      <w:r w:rsidR="007209CD">
        <w:rPr>
          <w:sz w:val="28"/>
          <w:szCs w:val="28"/>
        </w:rPr>
        <w:t>органа</w:t>
      </w:r>
      <w:r w:rsidR="00373465" w:rsidRPr="00A07BF3">
        <w:rPr>
          <w:sz w:val="28"/>
          <w:szCs w:val="28"/>
        </w:rPr>
        <w:t xml:space="preserve"> Администрации</w:t>
      </w:r>
      <w:r w:rsidR="007209CD">
        <w:rPr>
          <w:sz w:val="28"/>
          <w:szCs w:val="28"/>
        </w:rPr>
        <w:t xml:space="preserve"> города.</w:t>
      </w:r>
    </w:p>
    <w:p w:rsidR="00B2732D" w:rsidRPr="00A07BF3" w:rsidRDefault="008C2DE0" w:rsidP="005F548F">
      <w:pPr>
        <w:ind w:firstLine="709"/>
        <w:jc w:val="both"/>
        <w:rPr>
          <w:sz w:val="28"/>
          <w:szCs w:val="28"/>
        </w:rPr>
      </w:pPr>
      <w:bookmarkStart w:id="8" w:name="sub_113"/>
      <w:bookmarkEnd w:id="7"/>
      <w:r w:rsidRPr="00A07BF3">
        <w:rPr>
          <w:sz w:val="28"/>
          <w:szCs w:val="28"/>
        </w:rPr>
        <w:t>3. </w:t>
      </w:r>
      <w:r w:rsidR="00B2732D" w:rsidRPr="00A07BF3">
        <w:rPr>
          <w:sz w:val="28"/>
          <w:szCs w:val="28"/>
        </w:rPr>
        <w:t>В целях обеспечения повышения уровня реального содержания заработной платы в связи с ростом потребительских цен на т</w:t>
      </w:r>
      <w:r w:rsidRPr="00A07BF3">
        <w:rPr>
          <w:sz w:val="28"/>
          <w:szCs w:val="28"/>
        </w:rPr>
        <w:t>овары и услуги осуществляется её индексация путё</w:t>
      </w:r>
      <w:r w:rsidR="00B2732D" w:rsidRPr="00A07BF3">
        <w:rPr>
          <w:sz w:val="28"/>
          <w:szCs w:val="28"/>
        </w:rPr>
        <w:t>м увеличения размера должностных окладов работников.</w:t>
      </w:r>
    </w:p>
    <w:p w:rsidR="00B2732D" w:rsidRPr="00A07BF3" w:rsidRDefault="008C2DE0" w:rsidP="005F548F">
      <w:pPr>
        <w:ind w:firstLine="709"/>
        <w:jc w:val="both"/>
        <w:rPr>
          <w:sz w:val="28"/>
          <w:szCs w:val="28"/>
        </w:rPr>
      </w:pPr>
      <w:bookmarkStart w:id="9" w:name="sub_114"/>
      <w:bookmarkEnd w:id="8"/>
      <w:r w:rsidRPr="00A07BF3">
        <w:rPr>
          <w:sz w:val="28"/>
          <w:szCs w:val="28"/>
        </w:rPr>
        <w:t>4. Индексация осуществляется путё</w:t>
      </w:r>
      <w:r w:rsidR="00B2732D" w:rsidRPr="00A07BF3">
        <w:rPr>
          <w:sz w:val="28"/>
          <w:szCs w:val="28"/>
        </w:rPr>
        <w:t xml:space="preserve">м внесения изменений в </w:t>
      </w:r>
      <w:r w:rsidR="0061091B" w:rsidRPr="00A07BF3">
        <w:rPr>
          <w:sz w:val="28"/>
          <w:szCs w:val="28"/>
        </w:rPr>
        <w:t>Положени</w:t>
      </w:r>
      <w:r w:rsidRPr="00A07BF3">
        <w:rPr>
          <w:sz w:val="28"/>
          <w:szCs w:val="28"/>
        </w:rPr>
        <w:t>е, её</w:t>
      </w:r>
      <w:r w:rsidR="00B2732D" w:rsidRPr="00A07BF3">
        <w:rPr>
          <w:sz w:val="28"/>
          <w:szCs w:val="28"/>
        </w:rPr>
        <w:t xml:space="preserve"> размер определяется с уч</w:t>
      </w:r>
      <w:r w:rsidRPr="00A07BF3">
        <w:rPr>
          <w:sz w:val="28"/>
          <w:szCs w:val="28"/>
        </w:rPr>
        <w:t>ё</w:t>
      </w:r>
      <w:r w:rsidR="00B2732D" w:rsidRPr="00A07BF3">
        <w:rPr>
          <w:sz w:val="28"/>
          <w:szCs w:val="28"/>
        </w:rPr>
        <w:t xml:space="preserve">том прогнозного уровня инфляции (потребительских цен) и возможностей бюджета городского округа Сургут </w:t>
      </w:r>
      <w:r w:rsidR="0008614B">
        <w:rPr>
          <w:sz w:val="28"/>
          <w:szCs w:val="28"/>
        </w:rPr>
        <w:br/>
      </w:r>
      <w:r w:rsidRPr="00A07BF3">
        <w:rPr>
          <w:sz w:val="28"/>
          <w:szCs w:val="28"/>
        </w:rPr>
        <w:t>в соответствующем</w:t>
      </w:r>
      <w:r w:rsidR="00B2732D" w:rsidRPr="00A07BF3">
        <w:rPr>
          <w:sz w:val="28"/>
          <w:szCs w:val="28"/>
        </w:rPr>
        <w:t xml:space="preserve"> период</w:t>
      </w:r>
      <w:r w:rsidRPr="00A07BF3">
        <w:rPr>
          <w:sz w:val="28"/>
          <w:szCs w:val="28"/>
        </w:rPr>
        <w:t>е</w:t>
      </w:r>
      <w:r w:rsidR="00B2732D" w:rsidRPr="00A07BF3">
        <w:rPr>
          <w:sz w:val="28"/>
          <w:szCs w:val="28"/>
        </w:rPr>
        <w:t>.</w:t>
      </w:r>
    </w:p>
    <w:p w:rsidR="00A6251E" w:rsidRPr="00A07BF3" w:rsidRDefault="00A6251E" w:rsidP="005F548F">
      <w:pPr>
        <w:pStyle w:val="1"/>
        <w:rPr>
          <w:szCs w:val="28"/>
          <w:lang w:val="ru-RU" w:eastAsia="ru-RU"/>
        </w:rPr>
      </w:pPr>
      <w:bookmarkStart w:id="10" w:name="sub_1002"/>
      <w:bookmarkEnd w:id="9"/>
    </w:p>
    <w:p w:rsidR="00B2732D" w:rsidRPr="00A07BF3" w:rsidRDefault="008C2DE0" w:rsidP="008C2DE0">
      <w:pPr>
        <w:pStyle w:val="1"/>
        <w:tabs>
          <w:tab w:val="left" w:pos="709"/>
        </w:tabs>
        <w:jc w:val="both"/>
        <w:rPr>
          <w:b/>
          <w:szCs w:val="28"/>
        </w:rPr>
      </w:pPr>
      <w:r w:rsidRPr="00A07BF3">
        <w:rPr>
          <w:szCs w:val="28"/>
        </w:rPr>
        <w:tab/>
      </w:r>
      <w:r w:rsidRPr="00A07BF3">
        <w:rPr>
          <w:szCs w:val="28"/>
          <w:lang w:val="ru-RU"/>
        </w:rPr>
        <w:t>Статья 2</w:t>
      </w:r>
      <w:r w:rsidR="00B2732D" w:rsidRPr="00A07BF3">
        <w:rPr>
          <w:szCs w:val="28"/>
        </w:rPr>
        <w:t xml:space="preserve">. </w:t>
      </w:r>
      <w:r w:rsidR="00B2732D" w:rsidRPr="00A07BF3">
        <w:rPr>
          <w:b/>
          <w:szCs w:val="28"/>
        </w:rPr>
        <w:t>Оплата труда</w:t>
      </w:r>
    </w:p>
    <w:bookmarkEnd w:id="10"/>
    <w:p w:rsidR="00B2732D" w:rsidRPr="00A07BF3" w:rsidRDefault="00B2732D" w:rsidP="005F548F">
      <w:pPr>
        <w:rPr>
          <w:sz w:val="28"/>
          <w:szCs w:val="28"/>
        </w:rPr>
      </w:pPr>
    </w:p>
    <w:p w:rsidR="00B2732D" w:rsidRPr="00A07BF3" w:rsidRDefault="00B2732D" w:rsidP="005F548F">
      <w:pPr>
        <w:ind w:firstLine="709"/>
        <w:jc w:val="both"/>
        <w:rPr>
          <w:sz w:val="28"/>
          <w:szCs w:val="28"/>
        </w:rPr>
      </w:pPr>
      <w:r w:rsidRPr="00A07BF3">
        <w:rPr>
          <w:sz w:val="28"/>
          <w:szCs w:val="28"/>
        </w:rPr>
        <w:t>Оплата труда работника состоит из:</w:t>
      </w:r>
    </w:p>
    <w:p w:rsidR="00B2732D" w:rsidRPr="00A07BF3" w:rsidRDefault="008F7D07" w:rsidP="005F548F">
      <w:pPr>
        <w:ind w:firstLine="709"/>
        <w:jc w:val="both"/>
        <w:rPr>
          <w:sz w:val="28"/>
          <w:szCs w:val="28"/>
        </w:rPr>
      </w:pPr>
      <w:r w:rsidRPr="00A07BF3">
        <w:rPr>
          <w:sz w:val="28"/>
          <w:szCs w:val="28"/>
        </w:rPr>
        <w:t>1) </w:t>
      </w:r>
      <w:r w:rsidR="00B2732D" w:rsidRPr="00A07BF3">
        <w:rPr>
          <w:sz w:val="28"/>
          <w:szCs w:val="28"/>
        </w:rPr>
        <w:t>должностного оклада;</w:t>
      </w:r>
    </w:p>
    <w:p w:rsidR="00B2732D" w:rsidRPr="00A07BF3" w:rsidRDefault="00A17F01" w:rsidP="005F548F">
      <w:pPr>
        <w:ind w:firstLine="709"/>
        <w:jc w:val="both"/>
        <w:rPr>
          <w:sz w:val="28"/>
          <w:szCs w:val="28"/>
        </w:rPr>
      </w:pPr>
      <w:r w:rsidRPr="00A07BF3">
        <w:rPr>
          <w:sz w:val="28"/>
          <w:szCs w:val="28"/>
        </w:rPr>
        <w:t>2)</w:t>
      </w:r>
      <w:r w:rsidR="008F7D07" w:rsidRPr="00A07BF3">
        <w:rPr>
          <w:sz w:val="28"/>
          <w:szCs w:val="28"/>
        </w:rPr>
        <w:t> </w:t>
      </w:r>
      <w:r w:rsidR="00B2732D" w:rsidRPr="00A07BF3">
        <w:rPr>
          <w:sz w:val="28"/>
          <w:szCs w:val="28"/>
        </w:rPr>
        <w:t>ежемесячной надбавки к должностному окладу за особые условия работы в органах местного самоуправления городского округа Сургут;</w:t>
      </w:r>
    </w:p>
    <w:p w:rsidR="00B2732D" w:rsidRPr="00A07BF3" w:rsidRDefault="00A17F01" w:rsidP="005F548F">
      <w:pPr>
        <w:ind w:firstLine="709"/>
        <w:jc w:val="both"/>
        <w:rPr>
          <w:sz w:val="28"/>
          <w:szCs w:val="28"/>
        </w:rPr>
      </w:pPr>
      <w:r w:rsidRPr="00A07BF3">
        <w:rPr>
          <w:sz w:val="28"/>
          <w:szCs w:val="28"/>
        </w:rPr>
        <w:t>3)</w:t>
      </w:r>
      <w:r w:rsidR="008F7D07" w:rsidRPr="00A07BF3">
        <w:rPr>
          <w:sz w:val="28"/>
          <w:szCs w:val="28"/>
        </w:rPr>
        <w:t> </w:t>
      </w:r>
      <w:r w:rsidR="00B2732D" w:rsidRPr="00A07BF3">
        <w:rPr>
          <w:sz w:val="28"/>
          <w:szCs w:val="28"/>
        </w:rPr>
        <w:t>ежемесячной надбавки к должностному окладу за выслугу лет;</w:t>
      </w:r>
    </w:p>
    <w:p w:rsidR="00B2732D" w:rsidRPr="00A07BF3" w:rsidRDefault="00A17F01" w:rsidP="005F548F">
      <w:pPr>
        <w:ind w:firstLine="709"/>
        <w:jc w:val="both"/>
        <w:rPr>
          <w:sz w:val="28"/>
          <w:szCs w:val="28"/>
        </w:rPr>
      </w:pPr>
      <w:r w:rsidRPr="00A07BF3">
        <w:rPr>
          <w:sz w:val="28"/>
          <w:szCs w:val="28"/>
        </w:rPr>
        <w:t>4)</w:t>
      </w:r>
      <w:r w:rsidR="008F7D07" w:rsidRPr="00A07BF3">
        <w:rPr>
          <w:sz w:val="28"/>
          <w:szCs w:val="28"/>
        </w:rPr>
        <w:t> </w:t>
      </w:r>
      <w:r w:rsidR="00B2732D" w:rsidRPr="00A07BF3">
        <w:rPr>
          <w:sz w:val="28"/>
          <w:szCs w:val="28"/>
        </w:rPr>
        <w:t>ежемесячной процентной надбавки за работу со сведениями, составляющими государственную тайну;</w:t>
      </w:r>
    </w:p>
    <w:p w:rsidR="00B2732D" w:rsidRPr="00A07BF3" w:rsidRDefault="00A17F01" w:rsidP="005F548F">
      <w:pPr>
        <w:ind w:firstLine="709"/>
        <w:jc w:val="both"/>
        <w:rPr>
          <w:sz w:val="28"/>
          <w:szCs w:val="28"/>
        </w:rPr>
      </w:pPr>
      <w:r w:rsidRPr="00A07BF3">
        <w:rPr>
          <w:sz w:val="28"/>
          <w:szCs w:val="28"/>
        </w:rPr>
        <w:t>5)</w:t>
      </w:r>
      <w:r w:rsidR="008F7D07" w:rsidRPr="00A07BF3">
        <w:rPr>
          <w:sz w:val="28"/>
          <w:szCs w:val="28"/>
        </w:rPr>
        <w:t> </w:t>
      </w:r>
      <w:r w:rsidR="00B2732D" w:rsidRPr="00A07BF3">
        <w:rPr>
          <w:sz w:val="28"/>
          <w:szCs w:val="28"/>
        </w:rPr>
        <w:t>премии по результатам работы за месяц;</w:t>
      </w:r>
    </w:p>
    <w:p w:rsidR="00B2732D" w:rsidRPr="00A07BF3" w:rsidRDefault="00A17F01" w:rsidP="005F548F">
      <w:pPr>
        <w:ind w:firstLine="709"/>
        <w:jc w:val="both"/>
        <w:rPr>
          <w:sz w:val="28"/>
          <w:szCs w:val="28"/>
        </w:rPr>
      </w:pPr>
      <w:r w:rsidRPr="00A07BF3">
        <w:rPr>
          <w:sz w:val="28"/>
          <w:szCs w:val="28"/>
        </w:rPr>
        <w:t>6)</w:t>
      </w:r>
      <w:r w:rsidR="008F7D07" w:rsidRPr="00A07BF3">
        <w:rPr>
          <w:sz w:val="28"/>
          <w:szCs w:val="28"/>
        </w:rPr>
        <w:t> </w:t>
      </w:r>
      <w:r w:rsidR="00B2732D" w:rsidRPr="00A07BF3">
        <w:rPr>
          <w:sz w:val="28"/>
          <w:szCs w:val="28"/>
        </w:rPr>
        <w:t xml:space="preserve">ежемесячной процентной надбавки к заработной плате за работу </w:t>
      </w:r>
      <w:r w:rsidR="008F7D07" w:rsidRPr="00A07BF3">
        <w:rPr>
          <w:sz w:val="28"/>
          <w:szCs w:val="28"/>
        </w:rPr>
        <w:br/>
      </w:r>
      <w:r w:rsidR="00B2732D" w:rsidRPr="00A07BF3">
        <w:rPr>
          <w:sz w:val="28"/>
          <w:szCs w:val="28"/>
        </w:rPr>
        <w:t>в районах Крайнего Севера и приравненных к ним местностях;</w:t>
      </w:r>
    </w:p>
    <w:p w:rsidR="00B2732D" w:rsidRPr="00A07BF3" w:rsidRDefault="00A17F01" w:rsidP="005F548F">
      <w:pPr>
        <w:ind w:firstLine="709"/>
        <w:jc w:val="both"/>
        <w:rPr>
          <w:sz w:val="28"/>
          <w:szCs w:val="28"/>
        </w:rPr>
      </w:pPr>
      <w:r w:rsidRPr="00A07BF3">
        <w:rPr>
          <w:sz w:val="28"/>
          <w:szCs w:val="28"/>
        </w:rPr>
        <w:t>7)</w:t>
      </w:r>
      <w:r w:rsidR="008F7D07" w:rsidRPr="00A07BF3">
        <w:rPr>
          <w:sz w:val="28"/>
          <w:szCs w:val="28"/>
        </w:rPr>
        <w:t> </w:t>
      </w:r>
      <w:hyperlink r:id="rId14" w:history="1">
        <w:r w:rsidR="00B2732D" w:rsidRPr="00A07BF3">
          <w:rPr>
            <w:rStyle w:val="af2"/>
            <w:color w:val="auto"/>
            <w:sz w:val="28"/>
            <w:szCs w:val="28"/>
          </w:rPr>
          <w:t>районного коэффициента</w:t>
        </w:r>
      </w:hyperlink>
      <w:r w:rsidR="00B2732D" w:rsidRPr="00A07BF3">
        <w:rPr>
          <w:sz w:val="28"/>
          <w:szCs w:val="28"/>
        </w:rPr>
        <w:t xml:space="preserve"> к заработной плате за работу в районах Крайнего Севера и приравненных к ним местностях;</w:t>
      </w:r>
    </w:p>
    <w:p w:rsidR="00B2732D" w:rsidRPr="00A07BF3" w:rsidRDefault="00A17F01" w:rsidP="005F548F">
      <w:pPr>
        <w:ind w:firstLine="709"/>
        <w:jc w:val="both"/>
        <w:rPr>
          <w:sz w:val="28"/>
          <w:szCs w:val="28"/>
        </w:rPr>
      </w:pPr>
      <w:r w:rsidRPr="00A07BF3">
        <w:rPr>
          <w:sz w:val="28"/>
          <w:szCs w:val="28"/>
        </w:rPr>
        <w:lastRenderedPageBreak/>
        <w:t>8)</w:t>
      </w:r>
      <w:r w:rsidR="008F7D07" w:rsidRPr="00A07BF3">
        <w:rPr>
          <w:sz w:val="28"/>
          <w:szCs w:val="28"/>
        </w:rPr>
        <w:t> </w:t>
      </w:r>
      <w:r w:rsidR="00B2732D" w:rsidRPr="00A07BF3">
        <w:rPr>
          <w:sz w:val="28"/>
          <w:szCs w:val="28"/>
        </w:rPr>
        <w:t>премии по результатам работы за квартал (год);</w:t>
      </w:r>
    </w:p>
    <w:p w:rsidR="00B2732D" w:rsidRPr="00A07BF3" w:rsidRDefault="00A17F01" w:rsidP="005F548F">
      <w:pPr>
        <w:ind w:firstLine="709"/>
        <w:jc w:val="both"/>
        <w:rPr>
          <w:sz w:val="28"/>
          <w:szCs w:val="28"/>
        </w:rPr>
      </w:pPr>
      <w:r w:rsidRPr="00A07BF3">
        <w:rPr>
          <w:sz w:val="28"/>
          <w:szCs w:val="28"/>
        </w:rPr>
        <w:t>9)</w:t>
      </w:r>
      <w:r w:rsidR="008F7D07" w:rsidRPr="00A07BF3">
        <w:rPr>
          <w:sz w:val="28"/>
          <w:szCs w:val="28"/>
        </w:rPr>
        <w:t> </w:t>
      </w:r>
      <w:r w:rsidR="00B2732D" w:rsidRPr="00A07BF3">
        <w:rPr>
          <w:sz w:val="28"/>
          <w:szCs w:val="28"/>
        </w:rPr>
        <w:t>премий за выполнение особо важных и сложных заданий;</w:t>
      </w:r>
    </w:p>
    <w:p w:rsidR="00B2732D" w:rsidRPr="00A07BF3" w:rsidRDefault="00A17F01" w:rsidP="005F548F">
      <w:pPr>
        <w:ind w:firstLine="709"/>
        <w:jc w:val="both"/>
        <w:rPr>
          <w:sz w:val="28"/>
          <w:szCs w:val="28"/>
        </w:rPr>
      </w:pPr>
      <w:r w:rsidRPr="00A07BF3">
        <w:rPr>
          <w:sz w:val="28"/>
          <w:szCs w:val="28"/>
        </w:rPr>
        <w:t>10)</w:t>
      </w:r>
      <w:r w:rsidR="008F7D07" w:rsidRPr="00A07BF3">
        <w:rPr>
          <w:sz w:val="28"/>
          <w:szCs w:val="28"/>
        </w:rPr>
        <w:t> </w:t>
      </w:r>
      <w:r w:rsidR="00B2732D" w:rsidRPr="00A07BF3">
        <w:rPr>
          <w:sz w:val="28"/>
          <w:szCs w:val="28"/>
        </w:rPr>
        <w:t>единовременной выплаты при предоставлении ежегодного оплачиваемого отпуска;</w:t>
      </w:r>
    </w:p>
    <w:p w:rsidR="00B2732D" w:rsidRPr="00A07BF3" w:rsidRDefault="00A17F01" w:rsidP="005F548F">
      <w:pPr>
        <w:ind w:firstLine="709"/>
        <w:jc w:val="both"/>
        <w:rPr>
          <w:sz w:val="28"/>
          <w:szCs w:val="28"/>
        </w:rPr>
      </w:pPr>
      <w:r w:rsidRPr="00A07BF3">
        <w:rPr>
          <w:sz w:val="28"/>
          <w:szCs w:val="28"/>
        </w:rPr>
        <w:t>11)</w:t>
      </w:r>
      <w:r w:rsidR="008F7D07" w:rsidRPr="00A07BF3">
        <w:rPr>
          <w:sz w:val="28"/>
          <w:szCs w:val="28"/>
        </w:rPr>
        <w:t> </w:t>
      </w:r>
      <w:r w:rsidR="00B2732D" w:rsidRPr="00A07BF3">
        <w:rPr>
          <w:sz w:val="28"/>
          <w:szCs w:val="28"/>
        </w:rPr>
        <w:t>материальной помощи в связи со смертью</w:t>
      </w:r>
      <w:r w:rsidR="008F7D07" w:rsidRPr="00A07BF3">
        <w:rPr>
          <w:sz w:val="28"/>
          <w:szCs w:val="28"/>
        </w:rPr>
        <w:t xml:space="preserve"> близких родственников (родителей, мужа (жены), детей</w:t>
      </w:r>
      <w:r w:rsidR="00B2732D" w:rsidRPr="00A07BF3">
        <w:rPr>
          <w:sz w:val="28"/>
          <w:szCs w:val="28"/>
        </w:rPr>
        <w:t>);</w:t>
      </w:r>
    </w:p>
    <w:p w:rsidR="00B2732D" w:rsidRPr="00A07BF3" w:rsidRDefault="008F7D07" w:rsidP="005F548F">
      <w:pPr>
        <w:ind w:firstLine="709"/>
        <w:jc w:val="both"/>
        <w:rPr>
          <w:sz w:val="28"/>
          <w:szCs w:val="28"/>
        </w:rPr>
      </w:pPr>
      <w:r w:rsidRPr="00A07BF3">
        <w:rPr>
          <w:sz w:val="28"/>
          <w:szCs w:val="28"/>
        </w:rPr>
        <w:t>12) </w:t>
      </w:r>
      <w:r w:rsidR="00B2732D" w:rsidRPr="00A07BF3">
        <w:rPr>
          <w:sz w:val="28"/>
          <w:szCs w:val="28"/>
        </w:rPr>
        <w:t>иных выплат, предусмотренных федеральными законами и другими нормативными правовыми актами.</w:t>
      </w:r>
    </w:p>
    <w:p w:rsidR="00B2732D" w:rsidRPr="00A07BF3" w:rsidRDefault="00B2732D" w:rsidP="005F548F"/>
    <w:p w:rsidR="00B2732D" w:rsidRPr="00A07BF3" w:rsidRDefault="008F7D07" w:rsidP="008F7D07">
      <w:pPr>
        <w:pStyle w:val="1"/>
        <w:jc w:val="both"/>
        <w:rPr>
          <w:b/>
        </w:rPr>
      </w:pPr>
      <w:bookmarkStart w:id="11" w:name="sub_1003"/>
      <w:r w:rsidRPr="00A07BF3">
        <w:rPr>
          <w:lang w:val="ru-RU"/>
        </w:rPr>
        <w:tab/>
      </w:r>
      <w:r w:rsidR="008060A8" w:rsidRPr="00A07BF3">
        <w:rPr>
          <w:lang w:val="ru-RU"/>
        </w:rPr>
        <w:t>Статья 3</w:t>
      </w:r>
      <w:r w:rsidR="00B2732D" w:rsidRPr="00A07BF3">
        <w:t xml:space="preserve">. </w:t>
      </w:r>
      <w:r w:rsidR="00B2732D" w:rsidRPr="00A07BF3">
        <w:rPr>
          <w:b/>
        </w:rPr>
        <w:t>Должностные оклады</w:t>
      </w:r>
    </w:p>
    <w:bookmarkEnd w:id="11"/>
    <w:p w:rsidR="00B2732D" w:rsidRPr="00A07BF3" w:rsidRDefault="00B2732D" w:rsidP="005F548F"/>
    <w:p w:rsidR="00B2732D" w:rsidRPr="00A07BF3" w:rsidRDefault="00B2732D" w:rsidP="005F548F">
      <w:pPr>
        <w:ind w:firstLine="709"/>
        <w:jc w:val="both"/>
        <w:rPr>
          <w:sz w:val="28"/>
          <w:szCs w:val="28"/>
        </w:rPr>
      </w:pPr>
      <w:r w:rsidRPr="00A07BF3">
        <w:rPr>
          <w:sz w:val="28"/>
          <w:szCs w:val="28"/>
        </w:rPr>
        <w:t xml:space="preserve">Должностные оклады работникам устанавливаются работодателем </w:t>
      </w:r>
      <w:r w:rsidR="008F7D07" w:rsidRPr="00A07BF3">
        <w:rPr>
          <w:sz w:val="28"/>
          <w:szCs w:val="28"/>
        </w:rPr>
        <w:br/>
      </w:r>
      <w:r w:rsidRPr="00A07BF3">
        <w:rPr>
          <w:sz w:val="28"/>
          <w:szCs w:val="28"/>
        </w:rPr>
        <w:t>в следующих размерах:</w:t>
      </w:r>
    </w:p>
    <w:p w:rsidR="00B2732D" w:rsidRPr="00A07BF3" w:rsidRDefault="00B2732D" w:rsidP="005F548F">
      <w:pPr>
        <w:jc w:val="right"/>
        <w:rPr>
          <w:sz w:val="28"/>
          <w:szCs w:val="28"/>
        </w:rPr>
      </w:pPr>
    </w:p>
    <w:tbl>
      <w:tblPr>
        <w:tblW w:w="961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6757"/>
        <w:gridCol w:w="1861"/>
        <w:gridCol w:w="370"/>
      </w:tblGrid>
      <w:tr w:rsidR="00B2732D" w:rsidRPr="00A07BF3" w:rsidTr="003126EA">
        <w:trPr>
          <w:trHeight w:val="643"/>
        </w:trPr>
        <w:tc>
          <w:tcPr>
            <w:tcW w:w="625" w:type="dxa"/>
            <w:tcBorders>
              <w:top w:val="single" w:sz="4" w:space="0" w:color="auto"/>
              <w:bottom w:val="single" w:sz="4" w:space="0" w:color="auto"/>
              <w:right w:val="single" w:sz="4" w:space="0" w:color="auto"/>
            </w:tcBorders>
          </w:tcPr>
          <w:p w:rsidR="00B2732D" w:rsidRPr="00A07BF3" w:rsidRDefault="000B05EF"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w:t>
            </w:r>
            <w:r w:rsidR="008F7D07" w:rsidRPr="00A07BF3">
              <w:rPr>
                <w:rFonts w:ascii="Times New Roman" w:hAnsi="Times New Roman" w:cs="Times New Roman"/>
                <w:sz w:val="28"/>
                <w:szCs w:val="28"/>
              </w:rPr>
              <w:t xml:space="preserve"> </w:t>
            </w:r>
            <w:r w:rsidR="00B2732D" w:rsidRPr="00A07BF3">
              <w:rPr>
                <w:rFonts w:ascii="Times New Roman" w:hAnsi="Times New Roman" w:cs="Times New Roman"/>
                <w:sz w:val="28"/>
                <w:szCs w:val="28"/>
              </w:rPr>
              <w:t>п/п</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Наименование должности</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Должностной оклад (руб.)</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А</w:t>
            </w:r>
            <w:r w:rsidR="00B2732D" w:rsidRPr="00A07BF3">
              <w:rPr>
                <w:rFonts w:ascii="Times New Roman" w:hAnsi="Times New Roman" w:cs="Times New Roman"/>
                <w:sz w:val="28"/>
                <w:szCs w:val="28"/>
              </w:rPr>
              <w:t>рхивариус</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А</w:t>
            </w:r>
            <w:r w:rsidR="00B2732D" w:rsidRPr="00A07BF3">
              <w:rPr>
                <w:rFonts w:ascii="Times New Roman" w:hAnsi="Times New Roman" w:cs="Times New Roman"/>
                <w:sz w:val="28"/>
                <w:szCs w:val="28"/>
              </w:rPr>
              <w:t>рхитектор</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А</w:t>
            </w:r>
            <w:r w:rsidR="00B2732D" w:rsidRPr="00A07BF3">
              <w:rPr>
                <w:rFonts w:ascii="Times New Roman" w:hAnsi="Times New Roman" w:cs="Times New Roman"/>
                <w:sz w:val="28"/>
                <w:szCs w:val="28"/>
              </w:rPr>
              <w:t>рхитектор I категории</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5 809</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А</w:t>
            </w:r>
            <w:r w:rsidR="00B2732D" w:rsidRPr="00A07BF3">
              <w:rPr>
                <w:rFonts w:ascii="Times New Roman" w:hAnsi="Times New Roman" w:cs="Times New Roman"/>
                <w:sz w:val="28"/>
                <w:szCs w:val="28"/>
              </w:rPr>
              <w:t>рхитектор II категории</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А</w:t>
            </w:r>
            <w:r w:rsidR="00B2732D" w:rsidRPr="00A07BF3">
              <w:rPr>
                <w:rFonts w:ascii="Times New Roman" w:hAnsi="Times New Roman" w:cs="Times New Roman"/>
                <w:sz w:val="28"/>
                <w:szCs w:val="28"/>
              </w:rPr>
              <w:t>рхитектор III категории</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Б</w:t>
            </w:r>
            <w:r w:rsidR="00B2732D" w:rsidRPr="00A07BF3">
              <w:rPr>
                <w:rFonts w:ascii="Times New Roman" w:hAnsi="Times New Roman" w:cs="Times New Roman"/>
                <w:sz w:val="28"/>
                <w:szCs w:val="28"/>
              </w:rPr>
              <w:t>ухгалтер</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29"/>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Б</w:t>
            </w:r>
            <w:r w:rsidR="00B2732D" w:rsidRPr="00A07BF3">
              <w:rPr>
                <w:rFonts w:ascii="Times New Roman" w:hAnsi="Times New Roman" w:cs="Times New Roman"/>
                <w:sz w:val="28"/>
                <w:szCs w:val="28"/>
              </w:rPr>
              <w:t>ухгалтер I категории</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Б</w:t>
            </w:r>
            <w:r w:rsidR="00B2732D" w:rsidRPr="00A07BF3">
              <w:rPr>
                <w:rFonts w:ascii="Times New Roman" w:hAnsi="Times New Roman" w:cs="Times New Roman"/>
                <w:sz w:val="28"/>
                <w:szCs w:val="28"/>
              </w:rPr>
              <w:t>ухгалтер II категории</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едущий бухгалтер</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 xml:space="preserve">едущий </w:t>
            </w:r>
            <w:proofErr w:type="spellStart"/>
            <w:r w:rsidR="00B2732D" w:rsidRPr="00A07BF3">
              <w:rPr>
                <w:rFonts w:ascii="Times New Roman" w:hAnsi="Times New Roman" w:cs="Times New Roman"/>
                <w:sz w:val="28"/>
                <w:szCs w:val="28"/>
              </w:rPr>
              <w:t>документовед</w:t>
            </w:r>
            <w:proofErr w:type="spellEnd"/>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5 809</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едущий инженер</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едущий инженер-программист</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6 689</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едущий инженер-электроник</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6 689</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едущий экономист</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29"/>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едущий юрисконсульт</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В</w:t>
            </w:r>
            <w:r w:rsidR="00B2732D" w:rsidRPr="00A07BF3">
              <w:rPr>
                <w:rFonts w:ascii="Times New Roman" w:hAnsi="Times New Roman" w:cs="Times New Roman"/>
                <w:sz w:val="28"/>
                <w:szCs w:val="28"/>
              </w:rPr>
              <w:t>рач-методист</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Г</w:t>
            </w:r>
            <w:r w:rsidR="00B2732D" w:rsidRPr="00A07BF3">
              <w:rPr>
                <w:rFonts w:ascii="Times New Roman" w:hAnsi="Times New Roman" w:cs="Times New Roman"/>
                <w:sz w:val="28"/>
                <w:szCs w:val="28"/>
              </w:rPr>
              <w:t>лавный бухгалтер</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8 813</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Г</w:t>
            </w:r>
            <w:r w:rsidR="00B2732D" w:rsidRPr="00A07BF3">
              <w:rPr>
                <w:rFonts w:ascii="Times New Roman" w:hAnsi="Times New Roman" w:cs="Times New Roman"/>
                <w:sz w:val="28"/>
                <w:szCs w:val="28"/>
              </w:rPr>
              <w:t>лавный дежурный оперативный</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4 720</w:t>
            </w:r>
          </w:p>
        </w:tc>
        <w:tc>
          <w:tcPr>
            <w:tcW w:w="370" w:type="dxa"/>
            <w:tcBorders>
              <w:top w:val="nil"/>
              <w:left w:val="single" w:sz="4" w:space="0" w:color="auto"/>
              <w:bottom w:val="nil"/>
              <w:right w:val="nil"/>
            </w:tcBorders>
          </w:tcPr>
          <w:p w:rsidR="00B2732D" w:rsidRPr="00A07BF3" w:rsidRDefault="00B2732D" w:rsidP="005F548F">
            <w:pPr>
              <w:pStyle w:val="af4"/>
            </w:pPr>
          </w:p>
        </w:tc>
      </w:tr>
      <w:tr w:rsidR="00B2732D" w:rsidRPr="00A07BF3" w:rsidTr="003126EA">
        <w:trPr>
          <w:trHeight w:val="314"/>
        </w:trPr>
        <w:tc>
          <w:tcPr>
            <w:tcW w:w="625" w:type="dxa"/>
            <w:tcBorders>
              <w:top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B2732D"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Г</w:t>
            </w:r>
            <w:r w:rsidR="00B2732D" w:rsidRPr="00A07BF3">
              <w:rPr>
                <w:rFonts w:ascii="Times New Roman" w:hAnsi="Times New Roman" w:cs="Times New Roman"/>
                <w:sz w:val="28"/>
                <w:szCs w:val="28"/>
              </w:rPr>
              <w:t>лавный механик</w:t>
            </w:r>
          </w:p>
        </w:tc>
        <w:tc>
          <w:tcPr>
            <w:tcW w:w="1861" w:type="dxa"/>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7 316</w:t>
            </w:r>
          </w:p>
        </w:tc>
        <w:tc>
          <w:tcPr>
            <w:tcW w:w="370" w:type="dxa"/>
            <w:tcBorders>
              <w:top w:val="nil"/>
              <w:left w:val="single" w:sz="4" w:space="0" w:color="auto"/>
              <w:bottom w:val="nil"/>
              <w:right w:val="nil"/>
            </w:tcBorders>
          </w:tcPr>
          <w:p w:rsidR="00B2732D" w:rsidRPr="00A07BF3" w:rsidRDefault="00B2732D"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Г</w:t>
            </w:r>
            <w:r w:rsidR="00C064B5" w:rsidRPr="00A07BF3">
              <w:rPr>
                <w:rFonts w:ascii="Times New Roman" w:hAnsi="Times New Roman" w:cs="Times New Roman"/>
                <w:sz w:val="28"/>
                <w:szCs w:val="28"/>
              </w:rPr>
              <w:t>лавный специалист по охране труда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7 316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Г</w:t>
            </w:r>
            <w:r w:rsidR="00C064B5" w:rsidRPr="00A07BF3">
              <w:rPr>
                <w:rFonts w:ascii="Times New Roman" w:hAnsi="Times New Roman" w:cs="Times New Roman"/>
                <w:sz w:val="28"/>
                <w:szCs w:val="28"/>
              </w:rPr>
              <w:t>лавный экономист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7 316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Г</w:t>
            </w:r>
            <w:r w:rsidR="00C064B5" w:rsidRPr="00A07BF3">
              <w:rPr>
                <w:rFonts w:ascii="Times New Roman" w:hAnsi="Times New Roman" w:cs="Times New Roman"/>
                <w:sz w:val="28"/>
                <w:szCs w:val="28"/>
              </w:rPr>
              <w:t>лавный энергетик</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7 316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29"/>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Д</w:t>
            </w:r>
            <w:r w:rsidR="00C064B5" w:rsidRPr="00A07BF3">
              <w:rPr>
                <w:rFonts w:ascii="Times New Roman" w:hAnsi="Times New Roman" w:cs="Times New Roman"/>
                <w:sz w:val="28"/>
                <w:szCs w:val="28"/>
              </w:rPr>
              <w:t>ежурный оперативный</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3 874</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Д</w:t>
            </w:r>
            <w:r w:rsidR="00C064B5" w:rsidRPr="00A07BF3">
              <w:rPr>
                <w:rFonts w:ascii="Times New Roman" w:hAnsi="Times New Roman" w:cs="Times New Roman"/>
                <w:sz w:val="28"/>
                <w:szCs w:val="28"/>
              </w:rPr>
              <w:t>елопроизводитель</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Д</w:t>
            </w:r>
            <w:r w:rsidR="00C064B5" w:rsidRPr="00A07BF3">
              <w:rPr>
                <w:rFonts w:ascii="Times New Roman" w:hAnsi="Times New Roman" w:cs="Times New Roman"/>
                <w:sz w:val="28"/>
                <w:szCs w:val="28"/>
              </w:rPr>
              <w:t>елопроизводитель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Д</w:t>
            </w:r>
            <w:r w:rsidR="00C064B5" w:rsidRPr="00A07BF3">
              <w:rPr>
                <w:rFonts w:ascii="Times New Roman" w:hAnsi="Times New Roman" w:cs="Times New Roman"/>
                <w:sz w:val="28"/>
                <w:szCs w:val="28"/>
              </w:rPr>
              <w:t>изайнер (художник-конструктор)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5 302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Д</w:t>
            </w:r>
            <w:r w:rsidR="00C064B5" w:rsidRPr="00A07BF3">
              <w:rPr>
                <w:rFonts w:ascii="Times New Roman" w:hAnsi="Times New Roman" w:cs="Times New Roman"/>
                <w:sz w:val="28"/>
                <w:szCs w:val="28"/>
              </w:rPr>
              <w:t>испетчер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4 511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28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proofErr w:type="spellStart"/>
            <w:r w:rsidRPr="00A07BF3">
              <w:rPr>
                <w:rFonts w:ascii="Times New Roman" w:hAnsi="Times New Roman" w:cs="Times New Roman"/>
                <w:sz w:val="28"/>
                <w:szCs w:val="28"/>
              </w:rPr>
              <w:t>Д</w:t>
            </w:r>
            <w:r w:rsidR="00C064B5" w:rsidRPr="00A07BF3">
              <w:rPr>
                <w:rFonts w:ascii="Times New Roman" w:hAnsi="Times New Roman" w:cs="Times New Roman"/>
                <w:sz w:val="28"/>
                <w:szCs w:val="28"/>
              </w:rPr>
              <w:t>окументовед</w:t>
            </w:r>
            <w:proofErr w:type="spellEnd"/>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lastRenderedPageBreak/>
              <w:t>29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proofErr w:type="spellStart"/>
            <w:r w:rsidRPr="00A07BF3">
              <w:rPr>
                <w:rFonts w:ascii="Times New Roman" w:hAnsi="Times New Roman" w:cs="Times New Roman"/>
                <w:sz w:val="28"/>
                <w:szCs w:val="28"/>
              </w:rPr>
              <w:t>Д</w:t>
            </w:r>
            <w:r w:rsidR="00C064B5" w:rsidRPr="00A07BF3">
              <w:rPr>
                <w:rFonts w:ascii="Times New Roman" w:hAnsi="Times New Roman" w:cs="Times New Roman"/>
                <w:sz w:val="28"/>
                <w:szCs w:val="28"/>
              </w:rPr>
              <w:t>окументовед</w:t>
            </w:r>
            <w:proofErr w:type="spellEnd"/>
            <w:r w:rsidR="00C064B5" w:rsidRPr="00A07BF3">
              <w:rPr>
                <w:rFonts w:ascii="Times New Roman" w:hAnsi="Times New Roman" w:cs="Times New Roman"/>
                <w:sz w:val="28"/>
                <w:szCs w:val="28"/>
              </w:rPr>
              <w:t xml:space="preserve">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29"/>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proofErr w:type="spellStart"/>
            <w:r w:rsidRPr="00A07BF3">
              <w:rPr>
                <w:rFonts w:ascii="Times New Roman" w:hAnsi="Times New Roman" w:cs="Times New Roman"/>
                <w:sz w:val="28"/>
                <w:szCs w:val="28"/>
              </w:rPr>
              <w:t>Д</w:t>
            </w:r>
            <w:r w:rsidR="00C064B5" w:rsidRPr="00A07BF3">
              <w:rPr>
                <w:rFonts w:ascii="Times New Roman" w:hAnsi="Times New Roman" w:cs="Times New Roman"/>
                <w:sz w:val="28"/>
                <w:szCs w:val="28"/>
              </w:rPr>
              <w:t>окументовед</w:t>
            </w:r>
            <w:proofErr w:type="spellEnd"/>
            <w:r w:rsidR="00C064B5" w:rsidRPr="00A07BF3">
              <w:rPr>
                <w:rFonts w:ascii="Times New Roman" w:hAnsi="Times New Roman" w:cs="Times New Roman"/>
                <w:sz w:val="28"/>
                <w:szCs w:val="28"/>
              </w:rPr>
              <w:t xml:space="preserve">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З</w:t>
            </w:r>
            <w:r w:rsidR="00C064B5" w:rsidRPr="00A07BF3">
              <w:rPr>
                <w:rFonts w:ascii="Times New Roman" w:hAnsi="Times New Roman" w:cs="Times New Roman"/>
                <w:sz w:val="28"/>
                <w:szCs w:val="28"/>
              </w:rPr>
              <w:t>аведующий хозяйством</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5 446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З</w:t>
            </w:r>
            <w:r w:rsidR="00C064B5" w:rsidRPr="00A07BF3">
              <w:rPr>
                <w:rFonts w:ascii="Times New Roman" w:hAnsi="Times New Roman" w:cs="Times New Roman"/>
                <w:sz w:val="28"/>
                <w:szCs w:val="28"/>
              </w:rPr>
              <w:t>аместитель главного бухгалтера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7 261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З</w:t>
            </w:r>
            <w:r w:rsidR="00C064B5" w:rsidRPr="00A07BF3">
              <w:rPr>
                <w:rFonts w:ascii="Times New Roman" w:hAnsi="Times New Roman" w:cs="Times New Roman"/>
                <w:sz w:val="28"/>
                <w:szCs w:val="28"/>
              </w:rPr>
              <w:t>аместитель начальника отдела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6 689</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3 751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нженер-программист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4 511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29"/>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нженер-программист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5 809</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нженер-программист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5 325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нженер-электроник</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4 511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нженер-электроник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5 809</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нженер-электроник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5 325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нспектор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И</w:t>
            </w:r>
            <w:r w:rsidR="00C064B5" w:rsidRPr="00A07BF3">
              <w:rPr>
                <w:rFonts w:ascii="Times New Roman" w:hAnsi="Times New Roman" w:cs="Times New Roman"/>
                <w:sz w:val="28"/>
                <w:szCs w:val="28"/>
              </w:rPr>
              <w:t>нспектор-делопроизводитель</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4 511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К</w:t>
            </w:r>
            <w:r w:rsidR="00C064B5" w:rsidRPr="00A07BF3">
              <w:rPr>
                <w:rFonts w:ascii="Times New Roman" w:hAnsi="Times New Roman" w:cs="Times New Roman"/>
                <w:sz w:val="28"/>
                <w:szCs w:val="28"/>
              </w:rPr>
              <w:t>орректор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4 511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29"/>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К</w:t>
            </w:r>
            <w:r w:rsidR="00C064B5" w:rsidRPr="00A07BF3">
              <w:rPr>
                <w:rFonts w:ascii="Times New Roman" w:hAnsi="Times New Roman" w:cs="Times New Roman"/>
                <w:sz w:val="28"/>
                <w:szCs w:val="28"/>
              </w:rPr>
              <w:t>урьер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М</w:t>
            </w:r>
            <w:r w:rsidR="00C064B5" w:rsidRPr="00A07BF3">
              <w:rPr>
                <w:rFonts w:ascii="Times New Roman" w:hAnsi="Times New Roman" w:cs="Times New Roman"/>
                <w:sz w:val="28"/>
                <w:szCs w:val="28"/>
              </w:rPr>
              <w:t>астер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5 809</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М</w:t>
            </w:r>
            <w:r w:rsidR="00C064B5" w:rsidRPr="00A07BF3">
              <w:rPr>
                <w:rFonts w:ascii="Times New Roman" w:hAnsi="Times New Roman" w:cs="Times New Roman"/>
                <w:sz w:val="28"/>
                <w:szCs w:val="28"/>
              </w:rPr>
              <w:t>ашинистка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М</w:t>
            </w:r>
            <w:r w:rsidR="00C064B5" w:rsidRPr="00A07BF3">
              <w:rPr>
                <w:rFonts w:ascii="Times New Roman" w:hAnsi="Times New Roman" w:cs="Times New Roman"/>
                <w:sz w:val="28"/>
                <w:szCs w:val="28"/>
              </w:rPr>
              <w:t>етодист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4 962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Начальник отдела</w:t>
            </w:r>
            <w:r w:rsidR="00C064B5" w:rsidRPr="00A07BF3">
              <w:rPr>
                <w:rFonts w:ascii="Times New Roman" w:hAnsi="Times New Roman" w:cs="Times New Roman"/>
                <w:sz w:val="28"/>
                <w:szCs w:val="28"/>
              </w:rPr>
              <w:t xml:space="preserve"> </w:t>
            </w:r>
            <w:r w:rsidRPr="00A07BF3">
              <w:rPr>
                <w:rFonts w:ascii="Times New Roman" w:hAnsi="Times New Roman" w:cs="Times New Roman"/>
                <w:sz w:val="28"/>
                <w:szCs w:val="28"/>
              </w:rPr>
              <w:t>(</w:t>
            </w:r>
            <w:r w:rsidR="00C064B5" w:rsidRPr="00A07BF3">
              <w:rPr>
                <w:rFonts w:ascii="Times New Roman" w:hAnsi="Times New Roman" w:cs="Times New Roman"/>
                <w:sz w:val="28"/>
                <w:szCs w:val="28"/>
              </w:rPr>
              <w:t>службы</w:t>
            </w:r>
            <w:r w:rsidRPr="00A07BF3">
              <w:rPr>
                <w:rFonts w:ascii="Times New Roman" w:hAnsi="Times New Roman" w:cs="Times New Roman"/>
                <w:sz w:val="28"/>
                <w:szCs w:val="28"/>
              </w:rPr>
              <w:t>)</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7 195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643"/>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Н</w:t>
            </w:r>
            <w:r w:rsidR="00C064B5" w:rsidRPr="00A07BF3">
              <w:rPr>
                <w:rFonts w:ascii="Times New Roman" w:hAnsi="Times New Roman" w:cs="Times New Roman"/>
                <w:sz w:val="28"/>
                <w:szCs w:val="28"/>
              </w:rPr>
              <w:t>ачальник (отдела) штаба гражданской</w:t>
            </w:r>
            <w:r w:rsidR="003126EA" w:rsidRPr="00A07BF3">
              <w:rPr>
                <w:rFonts w:ascii="Times New Roman" w:hAnsi="Times New Roman" w:cs="Times New Roman"/>
                <w:sz w:val="28"/>
                <w:szCs w:val="28"/>
              </w:rPr>
              <w:t xml:space="preserve"> </w:t>
            </w:r>
            <w:r w:rsidR="00C064B5" w:rsidRPr="00A07BF3">
              <w:rPr>
                <w:rFonts w:ascii="Times New Roman" w:hAnsi="Times New Roman" w:cs="Times New Roman"/>
                <w:sz w:val="28"/>
                <w:szCs w:val="28"/>
              </w:rPr>
              <w:t xml:space="preserve">обороны </w:t>
            </w:r>
            <w:r w:rsidR="003126EA" w:rsidRPr="00A07BF3">
              <w:rPr>
                <w:rFonts w:ascii="Times New Roman" w:hAnsi="Times New Roman" w:cs="Times New Roman"/>
                <w:sz w:val="28"/>
                <w:szCs w:val="28"/>
              </w:rPr>
              <w:br/>
            </w:r>
            <w:r w:rsidR="00C064B5" w:rsidRPr="00A07BF3">
              <w:rPr>
                <w:rFonts w:ascii="Times New Roman" w:hAnsi="Times New Roman" w:cs="Times New Roman"/>
                <w:sz w:val="28"/>
                <w:szCs w:val="28"/>
              </w:rPr>
              <w:t>и чрезвычайных ситуаций</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7 195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П</w:t>
            </w:r>
            <w:r w:rsidR="00C064B5" w:rsidRPr="00A07BF3">
              <w:rPr>
                <w:rFonts w:ascii="Times New Roman" w:hAnsi="Times New Roman" w:cs="Times New Roman"/>
                <w:sz w:val="28"/>
                <w:szCs w:val="28"/>
              </w:rPr>
              <w:t>омощник заместителя Главы города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10 165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91"/>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П</w:t>
            </w:r>
            <w:r w:rsidR="00C064B5" w:rsidRPr="00A07BF3">
              <w:rPr>
                <w:rFonts w:ascii="Times New Roman" w:hAnsi="Times New Roman" w:cs="Times New Roman"/>
                <w:sz w:val="28"/>
                <w:szCs w:val="28"/>
              </w:rPr>
              <w:t>омощник первого заместителя Главы</w:t>
            </w:r>
            <w:r w:rsidR="003126EA" w:rsidRPr="00A07BF3">
              <w:rPr>
                <w:rFonts w:ascii="Times New Roman" w:hAnsi="Times New Roman" w:cs="Times New Roman"/>
                <w:sz w:val="28"/>
                <w:szCs w:val="28"/>
              </w:rPr>
              <w:t xml:space="preserve"> </w:t>
            </w:r>
            <w:r w:rsidR="00C064B5" w:rsidRPr="00A07BF3">
              <w:rPr>
                <w:rFonts w:ascii="Times New Roman" w:hAnsi="Times New Roman" w:cs="Times New Roman"/>
                <w:sz w:val="28"/>
                <w:szCs w:val="28"/>
              </w:rPr>
              <w:t>города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10 715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29"/>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П</w:t>
            </w:r>
            <w:r w:rsidR="00C064B5" w:rsidRPr="00A07BF3">
              <w:rPr>
                <w:rFonts w:ascii="Times New Roman" w:hAnsi="Times New Roman" w:cs="Times New Roman"/>
                <w:sz w:val="28"/>
                <w:szCs w:val="28"/>
              </w:rPr>
              <w:t>сихолог</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4 962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Р</w:t>
            </w:r>
            <w:r w:rsidR="00C064B5" w:rsidRPr="00A07BF3">
              <w:rPr>
                <w:rFonts w:ascii="Times New Roman" w:hAnsi="Times New Roman" w:cs="Times New Roman"/>
                <w:sz w:val="28"/>
                <w:szCs w:val="28"/>
              </w:rPr>
              <w:t>еферент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7 195</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С</w:t>
            </w:r>
            <w:r w:rsidR="00C064B5" w:rsidRPr="00A07BF3">
              <w:rPr>
                <w:rFonts w:ascii="Times New Roman" w:hAnsi="Times New Roman" w:cs="Times New Roman"/>
                <w:sz w:val="28"/>
                <w:szCs w:val="28"/>
              </w:rPr>
              <w:t>екретарь заместителя Главы города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6 418</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С</w:t>
            </w:r>
            <w:r w:rsidR="00C064B5" w:rsidRPr="00A07BF3">
              <w:rPr>
                <w:rFonts w:ascii="Times New Roman" w:hAnsi="Times New Roman" w:cs="Times New Roman"/>
                <w:sz w:val="28"/>
                <w:szCs w:val="28"/>
              </w:rPr>
              <w:t>екретарь руководителя</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3 874</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С</w:t>
            </w:r>
            <w:r w:rsidR="00C064B5" w:rsidRPr="00A07BF3">
              <w:rPr>
                <w:rFonts w:ascii="Times New Roman" w:hAnsi="Times New Roman" w:cs="Times New Roman"/>
                <w:sz w:val="28"/>
                <w:szCs w:val="28"/>
              </w:rPr>
              <w:t>пециалист по кадрам</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С</w:t>
            </w:r>
            <w:r w:rsidR="00C064B5" w:rsidRPr="00A07BF3">
              <w:rPr>
                <w:rFonts w:ascii="Times New Roman" w:hAnsi="Times New Roman" w:cs="Times New Roman"/>
                <w:sz w:val="28"/>
                <w:szCs w:val="28"/>
              </w:rPr>
              <w:t>пециалист по охране труда</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С</w:t>
            </w:r>
            <w:r w:rsidR="00C064B5" w:rsidRPr="00A07BF3">
              <w:rPr>
                <w:rFonts w:ascii="Times New Roman" w:hAnsi="Times New Roman" w:cs="Times New Roman"/>
                <w:sz w:val="28"/>
                <w:szCs w:val="28"/>
              </w:rPr>
              <w:t>тарший инспектор</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29"/>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61</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Т</w:t>
            </w:r>
            <w:r w:rsidR="00C064B5" w:rsidRPr="00A07BF3">
              <w:rPr>
                <w:rFonts w:ascii="Times New Roman" w:hAnsi="Times New Roman" w:cs="Times New Roman"/>
                <w:sz w:val="28"/>
                <w:szCs w:val="28"/>
              </w:rPr>
              <w:t>ехник</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62</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Х</w:t>
            </w:r>
            <w:r w:rsidR="00C064B5" w:rsidRPr="00A07BF3">
              <w:rPr>
                <w:rFonts w:ascii="Times New Roman" w:hAnsi="Times New Roman" w:cs="Times New Roman"/>
                <w:sz w:val="28"/>
                <w:szCs w:val="28"/>
              </w:rPr>
              <w:t>удожник</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63</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Э</w:t>
            </w:r>
            <w:r w:rsidR="00C064B5" w:rsidRPr="00A07BF3">
              <w:rPr>
                <w:rFonts w:ascii="Times New Roman" w:hAnsi="Times New Roman" w:cs="Times New Roman"/>
                <w:sz w:val="28"/>
                <w:szCs w:val="28"/>
              </w:rPr>
              <w:t>кономист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64</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Э</w:t>
            </w:r>
            <w:r w:rsidR="00C064B5" w:rsidRPr="00A07BF3">
              <w:rPr>
                <w:rFonts w:ascii="Times New Roman" w:hAnsi="Times New Roman" w:cs="Times New Roman"/>
                <w:sz w:val="28"/>
                <w:szCs w:val="28"/>
              </w:rPr>
              <w:t>кономист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65</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Э</w:t>
            </w:r>
            <w:r w:rsidR="00C064B5" w:rsidRPr="00A07BF3">
              <w:rPr>
                <w:rFonts w:ascii="Times New Roman" w:hAnsi="Times New Roman" w:cs="Times New Roman"/>
                <w:sz w:val="28"/>
                <w:szCs w:val="28"/>
              </w:rPr>
              <w:t>кономист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66</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Э</w:t>
            </w:r>
            <w:r w:rsidR="00C064B5" w:rsidRPr="00A07BF3">
              <w:rPr>
                <w:rFonts w:ascii="Times New Roman" w:hAnsi="Times New Roman" w:cs="Times New Roman"/>
                <w:sz w:val="28"/>
                <w:szCs w:val="28"/>
              </w:rPr>
              <w:t>ксперт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6 106</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67</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Э</w:t>
            </w:r>
            <w:r w:rsidR="00C064B5" w:rsidRPr="00A07BF3">
              <w:rPr>
                <w:rFonts w:ascii="Times New Roman" w:hAnsi="Times New Roman" w:cs="Times New Roman"/>
                <w:sz w:val="28"/>
                <w:szCs w:val="28"/>
              </w:rPr>
              <w:t>ксперт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6 657</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68</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Ю</w:t>
            </w:r>
            <w:r w:rsidR="00C064B5" w:rsidRPr="00A07BF3">
              <w:rPr>
                <w:rFonts w:ascii="Times New Roman" w:hAnsi="Times New Roman" w:cs="Times New Roman"/>
                <w:sz w:val="28"/>
                <w:szCs w:val="28"/>
              </w:rPr>
              <w:t>рисконсульт</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3 488</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69</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Ю</w:t>
            </w:r>
            <w:r w:rsidR="00C064B5" w:rsidRPr="00A07BF3">
              <w:rPr>
                <w:rFonts w:ascii="Times New Roman" w:hAnsi="Times New Roman" w:cs="Times New Roman"/>
                <w:sz w:val="28"/>
                <w:szCs w:val="28"/>
              </w:rPr>
              <w:t>рисконсульт 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5 182</w:t>
            </w:r>
          </w:p>
        </w:tc>
        <w:tc>
          <w:tcPr>
            <w:tcW w:w="370" w:type="dxa"/>
            <w:tcBorders>
              <w:top w:val="nil"/>
              <w:left w:val="single" w:sz="4" w:space="0" w:color="auto"/>
              <w:bottom w:val="nil"/>
              <w:right w:val="nil"/>
            </w:tcBorders>
          </w:tcPr>
          <w:p w:rsidR="00C064B5" w:rsidRPr="00A07BF3" w:rsidRDefault="00C064B5" w:rsidP="005F548F">
            <w:pPr>
              <w:pStyle w:val="af4"/>
            </w:pPr>
          </w:p>
        </w:tc>
      </w:tr>
      <w:tr w:rsidR="00C064B5" w:rsidRPr="00A07BF3" w:rsidTr="003126EA">
        <w:trPr>
          <w:trHeight w:val="314"/>
        </w:trPr>
        <w:tc>
          <w:tcPr>
            <w:tcW w:w="625" w:type="dxa"/>
            <w:tcBorders>
              <w:top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70</w:t>
            </w:r>
            <w:r w:rsidR="00C76BB5" w:rsidRPr="00A07BF3">
              <w:rPr>
                <w:rFonts w:ascii="Times New Roman" w:hAnsi="Times New Roman" w:cs="Times New Roman"/>
                <w:sz w:val="28"/>
                <w:szCs w:val="28"/>
              </w:rPr>
              <w:t>.</w:t>
            </w:r>
          </w:p>
        </w:tc>
        <w:tc>
          <w:tcPr>
            <w:tcW w:w="6757" w:type="dxa"/>
            <w:tcBorders>
              <w:top w:val="single" w:sz="4" w:space="0" w:color="auto"/>
              <w:left w:val="single" w:sz="4" w:space="0" w:color="auto"/>
              <w:bottom w:val="single" w:sz="4" w:space="0" w:color="auto"/>
              <w:right w:val="single" w:sz="4" w:space="0" w:color="auto"/>
            </w:tcBorders>
          </w:tcPr>
          <w:p w:rsidR="00C064B5" w:rsidRPr="00A07BF3" w:rsidRDefault="0061091B" w:rsidP="003126EA">
            <w:pPr>
              <w:pStyle w:val="af0"/>
              <w:jc w:val="both"/>
              <w:rPr>
                <w:rFonts w:ascii="Times New Roman" w:hAnsi="Times New Roman" w:cs="Times New Roman"/>
                <w:sz w:val="28"/>
                <w:szCs w:val="28"/>
              </w:rPr>
            </w:pPr>
            <w:r w:rsidRPr="00A07BF3">
              <w:rPr>
                <w:rFonts w:ascii="Times New Roman" w:hAnsi="Times New Roman" w:cs="Times New Roman"/>
                <w:sz w:val="28"/>
                <w:szCs w:val="28"/>
              </w:rPr>
              <w:t>Ю</w:t>
            </w:r>
            <w:r w:rsidR="00C064B5" w:rsidRPr="00A07BF3">
              <w:rPr>
                <w:rFonts w:ascii="Times New Roman" w:hAnsi="Times New Roman" w:cs="Times New Roman"/>
                <w:sz w:val="28"/>
                <w:szCs w:val="28"/>
              </w:rPr>
              <w:t>рисконсульт II категории</w:t>
            </w:r>
          </w:p>
        </w:tc>
        <w:tc>
          <w:tcPr>
            <w:tcW w:w="1861" w:type="dxa"/>
            <w:tcBorders>
              <w:top w:val="single" w:sz="4" w:space="0" w:color="auto"/>
              <w:left w:val="single" w:sz="4" w:space="0" w:color="auto"/>
              <w:bottom w:val="single" w:sz="4" w:space="0" w:color="auto"/>
              <w:right w:val="single" w:sz="4" w:space="0" w:color="auto"/>
            </w:tcBorders>
          </w:tcPr>
          <w:p w:rsidR="00C064B5" w:rsidRPr="00A07BF3" w:rsidRDefault="00C064B5" w:rsidP="005F548F">
            <w:pPr>
              <w:pStyle w:val="af4"/>
              <w:jc w:val="center"/>
              <w:rPr>
                <w:rFonts w:ascii="Times New Roman" w:hAnsi="Times New Roman" w:cs="Times New Roman"/>
                <w:sz w:val="28"/>
                <w:szCs w:val="28"/>
              </w:rPr>
            </w:pPr>
            <w:r w:rsidRPr="00A07BF3">
              <w:rPr>
                <w:rFonts w:ascii="Times New Roman" w:hAnsi="Times New Roman" w:cs="Times New Roman"/>
                <w:sz w:val="28"/>
                <w:szCs w:val="28"/>
              </w:rPr>
              <w:t>4 071</w:t>
            </w:r>
          </w:p>
        </w:tc>
        <w:tc>
          <w:tcPr>
            <w:tcW w:w="370" w:type="dxa"/>
            <w:tcBorders>
              <w:top w:val="nil"/>
              <w:left w:val="single" w:sz="4" w:space="0" w:color="auto"/>
              <w:bottom w:val="nil"/>
              <w:right w:val="nil"/>
            </w:tcBorders>
          </w:tcPr>
          <w:p w:rsidR="00C064B5" w:rsidRPr="00A07BF3" w:rsidRDefault="00C064B5" w:rsidP="005F548F">
            <w:pPr>
              <w:pStyle w:val="af4"/>
            </w:pPr>
          </w:p>
        </w:tc>
      </w:tr>
    </w:tbl>
    <w:p w:rsidR="00B2732D" w:rsidRPr="00A07BF3" w:rsidRDefault="008060A8" w:rsidP="003126EA">
      <w:pPr>
        <w:pStyle w:val="1"/>
        <w:ind w:left="1843" w:hanging="1134"/>
        <w:jc w:val="both"/>
        <w:rPr>
          <w:b/>
          <w:szCs w:val="28"/>
        </w:rPr>
      </w:pPr>
      <w:bookmarkStart w:id="12" w:name="sub_1004"/>
      <w:r w:rsidRPr="00A07BF3">
        <w:rPr>
          <w:lang w:val="ru-RU"/>
        </w:rPr>
        <w:lastRenderedPageBreak/>
        <w:t>Статья 4</w:t>
      </w:r>
      <w:r w:rsidR="003126EA" w:rsidRPr="00A07BF3">
        <w:t>.</w:t>
      </w:r>
      <w:r w:rsidR="003126EA" w:rsidRPr="00A07BF3">
        <w:tab/>
      </w:r>
      <w:r w:rsidR="00B2732D" w:rsidRPr="00A07BF3">
        <w:rPr>
          <w:b/>
          <w:szCs w:val="28"/>
        </w:rPr>
        <w:t xml:space="preserve">Ежемесячная </w:t>
      </w:r>
      <w:r w:rsidR="003126EA" w:rsidRPr="00A07BF3">
        <w:rPr>
          <w:b/>
          <w:szCs w:val="28"/>
        </w:rPr>
        <w:t xml:space="preserve">надбавка к должностному окладу </w:t>
      </w:r>
      <w:r w:rsidR="00B2732D" w:rsidRPr="00A07BF3">
        <w:rPr>
          <w:b/>
          <w:szCs w:val="28"/>
        </w:rPr>
        <w:t>за особые условия работы в органах местного самоуправления городского округа Сургут</w:t>
      </w:r>
    </w:p>
    <w:bookmarkEnd w:id="12"/>
    <w:p w:rsidR="00B2732D" w:rsidRPr="00A07BF3" w:rsidRDefault="00B2732D" w:rsidP="003126EA">
      <w:pPr>
        <w:jc w:val="both"/>
      </w:pPr>
    </w:p>
    <w:p w:rsidR="00B2732D" w:rsidRPr="00A07BF3" w:rsidRDefault="003126EA" w:rsidP="005F548F">
      <w:pPr>
        <w:ind w:firstLine="709"/>
        <w:jc w:val="both"/>
        <w:rPr>
          <w:sz w:val="28"/>
          <w:szCs w:val="28"/>
        </w:rPr>
      </w:pPr>
      <w:bookmarkStart w:id="13" w:name="sub_1041"/>
      <w:r w:rsidRPr="00A07BF3">
        <w:rPr>
          <w:sz w:val="28"/>
          <w:szCs w:val="28"/>
        </w:rPr>
        <w:t>1. </w:t>
      </w:r>
      <w:r w:rsidR="00B2732D" w:rsidRPr="00A07BF3">
        <w:rPr>
          <w:sz w:val="28"/>
          <w:szCs w:val="28"/>
        </w:rPr>
        <w:t>Ежемесячная надбавка к должностному окладу за особые условия работы в органах местного самоуправления г</w:t>
      </w:r>
      <w:r w:rsidRPr="00A07BF3">
        <w:rPr>
          <w:sz w:val="28"/>
          <w:szCs w:val="28"/>
        </w:rPr>
        <w:t xml:space="preserve">ородского округа Сургут </w:t>
      </w:r>
      <w:r w:rsidRPr="00A07BF3">
        <w:rPr>
          <w:sz w:val="28"/>
          <w:szCs w:val="28"/>
        </w:rPr>
        <w:br/>
        <w:t>(далее –</w:t>
      </w:r>
      <w:r w:rsidR="00B2732D" w:rsidRPr="00A07BF3">
        <w:rPr>
          <w:sz w:val="28"/>
          <w:szCs w:val="28"/>
        </w:rPr>
        <w:t xml:space="preserve"> надбавка за особые условия) устанавливается в пределах </w:t>
      </w:r>
      <w:r w:rsidRPr="00A07BF3">
        <w:rPr>
          <w:sz w:val="28"/>
          <w:szCs w:val="28"/>
        </w:rPr>
        <w:br/>
      </w:r>
      <w:r w:rsidR="00B2732D" w:rsidRPr="00A07BF3">
        <w:rPr>
          <w:sz w:val="28"/>
          <w:szCs w:val="28"/>
        </w:rPr>
        <w:t>от 30 до 60 процентов к должностному окладу.</w:t>
      </w:r>
    </w:p>
    <w:p w:rsidR="00B2732D" w:rsidRPr="00A07BF3" w:rsidRDefault="003126EA" w:rsidP="005F548F">
      <w:pPr>
        <w:ind w:firstLine="709"/>
        <w:jc w:val="both"/>
        <w:rPr>
          <w:sz w:val="28"/>
          <w:szCs w:val="28"/>
        </w:rPr>
      </w:pPr>
      <w:bookmarkStart w:id="14" w:name="sub_1042"/>
      <w:bookmarkEnd w:id="13"/>
      <w:r w:rsidRPr="00A07BF3">
        <w:rPr>
          <w:sz w:val="28"/>
          <w:szCs w:val="28"/>
        </w:rPr>
        <w:t>2. </w:t>
      </w:r>
      <w:r w:rsidR="00B2732D" w:rsidRPr="00A07BF3">
        <w:rPr>
          <w:sz w:val="28"/>
          <w:szCs w:val="28"/>
        </w:rPr>
        <w:t xml:space="preserve">Надбавка за особые условия устанавливается работнику на основании оценки трудовой деятельности работника, сложности выполняемой </w:t>
      </w:r>
      <w:r w:rsidRPr="00A07BF3">
        <w:rPr>
          <w:sz w:val="28"/>
          <w:szCs w:val="28"/>
        </w:rPr>
        <w:br/>
        <w:t>им работы, её результативности, а также с учё</w:t>
      </w:r>
      <w:r w:rsidR="00B2732D" w:rsidRPr="00A07BF3">
        <w:rPr>
          <w:sz w:val="28"/>
          <w:szCs w:val="28"/>
        </w:rPr>
        <w:t xml:space="preserve">том наличия специального образования, умений, навыков для исполнения должностных обязанностей </w:t>
      </w:r>
      <w:r w:rsidRPr="00A07BF3">
        <w:rPr>
          <w:sz w:val="28"/>
          <w:szCs w:val="28"/>
        </w:rPr>
        <w:br/>
      </w:r>
      <w:r w:rsidR="00B2732D" w:rsidRPr="00A07BF3">
        <w:rPr>
          <w:sz w:val="28"/>
          <w:szCs w:val="28"/>
        </w:rPr>
        <w:t>по занимаемой должности.</w:t>
      </w:r>
    </w:p>
    <w:bookmarkEnd w:id="14"/>
    <w:p w:rsidR="00B2732D" w:rsidRPr="00A07BF3" w:rsidRDefault="00B2732D" w:rsidP="005F548F">
      <w:pPr>
        <w:ind w:firstLine="709"/>
        <w:jc w:val="both"/>
        <w:rPr>
          <w:sz w:val="28"/>
          <w:szCs w:val="28"/>
        </w:rPr>
      </w:pPr>
      <w:r w:rsidRPr="00A07BF3">
        <w:rPr>
          <w:sz w:val="28"/>
          <w:szCs w:val="28"/>
        </w:rPr>
        <w:t xml:space="preserve">Конкретный размер надбавки за особые условия устанавливается </w:t>
      </w:r>
      <w:r w:rsidR="003126EA" w:rsidRPr="00A07BF3">
        <w:rPr>
          <w:sz w:val="28"/>
          <w:szCs w:val="28"/>
        </w:rPr>
        <w:br/>
        <w:t>в соответствии с настоящей статьёй</w:t>
      </w:r>
      <w:r w:rsidRPr="00A07BF3">
        <w:rPr>
          <w:sz w:val="28"/>
          <w:szCs w:val="28"/>
        </w:rPr>
        <w:t xml:space="preserve"> и оформляется распоряжением (приказом) работодателя (представителя работодателя) на основании служебной записки руководителя структурного подразделения, согласованной:</w:t>
      </w:r>
    </w:p>
    <w:p w:rsidR="00B2732D" w:rsidRPr="00A07BF3" w:rsidRDefault="003126EA" w:rsidP="005F548F">
      <w:pPr>
        <w:ind w:firstLine="709"/>
        <w:jc w:val="both"/>
        <w:rPr>
          <w:sz w:val="28"/>
          <w:szCs w:val="28"/>
        </w:rPr>
      </w:pPr>
      <w:r w:rsidRPr="00A07BF3">
        <w:rPr>
          <w:sz w:val="28"/>
          <w:szCs w:val="28"/>
        </w:rPr>
        <w:t>1) д</w:t>
      </w:r>
      <w:r w:rsidR="00B2732D" w:rsidRPr="00A07BF3">
        <w:rPr>
          <w:sz w:val="28"/>
          <w:szCs w:val="28"/>
        </w:rPr>
        <w:t>ля работников Администрации города:</w:t>
      </w:r>
    </w:p>
    <w:p w:rsidR="00B2732D" w:rsidRPr="00A07BF3" w:rsidRDefault="003126EA" w:rsidP="005F548F">
      <w:pPr>
        <w:ind w:firstLine="709"/>
        <w:jc w:val="both"/>
        <w:rPr>
          <w:sz w:val="28"/>
          <w:szCs w:val="28"/>
        </w:rPr>
      </w:pPr>
      <w:r w:rsidRPr="00A07BF3">
        <w:rPr>
          <w:sz w:val="28"/>
          <w:szCs w:val="28"/>
        </w:rPr>
        <w:t>а</w:t>
      </w:r>
      <w:r w:rsidR="001E777A" w:rsidRPr="00A07BF3">
        <w:rPr>
          <w:sz w:val="28"/>
          <w:szCs w:val="28"/>
        </w:rPr>
        <w:t>)</w:t>
      </w:r>
      <w:r w:rsidRPr="00A07BF3">
        <w:rPr>
          <w:sz w:val="28"/>
          <w:szCs w:val="28"/>
        </w:rPr>
        <w:t> </w:t>
      </w:r>
      <w:r w:rsidR="00B2732D" w:rsidRPr="00A07BF3">
        <w:rPr>
          <w:sz w:val="28"/>
          <w:szCs w:val="28"/>
        </w:rPr>
        <w:t>высшим должностным лицом Администрации города, курирующим соответствующее структурное подразделение;</w:t>
      </w:r>
    </w:p>
    <w:p w:rsidR="00B2732D" w:rsidRPr="00A07BF3" w:rsidRDefault="003126EA" w:rsidP="005F548F">
      <w:pPr>
        <w:ind w:firstLine="709"/>
        <w:jc w:val="both"/>
        <w:rPr>
          <w:sz w:val="28"/>
          <w:szCs w:val="28"/>
        </w:rPr>
      </w:pPr>
      <w:r w:rsidRPr="00A07BF3">
        <w:rPr>
          <w:sz w:val="28"/>
          <w:szCs w:val="28"/>
        </w:rPr>
        <w:t>б</w:t>
      </w:r>
      <w:r w:rsidR="001E777A" w:rsidRPr="00A07BF3">
        <w:rPr>
          <w:sz w:val="28"/>
          <w:szCs w:val="28"/>
        </w:rPr>
        <w:t>)</w:t>
      </w:r>
      <w:r w:rsidRPr="00A07BF3">
        <w:rPr>
          <w:sz w:val="28"/>
          <w:szCs w:val="28"/>
        </w:rPr>
        <w:t> </w:t>
      </w:r>
      <w:r w:rsidR="00B2732D" w:rsidRPr="00A07BF3">
        <w:rPr>
          <w:sz w:val="28"/>
          <w:szCs w:val="28"/>
        </w:rPr>
        <w:t>в случае</w:t>
      </w:r>
      <w:r w:rsidR="0008614B">
        <w:rPr>
          <w:sz w:val="28"/>
          <w:szCs w:val="28"/>
        </w:rPr>
        <w:t xml:space="preserve"> </w:t>
      </w:r>
      <w:r w:rsidR="00B2732D" w:rsidRPr="00A07BF3">
        <w:rPr>
          <w:sz w:val="28"/>
          <w:szCs w:val="28"/>
        </w:rPr>
        <w:t>если высшее должностное лицо Администрации города, курирующее соответствующее структурн</w:t>
      </w:r>
      <w:r w:rsidRPr="00A07BF3">
        <w:rPr>
          <w:sz w:val="28"/>
          <w:szCs w:val="28"/>
        </w:rPr>
        <w:t>ое подразделение, не назначено</w:t>
      </w:r>
      <w:r w:rsidR="0008614B">
        <w:rPr>
          <w:sz w:val="28"/>
          <w:szCs w:val="28"/>
        </w:rPr>
        <w:t>,</w:t>
      </w:r>
      <w:r w:rsidRPr="00A07BF3">
        <w:rPr>
          <w:sz w:val="28"/>
          <w:szCs w:val="28"/>
        </w:rPr>
        <w:t xml:space="preserve"> – Главой города;</w:t>
      </w:r>
    </w:p>
    <w:p w:rsidR="00B2732D" w:rsidRPr="00A07BF3" w:rsidRDefault="003126EA" w:rsidP="005F548F">
      <w:pPr>
        <w:ind w:firstLine="709"/>
        <w:jc w:val="both"/>
        <w:rPr>
          <w:sz w:val="28"/>
          <w:szCs w:val="28"/>
        </w:rPr>
      </w:pPr>
      <w:r w:rsidRPr="00A07BF3">
        <w:rPr>
          <w:sz w:val="28"/>
          <w:szCs w:val="28"/>
        </w:rPr>
        <w:t>2) д</w:t>
      </w:r>
      <w:r w:rsidR="00B2732D" w:rsidRPr="00A07BF3">
        <w:rPr>
          <w:sz w:val="28"/>
          <w:szCs w:val="28"/>
        </w:rPr>
        <w:t>ля р</w:t>
      </w:r>
      <w:r w:rsidRPr="00A07BF3">
        <w:rPr>
          <w:sz w:val="28"/>
          <w:szCs w:val="28"/>
        </w:rPr>
        <w:t>аботников аппарата Думы города –</w:t>
      </w:r>
      <w:r w:rsidR="00B2732D" w:rsidRPr="00A07BF3">
        <w:rPr>
          <w:sz w:val="28"/>
          <w:szCs w:val="28"/>
        </w:rPr>
        <w:t xml:space="preserve"> по согласованию </w:t>
      </w:r>
      <w:r w:rsidRPr="00A07BF3">
        <w:rPr>
          <w:sz w:val="28"/>
          <w:szCs w:val="28"/>
        </w:rPr>
        <w:br/>
      </w:r>
      <w:r w:rsidR="00B2732D" w:rsidRPr="00A07BF3">
        <w:rPr>
          <w:sz w:val="28"/>
          <w:szCs w:val="28"/>
        </w:rPr>
        <w:t>с руководителем аппарата Думы</w:t>
      </w:r>
      <w:r w:rsidRPr="00A07BF3">
        <w:rPr>
          <w:sz w:val="28"/>
          <w:szCs w:val="28"/>
        </w:rPr>
        <w:t xml:space="preserve"> города</w:t>
      </w:r>
      <w:r w:rsidR="00B2732D" w:rsidRPr="00A07BF3">
        <w:rPr>
          <w:sz w:val="28"/>
          <w:szCs w:val="28"/>
        </w:rPr>
        <w:t>.</w:t>
      </w:r>
    </w:p>
    <w:p w:rsidR="00B2732D" w:rsidRPr="00A07BF3" w:rsidRDefault="003126EA" w:rsidP="005F548F">
      <w:pPr>
        <w:ind w:firstLine="709"/>
        <w:jc w:val="both"/>
        <w:rPr>
          <w:sz w:val="28"/>
          <w:szCs w:val="28"/>
        </w:rPr>
      </w:pPr>
      <w:bookmarkStart w:id="15" w:name="sub_1043"/>
      <w:r w:rsidRPr="00A07BF3">
        <w:rPr>
          <w:sz w:val="28"/>
          <w:szCs w:val="28"/>
        </w:rPr>
        <w:t>3. </w:t>
      </w:r>
      <w:r w:rsidR="00B2732D" w:rsidRPr="00A07BF3">
        <w:rPr>
          <w:sz w:val="28"/>
          <w:szCs w:val="28"/>
        </w:rPr>
        <w:t xml:space="preserve">Размер надбавки за особые условия может быть пересмотрен </w:t>
      </w:r>
      <w:r w:rsidRPr="00A07BF3">
        <w:rPr>
          <w:sz w:val="28"/>
          <w:szCs w:val="28"/>
        </w:rPr>
        <w:br/>
      </w:r>
      <w:r w:rsidR="00B2732D" w:rsidRPr="00A07BF3">
        <w:rPr>
          <w:sz w:val="28"/>
          <w:szCs w:val="28"/>
        </w:rPr>
        <w:t>в сторону увеличения или уменьшения.</w:t>
      </w:r>
    </w:p>
    <w:bookmarkEnd w:id="15"/>
    <w:p w:rsidR="00B2732D" w:rsidRPr="00A07BF3" w:rsidRDefault="003126EA" w:rsidP="005F548F">
      <w:pPr>
        <w:ind w:firstLine="709"/>
        <w:jc w:val="both"/>
        <w:rPr>
          <w:sz w:val="28"/>
          <w:szCs w:val="28"/>
        </w:rPr>
      </w:pPr>
      <w:r w:rsidRPr="00A07BF3">
        <w:rPr>
          <w:sz w:val="28"/>
          <w:szCs w:val="28"/>
        </w:rPr>
        <w:t>4. </w:t>
      </w:r>
      <w:r w:rsidR="00B2732D" w:rsidRPr="00A07BF3">
        <w:rPr>
          <w:sz w:val="28"/>
          <w:szCs w:val="28"/>
        </w:rPr>
        <w:t>Условиями увеличения размера надбавки за особые условия являются:</w:t>
      </w:r>
    </w:p>
    <w:p w:rsidR="00B2732D" w:rsidRPr="00A07BF3" w:rsidRDefault="001E777A" w:rsidP="005F548F">
      <w:pPr>
        <w:ind w:firstLine="709"/>
        <w:jc w:val="both"/>
        <w:rPr>
          <w:sz w:val="28"/>
          <w:szCs w:val="28"/>
        </w:rPr>
      </w:pPr>
      <w:r w:rsidRPr="00A07BF3">
        <w:rPr>
          <w:sz w:val="28"/>
          <w:szCs w:val="28"/>
        </w:rPr>
        <w:t>1)</w:t>
      </w:r>
      <w:r w:rsidR="003126EA" w:rsidRPr="00A07BF3">
        <w:rPr>
          <w:sz w:val="28"/>
          <w:szCs w:val="28"/>
        </w:rPr>
        <w:t> увеличение определё</w:t>
      </w:r>
      <w:r w:rsidR="00B2732D" w:rsidRPr="00A07BF3">
        <w:rPr>
          <w:sz w:val="28"/>
          <w:szCs w:val="28"/>
        </w:rPr>
        <w:t>нных сторонами трудового договора должностных обязанностей работника;</w:t>
      </w:r>
    </w:p>
    <w:p w:rsidR="00B2732D" w:rsidRPr="00A07BF3" w:rsidRDefault="001E777A" w:rsidP="005F548F">
      <w:pPr>
        <w:ind w:firstLine="709"/>
        <w:jc w:val="both"/>
        <w:rPr>
          <w:sz w:val="28"/>
          <w:szCs w:val="28"/>
        </w:rPr>
      </w:pPr>
      <w:r w:rsidRPr="00A07BF3">
        <w:rPr>
          <w:sz w:val="28"/>
          <w:szCs w:val="28"/>
        </w:rPr>
        <w:t>2)</w:t>
      </w:r>
      <w:r w:rsidR="003126EA" w:rsidRPr="00A07BF3">
        <w:rPr>
          <w:sz w:val="28"/>
          <w:szCs w:val="28"/>
        </w:rPr>
        <w:t> </w:t>
      </w:r>
      <w:r w:rsidR="00B2732D" w:rsidRPr="00A07BF3">
        <w:rPr>
          <w:sz w:val="28"/>
          <w:szCs w:val="28"/>
        </w:rPr>
        <w:t>выполнение сложных и важных работ по техническому обеспечению деятельности органов местного самоуправления;</w:t>
      </w:r>
    </w:p>
    <w:p w:rsidR="00B2732D" w:rsidRPr="00A07BF3" w:rsidRDefault="001E777A" w:rsidP="005F548F">
      <w:pPr>
        <w:ind w:firstLine="709"/>
        <w:jc w:val="both"/>
        <w:rPr>
          <w:sz w:val="28"/>
          <w:szCs w:val="28"/>
        </w:rPr>
      </w:pPr>
      <w:r w:rsidRPr="00A07BF3">
        <w:rPr>
          <w:sz w:val="28"/>
          <w:szCs w:val="28"/>
        </w:rPr>
        <w:t>3)</w:t>
      </w:r>
      <w:r w:rsidR="003126EA" w:rsidRPr="00A07BF3">
        <w:rPr>
          <w:sz w:val="28"/>
          <w:szCs w:val="28"/>
        </w:rPr>
        <w:t> </w:t>
      </w:r>
      <w:r w:rsidR="00B2732D" w:rsidRPr="00A07BF3">
        <w:rPr>
          <w:sz w:val="28"/>
          <w:szCs w:val="28"/>
        </w:rPr>
        <w:t>проявление инициативы и творческого подхода к делу;</w:t>
      </w:r>
    </w:p>
    <w:p w:rsidR="00B2732D" w:rsidRPr="00A07BF3" w:rsidRDefault="001E777A" w:rsidP="005F548F">
      <w:pPr>
        <w:ind w:firstLine="709"/>
        <w:jc w:val="both"/>
        <w:rPr>
          <w:sz w:val="28"/>
          <w:szCs w:val="28"/>
        </w:rPr>
      </w:pPr>
      <w:r w:rsidRPr="00A07BF3">
        <w:rPr>
          <w:sz w:val="28"/>
          <w:szCs w:val="28"/>
        </w:rPr>
        <w:t>4)</w:t>
      </w:r>
      <w:r w:rsidR="003126EA" w:rsidRPr="00A07BF3">
        <w:rPr>
          <w:sz w:val="28"/>
          <w:szCs w:val="28"/>
        </w:rPr>
        <w:t> </w:t>
      </w:r>
      <w:r w:rsidR="00B2732D" w:rsidRPr="00A07BF3">
        <w:rPr>
          <w:sz w:val="28"/>
          <w:szCs w:val="28"/>
        </w:rPr>
        <w:t>повышение профессиональных знаний и навыков работника, способствующих более эффективной организации труда.</w:t>
      </w:r>
    </w:p>
    <w:p w:rsidR="00B2732D" w:rsidRPr="00A07BF3" w:rsidRDefault="003126EA" w:rsidP="005F548F">
      <w:pPr>
        <w:ind w:firstLine="709"/>
        <w:jc w:val="both"/>
        <w:rPr>
          <w:sz w:val="28"/>
          <w:szCs w:val="28"/>
        </w:rPr>
      </w:pPr>
      <w:r w:rsidRPr="00A07BF3">
        <w:rPr>
          <w:sz w:val="28"/>
          <w:szCs w:val="28"/>
        </w:rPr>
        <w:t>5. </w:t>
      </w:r>
      <w:r w:rsidR="00B2732D" w:rsidRPr="00A07BF3">
        <w:rPr>
          <w:sz w:val="28"/>
          <w:szCs w:val="28"/>
        </w:rPr>
        <w:t>Условиями уменьшения размера надбавки за особые условия являются:</w:t>
      </w:r>
    </w:p>
    <w:p w:rsidR="00B2732D" w:rsidRPr="00A07BF3" w:rsidRDefault="001E777A" w:rsidP="005F548F">
      <w:pPr>
        <w:ind w:firstLine="709"/>
        <w:jc w:val="both"/>
        <w:rPr>
          <w:sz w:val="28"/>
          <w:szCs w:val="28"/>
        </w:rPr>
      </w:pPr>
      <w:r w:rsidRPr="00A07BF3">
        <w:rPr>
          <w:sz w:val="28"/>
          <w:szCs w:val="28"/>
        </w:rPr>
        <w:t>1)</w:t>
      </w:r>
      <w:r w:rsidR="003126EA" w:rsidRPr="00A07BF3">
        <w:rPr>
          <w:sz w:val="28"/>
          <w:szCs w:val="28"/>
        </w:rPr>
        <w:t> уменьшение определё</w:t>
      </w:r>
      <w:r w:rsidR="00B2732D" w:rsidRPr="00A07BF3">
        <w:rPr>
          <w:sz w:val="28"/>
          <w:szCs w:val="28"/>
        </w:rPr>
        <w:t>нных сторонами трудового договора должностных обязанностей;</w:t>
      </w:r>
    </w:p>
    <w:p w:rsidR="00B2732D" w:rsidRPr="00A07BF3" w:rsidRDefault="001E777A" w:rsidP="005F548F">
      <w:pPr>
        <w:ind w:firstLine="709"/>
        <w:jc w:val="both"/>
        <w:rPr>
          <w:sz w:val="28"/>
          <w:szCs w:val="28"/>
        </w:rPr>
      </w:pPr>
      <w:r w:rsidRPr="00A07BF3">
        <w:rPr>
          <w:sz w:val="28"/>
          <w:szCs w:val="28"/>
        </w:rPr>
        <w:t>2)</w:t>
      </w:r>
      <w:r w:rsidR="003126EA" w:rsidRPr="00A07BF3">
        <w:rPr>
          <w:sz w:val="28"/>
          <w:szCs w:val="28"/>
        </w:rPr>
        <w:t> </w:t>
      </w:r>
      <w:r w:rsidR="00B2732D" w:rsidRPr="00A07BF3">
        <w:rPr>
          <w:sz w:val="28"/>
          <w:szCs w:val="28"/>
        </w:rPr>
        <w:t>некачественное и несвоевременное выполнение поручений и заданий руководителя;</w:t>
      </w:r>
    </w:p>
    <w:p w:rsidR="00B2732D" w:rsidRPr="00A07BF3" w:rsidRDefault="001E777A" w:rsidP="005F548F">
      <w:pPr>
        <w:ind w:firstLine="709"/>
        <w:jc w:val="both"/>
        <w:rPr>
          <w:sz w:val="28"/>
          <w:szCs w:val="28"/>
        </w:rPr>
      </w:pPr>
      <w:r w:rsidRPr="00A07BF3">
        <w:rPr>
          <w:sz w:val="28"/>
          <w:szCs w:val="28"/>
        </w:rPr>
        <w:t>3)</w:t>
      </w:r>
      <w:r w:rsidR="003126EA" w:rsidRPr="00A07BF3">
        <w:rPr>
          <w:sz w:val="28"/>
          <w:szCs w:val="28"/>
        </w:rPr>
        <w:t> </w:t>
      </w:r>
      <w:r w:rsidR="0008614B">
        <w:rPr>
          <w:sz w:val="28"/>
          <w:szCs w:val="28"/>
        </w:rPr>
        <w:t>неоднократное (три и более раз</w:t>
      </w:r>
      <w:r w:rsidR="00B2732D" w:rsidRPr="00A07BF3">
        <w:rPr>
          <w:sz w:val="28"/>
          <w:szCs w:val="28"/>
        </w:rPr>
        <w:t xml:space="preserve"> подряд) снижение премии </w:t>
      </w:r>
      <w:r w:rsidR="0008614B">
        <w:rPr>
          <w:sz w:val="28"/>
          <w:szCs w:val="28"/>
        </w:rPr>
        <w:br/>
      </w:r>
      <w:r w:rsidR="00B2732D" w:rsidRPr="00A07BF3">
        <w:rPr>
          <w:sz w:val="28"/>
          <w:szCs w:val="28"/>
        </w:rPr>
        <w:t>по результатам работы за месяц;</w:t>
      </w:r>
    </w:p>
    <w:p w:rsidR="00B2732D" w:rsidRPr="00A07BF3" w:rsidRDefault="001E777A" w:rsidP="005F548F">
      <w:pPr>
        <w:ind w:firstLine="709"/>
        <w:jc w:val="both"/>
        <w:rPr>
          <w:sz w:val="28"/>
          <w:szCs w:val="28"/>
        </w:rPr>
      </w:pPr>
      <w:r w:rsidRPr="00A07BF3">
        <w:rPr>
          <w:sz w:val="28"/>
          <w:szCs w:val="28"/>
        </w:rPr>
        <w:t>4)</w:t>
      </w:r>
      <w:r w:rsidR="003126EA" w:rsidRPr="00A07BF3">
        <w:rPr>
          <w:sz w:val="28"/>
          <w:szCs w:val="28"/>
        </w:rPr>
        <w:t> </w:t>
      </w:r>
      <w:r w:rsidR="00B2732D" w:rsidRPr="00A07BF3">
        <w:rPr>
          <w:sz w:val="28"/>
          <w:szCs w:val="28"/>
        </w:rPr>
        <w:t>применение мер дисциплинарного взыскания.</w:t>
      </w:r>
    </w:p>
    <w:p w:rsidR="00B2732D" w:rsidRPr="00A07BF3" w:rsidRDefault="00B2732D" w:rsidP="005F548F">
      <w:pPr>
        <w:ind w:firstLine="709"/>
        <w:jc w:val="both"/>
        <w:rPr>
          <w:sz w:val="28"/>
          <w:szCs w:val="28"/>
        </w:rPr>
      </w:pPr>
      <w:r w:rsidRPr="00A07BF3">
        <w:rPr>
          <w:sz w:val="28"/>
          <w:szCs w:val="28"/>
        </w:rPr>
        <w:lastRenderedPageBreak/>
        <w:t>Уменьшение размера надбавки за особые условия допускается не чаще одного раза в год и не более чем на 10</w:t>
      </w:r>
      <w:r w:rsidR="006236AA" w:rsidRPr="00A07BF3">
        <w:rPr>
          <w:sz w:val="28"/>
          <w:szCs w:val="28"/>
        </w:rPr>
        <w:t> </w:t>
      </w:r>
      <w:r w:rsidRPr="00A07BF3">
        <w:rPr>
          <w:sz w:val="28"/>
          <w:szCs w:val="28"/>
        </w:rPr>
        <w:t>% за один раз. При уменьшении разме</w:t>
      </w:r>
      <w:r w:rsidR="006236AA" w:rsidRPr="00A07BF3">
        <w:rPr>
          <w:sz w:val="28"/>
          <w:szCs w:val="28"/>
        </w:rPr>
        <w:t>ра надбавки за особые условия её</w:t>
      </w:r>
      <w:r w:rsidRPr="00A07BF3">
        <w:rPr>
          <w:sz w:val="28"/>
          <w:szCs w:val="28"/>
        </w:rPr>
        <w:t xml:space="preserve"> размер не может быть ниже 30</w:t>
      </w:r>
      <w:r w:rsidR="006236AA" w:rsidRPr="00A07BF3">
        <w:t> </w:t>
      </w:r>
      <w:r w:rsidRPr="00A07BF3">
        <w:rPr>
          <w:sz w:val="28"/>
          <w:szCs w:val="28"/>
        </w:rPr>
        <w:t xml:space="preserve">% </w:t>
      </w:r>
      <w:r w:rsidR="006236AA" w:rsidRPr="00A07BF3">
        <w:rPr>
          <w:sz w:val="28"/>
          <w:szCs w:val="28"/>
        </w:rPr>
        <w:br/>
      </w:r>
      <w:r w:rsidRPr="00A07BF3">
        <w:rPr>
          <w:sz w:val="28"/>
          <w:szCs w:val="28"/>
        </w:rPr>
        <w:t>от должностного оклада.</w:t>
      </w:r>
    </w:p>
    <w:p w:rsidR="00B2732D" w:rsidRPr="00A07BF3" w:rsidRDefault="00B2732D" w:rsidP="005F548F"/>
    <w:p w:rsidR="00B2732D" w:rsidRPr="00A07BF3" w:rsidRDefault="008060A8" w:rsidP="003126EA">
      <w:pPr>
        <w:pStyle w:val="1"/>
        <w:ind w:left="1843" w:hanging="1134"/>
        <w:rPr>
          <w:b/>
        </w:rPr>
      </w:pPr>
      <w:bookmarkStart w:id="16" w:name="sub_1005"/>
      <w:r w:rsidRPr="00A07BF3">
        <w:rPr>
          <w:lang w:val="ru-RU"/>
        </w:rPr>
        <w:t>Статья 5</w:t>
      </w:r>
      <w:r w:rsidRPr="00A07BF3">
        <w:t>.</w:t>
      </w:r>
      <w:r w:rsidRPr="00A07BF3">
        <w:tab/>
      </w:r>
      <w:r w:rsidR="00B2732D" w:rsidRPr="00A07BF3">
        <w:rPr>
          <w:b/>
        </w:rPr>
        <w:t>Ежеме</w:t>
      </w:r>
      <w:r w:rsidRPr="00A07BF3">
        <w:rPr>
          <w:b/>
        </w:rPr>
        <w:t xml:space="preserve">сячная надбавка к должностному </w:t>
      </w:r>
      <w:r w:rsidR="00B2732D" w:rsidRPr="00A07BF3">
        <w:rPr>
          <w:b/>
        </w:rPr>
        <w:t>окладу за выслугу лет</w:t>
      </w:r>
    </w:p>
    <w:bookmarkEnd w:id="16"/>
    <w:p w:rsidR="00B2732D" w:rsidRPr="00A07BF3" w:rsidRDefault="00B2732D" w:rsidP="003126EA">
      <w:pPr>
        <w:rPr>
          <w:sz w:val="28"/>
          <w:szCs w:val="28"/>
        </w:rPr>
      </w:pPr>
    </w:p>
    <w:p w:rsidR="00B2732D" w:rsidRPr="00A07BF3" w:rsidRDefault="006236AA" w:rsidP="005F548F">
      <w:pPr>
        <w:ind w:firstLine="709"/>
        <w:jc w:val="both"/>
        <w:rPr>
          <w:sz w:val="28"/>
          <w:szCs w:val="28"/>
        </w:rPr>
      </w:pPr>
      <w:bookmarkStart w:id="17" w:name="sub_1051"/>
      <w:r w:rsidRPr="00A07BF3">
        <w:rPr>
          <w:sz w:val="28"/>
          <w:szCs w:val="28"/>
        </w:rPr>
        <w:t>1. </w:t>
      </w:r>
      <w:r w:rsidR="00B2732D" w:rsidRPr="00A07BF3">
        <w:rPr>
          <w:sz w:val="28"/>
          <w:szCs w:val="28"/>
        </w:rPr>
        <w:t xml:space="preserve">Ежемесячная надбавка к должностному окладу за выслугу лет </w:t>
      </w:r>
      <w:r w:rsidRPr="00A07BF3">
        <w:rPr>
          <w:sz w:val="28"/>
          <w:szCs w:val="28"/>
        </w:rPr>
        <w:br/>
        <w:t>(далее –</w:t>
      </w:r>
      <w:r w:rsidR="00B2732D" w:rsidRPr="00A07BF3">
        <w:rPr>
          <w:sz w:val="28"/>
          <w:szCs w:val="28"/>
        </w:rPr>
        <w:t xml:space="preserve"> надбавка за выслугу лет) работникам устанавливается в размере:</w:t>
      </w:r>
    </w:p>
    <w:bookmarkEnd w:id="17"/>
    <w:p w:rsidR="00B2732D" w:rsidRPr="00A07BF3" w:rsidRDefault="001E777A" w:rsidP="005F548F">
      <w:pPr>
        <w:ind w:firstLine="709"/>
        <w:jc w:val="both"/>
        <w:rPr>
          <w:sz w:val="28"/>
          <w:szCs w:val="28"/>
        </w:rPr>
      </w:pPr>
      <w:r w:rsidRPr="00A07BF3">
        <w:rPr>
          <w:sz w:val="28"/>
          <w:szCs w:val="28"/>
        </w:rPr>
        <w:t>1)</w:t>
      </w:r>
      <w:r w:rsidR="006236AA" w:rsidRPr="00A07BF3">
        <w:rPr>
          <w:sz w:val="28"/>
          <w:szCs w:val="28"/>
        </w:rPr>
        <w:t> </w:t>
      </w:r>
      <w:r w:rsidR="00B2732D" w:rsidRPr="00A07BF3">
        <w:rPr>
          <w:sz w:val="28"/>
          <w:szCs w:val="28"/>
        </w:rPr>
        <w:t>10</w:t>
      </w:r>
      <w:r w:rsidR="006236AA" w:rsidRPr="00A07BF3">
        <w:rPr>
          <w:sz w:val="28"/>
          <w:szCs w:val="28"/>
        </w:rPr>
        <w:t> % к должностному окладу –</w:t>
      </w:r>
      <w:r w:rsidR="00B2732D" w:rsidRPr="00A07BF3">
        <w:rPr>
          <w:sz w:val="28"/>
          <w:szCs w:val="28"/>
        </w:rPr>
        <w:t xml:space="preserve"> для работнико</w:t>
      </w:r>
      <w:r w:rsidR="006236AA" w:rsidRPr="00A07BF3">
        <w:rPr>
          <w:sz w:val="28"/>
          <w:szCs w:val="28"/>
        </w:rPr>
        <w:t>в, имеющих стаж работы от 1 года до 5</w:t>
      </w:r>
      <w:r w:rsidR="00B2732D" w:rsidRPr="00A07BF3">
        <w:rPr>
          <w:sz w:val="28"/>
          <w:szCs w:val="28"/>
        </w:rPr>
        <w:t xml:space="preserve"> лет;</w:t>
      </w:r>
    </w:p>
    <w:p w:rsidR="00B2732D" w:rsidRPr="00A07BF3" w:rsidRDefault="001E777A" w:rsidP="005F548F">
      <w:pPr>
        <w:ind w:firstLine="709"/>
        <w:jc w:val="both"/>
        <w:rPr>
          <w:sz w:val="28"/>
          <w:szCs w:val="28"/>
        </w:rPr>
      </w:pPr>
      <w:r w:rsidRPr="00A07BF3">
        <w:rPr>
          <w:sz w:val="28"/>
          <w:szCs w:val="28"/>
        </w:rPr>
        <w:t>2)</w:t>
      </w:r>
      <w:r w:rsidR="006236AA" w:rsidRPr="00A07BF3">
        <w:rPr>
          <w:sz w:val="28"/>
          <w:szCs w:val="28"/>
        </w:rPr>
        <w:t> </w:t>
      </w:r>
      <w:r w:rsidR="00B2732D" w:rsidRPr="00A07BF3">
        <w:rPr>
          <w:sz w:val="28"/>
          <w:szCs w:val="28"/>
        </w:rPr>
        <w:t>15</w:t>
      </w:r>
      <w:r w:rsidR="006236AA" w:rsidRPr="00A07BF3">
        <w:rPr>
          <w:sz w:val="28"/>
          <w:szCs w:val="28"/>
        </w:rPr>
        <w:t> % к должностному окладу –</w:t>
      </w:r>
      <w:r w:rsidR="00B2732D" w:rsidRPr="00A07BF3">
        <w:rPr>
          <w:sz w:val="28"/>
          <w:szCs w:val="28"/>
        </w:rPr>
        <w:t xml:space="preserve"> для работни</w:t>
      </w:r>
      <w:r w:rsidR="006236AA" w:rsidRPr="00A07BF3">
        <w:rPr>
          <w:sz w:val="28"/>
          <w:szCs w:val="28"/>
        </w:rPr>
        <w:t>ков, имеющих стаж работы от 5 до 10</w:t>
      </w:r>
      <w:r w:rsidR="00B2732D" w:rsidRPr="00A07BF3">
        <w:rPr>
          <w:sz w:val="28"/>
          <w:szCs w:val="28"/>
        </w:rPr>
        <w:t xml:space="preserve"> лет;</w:t>
      </w:r>
    </w:p>
    <w:p w:rsidR="00B2732D" w:rsidRPr="00A07BF3" w:rsidRDefault="001E777A" w:rsidP="005F548F">
      <w:pPr>
        <w:ind w:firstLine="709"/>
        <w:jc w:val="both"/>
        <w:rPr>
          <w:sz w:val="28"/>
          <w:szCs w:val="28"/>
        </w:rPr>
      </w:pPr>
      <w:r w:rsidRPr="00A07BF3">
        <w:rPr>
          <w:sz w:val="28"/>
          <w:szCs w:val="28"/>
        </w:rPr>
        <w:t>3)</w:t>
      </w:r>
      <w:r w:rsidR="006236AA" w:rsidRPr="00A07BF3">
        <w:rPr>
          <w:sz w:val="28"/>
          <w:szCs w:val="28"/>
        </w:rPr>
        <w:t> </w:t>
      </w:r>
      <w:r w:rsidR="00B2732D" w:rsidRPr="00A07BF3">
        <w:rPr>
          <w:sz w:val="28"/>
          <w:szCs w:val="28"/>
        </w:rPr>
        <w:t>20</w:t>
      </w:r>
      <w:r w:rsidR="006236AA" w:rsidRPr="00A07BF3">
        <w:rPr>
          <w:sz w:val="28"/>
          <w:szCs w:val="28"/>
        </w:rPr>
        <w:t> % к должностному окладу –</w:t>
      </w:r>
      <w:r w:rsidR="00B2732D" w:rsidRPr="00A07BF3">
        <w:rPr>
          <w:sz w:val="28"/>
          <w:szCs w:val="28"/>
        </w:rPr>
        <w:t xml:space="preserve"> для работни</w:t>
      </w:r>
      <w:r w:rsidR="006236AA" w:rsidRPr="00A07BF3">
        <w:rPr>
          <w:sz w:val="28"/>
          <w:szCs w:val="28"/>
        </w:rPr>
        <w:t>ков, имеющих стаж работы от 10 до 15</w:t>
      </w:r>
      <w:r w:rsidR="00B2732D" w:rsidRPr="00A07BF3">
        <w:rPr>
          <w:sz w:val="28"/>
          <w:szCs w:val="28"/>
        </w:rPr>
        <w:t xml:space="preserve"> лет;</w:t>
      </w:r>
    </w:p>
    <w:p w:rsidR="00B2732D" w:rsidRPr="00A07BF3" w:rsidRDefault="001E777A" w:rsidP="005F548F">
      <w:pPr>
        <w:ind w:firstLine="709"/>
        <w:jc w:val="both"/>
        <w:rPr>
          <w:sz w:val="28"/>
          <w:szCs w:val="28"/>
        </w:rPr>
      </w:pPr>
      <w:r w:rsidRPr="00A07BF3">
        <w:rPr>
          <w:sz w:val="28"/>
          <w:szCs w:val="28"/>
        </w:rPr>
        <w:t>4)</w:t>
      </w:r>
      <w:r w:rsidR="006236AA" w:rsidRPr="00A07BF3">
        <w:rPr>
          <w:sz w:val="28"/>
          <w:szCs w:val="28"/>
        </w:rPr>
        <w:t> </w:t>
      </w:r>
      <w:r w:rsidR="00B2732D" w:rsidRPr="00A07BF3">
        <w:rPr>
          <w:sz w:val="28"/>
          <w:szCs w:val="28"/>
        </w:rPr>
        <w:t>30</w:t>
      </w:r>
      <w:r w:rsidR="006236AA" w:rsidRPr="00A07BF3">
        <w:rPr>
          <w:sz w:val="28"/>
          <w:szCs w:val="28"/>
        </w:rPr>
        <w:t> </w:t>
      </w:r>
      <w:r w:rsidR="00B2732D" w:rsidRPr="00A07BF3">
        <w:rPr>
          <w:sz w:val="28"/>
          <w:szCs w:val="28"/>
        </w:rPr>
        <w:t>% к должностно</w:t>
      </w:r>
      <w:r w:rsidR="006236AA" w:rsidRPr="00A07BF3">
        <w:rPr>
          <w:sz w:val="28"/>
          <w:szCs w:val="28"/>
        </w:rPr>
        <w:t>му окладу –</w:t>
      </w:r>
      <w:r w:rsidR="00B2732D" w:rsidRPr="00A07BF3">
        <w:rPr>
          <w:sz w:val="28"/>
          <w:szCs w:val="28"/>
        </w:rPr>
        <w:t xml:space="preserve"> для работников,</w:t>
      </w:r>
      <w:r w:rsidR="006236AA" w:rsidRPr="00A07BF3">
        <w:rPr>
          <w:sz w:val="28"/>
          <w:szCs w:val="28"/>
        </w:rPr>
        <w:t xml:space="preserve"> имеющих стаж работы свыше 15 </w:t>
      </w:r>
      <w:r w:rsidR="00B2732D" w:rsidRPr="00A07BF3">
        <w:rPr>
          <w:sz w:val="28"/>
          <w:szCs w:val="28"/>
        </w:rPr>
        <w:t>лет.</w:t>
      </w:r>
    </w:p>
    <w:p w:rsidR="00B2732D" w:rsidRPr="00A07BF3" w:rsidRDefault="00B2732D" w:rsidP="005F548F">
      <w:pPr>
        <w:ind w:firstLine="709"/>
        <w:jc w:val="both"/>
        <w:rPr>
          <w:sz w:val="28"/>
          <w:szCs w:val="28"/>
        </w:rPr>
      </w:pPr>
      <w:r w:rsidRPr="00A07BF3">
        <w:rPr>
          <w:sz w:val="28"/>
          <w:szCs w:val="28"/>
        </w:rPr>
        <w:t xml:space="preserve">Конкретный размер надбавки за выслугу лет устанавливается </w:t>
      </w:r>
      <w:r w:rsidR="006236AA" w:rsidRPr="00A07BF3">
        <w:rPr>
          <w:sz w:val="28"/>
          <w:szCs w:val="28"/>
        </w:rPr>
        <w:br/>
      </w:r>
      <w:r w:rsidRPr="00A07BF3">
        <w:rPr>
          <w:sz w:val="28"/>
          <w:szCs w:val="28"/>
        </w:rPr>
        <w:t>в соответствии с настоящим разделом и оформляется распоряжением (приказом) работодателя (представителя работодателя).</w:t>
      </w:r>
    </w:p>
    <w:p w:rsidR="00020124" w:rsidRPr="00A07BF3" w:rsidRDefault="006236AA" w:rsidP="005F548F">
      <w:pPr>
        <w:ind w:firstLine="709"/>
        <w:jc w:val="both"/>
        <w:rPr>
          <w:color w:val="22272F"/>
          <w:sz w:val="28"/>
          <w:szCs w:val="28"/>
        </w:rPr>
      </w:pPr>
      <w:bookmarkStart w:id="18" w:name="sub_1052"/>
      <w:r w:rsidRPr="00A07BF3">
        <w:rPr>
          <w:sz w:val="28"/>
          <w:szCs w:val="28"/>
        </w:rPr>
        <w:t>2. </w:t>
      </w:r>
      <w:r w:rsidR="00B2732D" w:rsidRPr="00A07BF3">
        <w:rPr>
          <w:sz w:val="28"/>
          <w:szCs w:val="28"/>
        </w:rPr>
        <w:t>В стаж работы, дающий право работникам на установление надбавки за выслугу лет, включается</w:t>
      </w:r>
      <w:bookmarkEnd w:id="18"/>
      <w:r w:rsidR="00ED16D9" w:rsidRPr="00A07BF3">
        <w:rPr>
          <w:color w:val="22272F"/>
          <w:sz w:val="28"/>
          <w:szCs w:val="28"/>
        </w:rPr>
        <w:t xml:space="preserve"> время работы</w:t>
      </w:r>
      <w:r w:rsidR="00020124" w:rsidRPr="00A07BF3">
        <w:rPr>
          <w:color w:val="22272F"/>
          <w:sz w:val="28"/>
          <w:szCs w:val="28"/>
        </w:rPr>
        <w:t>:</w:t>
      </w:r>
    </w:p>
    <w:p w:rsidR="00020124" w:rsidRPr="00A07BF3" w:rsidRDefault="00020124" w:rsidP="005F548F">
      <w:pPr>
        <w:ind w:firstLine="709"/>
        <w:jc w:val="both"/>
        <w:rPr>
          <w:color w:val="22272F"/>
          <w:sz w:val="28"/>
          <w:szCs w:val="28"/>
        </w:rPr>
      </w:pPr>
      <w:r w:rsidRPr="00A07BF3">
        <w:rPr>
          <w:color w:val="22272F"/>
          <w:sz w:val="28"/>
          <w:szCs w:val="28"/>
        </w:rPr>
        <w:t>1)</w:t>
      </w:r>
      <w:r w:rsidR="006236AA" w:rsidRPr="00A07BF3">
        <w:rPr>
          <w:color w:val="22272F"/>
          <w:sz w:val="28"/>
          <w:szCs w:val="28"/>
        </w:rPr>
        <w:t> </w:t>
      </w:r>
      <w:r w:rsidR="00ED16D9" w:rsidRPr="00A07BF3">
        <w:rPr>
          <w:color w:val="22272F"/>
          <w:sz w:val="28"/>
          <w:szCs w:val="28"/>
        </w:rPr>
        <w:t xml:space="preserve">на </w:t>
      </w:r>
      <w:r w:rsidR="00ED16D9" w:rsidRPr="00A07BF3">
        <w:rPr>
          <w:sz w:val="28"/>
          <w:szCs w:val="28"/>
        </w:rPr>
        <w:t>муниципальных</w:t>
      </w:r>
      <w:r w:rsidR="00ED16D9" w:rsidRPr="00A07BF3">
        <w:rPr>
          <w:color w:val="22272F"/>
          <w:sz w:val="28"/>
          <w:szCs w:val="28"/>
        </w:rPr>
        <w:t xml:space="preserve"> должностях</w:t>
      </w:r>
      <w:r w:rsidRPr="00A07BF3">
        <w:rPr>
          <w:color w:val="22272F"/>
          <w:sz w:val="28"/>
          <w:szCs w:val="28"/>
        </w:rPr>
        <w:t>;</w:t>
      </w:r>
    </w:p>
    <w:p w:rsidR="00020124" w:rsidRPr="00A07BF3" w:rsidRDefault="00020124" w:rsidP="005F548F">
      <w:pPr>
        <w:ind w:firstLine="709"/>
        <w:jc w:val="both"/>
        <w:rPr>
          <w:color w:val="22272F"/>
          <w:sz w:val="28"/>
          <w:szCs w:val="28"/>
        </w:rPr>
      </w:pPr>
      <w:r w:rsidRPr="00A07BF3">
        <w:rPr>
          <w:color w:val="22272F"/>
          <w:sz w:val="28"/>
          <w:szCs w:val="28"/>
        </w:rPr>
        <w:t>2)</w:t>
      </w:r>
      <w:r w:rsidR="006236AA" w:rsidRPr="00A07BF3">
        <w:rPr>
          <w:color w:val="22272F"/>
          <w:sz w:val="28"/>
          <w:szCs w:val="28"/>
        </w:rPr>
        <w:t> </w:t>
      </w:r>
      <w:r w:rsidR="00E30FD4" w:rsidRPr="00A07BF3">
        <w:rPr>
          <w:color w:val="22272F"/>
          <w:sz w:val="28"/>
          <w:szCs w:val="28"/>
        </w:rPr>
        <w:t>на</w:t>
      </w:r>
      <w:r w:rsidRPr="00A07BF3">
        <w:rPr>
          <w:color w:val="22272F"/>
          <w:sz w:val="28"/>
          <w:szCs w:val="28"/>
        </w:rPr>
        <w:t xml:space="preserve"> </w:t>
      </w:r>
      <w:r w:rsidR="00ED16D9" w:rsidRPr="00A07BF3">
        <w:rPr>
          <w:color w:val="22272F"/>
          <w:sz w:val="28"/>
          <w:szCs w:val="28"/>
        </w:rPr>
        <w:t>должностях муниципальной службы в органах местного самоуправления</w:t>
      </w:r>
      <w:r w:rsidRPr="00A07BF3">
        <w:rPr>
          <w:color w:val="22272F"/>
          <w:sz w:val="28"/>
          <w:szCs w:val="28"/>
        </w:rPr>
        <w:t>;</w:t>
      </w:r>
    </w:p>
    <w:p w:rsidR="00020124" w:rsidRPr="00A07BF3" w:rsidRDefault="00020124" w:rsidP="005F548F">
      <w:pPr>
        <w:ind w:firstLine="709"/>
        <w:jc w:val="both"/>
        <w:rPr>
          <w:color w:val="22272F"/>
          <w:sz w:val="28"/>
          <w:szCs w:val="28"/>
        </w:rPr>
      </w:pPr>
      <w:r w:rsidRPr="00A07BF3">
        <w:rPr>
          <w:color w:val="22272F"/>
          <w:sz w:val="28"/>
          <w:szCs w:val="28"/>
        </w:rPr>
        <w:t>3)</w:t>
      </w:r>
      <w:r w:rsidR="006236AA" w:rsidRPr="00A07BF3">
        <w:rPr>
          <w:color w:val="22272F"/>
          <w:sz w:val="28"/>
          <w:szCs w:val="28"/>
        </w:rPr>
        <w:t> </w:t>
      </w:r>
      <w:r w:rsidR="00E30FD4" w:rsidRPr="00A07BF3">
        <w:rPr>
          <w:color w:val="22272F"/>
          <w:sz w:val="28"/>
          <w:szCs w:val="28"/>
        </w:rPr>
        <w:t xml:space="preserve">на </w:t>
      </w:r>
      <w:r w:rsidR="00ED16D9" w:rsidRPr="00A07BF3">
        <w:rPr>
          <w:color w:val="22272F"/>
          <w:sz w:val="28"/>
          <w:szCs w:val="28"/>
        </w:rPr>
        <w:t xml:space="preserve">государственных должностях Российской Федерации </w:t>
      </w:r>
      <w:r w:rsidR="006236AA" w:rsidRPr="00A07BF3">
        <w:rPr>
          <w:color w:val="22272F"/>
          <w:sz w:val="28"/>
          <w:szCs w:val="28"/>
        </w:rPr>
        <w:br/>
      </w:r>
      <w:r w:rsidR="00ED16D9" w:rsidRPr="00A07BF3">
        <w:rPr>
          <w:color w:val="22272F"/>
          <w:sz w:val="28"/>
          <w:szCs w:val="28"/>
        </w:rPr>
        <w:t>и государственных должностях субъектов Российской Федерации</w:t>
      </w:r>
      <w:r w:rsidRPr="00A07BF3">
        <w:rPr>
          <w:color w:val="22272F"/>
          <w:sz w:val="28"/>
          <w:szCs w:val="28"/>
        </w:rPr>
        <w:t>;</w:t>
      </w:r>
    </w:p>
    <w:p w:rsidR="00020124" w:rsidRPr="00A07BF3" w:rsidRDefault="007209CD" w:rsidP="005F548F">
      <w:pPr>
        <w:ind w:firstLine="709"/>
        <w:jc w:val="both"/>
        <w:rPr>
          <w:color w:val="22272F"/>
          <w:sz w:val="28"/>
          <w:szCs w:val="28"/>
        </w:rPr>
      </w:pPr>
      <w:r>
        <w:rPr>
          <w:color w:val="22272F"/>
          <w:sz w:val="28"/>
          <w:szCs w:val="28"/>
        </w:rPr>
        <w:t>4</w:t>
      </w:r>
      <w:r w:rsidR="00020124" w:rsidRPr="00A07BF3">
        <w:rPr>
          <w:color w:val="22272F"/>
          <w:sz w:val="28"/>
          <w:szCs w:val="28"/>
        </w:rPr>
        <w:t>)</w:t>
      </w:r>
      <w:r w:rsidR="006236AA" w:rsidRPr="00A07BF3">
        <w:rPr>
          <w:color w:val="22272F"/>
          <w:sz w:val="28"/>
          <w:szCs w:val="28"/>
        </w:rPr>
        <w:t> </w:t>
      </w:r>
      <w:r w:rsidR="00E30FD4" w:rsidRPr="00A07BF3">
        <w:rPr>
          <w:color w:val="22272F"/>
          <w:sz w:val="28"/>
          <w:szCs w:val="28"/>
        </w:rPr>
        <w:t xml:space="preserve">на </w:t>
      </w:r>
      <w:r w:rsidR="00ED16D9" w:rsidRPr="00A07BF3">
        <w:rPr>
          <w:color w:val="22272F"/>
          <w:sz w:val="28"/>
          <w:szCs w:val="28"/>
        </w:rPr>
        <w:t>должностях государственной гражданской службы, воинских должностях и должностях федеральной государственной службы иных видов</w:t>
      </w:r>
      <w:r w:rsidR="00020124" w:rsidRPr="00A07BF3">
        <w:rPr>
          <w:color w:val="22272F"/>
          <w:sz w:val="28"/>
          <w:szCs w:val="28"/>
        </w:rPr>
        <w:t>;</w:t>
      </w:r>
    </w:p>
    <w:p w:rsidR="00ED16D9" w:rsidRPr="00A07BF3" w:rsidRDefault="007209CD" w:rsidP="005F548F">
      <w:pPr>
        <w:ind w:firstLine="709"/>
        <w:jc w:val="both"/>
        <w:rPr>
          <w:color w:val="22272F"/>
          <w:sz w:val="28"/>
          <w:szCs w:val="28"/>
        </w:rPr>
      </w:pPr>
      <w:r>
        <w:rPr>
          <w:color w:val="22272F"/>
          <w:sz w:val="28"/>
          <w:szCs w:val="28"/>
        </w:rPr>
        <w:t>5</w:t>
      </w:r>
      <w:r w:rsidR="00020124" w:rsidRPr="00A07BF3">
        <w:rPr>
          <w:color w:val="22272F"/>
          <w:sz w:val="28"/>
          <w:szCs w:val="28"/>
        </w:rPr>
        <w:t>)</w:t>
      </w:r>
      <w:r w:rsidR="006236AA" w:rsidRPr="00A07BF3">
        <w:rPr>
          <w:color w:val="22272F"/>
          <w:sz w:val="28"/>
          <w:szCs w:val="28"/>
        </w:rPr>
        <w:t> </w:t>
      </w:r>
      <w:r w:rsidR="00ED16D9" w:rsidRPr="00A07BF3">
        <w:rPr>
          <w:color w:val="22272F"/>
          <w:sz w:val="28"/>
          <w:szCs w:val="28"/>
        </w:rPr>
        <w:t xml:space="preserve">на должностях, </w:t>
      </w:r>
      <w:r w:rsidR="00ED16D9" w:rsidRPr="00A07BF3">
        <w:rPr>
          <w:sz w:val="28"/>
          <w:szCs w:val="28"/>
        </w:rPr>
        <w:t>не</w:t>
      </w:r>
      <w:r w:rsidR="00ED16D9" w:rsidRPr="00A07BF3">
        <w:rPr>
          <w:color w:val="22272F"/>
          <w:sz w:val="28"/>
          <w:szCs w:val="28"/>
        </w:rPr>
        <w:t xml:space="preserve"> </w:t>
      </w:r>
      <w:r w:rsidR="006236AA" w:rsidRPr="00A07BF3">
        <w:rPr>
          <w:sz w:val="28"/>
          <w:szCs w:val="28"/>
        </w:rPr>
        <w:t>отнесё</w:t>
      </w:r>
      <w:r w:rsidR="00ED16D9" w:rsidRPr="00A07BF3">
        <w:rPr>
          <w:sz w:val="28"/>
          <w:szCs w:val="28"/>
        </w:rPr>
        <w:t>нных</w:t>
      </w:r>
      <w:r w:rsidR="00ED16D9" w:rsidRPr="00A07BF3">
        <w:rPr>
          <w:color w:val="22272F"/>
          <w:sz w:val="28"/>
          <w:szCs w:val="28"/>
        </w:rPr>
        <w:t xml:space="preserve"> к должностям муниципальной службы, осуществляющи</w:t>
      </w:r>
      <w:r w:rsidR="00E30FD4" w:rsidRPr="00A07BF3">
        <w:rPr>
          <w:color w:val="22272F"/>
          <w:sz w:val="28"/>
          <w:szCs w:val="28"/>
        </w:rPr>
        <w:t>х</w:t>
      </w:r>
      <w:r w:rsidR="00ED16D9" w:rsidRPr="00A07BF3">
        <w:rPr>
          <w:color w:val="22272F"/>
          <w:sz w:val="28"/>
          <w:szCs w:val="28"/>
        </w:rPr>
        <w:t xml:space="preserve"> техническое обеспечение деятельности органов местного самоуправления.</w:t>
      </w:r>
    </w:p>
    <w:p w:rsidR="00ED16D9" w:rsidRPr="00A07BF3" w:rsidRDefault="00ED16D9" w:rsidP="005F548F"/>
    <w:p w:rsidR="00B2732D" w:rsidRPr="00A07BF3" w:rsidRDefault="008060A8" w:rsidP="008060A8">
      <w:pPr>
        <w:pStyle w:val="1"/>
        <w:tabs>
          <w:tab w:val="left" w:pos="709"/>
        </w:tabs>
        <w:ind w:left="1843" w:hanging="1843"/>
        <w:jc w:val="both"/>
        <w:rPr>
          <w:b/>
        </w:rPr>
      </w:pPr>
      <w:bookmarkStart w:id="19" w:name="sub_1006"/>
      <w:r w:rsidRPr="00A07BF3">
        <w:rPr>
          <w:lang w:val="ru-RU"/>
        </w:rPr>
        <w:tab/>
        <w:t>Статья 6</w:t>
      </w:r>
      <w:r w:rsidRPr="00A07BF3">
        <w:t>.</w:t>
      </w:r>
      <w:r w:rsidRPr="00A07BF3">
        <w:tab/>
      </w:r>
      <w:r w:rsidR="00B2732D" w:rsidRPr="00A07BF3">
        <w:rPr>
          <w:b/>
        </w:rPr>
        <w:t>Ежемесячная</w:t>
      </w:r>
      <w:r w:rsidRPr="00A07BF3">
        <w:rPr>
          <w:b/>
        </w:rPr>
        <w:t xml:space="preserve"> процентная надбавка за работу </w:t>
      </w:r>
      <w:r w:rsidR="006236AA" w:rsidRPr="00A07BF3">
        <w:rPr>
          <w:b/>
        </w:rPr>
        <w:br/>
      </w:r>
      <w:r w:rsidR="00B2732D" w:rsidRPr="00A07BF3">
        <w:rPr>
          <w:b/>
        </w:rPr>
        <w:t>со сведениями, составляющими государственную тайну</w:t>
      </w:r>
    </w:p>
    <w:bookmarkEnd w:id="19"/>
    <w:p w:rsidR="00B2732D" w:rsidRPr="00A07BF3" w:rsidRDefault="00B2732D" w:rsidP="008060A8">
      <w:pPr>
        <w:ind w:left="1843" w:hanging="1843"/>
      </w:pPr>
    </w:p>
    <w:p w:rsidR="00B2732D" w:rsidRPr="00A07BF3" w:rsidRDefault="006236AA" w:rsidP="005F548F">
      <w:pPr>
        <w:ind w:firstLine="709"/>
        <w:jc w:val="both"/>
        <w:rPr>
          <w:sz w:val="28"/>
          <w:szCs w:val="28"/>
        </w:rPr>
      </w:pPr>
      <w:bookmarkStart w:id="20" w:name="sub_1061"/>
      <w:r w:rsidRPr="00A07BF3">
        <w:rPr>
          <w:sz w:val="28"/>
          <w:szCs w:val="28"/>
        </w:rPr>
        <w:t>1. </w:t>
      </w:r>
      <w:r w:rsidR="00B2732D" w:rsidRPr="00A07BF3">
        <w:rPr>
          <w:sz w:val="28"/>
          <w:szCs w:val="28"/>
        </w:rPr>
        <w:t xml:space="preserve">Ежемесячная процентная надбавка за работу со сведениями, составляющими государственную тайну, выплачивается в соответствии </w:t>
      </w:r>
      <w:r w:rsidRPr="00A07BF3">
        <w:rPr>
          <w:sz w:val="28"/>
          <w:szCs w:val="28"/>
        </w:rPr>
        <w:br/>
      </w:r>
      <w:r w:rsidR="00B2732D" w:rsidRPr="00A07BF3">
        <w:rPr>
          <w:sz w:val="28"/>
          <w:szCs w:val="28"/>
        </w:rPr>
        <w:t>с установленными Правительством Российской Федерации размерами.</w:t>
      </w:r>
    </w:p>
    <w:p w:rsidR="00B2732D" w:rsidRPr="00A07BF3" w:rsidRDefault="006236AA" w:rsidP="005F548F">
      <w:pPr>
        <w:ind w:firstLine="709"/>
        <w:jc w:val="both"/>
        <w:rPr>
          <w:sz w:val="28"/>
          <w:szCs w:val="28"/>
        </w:rPr>
      </w:pPr>
      <w:bookmarkStart w:id="21" w:name="sub_1062"/>
      <w:bookmarkEnd w:id="20"/>
      <w:r w:rsidRPr="00A07BF3">
        <w:rPr>
          <w:sz w:val="28"/>
          <w:szCs w:val="28"/>
        </w:rPr>
        <w:t>2. </w:t>
      </w:r>
      <w:r w:rsidR="00B2732D" w:rsidRPr="00A07BF3">
        <w:rPr>
          <w:sz w:val="28"/>
          <w:szCs w:val="28"/>
        </w:rPr>
        <w:t xml:space="preserve">Ежемесячная процентная надбавка за работу со сведениями, составляющими государственную тайну, устанавливается только в том случае, если в функциональные обязанности работника входит работа, связанная </w:t>
      </w:r>
      <w:r w:rsidRPr="00A07BF3">
        <w:rPr>
          <w:sz w:val="28"/>
          <w:szCs w:val="28"/>
        </w:rPr>
        <w:br/>
      </w:r>
      <w:r w:rsidR="00B2732D" w:rsidRPr="00A07BF3">
        <w:rPr>
          <w:sz w:val="28"/>
          <w:szCs w:val="28"/>
        </w:rPr>
        <w:t>с допуском к государственной тайне на постоянной основе.</w:t>
      </w:r>
    </w:p>
    <w:bookmarkEnd w:id="21"/>
    <w:p w:rsidR="00B2732D" w:rsidRPr="00A07BF3" w:rsidRDefault="00B2732D" w:rsidP="005F548F"/>
    <w:p w:rsidR="00B2732D" w:rsidRPr="00A07BF3" w:rsidRDefault="008060A8" w:rsidP="008060A8">
      <w:pPr>
        <w:pStyle w:val="1"/>
        <w:jc w:val="both"/>
      </w:pPr>
      <w:bookmarkStart w:id="22" w:name="sub_1007"/>
      <w:r w:rsidRPr="00A07BF3">
        <w:rPr>
          <w:lang w:val="ru-RU"/>
        </w:rPr>
        <w:lastRenderedPageBreak/>
        <w:tab/>
        <w:t>Статья 7</w:t>
      </w:r>
      <w:r w:rsidR="00B2732D" w:rsidRPr="00A07BF3">
        <w:t xml:space="preserve">. </w:t>
      </w:r>
      <w:r w:rsidR="00B2732D" w:rsidRPr="00A07BF3">
        <w:rPr>
          <w:b/>
        </w:rPr>
        <w:t>Премия по результатам работы за месяц</w:t>
      </w:r>
    </w:p>
    <w:bookmarkEnd w:id="22"/>
    <w:p w:rsidR="00B2732D" w:rsidRPr="00A07BF3" w:rsidRDefault="00B2732D" w:rsidP="005F548F"/>
    <w:p w:rsidR="00B2732D" w:rsidRPr="00A07BF3" w:rsidRDefault="006236AA" w:rsidP="005F548F">
      <w:pPr>
        <w:ind w:firstLine="709"/>
        <w:jc w:val="both"/>
        <w:rPr>
          <w:sz w:val="28"/>
          <w:szCs w:val="28"/>
        </w:rPr>
      </w:pPr>
      <w:bookmarkStart w:id="23" w:name="sub_1071"/>
      <w:r w:rsidRPr="00A07BF3">
        <w:rPr>
          <w:sz w:val="28"/>
          <w:szCs w:val="28"/>
        </w:rPr>
        <w:t>1. </w:t>
      </w:r>
      <w:r w:rsidR="00B2732D" w:rsidRPr="00A07BF3">
        <w:rPr>
          <w:sz w:val="28"/>
          <w:szCs w:val="28"/>
        </w:rPr>
        <w:t>Премия по резу</w:t>
      </w:r>
      <w:r w:rsidRPr="00A07BF3">
        <w:rPr>
          <w:sz w:val="28"/>
          <w:szCs w:val="28"/>
        </w:rPr>
        <w:t>льтатам работы за месяц (далее –</w:t>
      </w:r>
      <w:r w:rsidR="00B2732D" w:rsidRPr="00A07BF3">
        <w:rPr>
          <w:sz w:val="28"/>
          <w:szCs w:val="28"/>
        </w:rPr>
        <w:t xml:space="preserve"> премия за месяц) работнику может быть выплачена в размере до 150</w:t>
      </w:r>
      <w:r w:rsidRPr="00A07BF3">
        <w:rPr>
          <w:sz w:val="28"/>
          <w:szCs w:val="28"/>
        </w:rPr>
        <w:t> % от должностного оклада с учё</w:t>
      </w:r>
      <w:r w:rsidR="00B2732D" w:rsidRPr="00A07BF3">
        <w:rPr>
          <w:sz w:val="28"/>
          <w:szCs w:val="28"/>
        </w:rPr>
        <w:t>том надбавок и доплат к нему.</w:t>
      </w:r>
    </w:p>
    <w:p w:rsidR="00B2732D" w:rsidRPr="00A07BF3" w:rsidRDefault="006236AA" w:rsidP="005F548F">
      <w:pPr>
        <w:ind w:firstLine="709"/>
        <w:jc w:val="both"/>
        <w:rPr>
          <w:sz w:val="28"/>
          <w:szCs w:val="28"/>
        </w:rPr>
      </w:pPr>
      <w:bookmarkStart w:id="24" w:name="sub_1072"/>
      <w:bookmarkEnd w:id="23"/>
      <w:r w:rsidRPr="00A07BF3">
        <w:rPr>
          <w:sz w:val="28"/>
          <w:szCs w:val="28"/>
        </w:rPr>
        <w:t>2. </w:t>
      </w:r>
      <w:r w:rsidR="00B2732D" w:rsidRPr="00A07BF3">
        <w:rPr>
          <w:sz w:val="28"/>
          <w:szCs w:val="28"/>
        </w:rPr>
        <w:t>Премия за месяц выплачивается в размере пропорционально отработанному в календарном ме</w:t>
      </w:r>
      <w:r w:rsidRPr="00A07BF3">
        <w:rPr>
          <w:sz w:val="28"/>
          <w:szCs w:val="28"/>
        </w:rPr>
        <w:t>сяце времени согласно табелю учё</w:t>
      </w:r>
      <w:r w:rsidR="00B2732D" w:rsidRPr="00A07BF3">
        <w:rPr>
          <w:sz w:val="28"/>
          <w:szCs w:val="28"/>
        </w:rPr>
        <w:t>та рабочего времени.</w:t>
      </w:r>
    </w:p>
    <w:p w:rsidR="00B2732D" w:rsidRPr="00A07BF3" w:rsidRDefault="006236AA" w:rsidP="005F548F">
      <w:pPr>
        <w:ind w:firstLine="709"/>
        <w:jc w:val="both"/>
        <w:rPr>
          <w:sz w:val="28"/>
          <w:szCs w:val="28"/>
        </w:rPr>
      </w:pPr>
      <w:bookmarkStart w:id="25" w:name="sub_1073"/>
      <w:bookmarkEnd w:id="24"/>
      <w:r w:rsidRPr="00A07BF3">
        <w:rPr>
          <w:sz w:val="28"/>
          <w:szCs w:val="28"/>
        </w:rPr>
        <w:t>3. </w:t>
      </w:r>
      <w:r w:rsidR="00B2732D" w:rsidRPr="00A07BF3">
        <w:rPr>
          <w:sz w:val="28"/>
          <w:szCs w:val="28"/>
        </w:rPr>
        <w:t xml:space="preserve">Размер премии за месяц, подлежащий выплате, оформляется структурным подразделением органа местного самоуправления ведомостью согласно </w:t>
      </w:r>
      <w:hyperlink w:anchor="sub_1100" w:history="1">
        <w:r w:rsidR="00B2732D" w:rsidRPr="00A07BF3">
          <w:rPr>
            <w:rStyle w:val="af2"/>
            <w:color w:val="auto"/>
            <w:sz w:val="28"/>
            <w:szCs w:val="28"/>
          </w:rPr>
          <w:t>приложению 1</w:t>
        </w:r>
      </w:hyperlink>
      <w:r w:rsidRPr="00A07BF3">
        <w:rPr>
          <w:sz w:val="28"/>
          <w:szCs w:val="28"/>
        </w:rPr>
        <w:t xml:space="preserve"> к </w:t>
      </w:r>
      <w:r w:rsidR="0061091B" w:rsidRPr="00A07BF3">
        <w:rPr>
          <w:sz w:val="28"/>
          <w:szCs w:val="28"/>
        </w:rPr>
        <w:t>П</w:t>
      </w:r>
      <w:r w:rsidR="00B2732D" w:rsidRPr="00A07BF3">
        <w:rPr>
          <w:sz w:val="28"/>
          <w:szCs w:val="28"/>
        </w:rPr>
        <w:t>оложению и представляется в структурное подразделение, осуществляющее функции кадрового обеспечения соответствующего органа местного самоуправления, для проверки, согласования и передачи в соответствующее подразделение, осуще</w:t>
      </w:r>
      <w:r w:rsidRPr="00A07BF3">
        <w:rPr>
          <w:sz w:val="28"/>
          <w:szCs w:val="28"/>
        </w:rPr>
        <w:t>ствляющее ведение бюджетного учё</w:t>
      </w:r>
      <w:r w:rsidR="00B2732D" w:rsidRPr="00A07BF3">
        <w:rPr>
          <w:sz w:val="28"/>
          <w:szCs w:val="28"/>
        </w:rPr>
        <w:t>та, до пятого ч</w:t>
      </w:r>
      <w:r w:rsidRPr="00A07BF3">
        <w:rPr>
          <w:sz w:val="28"/>
          <w:szCs w:val="28"/>
        </w:rPr>
        <w:t>исла месяца, следующего за расчё</w:t>
      </w:r>
      <w:r w:rsidR="00B2732D" w:rsidRPr="00A07BF3">
        <w:rPr>
          <w:sz w:val="28"/>
          <w:szCs w:val="28"/>
        </w:rPr>
        <w:t>тным.</w:t>
      </w:r>
    </w:p>
    <w:p w:rsidR="00B2732D" w:rsidRPr="00A07BF3" w:rsidRDefault="006236AA" w:rsidP="005F548F">
      <w:pPr>
        <w:ind w:firstLine="709"/>
        <w:jc w:val="both"/>
        <w:rPr>
          <w:sz w:val="28"/>
          <w:szCs w:val="28"/>
        </w:rPr>
      </w:pPr>
      <w:bookmarkStart w:id="26" w:name="sub_1074"/>
      <w:bookmarkEnd w:id="25"/>
      <w:r w:rsidRPr="00A07BF3">
        <w:rPr>
          <w:sz w:val="28"/>
          <w:szCs w:val="28"/>
        </w:rPr>
        <w:t>4. </w:t>
      </w:r>
      <w:r w:rsidR="007209CD">
        <w:rPr>
          <w:sz w:val="28"/>
          <w:szCs w:val="28"/>
        </w:rPr>
        <w:t>Документом, пред</w:t>
      </w:r>
      <w:r w:rsidR="00B2732D" w:rsidRPr="00A07BF3">
        <w:rPr>
          <w:sz w:val="28"/>
          <w:szCs w:val="28"/>
        </w:rPr>
        <w:t xml:space="preserve">ставляемым для принятия решения о выплате премии за месяц, является информация об исполнительской дисциплине </w:t>
      </w:r>
      <w:r w:rsidR="007209CD">
        <w:rPr>
          <w:sz w:val="28"/>
          <w:szCs w:val="28"/>
        </w:rPr>
        <w:br/>
      </w:r>
      <w:r w:rsidR="00B2732D" w:rsidRPr="00A07BF3">
        <w:rPr>
          <w:sz w:val="28"/>
          <w:szCs w:val="28"/>
        </w:rPr>
        <w:t xml:space="preserve">за соответствующий месяц по форме согласно </w:t>
      </w:r>
      <w:hyperlink w:anchor="sub_1200" w:history="1">
        <w:r w:rsidR="00B2732D" w:rsidRPr="00A07BF3">
          <w:rPr>
            <w:rStyle w:val="af2"/>
            <w:color w:val="auto"/>
            <w:sz w:val="28"/>
            <w:szCs w:val="28"/>
          </w:rPr>
          <w:t>приложению 2</w:t>
        </w:r>
      </w:hyperlink>
      <w:r w:rsidRPr="00A07BF3">
        <w:rPr>
          <w:sz w:val="28"/>
          <w:szCs w:val="28"/>
        </w:rPr>
        <w:t xml:space="preserve"> к</w:t>
      </w:r>
      <w:r w:rsidR="00B2732D" w:rsidRPr="00A07BF3">
        <w:rPr>
          <w:sz w:val="28"/>
          <w:szCs w:val="28"/>
        </w:rPr>
        <w:t xml:space="preserve"> </w:t>
      </w:r>
      <w:r w:rsidR="0061091B" w:rsidRPr="00A07BF3">
        <w:rPr>
          <w:sz w:val="28"/>
          <w:szCs w:val="28"/>
        </w:rPr>
        <w:t>П</w:t>
      </w:r>
      <w:r w:rsidR="00B2732D" w:rsidRPr="00A07BF3">
        <w:rPr>
          <w:sz w:val="28"/>
          <w:szCs w:val="28"/>
        </w:rPr>
        <w:t>оложению.</w:t>
      </w:r>
    </w:p>
    <w:bookmarkEnd w:id="26"/>
    <w:p w:rsidR="00B2732D" w:rsidRPr="00A07BF3" w:rsidRDefault="00B2732D" w:rsidP="005F548F">
      <w:pPr>
        <w:ind w:firstLine="709"/>
        <w:jc w:val="both"/>
        <w:rPr>
          <w:sz w:val="28"/>
          <w:szCs w:val="28"/>
        </w:rPr>
      </w:pPr>
      <w:r w:rsidRPr="00A07BF3">
        <w:rPr>
          <w:sz w:val="28"/>
          <w:szCs w:val="28"/>
        </w:rPr>
        <w:t xml:space="preserve">Информация об исполнительской дисциплине оформляется в случае наличия какого-либо из показателей, установленных в </w:t>
      </w:r>
      <w:hyperlink w:anchor="sub_1200" w:history="1">
        <w:r w:rsidRPr="00A07BF3">
          <w:rPr>
            <w:rStyle w:val="af2"/>
            <w:color w:val="auto"/>
            <w:sz w:val="28"/>
            <w:szCs w:val="28"/>
          </w:rPr>
          <w:t>приложении 2</w:t>
        </w:r>
      </w:hyperlink>
      <w:r w:rsidRPr="00A07BF3">
        <w:rPr>
          <w:sz w:val="28"/>
          <w:szCs w:val="28"/>
        </w:rPr>
        <w:t xml:space="preserve"> </w:t>
      </w:r>
      <w:r w:rsidR="007209CD">
        <w:rPr>
          <w:sz w:val="28"/>
          <w:szCs w:val="28"/>
        </w:rPr>
        <w:br/>
      </w:r>
      <w:r w:rsidR="006236AA" w:rsidRPr="00A07BF3">
        <w:rPr>
          <w:sz w:val="28"/>
          <w:szCs w:val="28"/>
        </w:rPr>
        <w:t xml:space="preserve">к </w:t>
      </w:r>
      <w:r w:rsidR="0061091B" w:rsidRPr="00A07BF3">
        <w:rPr>
          <w:sz w:val="28"/>
          <w:szCs w:val="28"/>
        </w:rPr>
        <w:t>П</w:t>
      </w:r>
      <w:r w:rsidRPr="00A07BF3">
        <w:rPr>
          <w:sz w:val="28"/>
          <w:szCs w:val="28"/>
        </w:rPr>
        <w:t>оложению.</w:t>
      </w:r>
    </w:p>
    <w:p w:rsidR="00B2732D" w:rsidRPr="00A07BF3" w:rsidRDefault="007209CD" w:rsidP="005F548F">
      <w:pPr>
        <w:ind w:firstLine="709"/>
        <w:jc w:val="both"/>
        <w:rPr>
          <w:sz w:val="28"/>
          <w:szCs w:val="28"/>
        </w:rPr>
      </w:pPr>
      <w:r>
        <w:rPr>
          <w:sz w:val="28"/>
          <w:szCs w:val="28"/>
        </w:rPr>
        <w:t>Исполнители по пред</w:t>
      </w:r>
      <w:r w:rsidR="00B2732D" w:rsidRPr="00A07BF3">
        <w:rPr>
          <w:sz w:val="28"/>
          <w:szCs w:val="28"/>
        </w:rPr>
        <w:t>ставлению информации об исполнительской дисциплине определяются руководителем структурного подразделения Администрации города, аппарата Думы города.</w:t>
      </w:r>
    </w:p>
    <w:p w:rsidR="00B2732D" w:rsidRPr="00A07BF3" w:rsidRDefault="00B2732D" w:rsidP="005F548F">
      <w:pPr>
        <w:ind w:firstLine="709"/>
        <w:jc w:val="both"/>
        <w:rPr>
          <w:sz w:val="28"/>
          <w:szCs w:val="28"/>
        </w:rPr>
      </w:pPr>
      <w:r w:rsidRPr="00A07BF3">
        <w:rPr>
          <w:sz w:val="28"/>
          <w:szCs w:val="28"/>
        </w:rPr>
        <w:t>Ведомость на выплату премии за месяц утверждается:</w:t>
      </w:r>
    </w:p>
    <w:p w:rsidR="00B2732D" w:rsidRPr="00A07BF3" w:rsidRDefault="001E777A" w:rsidP="005F548F">
      <w:pPr>
        <w:ind w:firstLine="709"/>
        <w:jc w:val="both"/>
        <w:rPr>
          <w:sz w:val="28"/>
          <w:szCs w:val="28"/>
        </w:rPr>
      </w:pPr>
      <w:r w:rsidRPr="00A07BF3">
        <w:rPr>
          <w:sz w:val="28"/>
          <w:szCs w:val="28"/>
        </w:rPr>
        <w:t>1)</w:t>
      </w:r>
      <w:r w:rsidR="006236AA" w:rsidRPr="00A07BF3">
        <w:rPr>
          <w:sz w:val="28"/>
          <w:szCs w:val="28"/>
        </w:rPr>
        <w:t> Председателем Думы города –</w:t>
      </w:r>
      <w:r w:rsidR="00B2732D" w:rsidRPr="00A07BF3">
        <w:rPr>
          <w:sz w:val="28"/>
          <w:szCs w:val="28"/>
        </w:rPr>
        <w:t xml:space="preserve"> работникам аппарата Думы города </w:t>
      </w:r>
      <w:r w:rsidR="006236AA" w:rsidRPr="00A07BF3">
        <w:rPr>
          <w:sz w:val="28"/>
          <w:szCs w:val="28"/>
        </w:rPr>
        <w:br/>
      </w:r>
      <w:r w:rsidR="00B2732D" w:rsidRPr="00A07BF3">
        <w:rPr>
          <w:sz w:val="28"/>
          <w:szCs w:val="28"/>
        </w:rPr>
        <w:t>по согласованию с руководителем аппарата Думы города;</w:t>
      </w:r>
    </w:p>
    <w:p w:rsidR="00B2732D" w:rsidRPr="00A07BF3" w:rsidRDefault="001E777A" w:rsidP="005F548F">
      <w:pPr>
        <w:ind w:firstLine="709"/>
        <w:jc w:val="both"/>
        <w:rPr>
          <w:sz w:val="28"/>
          <w:szCs w:val="28"/>
        </w:rPr>
      </w:pPr>
      <w:r w:rsidRPr="00A07BF3">
        <w:rPr>
          <w:sz w:val="28"/>
          <w:szCs w:val="28"/>
        </w:rPr>
        <w:t>2)</w:t>
      </w:r>
      <w:r w:rsidR="006236AA" w:rsidRPr="00A07BF3">
        <w:rPr>
          <w:sz w:val="28"/>
          <w:szCs w:val="28"/>
        </w:rPr>
        <w:t> </w:t>
      </w:r>
      <w:r w:rsidR="00B2732D" w:rsidRPr="00A07BF3">
        <w:rPr>
          <w:sz w:val="28"/>
          <w:szCs w:val="28"/>
        </w:rPr>
        <w:t>руководителями структурных под</w:t>
      </w:r>
      <w:r w:rsidRPr="00A07BF3">
        <w:rPr>
          <w:sz w:val="28"/>
          <w:szCs w:val="28"/>
        </w:rPr>
        <w:t xml:space="preserve">разделений Администрации </w:t>
      </w:r>
      <w:r w:rsidR="006236AA" w:rsidRPr="00A07BF3">
        <w:rPr>
          <w:sz w:val="28"/>
          <w:szCs w:val="28"/>
        </w:rPr>
        <w:br/>
      </w:r>
      <w:r w:rsidRPr="00A07BF3">
        <w:rPr>
          <w:sz w:val="28"/>
          <w:szCs w:val="28"/>
        </w:rPr>
        <w:t>города</w:t>
      </w:r>
      <w:r w:rsidR="006236AA" w:rsidRPr="00A07BF3">
        <w:rPr>
          <w:sz w:val="28"/>
          <w:szCs w:val="28"/>
        </w:rPr>
        <w:t xml:space="preserve"> –</w:t>
      </w:r>
      <w:r w:rsidR="00B2732D" w:rsidRPr="00A07BF3">
        <w:rPr>
          <w:sz w:val="28"/>
          <w:szCs w:val="28"/>
        </w:rPr>
        <w:t xml:space="preserve"> работникам соответствующего структурного подразделения Администрации города.</w:t>
      </w:r>
    </w:p>
    <w:p w:rsidR="00B2732D" w:rsidRPr="00A07BF3" w:rsidRDefault="006236AA" w:rsidP="005F548F">
      <w:pPr>
        <w:ind w:firstLine="709"/>
        <w:jc w:val="both"/>
        <w:rPr>
          <w:sz w:val="28"/>
          <w:szCs w:val="28"/>
        </w:rPr>
      </w:pPr>
      <w:bookmarkStart w:id="27" w:name="sub_1075"/>
      <w:r w:rsidRPr="00A07BF3">
        <w:rPr>
          <w:sz w:val="28"/>
          <w:szCs w:val="28"/>
        </w:rPr>
        <w:t>5. </w:t>
      </w:r>
      <w:r w:rsidR="00B2732D" w:rsidRPr="00A07BF3">
        <w:rPr>
          <w:sz w:val="28"/>
          <w:szCs w:val="28"/>
        </w:rPr>
        <w:t>Критериями в целях начис</w:t>
      </w:r>
      <w:r w:rsidRPr="00A07BF3">
        <w:rPr>
          <w:sz w:val="28"/>
          <w:szCs w:val="28"/>
        </w:rPr>
        <w:t>ления премии за месяц являются:</w:t>
      </w:r>
    </w:p>
    <w:bookmarkEnd w:id="27"/>
    <w:p w:rsidR="00DE6474" w:rsidRPr="00A07BF3" w:rsidRDefault="006236AA" w:rsidP="005F548F">
      <w:pPr>
        <w:ind w:firstLine="709"/>
        <w:jc w:val="both"/>
        <w:rPr>
          <w:sz w:val="28"/>
          <w:szCs w:val="28"/>
        </w:rPr>
      </w:pPr>
      <w:r w:rsidRPr="00A07BF3">
        <w:rPr>
          <w:sz w:val="28"/>
          <w:szCs w:val="28"/>
        </w:rPr>
        <w:t>1) качественный критерий –</w:t>
      </w:r>
      <w:r w:rsidR="00B2732D" w:rsidRPr="00A07BF3">
        <w:rPr>
          <w:sz w:val="28"/>
          <w:szCs w:val="28"/>
        </w:rPr>
        <w:t xml:space="preserve"> качественное выполнение должностных обязанностей работником.</w:t>
      </w:r>
      <w:r w:rsidRPr="00A07BF3">
        <w:rPr>
          <w:sz w:val="28"/>
          <w:szCs w:val="28"/>
        </w:rPr>
        <w:t xml:space="preserve"> </w:t>
      </w:r>
    </w:p>
    <w:p w:rsidR="00B2732D" w:rsidRPr="00A07BF3" w:rsidRDefault="00B2732D" w:rsidP="005F548F">
      <w:pPr>
        <w:ind w:firstLine="709"/>
        <w:jc w:val="both"/>
        <w:rPr>
          <w:sz w:val="28"/>
          <w:szCs w:val="28"/>
        </w:rPr>
      </w:pPr>
      <w:r w:rsidRPr="00A07BF3">
        <w:rPr>
          <w:sz w:val="28"/>
          <w:szCs w:val="28"/>
        </w:rPr>
        <w:t>Процент снижения премии за месяц по качественному критерию исчи</w:t>
      </w:r>
      <w:r w:rsidR="006236AA" w:rsidRPr="00A07BF3">
        <w:rPr>
          <w:sz w:val="28"/>
          <w:szCs w:val="28"/>
        </w:rPr>
        <w:t>сляется согласно показателям 1 –</w:t>
      </w:r>
      <w:r w:rsidRPr="00A07BF3">
        <w:rPr>
          <w:sz w:val="28"/>
          <w:szCs w:val="28"/>
        </w:rPr>
        <w:t xml:space="preserve"> 5 </w:t>
      </w:r>
      <w:hyperlink w:anchor="sub_1200" w:history="1">
        <w:r w:rsidRPr="00A07BF3">
          <w:rPr>
            <w:rStyle w:val="af2"/>
            <w:color w:val="auto"/>
            <w:sz w:val="28"/>
            <w:szCs w:val="28"/>
          </w:rPr>
          <w:t>приложения 2</w:t>
        </w:r>
      </w:hyperlink>
      <w:r w:rsidR="006236AA" w:rsidRPr="00A07BF3">
        <w:rPr>
          <w:sz w:val="28"/>
          <w:szCs w:val="28"/>
        </w:rPr>
        <w:t xml:space="preserve"> к</w:t>
      </w:r>
      <w:r w:rsidRPr="00A07BF3">
        <w:rPr>
          <w:sz w:val="28"/>
          <w:szCs w:val="28"/>
        </w:rPr>
        <w:t xml:space="preserve"> </w:t>
      </w:r>
      <w:r w:rsidR="000F68F1" w:rsidRPr="00A07BF3">
        <w:rPr>
          <w:sz w:val="28"/>
          <w:szCs w:val="28"/>
        </w:rPr>
        <w:t>П</w:t>
      </w:r>
      <w:r w:rsidR="006236AA" w:rsidRPr="00A07BF3">
        <w:rPr>
          <w:sz w:val="28"/>
          <w:szCs w:val="28"/>
        </w:rPr>
        <w:t>оложению;</w:t>
      </w:r>
    </w:p>
    <w:p w:rsidR="00B2732D" w:rsidRPr="00A07BF3" w:rsidRDefault="00DE6474" w:rsidP="005F548F">
      <w:pPr>
        <w:ind w:firstLine="709"/>
        <w:jc w:val="both"/>
        <w:rPr>
          <w:sz w:val="28"/>
          <w:szCs w:val="28"/>
        </w:rPr>
      </w:pPr>
      <w:r w:rsidRPr="00A07BF3">
        <w:rPr>
          <w:sz w:val="28"/>
          <w:szCs w:val="28"/>
        </w:rPr>
        <w:t>2) в</w:t>
      </w:r>
      <w:r w:rsidR="006236AA" w:rsidRPr="00A07BF3">
        <w:rPr>
          <w:sz w:val="28"/>
          <w:szCs w:val="28"/>
        </w:rPr>
        <w:t>ременной критерий –</w:t>
      </w:r>
      <w:r w:rsidR="00B2732D" w:rsidRPr="00A07BF3">
        <w:rPr>
          <w:sz w:val="28"/>
          <w:szCs w:val="28"/>
        </w:rPr>
        <w:t xml:space="preserve"> выполнение работником своих должностных обязанностей в срок, установленный законодательством, муниципальными правовыми актами, трудовым договором, должностной инструкцией и (или) поручениями непосредственного или вышестоящего руководителя (резолюцией, приказом, распоряжением).</w:t>
      </w:r>
    </w:p>
    <w:p w:rsidR="00B2732D" w:rsidRPr="00A07BF3" w:rsidRDefault="00B2732D" w:rsidP="005F548F">
      <w:pPr>
        <w:ind w:firstLine="709"/>
        <w:jc w:val="both"/>
        <w:rPr>
          <w:sz w:val="28"/>
          <w:szCs w:val="28"/>
        </w:rPr>
      </w:pPr>
      <w:r w:rsidRPr="00A07BF3">
        <w:rPr>
          <w:sz w:val="28"/>
          <w:szCs w:val="28"/>
        </w:rPr>
        <w:t xml:space="preserve">Процент снижения премии за месяц по временному критерию исчисляется согласно </w:t>
      </w:r>
      <w:r w:rsidR="00DE6474" w:rsidRPr="00A07BF3">
        <w:rPr>
          <w:sz w:val="28"/>
          <w:szCs w:val="28"/>
        </w:rPr>
        <w:t>показателям 6 –</w:t>
      </w:r>
      <w:r w:rsidRPr="00A07BF3">
        <w:rPr>
          <w:sz w:val="28"/>
          <w:szCs w:val="28"/>
        </w:rPr>
        <w:t xml:space="preserve"> 10 </w:t>
      </w:r>
      <w:hyperlink w:anchor="sub_1200" w:history="1">
        <w:r w:rsidRPr="00A07BF3">
          <w:rPr>
            <w:rStyle w:val="af2"/>
            <w:color w:val="auto"/>
            <w:sz w:val="28"/>
            <w:szCs w:val="28"/>
          </w:rPr>
          <w:t>приложения 2</w:t>
        </w:r>
      </w:hyperlink>
      <w:r w:rsidR="00DE6474" w:rsidRPr="00A07BF3">
        <w:rPr>
          <w:sz w:val="28"/>
          <w:szCs w:val="28"/>
        </w:rPr>
        <w:t xml:space="preserve"> к </w:t>
      </w:r>
      <w:r w:rsidR="0061091B" w:rsidRPr="00A07BF3">
        <w:rPr>
          <w:sz w:val="28"/>
          <w:szCs w:val="28"/>
        </w:rPr>
        <w:t>П</w:t>
      </w:r>
      <w:r w:rsidRPr="00A07BF3">
        <w:rPr>
          <w:sz w:val="28"/>
          <w:szCs w:val="28"/>
        </w:rPr>
        <w:t>оложению.</w:t>
      </w:r>
    </w:p>
    <w:p w:rsidR="00B2732D" w:rsidRPr="00A07BF3" w:rsidRDefault="00DE6474" w:rsidP="005F548F">
      <w:pPr>
        <w:ind w:firstLine="709"/>
        <w:jc w:val="both"/>
        <w:rPr>
          <w:sz w:val="28"/>
          <w:szCs w:val="28"/>
        </w:rPr>
      </w:pPr>
      <w:bookmarkStart w:id="28" w:name="sub_1076"/>
      <w:r w:rsidRPr="00A07BF3">
        <w:rPr>
          <w:sz w:val="28"/>
          <w:szCs w:val="28"/>
        </w:rPr>
        <w:t>6. </w:t>
      </w:r>
      <w:r w:rsidR="00B2732D" w:rsidRPr="00A07BF3">
        <w:rPr>
          <w:sz w:val="28"/>
          <w:szCs w:val="28"/>
        </w:rPr>
        <w:t xml:space="preserve">Снижение размера премии за месяц оформляется распоряжением (приказом) работодателя (представителя работодателя) на основании докладной записки руководителя структурного подразделения либо иной </w:t>
      </w:r>
      <w:r w:rsidR="00B2732D" w:rsidRPr="00A07BF3">
        <w:rPr>
          <w:sz w:val="28"/>
          <w:szCs w:val="28"/>
        </w:rPr>
        <w:lastRenderedPageBreak/>
        <w:t xml:space="preserve">информации о нарушениях, допущенных работником, поступившей </w:t>
      </w:r>
      <w:r w:rsidRPr="00A07BF3">
        <w:rPr>
          <w:sz w:val="28"/>
          <w:szCs w:val="28"/>
        </w:rPr>
        <w:br/>
      </w:r>
      <w:r w:rsidR="00B2732D" w:rsidRPr="00A07BF3">
        <w:rPr>
          <w:sz w:val="28"/>
          <w:szCs w:val="28"/>
        </w:rPr>
        <w:t>в письменном виде работодате</w:t>
      </w:r>
      <w:r w:rsidR="007209CD">
        <w:rPr>
          <w:sz w:val="28"/>
          <w:szCs w:val="28"/>
        </w:rPr>
        <w:t xml:space="preserve">лю (представителю работодателя), </w:t>
      </w:r>
      <w:r w:rsidRPr="00A07BF3">
        <w:rPr>
          <w:sz w:val="28"/>
          <w:szCs w:val="28"/>
        </w:rPr>
        <w:br/>
      </w:r>
      <w:r w:rsidR="00B2732D" w:rsidRPr="00A07BF3">
        <w:rPr>
          <w:sz w:val="28"/>
          <w:szCs w:val="28"/>
        </w:rPr>
        <w:t xml:space="preserve">с обязательным приложением информации об исполнительской дисциплине, оформленной согласно </w:t>
      </w:r>
      <w:hyperlink w:anchor="sub_1200" w:history="1">
        <w:r w:rsidR="00B2732D" w:rsidRPr="00A07BF3">
          <w:rPr>
            <w:rStyle w:val="af2"/>
            <w:color w:val="auto"/>
            <w:sz w:val="28"/>
            <w:szCs w:val="28"/>
          </w:rPr>
          <w:t>приложению 2</w:t>
        </w:r>
      </w:hyperlink>
      <w:r w:rsidRPr="00A07BF3">
        <w:rPr>
          <w:sz w:val="28"/>
          <w:szCs w:val="28"/>
        </w:rPr>
        <w:t xml:space="preserve"> к </w:t>
      </w:r>
      <w:r w:rsidR="0061091B" w:rsidRPr="00A07BF3">
        <w:rPr>
          <w:sz w:val="28"/>
          <w:szCs w:val="28"/>
        </w:rPr>
        <w:t>П</w:t>
      </w:r>
      <w:r w:rsidR="00B2732D" w:rsidRPr="00A07BF3">
        <w:rPr>
          <w:sz w:val="28"/>
          <w:szCs w:val="28"/>
        </w:rPr>
        <w:t>оложению.</w:t>
      </w:r>
    </w:p>
    <w:bookmarkEnd w:id="28"/>
    <w:p w:rsidR="00B2732D" w:rsidRPr="00A07BF3" w:rsidRDefault="00B2732D" w:rsidP="005F548F">
      <w:pPr>
        <w:ind w:firstLine="709"/>
        <w:jc w:val="both"/>
        <w:rPr>
          <w:sz w:val="28"/>
          <w:szCs w:val="28"/>
        </w:rPr>
      </w:pPr>
      <w:r w:rsidRPr="00A07BF3">
        <w:rPr>
          <w:sz w:val="28"/>
          <w:szCs w:val="28"/>
        </w:rPr>
        <w:t>На основании поступившей информации работнику предлагается представить объяснения в письменном виде (объяснительную записку).</w:t>
      </w:r>
    </w:p>
    <w:p w:rsidR="00B2732D" w:rsidRPr="00A07BF3" w:rsidRDefault="00B2732D" w:rsidP="005F548F">
      <w:pPr>
        <w:ind w:firstLine="709"/>
        <w:jc w:val="both"/>
        <w:rPr>
          <w:sz w:val="28"/>
          <w:szCs w:val="28"/>
        </w:rPr>
      </w:pPr>
      <w:r w:rsidRPr="00A07BF3">
        <w:rPr>
          <w:sz w:val="28"/>
          <w:szCs w:val="28"/>
        </w:rPr>
        <w:t>В случае непредставления работником объяснительной записки оформляется акт об отказе от объяснений. Непредставление работником объяснительной записки не является препятствием для снижения размера премии.</w:t>
      </w:r>
    </w:p>
    <w:p w:rsidR="00B2732D" w:rsidRPr="00A07BF3" w:rsidRDefault="00B2732D" w:rsidP="005F548F">
      <w:pPr>
        <w:ind w:firstLine="709"/>
        <w:jc w:val="both"/>
        <w:rPr>
          <w:sz w:val="28"/>
          <w:szCs w:val="28"/>
        </w:rPr>
      </w:pPr>
      <w:r w:rsidRPr="00A07BF3">
        <w:rPr>
          <w:sz w:val="28"/>
          <w:szCs w:val="28"/>
        </w:rPr>
        <w:t xml:space="preserve">В случае отсутствия работника, допустившего нарушение, в связи </w:t>
      </w:r>
      <w:r w:rsidR="00DE6474" w:rsidRPr="00A07BF3">
        <w:rPr>
          <w:sz w:val="28"/>
          <w:szCs w:val="28"/>
        </w:rPr>
        <w:br/>
      </w:r>
      <w:r w:rsidRPr="00A07BF3">
        <w:rPr>
          <w:sz w:val="28"/>
          <w:szCs w:val="28"/>
        </w:rPr>
        <w:t xml:space="preserve">с отпуском, командировкой, временной нетрудоспособностью объяснительную записку ему предлагается представить после его выхода </w:t>
      </w:r>
      <w:r w:rsidR="00DE6474" w:rsidRPr="00A07BF3">
        <w:rPr>
          <w:sz w:val="28"/>
          <w:szCs w:val="28"/>
        </w:rPr>
        <w:br/>
      </w:r>
      <w:r w:rsidRPr="00A07BF3">
        <w:rPr>
          <w:sz w:val="28"/>
          <w:szCs w:val="28"/>
        </w:rPr>
        <w:t>на работу.</w:t>
      </w:r>
    </w:p>
    <w:p w:rsidR="00B2732D" w:rsidRPr="00A07BF3" w:rsidRDefault="00B2732D" w:rsidP="005F548F">
      <w:pPr>
        <w:ind w:firstLine="709"/>
        <w:jc w:val="both"/>
        <w:rPr>
          <w:sz w:val="28"/>
          <w:szCs w:val="28"/>
        </w:rPr>
      </w:pPr>
      <w:r w:rsidRPr="00A07BF3">
        <w:rPr>
          <w:sz w:val="28"/>
          <w:szCs w:val="28"/>
        </w:rPr>
        <w:t xml:space="preserve">Информация об исполнительской дисциплине в этом случае оформляется после выхода работника, допустившего нарушение, на работу </w:t>
      </w:r>
      <w:r w:rsidR="00DE6474" w:rsidRPr="00A07BF3">
        <w:rPr>
          <w:sz w:val="28"/>
          <w:szCs w:val="28"/>
        </w:rPr>
        <w:br/>
      </w:r>
      <w:r w:rsidRPr="00A07BF3">
        <w:rPr>
          <w:sz w:val="28"/>
          <w:szCs w:val="28"/>
        </w:rPr>
        <w:t>и представляется работодателю (представителю работодателя).</w:t>
      </w:r>
    </w:p>
    <w:p w:rsidR="00B2732D" w:rsidRPr="00A07BF3" w:rsidRDefault="00B2732D" w:rsidP="005F548F">
      <w:pPr>
        <w:ind w:firstLine="709"/>
        <w:jc w:val="both"/>
        <w:rPr>
          <w:sz w:val="28"/>
          <w:szCs w:val="28"/>
        </w:rPr>
      </w:pPr>
      <w:r w:rsidRPr="00A07BF3">
        <w:rPr>
          <w:sz w:val="28"/>
          <w:szCs w:val="28"/>
        </w:rPr>
        <w:t>Снижение размера премии за месяц в этом случае осуществляется за тот месяц, в котором работник вышел на работу.</w:t>
      </w:r>
    </w:p>
    <w:p w:rsidR="00B2732D" w:rsidRPr="00A07BF3" w:rsidRDefault="00B2732D" w:rsidP="005F548F">
      <w:pPr>
        <w:ind w:firstLine="709"/>
        <w:jc w:val="both"/>
        <w:rPr>
          <w:sz w:val="28"/>
          <w:szCs w:val="28"/>
        </w:rPr>
      </w:pPr>
      <w:r w:rsidRPr="00A07BF3">
        <w:rPr>
          <w:sz w:val="28"/>
          <w:szCs w:val="28"/>
        </w:rPr>
        <w:t xml:space="preserve">При наличии у работника дисциплинарного взыскания размер премии </w:t>
      </w:r>
      <w:r w:rsidR="00DE6474" w:rsidRPr="00A07BF3">
        <w:rPr>
          <w:sz w:val="28"/>
          <w:szCs w:val="28"/>
        </w:rPr>
        <w:br/>
      </w:r>
      <w:r w:rsidRPr="00A07BF3">
        <w:rPr>
          <w:sz w:val="28"/>
          <w:szCs w:val="28"/>
        </w:rPr>
        <w:t>за месяц снижается в том месяце, в котором применено дисциплинарное взыскание.</w:t>
      </w:r>
    </w:p>
    <w:p w:rsidR="00B2732D" w:rsidRPr="00A07BF3" w:rsidRDefault="00B2732D" w:rsidP="005F548F"/>
    <w:p w:rsidR="00B2732D" w:rsidRPr="00A07BF3" w:rsidRDefault="008060A8" w:rsidP="008060A8">
      <w:pPr>
        <w:pStyle w:val="1"/>
        <w:ind w:left="1843" w:hanging="1134"/>
        <w:jc w:val="both"/>
      </w:pPr>
      <w:bookmarkStart w:id="29" w:name="sub_1008"/>
      <w:r w:rsidRPr="00A07BF3">
        <w:rPr>
          <w:lang w:val="ru-RU"/>
        </w:rPr>
        <w:t>Статья 8</w:t>
      </w:r>
      <w:r w:rsidRPr="00A07BF3">
        <w:t>.</w:t>
      </w:r>
      <w:r w:rsidRPr="00A07BF3">
        <w:tab/>
      </w:r>
      <w:r w:rsidR="00B2732D" w:rsidRPr="00A07BF3">
        <w:rPr>
          <w:b/>
        </w:rPr>
        <w:t>Ежемесячная пр</w:t>
      </w:r>
      <w:r w:rsidRPr="00A07BF3">
        <w:rPr>
          <w:b/>
        </w:rPr>
        <w:t xml:space="preserve">оцентная надбавка к заработной </w:t>
      </w:r>
      <w:r w:rsidR="00B2732D" w:rsidRPr="00A07BF3">
        <w:rPr>
          <w:b/>
        </w:rPr>
        <w:t xml:space="preserve">плате </w:t>
      </w:r>
      <w:r w:rsidRPr="00A07BF3">
        <w:rPr>
          <w:b/>
        </w:rPr>
        <w:br/>
      </w:r>
      <w:r w:rsidR="00B2732D" w:rsidRPr="00A07BF3">
        <w:rPr>
          <w:b/>
        </w:rPr>
        <w:t xml:space="preserve">за работу в районах Крайнего Севера и приравненных </w:t>
      </w:r>
      <w:r w:rsidRPr="00A07BF3">
        <w:rPr>
          <w:b/>
        </w:rPr>
        <w:br/>
      </w:r>
      <w:r w:rsidR="00B2732D" w:rsidRPr="00A07BF3">
        <w:rPr>
          <w:b/>
        </w:rPr>
        <w:t>к ним местностях</w:t>
      </w:r>
    </w:p>
    <w:bookmarkEnd w:id="29"/>
    <w:p w:rsidR="00B2732D" w:rsidRPr="00A07BF3" w:rsidRDefault="00B2732D" w:rsidP="008060A8">
      <w:pPr>
        <w:ind w:left="1843" w:hanging="1134"/>
        <w:jc w:val="both"/>
      </w:pPr>
    </w:p>
    <w:p w:rsidR="00B2732D" w:rsidRPr="00A07BF3" w:rsidRDefault="00B2732D" w:rsidP="005F548F">
      <w:pPr>
        <w:ind w:firstLine="709"/>
        <w:jc w:val="both"/>
        <w:rPr>
          <w:sz w:val="28"/>
          <w:szCs w:val="28"/>
        </w:rPr>
      </w:pPr>
      <w:r w:rsidRPr="00A07BF3">
        <w:rPr>
          <w:sz w:val="28"/>
          <w:szCs w:val="28"/>
        </w:rPr>
        <w:t xml:space="preserve">Ежемесячная процентная надбавка к заработной плате за работу </w:t>
      </w:r>
      <w:r w:rsidR="00DE6474" w:rsidRPr="00A07BF3">
        <w:rPr>
          <w:sz w:val="28"/>
          <w:szCs w:val="28"/>
        </w:rPr>
        <w:br/>
      </w:r>
      <w:r w:rsidRPr="00A07BF3">
        <w:rPr>
          <w:sz w:val="28"/>
          <w:szCs w:val="28"/>
        </w:rPr>
        <w:t xml:space="preserve">в районах Крайнего Севера и приравненных к ним местностях устанавливается в </w:t>
      </w:r>
      <w:hyperlink r:id="rId15" w:history="1">
        <w:r w:rsidRPr="00A07BF3">
          <w:rPr>
            <w:rStyle w:val="af2"/>
            <w:color w:val="auto"/>
            <w:sz w:val="28"/>
            <w:szCs w:val="28"/>
          </w:rPr>
          <w:t>порядке</w:t>
        </w:r>
      </w:hyperlink>
      <w:r w:rsidR="00DE6474" w:rsidRPr="00A07BF3">
        <w:rPr>
          <w:sz w:val="28"/>
          <w:szCs w:val="28"/>
        </w:rPr>
        <w:t xml:space="preserve"> и размерах, определё</w:t>
      </w:r>
      <w:r w:rsidRPr="00A07BF3">
        <w:rPr>
          <w:sz w:val="28"/>
          <w:szCs w:val="28"/>
        </w:rPr>
        <w:t xml:space="preserve">нных </w:t>
      </w:r>
      <w:hyperlink r:id="rId16" w:history="1">
        <w:r w:rsidRPr="00A07BF3">
          <w:rPr>
            <w:rStyle w:val="af2"/>
            <w:color w:val="auto"/>
            <w:sz w:val="28"/>
            <w:szCs w:val="28"/>
          </w:rPr>
          <w:t>решением</w:t>
        </w:r>
      </w:hyperlink>
      <w:r w:rsidRPr="00A07BF3">
        <w:rPr>
          <w:sz w:val="28"/>
          <w:szCs w:val="28"/>
        </w:rPr>
        <w:t xml:space="preserve"> Думы города от 28.06.2007 </w:t>
      </w:r>
      <w:r w:rsidR="00AD4CFC" w:rsidRPr="00A07BF3">
        <w:rPr>
          <w:sz w:val="28"/>
          <w:szCs w:val="28"/>
        </w:rPr>
        <w:t>№ </w:t>
      </w:r>
      <w:r w:rsidRPr="00A07BF3">
        <w:rPr>
          <w:sz w:val="28"/>
          <w:szCs w:val="28"/>
        </w:rPr>
        <w:t>233-IV</w:t>
      </w:r>
      <w:r w:rsidR="00DE6474" w:rsidRPr="00A07BF3">
        <w:rPr>
          <w:sz w:val="28"/>
          <w:szCs w:val="28"/>
        </w:rPr>
        <w:t xml:space="preserve"> </w:t>
      </w:r>
      <w:r w:rsidRPr="00A07BF3">
        <w:rPr>
          <w:sz w:val="28"/>
          <w:szCs w:val="28"/>
        </w:rPr>
        <w:t xml:space="preserve">ДГ </w:t>
      </w:r>
      <w:r w:rsidR="00AD4CFC" w:rsidRPr="00A07BF3">
        <w:rPr>
          <w:sz w:val="28"/>
          <w:szCs w:val="28"/>
        </w:rPr>
        <w:t>«</w:t>
      </w:r>
      <w:r w:rsidRPr="00A07BF3">
        <w:rPr>
          <w:sz w:val="28"/>
          <w:szCs w:val="28"/>
        </w:rPr>
        <w:t xml:space="preserve">О Положении о гарантиях и компенсациях для лиц, проживающих в районах Крайнего Севера и приравненных к ним местностях и работающих в органах местного самоуправления, муниципальных учреждениях </w:t>
      </w:r>
      <w:r w:rsidR="00DE6474" w:rsidRPr="00A07BF3">
        <w:rPr>
          <w:sz w:val="28"/>
          <w:szCs w:val="28"/>
        </w:rPr>
        <w:t>города</w:t>
      </w:r>
      <w:r w:rsidRPr="00A07BF3">
        <w:rPr>
          <w:sz w:val="28"/>
          <w:szCs w:val="28"/>
        </w:rPr>
        <w:t xml:space="preserve"> Сургут</w:t>
      </w:r>
      <w:r w:rsidR="00DE6474" w:rsidRPr="00A07BF3">
        <w:rPr>
          <w:sz w:val="28"/>
          <w:szCs w:val="28"/>
        </w:rPr>
        <w:t>а</w:t>
      </w:r>
      <w:r w:rsidR="00AD4CFC" w:rsidRPr="00A07BF3">
        <w:rPr>
          <w:sz w:val="28"/>
          <w:szCs w:val="28"/>
        </w:rPr>
        <w:t>»</w:t>
      </w:r>
      <w:r w:rsidRPr="00A07BF3">
        <w:rPr>
          <w:sz w:val="28"/>
          <w:szCs w:val="28"/>
        </w:rPr>
        <w:t>.</w:t>
      </w:r>
    </w:p>
    <w:p w:rsidR="00B2732D" w:rsidRPr="00A07BF3" w:rsidRDefault="00B2732D" w:rsidP="005F548F">
      <w:pPr>
        <w:jc w:val="both"/>
        <w:rPr>
          <w:sz w:val="28"/>
          <w:szCs w:val="28"/>
        </w:rPr>
      </w:pPr>
    </w:p>
    <w:p w:rsidR="00B2732D" w:rsidRPr="00A07BF3" w:rsidRDefault="008060A8" w:rsidP="008060A8">
      <w:pPr>
        <w:pStyle w:val="1"/>
        <w:ind w:left="1843" w:hanging="1134"/>
        <w:jc w:val="both"/>
      </w:pPr>
      <w:bookmarkStart w:id="30" w:name="sub_1009"/>
      <w:r w:rsidRPr="00A07BF3">
        <w:rPr>
          <w:lang w:val="ru-RU"/>
        </w:rPr>
        <w:t>Статья 9</w:t>
      </w:r>
      <w:r w:rsidRPr="00A07BF3">
        <w:t>.</w:t>
      </w:r>
      <w:r w:rsidRPr="00A07BF3">
        <w:tab/>
      </w:r>
      <w:r w:rsidR="00B2732D" w:rsidRPr="00A07BF3">
        <w:rPr>
          <w:b/>
        </w:rPr>
        <w:t>Районный коэффициен</w:t>
      </w:r>
      <w:r w:rsidRPr="00A07BF3">
        <w:rPr>
          <w:b/>
        </w:rPr>
        <w:t xml:space="preserve">т к заработной плате за работу </w:t>
      </w:r>
      <w:r w:rsidRPr="00A07BF3">
        <w:rPr>
          <w:b/>
        </w:rPr>
        <w:br/>
      </w:r>
      <w:r w:rsidR="00B2732D" w:rsidRPr="00A07BF3">
        <w:rPr>
          <w:b/>
        </w:rPr>
        <w:t>в районах Крайнего Севера и приравненных к ним местностях</w:t>
      </w:r>
    </w:p>
    <w:bookmarkEnd w:id="30"/>
    <w:p w:rsidR="00B2732D" w:rsidRPr="00A07BF3" w:rsidRDefault="00B2732D" w:rsidP="008060A8">
      <w:pPr>
        <w:jc w:val="both"/>
        <w:rPr>
          <w:sz w:val="28"/>
          <w:szCs w:val="28"/>
        </w:rPr>
      </w:pPr>
    </w:p>
    <w:p w:rsidR="00B2732D" w:rsidRPr="00A07BF3" w:rsidRDefault="00DF4239" w:rsidP="005F548F">
      <w:pPr>
        <w:ind w:firstLine="709"/>
        <w:jc w:val="both"/>
        <w:rPr>
          <w:sz w:val="28"/>
          <w:szCs w:val="28"/>
        </w:rPr>
      </w:pPr>
      <w:hyperlink r:id="rId17" w:history="1">
        <w:r w:rsidR="00B2732D" w:rsidRPr="00A07BF3">
          <w:rPr>
            <w:rStyle w:val="af2"/>
            <w:color w:val="auto"/>
            <w:sz w:val="28"/>
            <w:szCs w:val="28"/>
          </w:rPr>
          <w:t>Районный коэффициент</w:t>
        </w:r>
      </w:hyperlink>
      <w:r w:rsidR="00B2732D" w:rsidRPr="00A07BF3">
        <w:rPr>
          <w:sz w:val="28"/>
          <w:szCs w:val="28"/>
        </w:rPr>
        <w:t xml:space="preserve"> к заработной плате за работу в районах Крайнего Севера и приравненных к ним местностях устанавливается </w:t>
      </w:r>
      <w:r w:rsidR="00DE6474" w:rsidRPr="00A07BF3">
        <w:rPr>
          <w:sz w:val="28"/>
          <w:szCs w:val="28"/>
        </w:rPr>
        <w:br/>
      </w:r>
      <w:r w:rsidR="00B2732D" w:rsidRPr="00A07BF3">
        <w:rPr>
          <w:sz w:val="28"/>
          <w:szCs w:val="28"/>
        </w:rPr>
        <w:t xml:space="preserve">в размере, установленном </w:t>
      </w:r>
      <w:hyperlink r:id="rId18" w:history="1">
        <w:r w:rsidR="00B2732D" w:rsidRPr="00A07BF3">
          <w:rPr>
            <w:rStyle w:val="af2"/>
            <w:color w:val="auto"/>
            <w:sz w:val="28"/>
            <w:szCs w:val="28"/>
          </w:rPr>
          <w:t>решением</w:t>
        </w:r>
      </w:hyperlink>
      <w:r w:rsidR="00B2732D" w:rsidRPr="00A07BF3">
        <w:rPr>
          <w:sz w:val="28"/>
          <w:szCs w:val="28"/>
        </w:rPr>
        <w:t xml:space="preserve"> Думы города от 28.06.2007 </w:t>
      </w:r>
      <w:r w:rsidR="00AD4CFC" w:rsidRPr="00A07BF3">
        <w:rPr>
          <w:sz w:val="28"/>
          <w:szCs w:val="28"/>
        </w:rPr>
        <w:t>№</w:t>
      </w:r>
      <w:r w:rsidR="00B2732D" w:rsidRPr="00A07BF3">
        <w:rPr>
          <w:sz w:val="28"/>
          <w:szCs w:val="28"/>
        </w:rPr>
        <w:t> 233-IV</w:t>
      </w:r>
      <w:r w:rsidR="00DE6474" w:rsidRPr="00A07BF3">
        <w:rPr>
          <w:sz w:val="28"/>
          <w:szCs w:val="28"/>
        </w:rPr>
        <w:t xml:space="preserve"> </w:t>
      </w:r>
      <w:r w:rsidR="00B2732D" w:rsidRPr="00A07BF3">
        <w:rPr>
          <w:sz w:val="28"/>
          <w:szCs w:val="28"/>
        </w:rPr>
        <w:t xml:space="preserve">ДГ </w:t>
      </w:r>
      <w:r w:rsidR="00AD4CFC" w:rsidRPr="00A07BF3">
        <w:rPr>
          <w:sz w:val="28"/>
          <w:szCs w:val="28"/>
        </w:rPr>
        <w:t>«</w:t>
      </w:r>
      <w:r w:rsidR="00B2732D" w:rsidRPr="00A07BF3">
        <w:rPr>
          <w:sz w:val="28"/>
          <w:szCs w:val="28"/>
        </w:rPr>
        <w:t xml:space="preserve">О Положении о гарантиях и компенсациях для лиц, проживающих в районах Крайнего Севера и приравненных к ним местностях и работающих в органах местного самоуправления, муниципальных учреждениях </w:t>
      </w:r>
      <w:r w:rsidR="00DE6474" w:rsidRPr="00A07BF3">
        <w:rPr>
          <w:sz w:val="28"/>
          <w:szCs w:val="28"/>
        </w:rPr>
        <w:t>города</w:t>
      </w:r>
      <w:r w:rsidR="00B2732D" w:rsidRPr="00A07BF3">
        <w:rPr>
          <w:sz w:val="28"/>
          <w:szCs w:val="28"/>
        </w:rPr>
        <w:t xml:space="preserve"> Сургут</w:t>
      </w:r>
      <w:r w:rsidR="00DE6474" w:rsidRPr="00A07BF3">
        <w:rPr>
          <w:sz w:val="28"/>
          <w:szCs w:val="28"/>
        </w:rPr>
        <w:t>а</w:t>
      </w:r>
      <w:r w:rsidR="00AD4CFC" w:rsidRPr="00A07BF3">
        <w:rPr>
          <w:sz w:val="28"/>
          <w:szCs w:val="28"/>
        </w:rPr>
        <w:t>»</w:t>
      </w:r>
      <w:r w:rsidR="00B2732D" w:rsidRPr="00A07BF3">
        <w:rPr>
          <w:sz w:val="28"/>
          <w:szCs w:val="28"/>
        </w:rPr>
        <w:t>.</w:t>
      </w:r>
    </w:p>
    <w:p w:rsidR="00B2732D" w:rsidRPr="00A07BF3" w:rsidRDefault="008060A8" w:rsidP="008060A8">
      <w:pPr>
        <w:pStyle w:val="1"/>
        <w:jc w:val="both"/>
        <w:rPr>
          <w:b/>
        </w:rPr>
      </w:pPr>
      <w:bookmarkStart w:id="31" w:name="sub_1010"/>
      <w:r w:rsidRPr="00A07BF3">
        <w:rPr>
          <w:lang w:val="ru-RU"/>
        </w:rPr>
        <w:lastRenderedPageBreak/>
        <w:tab/>
        <w:t>Статья 10</w:t>
      </w:r>
      <w:r w:rsidR="00B2732D" w:rsidRPr="00A07BF3">
        <w:t xml:space="preserve">. </w:t>
      </w:r>
      <w:r w:rsidR="00B2732D" w:rsidRPr="00A07BF3">
        <w:rPr>
          <w:b/>
        </w:rPr>
        <w:t>Премия по результатам работы за квартал (год)</w:t>
      </w:r>
    </w:p>
    <w:bookmarkEnd w:id="31"/>
    <w:p w:rsidR="00B2732D" w:rsidRPr="00A07BF3" w:rsidRDefault="00B2732D" w:rsidP="005F548F"/>
    <w:p w:rsidR="00B2732D" w:rsidRPr="00A07BF3" w:rsidRDefault="00DE6474" w:rsidP="005F548F">
      <w:pPr>
        <w:ind w:firstLine="709"/>
        <w:jc w:val="both"/>
        <w:rPr>
          <w:sz w:val="28"/>
          <w:szCs w:val="28"/>
        </w:rPr>
      </w:pPr>
      <w:bookmarkStart w:id="32" w:name="sub_1111"/>
      <w:r w:rsidRPr="00A07BF3">
        <w:rPr>
          <w:sz w:val="28"/>
          <w:szCs w:val="28"/>
        </w:rPr>
        <w:t>1. </w:t>
      </w:r>
      <w:r w:rsidR="00B2732D" w:rsidRPr="00A07BF3">
        <w:rPr>
          <w:sz w:val="28"/>
          <w:szCs w:val="28"/>
        </w:rPr>
        <w:t>Премия по результатам работы за I</w:t>
      </w:r>
      <w:r w:rsidRPr="00A07BF3">
        <w:rPr>
          <w:sz w:val="28"/>
          <w:szCs w:val="28"/>
        </w:rPr>
        <w:t>, II, III и IV кварталы (далее –</w:t>
      </w:r>
      <w:r w:rsidR="00B2732D" w:rsidRPr="00A07BF3">
        <w:rPr>
          <w:sz w:val="28"/>
          <w:szCs w:val="28"/>
        </w:rPr>
        <w:t xml:space="preserve"> премия за квартал), а также премия по результатам работы за год выплачиваются работникам на основании соответствующего муниципального правового акта руководителя органа местного самоуправления.</w:t>
      </w:r>
    </w:p>
    <w:p w:rsidR="00B2732D" w:rsidRPr="00A07BF3" w:rsidRDefault="00DE6474" w:rsidP="005F548F">
      <w:pPr>
        <w:ind w:firstLine="709"/>
        <w:jc w:val="both"/>
        <w:rPr>
          <w:sz w:val="28"/>
          <w:szCs w:val="28"/>
        </w:rPr>
      </w:pPr>
      <w:bookmarkStart w:id="33" w:name="sub_1112"/>
      <w:bookmarkEnd w:id="32"/>
      <w:r w:rsidRPr="00A07BF3">
        <w:rPr>
          <w:sz w:val="28"/>
          <w:szCs w:val="28"/>
        </w:rPr>
        <w:t>2. </w:t>
      </w:r>
      <w:r w:rsidR="00B2732D" w:rsidRPr="00A07BF3">
        <w:rPr>
          <w:sz w:val="28"/>
          <w:szCs w:val="28"/>
        </w:rPr>
        <w:t xml:space="preserve">Премия за квартал выплачивается в размере должностного оклада </w:t>
      </w:r>
      <w:r w:rsidRPr="00A07BF3">
        <w:rPr>
          <w:sz w:val="28"/>
          <w:szCs w:val="28"/>
        </w:rPr>
        <w:br/>
      </w:r>
      <w:r w:rsidR="00B2732D" w:rsidRPr="00A07BF3">
        <w:rPr>
          <w:sz w:val="28"/>
          <w:szCs w:val="28"/>
        </w:rPr>
        <w:t xml:space="preserve">с применением </w:t>
      </w:r>
      <w:hyperlink r:id="rId19" w:history="1">
        <w:r w:rsidR="00B2732D" w:rsidRPr="00A07BF3">
          <w:rPr>
            <w:rStyle w:val="af2"/>
            <w:color w:val="auto"/>
            <w:sz w:val="28"/>
            <w:szCs w:val="28"/>
          </w:rPr>
          <w:t>районного коэффициента</w:t>
        </w:r>
      </w:hyperlink>
      <w:r w:rsidR="00B2732D" w:rsidRPr="00A07BF3">
        <w:rPr>
          <w:sz w:val="28"/>
          <w:szCs w:val="28"/>
        </w:rPr>
        <w:t xml:space="preserve"> и процентной надбавки за работу </w:t>
      </w:r>
      <w:r w:rsidRPr="00A07BF3">
        <w:rPr>
          <w:sz w:val="28"/>
          <w:szCs w:val="28"/>
        </w:rPr>
        <w:br/>
      </w:r>
      <w:r w:rsidR="00B2732D" w:rsidRPr="00A07BF3">
        <w:rPr>
          <w:sz w:val="28"/>
          <w:szCs w:val="28"/>
        </w:rPr>
        <w:t>в районах Крайнего Севера и приравненных к ним местностях.</w:t>
      </w:r>
    </w:p>
    <w:bookmarkEnd w:id="33"/>
    <w:p w:rsidR="00B2732D" w:rsidRPr="00A07BF3" w:rsidRDefault="00B2732D" w:rsidP="005F548F">
      <w:pPr>
        <w:ind w:firstLine="709"/>
        <w:jc w:val="both"/>
        <w:rPr>
          <w:sz w:val="28"/>
          <w:szCs w:val="28"/>
        </w:rPr>
      </w:pPr>
      <w:r w:rsidRPr="00A07BF3">
        <w:rPr>
          <w:sz w:val="28"/>
          <w:szCs w:val="28"/>
        </w:rPr>
        <w:t xml:space="preserve">Размеры должностного оклада, </w:t>
      </w:r>
      <w:hyperlink r:id="rId20" w:history="1">
        <w:r w:rsidRPr="00A07BF3">
          <w:rPr>
            <w:rStyle w:val="af2"/>
            <w:color w:val="auto"/>
            <w:sz w:val="28"/>
            <w:szCs w:val="28"/>
          </w:rPr>
          <w:t>районного коэффициента</w:t>
        </w:r>
      </w:hyperlink>
      <w:r w:rsidRPr="00A07BF3">
        <w:rPr>
          <w:sz w:val="28"/>
          <w:szCs w:val="28"/>
        </w:rPr>
        <w:t xml:space="preserve"> и процентной надбавки за работу в районах Крайнего Севера и приравненных к ним местностях в целях определения размера премии за I, II, III кварталы определяются на</w:t>
      </w:r>
      <w:r w:rsidR="00DE6474" w:rsidRPr="00A07BF3">
        <w:rPr>
          <w:sz w:val="28"/>
          <w:szCs w:val="28"/>
        </w:rPr>
        <w:t xml:space="preserve"> последний календарный день отчё</w:t>
      </w:r>
      <w:r w:rsidRPr="00A07BF3">
        <w:rPr>
          <w:sz w:val="28"/>
          <w:szCs w:val="28"/>
        </w:rPr>
        <w:t xml:space="preserve">тного квартала, </w:t>
      </w:r>
      <w:r w:rsidR="00DE6474" w:rsidRPr="00A07BF3">
        <w:rPr>
          <w:sz w:val="28"/>
          <w:szCs w:val="28"/>
        </w:rPr>
        <w:br/>
      </w:r>
      <w:r w:rsidRPr="00A07BF3">
        <w:rPr>
          <w:sz w:val="28"/>
          <w:szCs w:val="28"/>
        </w:rPr>
        <w:t xml:space="preserve">за IV квартал </w:t>
      </w:r>
      <w:r w:rsidR="00C76E82" w:rsidRPr="00A07BF3">
        <w:rPr>
          <w:sz w:val="28"/>
          <w:szCs w:val="28"/>
        </w:rPr>
        <w:t xml:space="preserve">– </w:t>
      </w:r>
      <w:r w:rsidRPr="00A07BF3">
        <w:rPr>
          <w:sz w:val="28"/>
          <w:szCs w:val="28"/>
        </w:rPr>
        <w:t xml:space="preserve">на 20 декабря </w:t>
      </w:r>
      <w:r w:rsidR="00DE6474" w:rsidRPr="00A07BF3">
        <w:rPr>
          <w:sz w:val="28"/>
          <w:szCs w:val="28"/>
        </w:rPr>
        <w:t>текущего календарного года с учё</w:t>
      </w:r>
      <w:r w:rsidRPr="00A07BF3">
        <w:rPr>
          <w:sz w:val="28"/>
          <w:szCs w:val="28"/>
        </w:rPr>
        <w:t xml:space="preserve">том положений </w:t>
      </w:r>
      <w:hyperlink w:anchor="sub_1117" w:history="1">
        <w:r w:rsidR="00DE6474" w:rsidRPr="00A07BF3">
          <w:rPr>
            <w:rStyle w:val="af2"/>
            <w:color w:val="auto"/>
            <w:sz w:val="28"/>
            <w:szCs w:val="28"/>
          </w:rPr>
          <w:t>части</w:t>
        </w:r>
        <w:r w:rsidRPr="00A07BF3">
          <w:rPr>
            <w:rStyle w:val="af2"/>
            <w:color w:val="auto"/>
            <w:sz w:val="28"/>
            <w:szCs w:val="28"/>
          </w:rPr>
          <w:t xml:space="preserve"> 7</w:t>
        </w:r>
      </w:hyperlink>
      <w:r w:rsidR="00DE6474" w:rsidRPr="00A07BF3">
        <w:rPr>
          <w:sz w:val="28"/>
          <w:szCs w:val="28"/>
        </w:rPr>
        <w:t xml:space="preserve"> настоящей статьи.</w:t>
      </w:r>
    </w:p>
    <w:p w:rsidR="00B2732D" w:rsidRPr="00A07BF3" w:rsidRDefault="00DE6474" w:rsidP="005F548F">
      <w:pPr>
        <w:ind w:firstLine="709"/>
        <w:jc w:val="both"/>
        <w:rPr>
          <w:sz w:val="28"/>
          <w:szCs w:val="28"/>
        </w:rPr>
      </w:pPr>
      <w:bookmarkStart w:id="34" w:name="sub_1113"/>
      <w:r w:rsidRPr="00A07BF3">
        <w:rPr>
          <w:sz w:val="28"/>
          <w:szCs w:val="28"/>
        </w:rPr>
        <w:t>3. </w:t>
      </w:r>
      <w:r w:rsidR="00B2732D" w:rsidRPr="00A07BF3">
        <w:rPr>
          <w:sz w:val="28"/>
          <w:szCs w:val="28"/>
        </w:rPr>
        <w:t>Премия за год выплачивается в размере до двух месячных фондов оплаты труда.</w:t>
      </w:r>
    </w:p>
    <w:bookmarkEnd w:id="34"/>
    <w:p w:rsidR="00B2732D" w:rsidRPr="00A07BF3" w:rsidRDefault="00B2732D" w:rsidP="005F548F">
      <w:pPr>
        <w:ind w:firstLine="709"/>
        <w:jc w:val="both"/>
        <w:rPr>
          <w:sz w:val="28"/>
          <w:szCs w:val="28"/>
        </w:rPr>
      </w:pPr>
      <w:r w:rsidRPr="00A07BF3">
        <w:rPr>
          <w:sz w:val="28"/>
          <w:szCs w:val="28"/>
        </w:rPr>
        <w:t xml:space="preserve">Месячный фонд оплаты труда работника для выплаты премии </w:t>
      </w:r>
      <w:r w:rsidR="00C76E82" w:rsidRPr="00A07BF3">
        <w:rPr>
          <w:sz w:val="28"/>
          <w:szCs w:val="28"/>
        </w:rPr>
        <w:br/>
      </w:r>
      <w:r w:rsidRPr="00A07BF3">
        <w:rPr>
          <w:sz w:val="28"/>
          <w:szCs w:val="28"/>
        </w:rPr>
        <w:t xml:space="preserve">по результатам работы за год определяется на 20 декабря </w:t>
      </w:r>
      <w:r w:rsidR="00C76E82" w:rsidRPr="00A07BF3">
        <w:rPr>
          <w:sz w:val="28"/>
          <w:szCs w:val="28"/>
        </w:rPr>
        <w:t>текущего календарного года с учё</w:t>
      </w:r>
      <w:r w:rsidRPr="00A07BF3">
        <w:rPr>
          <w:sz w:val="28"/>
          <w:szCs w:val="28"/>
        </w:rPr>
        <w:t xml:space="preserve">том положений </w:t>
      </w:r>
      <w:hyperlink w:anchor="sub_1117" w:history="1">
        <w:r w:rsidR="00C76E82" w:rsidRPr="00A07BF3">
          <w:rPr>
            <w:rStyle w:val="af2"/>
            <w:color w:val="auto"/>
            <w:sz w:val="28"/>
            <w:szCs w:val="28"/>
          </w:rPr>
          <w:t>частей</w:t>
        </w:r>
        <w:r w:rsidRPr="00A07BF3">
          <w:rPr>
            <w:rStyle w:val="af2"/>
            <w:color w:val="auto"/>
            <w:sz w:val="28"/>
            <w:szCs w:val="28"/>
          </w:rPr>
          <w:t xml:space="preserve"> 7</w:t>
        </w:r>
      </w:hyperlink>
      <w:r w:rsidRPr="00A07BF3">
        <w:rPr>
          <w:sz w:val="28"/>
          <w:szCs w:val="28"/>
        </w:rPr>
        <w:t xml:space="preserve">, </w:t>
      </w:r>
      <w:hyperlink w:anchor="sub_1118" w:history="1">
        <w:r w:rsidRPr="00A07BF3">
          <w:rPr>
            <w:rStyle w:val="af2"/>
            <w:color w:val="auto"/>
            <w:sz w:val="28"/>
            <w:szCs w:val="28"/>
          </w:rPr>
          <w:t>8</w:t>
        </w:r>
      </w:hyperlink>
      <w:r w:rsidR="00C76E82" w:rsidRPr="00A07BF3">
        <w:rPr>
          <w:sz w:val="28"/>
          <w:szCs w:val="28"/>
        </w:rPr>
        <w:t xml:space="preserve"> настоящей статьи</w:t>
      </w:r>
      <w:r w:rsidRPr="00A07BF3">
        <w:rPr>
          <w:sz w:val="28"/>
          <w:szCs w:val="28"/>
        </w:rPr>
        <w:t xml:space="preserve"> исходя из следующих составляющих:</w:t>
      </w:r>
    </w:p>
    <w:p w:rsidR="00B2732D" w:rsidRPr="00A07BF3" w:rsidRDefault="00203C81" w:rsidP="005F548F">
      <w:pPr>
        <w:ind w:firstLine="709"/>
        <w:jc w:val="both"/>
        <w:rPr>
          <w:sz w:val="28"/>
          <w:szCs w:val="28"/>
        </w:rPr>
      </w:pPr>
      <w:r w:rsidRPr="00A07BF3">
        <w:rPr>
          <w:sz w:val="28"/>
          <w:szCs w:val="28"/>
        </w:rPr>
        <w:t>1)</w:t>
      </w:r>
      <w:r w:rsidR="00C76E82" w:rsidRPr="00A07BF3">
        <w:rPr>
          <w:sz w:val="28"/>
          <w:szCs w:val="28"/>
        </w:rPr>
        <w:t> </w:t>
      </w:r>
      <w:r w:rsidR="00B2732D" w:rsidRPr="00A07BF3">
        <w:rPr>
          <w:sz w:val="28"/>
          <w:szCs w:val="28"/>
        </w:rPr>
        <w:t>должностной оклад;</w:t>
      </w:r>
    </w:p>
    <w:p w:rsidR="00B2732D" w:rsidRPr="00A07BF3" w:rsidRDefault="00203C81" w:rsidP="005F548F">
      <w:pPr>
        <w:ind w:firstLine="709"/>
        <w:jc w:val="both"/>
        <w:rPr>
          <w:sz w:val="28"/>
          <w:szCs w:val="28"/>
        </w:rPr>
      </w:pPr>
      <w:r w:rsidRPr="00A07BF3">
        <w:rPr>
          <w:sz w:val="28"/>
          <w:szCs w:val="28"/>
        </w:rPr>
        <w:t>2)</w:t>
      </w:r>
      <w:r w:rsidR="00C76E82" w:rsidRPr="00A07BF3">
        <w:rPr>
          <w:sz w:val="28"/>
          <w:szCs w:val="28"/>
        </w:rPr>
        <w:t> </w:t>
      </w:r>
      <w:r w:rsidR="00B2732D" w:rsidRPr="00A07BF3">
        <w:rPr>
          <w:sz w:val="28"/>
          <w:szCs w:val="28"/>
        </w:rPr>
        <w:t>ежемесячная надбавка к должностному окладу за особые условия работы в органах местного самоуправления городского округа Сургут;</w:t>
      </w:r>
    </w:p>
    <w:p w:rsidR="00B2732D" w:rsidRPr="00A07BF3" w:rsidRDefault="00203C81" w:rsidP="005F548F">
      <w:pPr>
        <w:ind w:firstLine="709"/>
        <w:jc w:val="both"/>
        <w:rPr>
          <w:sz w:val="28"/>
          <w:szCs w:val="28"/>
        </w:rPr>
      </w:pPr>
      <w:r w:rsidRPr="00A07BF3">
        <w:rPr>
          <w:sz w:val="28"/>
          <w:szCs w:val="28"/>
        </w:rPr>
        <w:t>3)</w:t>
      </w:r>
      <w:r w:rsidR="00C76E82" w:rsidRPr="00A07BF3">
        <w:rPr>
          <w:sz w:val="28"/>
          <w:szCs w:val="28"/>
        </w:rPr>
        <w:t> </w:t>
      </w:r>
      <w:r w:rsidR="00B2732D" w:rsidRPr="00A07BF3">
        <w:rPr>
          <w:sz w:val="28"/>
          <w:szCs w:val="28"/>
        </w:rPr>
        <w:t>ежемесячная надбавка к должностному окладу за выслугу лет;</w:t>
      </w:r>
    </w:p>
    <w:p w:rsidR="00B2732D" w:rsidRPr="00A07BF3" w:rsidRDefault="00203C81" w:rsidP="005F548F">
      <w:pPr>
        <w:ind w:firstLine="709"/>
        <w:jc w:val="both"/>
        <w:rPr>
          <w:sz w:val="28"/>
          <w:szCs w:val="28"/>
        </w:rPr>
      </w:pPr>
      <w:r w:rsidRPr="00A07BF3">
        <w:rPr>
          <w:sz w:val="28"/>
          <w:szCs w:val="28"/>
        </w:rPr>
        <w:t>4)</w:t>
      </w:r>
      <w:r w:rsidR="00C76E82" w:rsidRPr="00A07BF3">
        <w:rPr>
          <w:sz w:val="28"/>
          <w:szCs w:val="28"/>
        </w:rPr>
        <w:t> </w:t>
      </w:r>
      <w:r w:rsidR="00B2732D" w:rsidRPr="00A07BF3">
        <w:rPr>
          <w:sz w:val="28"/>
          <w:szCs w:val="28"/>
        </w:rPr>
        <w:t>ежемесячная процентная надбавка за работу со сведениями, составляющими государственную тайну;</w:t>
      </w:r>
    </w:p>
    <w:p w:rsidR="00B2732D" w:rsidRPr="00A07BF3" w:rsidRDefault="00203C81" w:rsidP="005F548F">
      <w:pPr>
        <w:ind w:firstLine="709"/>
        <w:jc w:val="both"/>
        <w:rPr>
          <w:sz w:val="28"/>
          <w:szCs w:val="28"/>
        </w:rPr>
      </w:pPr>
      <w:r w:rsidRPr="00A07BF3">
        <w:rPr>
          <w:sz w:val="28"/>
          <w:szCs w:val="28"/>
        </w:rPr>
        <w:t>5)</w:t>
      </w:r>
      <w:r w:rsidR="00C76E82" w:rsidRPr="00A07BF3">
        <w:rPr>
          <w:sz w:val="28"/>
          <w:szCs w:val="28"/>
        </w:rPr>
        <w:t> </w:t>
      </w:r>
      <w:r w:rsidR="00B2732D" w:rsidRPr="00A07BF3">
        <w:rPr>
          <w:sz w:val="28"/>
          <w:szCs w:val="28"/>
        </w:rPr>
        <w:t>премия по результатам работы за месяц;</w:t>
      </w:r>
    </w:p>
    <w:p w:rsidR="00B2732D" w:rsidRPr="00A07BF3" w:rsidRDefault="00203C81" w:rsidP="005F548F">
      <w:pPr>
        <w:ind w:firstLine="709"/>
        <w:jc w:val="both"/>
        <w:rPr>
          <w:sz w:val="28"/>
          <w:szCs w:val="28"/>
        </w:rPr>
      </w:pPr>
      <w:r w:rsidRPr="00A07BF3">
        <w:rPr>
          <w:sz w:val="28"/>
          <w:szCs w:val="28"/>
        </w:rPr>
        <w:t>6)</w:t>
      </w:r>
      <w:r w:rsidR="00C76E82" w:rsidRPr="00A07BF3">
        <w:rPr>
          <w:sz w:val="28"/>
          <w:szCs w:val="28"/>
        </w:rPr>
        <w:t> </w:t>
      </w:r>
      <w:r w:rsidR="00B2732D" w:rsidRPr="00A07BF3">
        <w:rPr>
          <w:sz w:val="28"/>
          <w:szCs w:val="28"/>
        </w:rPr>
        <w:t xml:space="preserve">ежемесячная процентная надбавка к заработной плате за работу </w:t>
      </w:r>
      <w:r w:rsidR="00C76E82" w:rsidRPr="00A07BF3">
        <w:rPr>
          <w:sz w:val="28"/>
          <w:szCs w:val="28"/>
        </w:rPr>
        <w:br/>
      </w:r>
      <w:r w:rsidR="00B2732D" w:rsidRPr="00A07BF3">
        <w:rPr>
          <w:sz w:val="28"/>
          <w:szCs w:val="28"/>
        </w:rPr>
        <w:t>в районах Крайнего Севера и приравненных к ним местностях;</w:t>
      </w:r>
    </w:p>
    <w:p w:rsidR="00B2732D" w:rsidRPr="00A07BF3" w:rsidRDefault="00203C81" w:rsidP="005F548F">
      <w:pPr>
        <w:ind w:firstLine="709"/>
        <w:jc w:val="both"/>
        <w:rPr>
          <w:sz w:val="28"/>
          <w:szCs w:val="28"/>
        </w:rPr>
      </w:pPr>
      <w:r w:rsidRPr="00A07BF3">
        <w:rPr>
          <w:sz w:val="28"/>
          <w:szCs w:val="28"/>
        </w:rPr>
        <w:t>7)</w:t>
      </w:r>
      <w:r w:rsidR="00C76E82" w:rsidRPr="00A07BF3">
        <w:rPr>
          <w:sz w:val="28"/>
          <w:szCs w:val="28"/>
        </w:rPr>
        <w:t> </w:t>
      </w:r>
      <w:hyperlink r:id="rId21" w:history="1">
        <w:r w:rsidR="00B2732D" w:rsidRPr="00A07BF3">
          <w:rPr>
            <w:rStyle w:val="af2"/>
            <w:color w:val="auto"/>
            <w:sz w:val="28"/>
            <w:szCs w:val="28"/>
          </w:rPr>
          <w:t>районный коэффициент</w:t>
        </w:r>
      </w:hyperlink>
      <w:r w:rsidR="00B2732D" w:rsidRPr="00A07BF3">
        <w:rPr>
          <w:sz w:val="28"/>
          <w:szCs w:val="28"/>
        </w:rPr>
        <w:t xml:space="preserve"> к заработной плате за работу в районах Крайнего Севера и приравненных к ним местностях.</w:t>
      </w:r>
    </w:p>
    <w:p w:rsidR="00B2732D" w:rsidRPr="00A07BF3" w:rsidRDefault="00C76E82" w:rsidP="005F548F">
      <w:pPr>
        <w:ind w:firstLine="709"/>
        <w:jc w:val="both"/>
        <w:rPr>
          <w:sz w:val="28"/>
          <w:szCs w:val="28"/>
        </w:rPr>
      </w:pPr>
      <w:bookmarkStart w:id="35" w:name="sub_1114"/>
      <w:r w:rsidRPr="00A07BF3">
        <w:rPr>
          <w:sz w:val="28"/>
          <w:szCs w:val="28"/>
        </w:rPr>
        <w:t>4. </w:t>
      </w:r>
      <w:r w:rsidR="00B2732D" w:rsidRPr="00A07BF3">
        <w:rPr>
          <w:sz w:val="28"/>
          <w:szCs w:val="28"/>
        </w:rPr>
        <w:t>Премия по результатам работы за квартал выплачивается по итогам</w:t>
      </w:r>
      <w:r w:rsidRPr="00A07BF3">
        <w:rPr>
          <w:sz w:val="28"/>
          <w:szCs w:val="28"/>
        </w:rPr>
        <w:t xml:space="preserve"> работы за I, II, III кварталы</w:t>
      </w:r>
      <w:r w:rsidR="00B2732D" w:rsidRPr="00A07BF3">
        <w:rPr>
          <w:sz w:val="28"/>
          <w:szCs w:val="28"/>
        </w:rPr>
        <w:t xml:space="preserve"> в</w:t>
      </w:r>
      <w:r w:rsidRPr="00A07BF3">
        <w:rPr>
          <w:sz w:val="28"/>
          <w:szCs w:val="28"/>
        </w:rPr>
        <w:t xml:space="preserve"> первый месяц, следующий за отчё</w:t>
      </w:r>
      <w:r w:rsidR="00B2732D" w:rsidRPr="00A07BF3">
        <w:rPr>
          <w:sz w:val="28"/>
          <w:szCs w:val="28"/>
        </w:rPr>
        <w:t xml:space="preserve">тным кварталом, </w:t>
      </w:r>
      <w:r w:rsidRPr="00A07BF3">
        <w:rPr>
          <w:sz w:val="28"/>
          <w:szCs w:val="28"/>
        </w:rPr>
        <w:t>по итогам работы за IV квартал –</w:t>
      </w:r>
      <w:r w:rsidR="00B2732D" w:rsidRPr="00A07BF3">
        <w:rPr>
          <w:sz w:val="28"/>
          <w:szCs w:val="28"/>
        </w:rPr>
        <w:t xml:space="preserve"> с 20 декабря текущего года </w:t>
      </w:r>
      <w:r w:rsidRPr="00A07BF3">
        <w:rPr>
          <w:sz w:val="28"/>
          <w:szCs w:val="28"/>
        </w:rPr>
        <w:br/>
      </w:r>
      <w:r w:rsidR="00B2732D" w:rsidRPr="00A07BF3">
        <w:rPr>
          <w:sz w:val="28"/>
          <w:szCs w:val="28"/>
        </w:rPr>
        <w:t>до 31</w:t>
      </w:r>
      <w:r w:rsidRPr="00A07BF3">
        <w:rPr>
          <w:sz w:val="28"/>
          <w:szCs w:val="28"/>
        </w:rPr>
        <w:t xml:space="preserve"> января года, следующего за отчё</w:t>
      </w:r>
      <w:r w:rsidR="00B2732D" w:rsidRPr="00A07BF3">
        <w:rPr>
          <w:sz w:val="28"/>
          <w:szCs w:val="28"/>
        </w:rPr>
        <w:t>тным годом.</w:t>
      </w:r>
    </w:p>
    <w:bookmarkEnd w:id="35"/>
    <w:p w:rsidR="00B2732D" w:rsidRPr="00A07BF3" w:rsidRDefault="00B2732D" w:rsidP="005F548F">
      <w:pPr>
        <w:ind w:firstLine="709"/>
        <w:jc w:val="both"/>
        <w:rPr>
          <w:sz w:val="28"/>
          <w:szCs w:val="28"/>
        </w:rPr>
      </w:pPr>
      <w:r w:rsidRPr="00A07BF3">
        <w:rPr>
          <w:sz w:val="28"/>
          <w:szCs w:val="28"/>
        </w:rPr>
        <w:t>Премия по результатам работы за год выплачивается с 20 декабря текущего года до 31</w:t>
      </w:r>
      <w:r w:rsidR="00C76E82" w:rsidRPr="00A07BF3">
        <w:rPr>
          <w:sz w:val="28"/>
          <w:szCs w:val="28"/>
        </w:rPr>
        <w:t xml:space="preserve"> января года, следующего за отчё</w:t>
      </w:r>
      <w:r w:rsidRPr="00A07BF3">
        <w:rPr>
          <w:sz w:val="28"/>
          <w:szCs w:val="28"/>
        </w:rPr>
        <w:t>тным годом.</w:t>
      </w:r>
    </w:p>
    <w:p w:rsidR="00B2732D" w:rsidRPr="00A07BF3" w:rsidRDefault="00C76E82" w:rsidP="005F548F">
      <w:pPr>
        <w:ind w:firstLine="709"/>
        <w:jc w:val="both"/>
        <w:rPr>
          <w:sz w:val="28"/>
          <w:szCs w:val="28"/>
        </w:rPr>
      </w:pPr>
      <w:bookmarkStart w:id="36" w:name="sub_1115"/>
      <w:r w:rsidRPr="00A07BF3">
        <w:rPr>
          <w:sz w:val="28"/>
          <w:szCs w:val="28"/>
        </w:rPr>
        <w:t>5. </w:t>
      </w:r>
      <w:r w:rsidR="00B2732D" w:rsidRPr="00A07BF3">
        <w:rPr>
          <w:sz w:val="28"/>
          <w:szCs w:val="28"/>
        </w:rPr>
        <w:t xml:space="preserve">Выплата премии по результатам работы за квартал (год) оформляется ведомостью на выплату премии по результатам работы за квартал (год) согласно </w:t>
      </w:r>
      <w:hyperlink w:anchor="sub_1300" w:history="1">
        <w:r w:rsidR="00B2732D" w:rsidRPr="00A07BF3">
          <w:rPr>
            <w:rStyle w:val="af2"/>
            <w:color w:val="auto"/>
            <w:sz w:val="28"/>
            <w:szCs w:val="28"/>
          </w:rPr>
          <w:t>приложению 3</w:t>
        </w:r>
      </w:hyperlink>
      <w:r w:rsidRPr="00A07BF3">
        <w:rPr>
          <w:sz w:val="28"/>
          <w:szCs w:val="28"/>
        </w:rPr>
        <w:t xml:space="preserve"> к</w:t>
      </w:r>
      <w:r w:rsidR="00B2732D" w:rsidRPr="00A07BF3">
        <w:rPr>
          <w:sz w:val="28"/>
          <w:szCs w:val="28"/>
        </w:rPr>
        <w:t xml:space="preserve"> </w:t>
      </w:r>
      <w:r w:rsidR="00F27036" w:rsidRPr="00A07BF3">
        <w:rPr>
          <w:sz w:val="28"/>
          <w:szCs w:val="28"/>
        </w:rPr>
        <w:t>П</w:t>
      </w:r>
      <w:r w:rsidR="00B2732D" w:rsidRPr="00A07BF3">
        <w:rPr>
          <w:sz w:val="28"/>
          <w:szCs w:val="28"/>
        </w:rPr>
        <w:t>оложению.</w:t>
      </w:r>
    </w:p>
    <w:bookmarkEnd w:id="36"/>
    <w:p w:rsidR="00B2732D" w:rsidRPr="00A07BF3" w:rsidRDefault="00B2732D" w:rsidP="005F548F">
      <w:pPr>
        <w:ind w:firstLine="709"/>
        <w:jc w:val="both"/>
        <w:rPr>
          <w:sz w:val="28"/>
          <w:szCs w:val="28"/>
        </w:rPr>
      </w:pPr>
      <w:r w:rsidRPr="00A07BF3">
        <w:rPr>
          <w:sz w:val="28"/>
          <w:szCs w:val="28"/>
        </w:rPr>
        <w:t>Ведомость составляется структурным подразделением, осуществляющим функции кадрового обеспечения соответствующего орган</w:t>
      </w:r>
      <w:r w:rsidR="00C76E82" w:rsidRPr="00A07BF3">
        <w:rPr>
          <w:sz w:val="28"/>
          <w:szCs w:val="28"/>
        </w:rPr>
        <w:t>а местного самоуправления, с учё</w:t>
      </w:r>
      <w:r w:rsidRPr="00A07BF3">
        <w:rPr>
          <w:sz w:val="28"/>
          <w:szCs w:val="28"/>
        </w:rPr>
        <w:t>том</w:t>
      </w:r>
      <w:r w:rsidR="00C76E82" w:rsidRPr="00A07BF3">
        <w:rPr>
          <w:sz w:val="28"/>
          <w:szCs w:val="28"/>
        </w:rPr>
        <w:t xml:space="preserve"> информации о количестве применё</w:t>
      </w:r>
      <w:r w:rsidRPr="00A07BF3">
        <w:rPr>
          <w:sz w:val="28"/>
          <w:szCs w:val="28"/>
        </w:rPr>
        <w:t xml:space="preserve">нных </w:t>
      </w:r>
      <w:r w:rsidR="00C76E82" w:rsidRPr="00A07BF3">
        <w:rPr>
          <w:sz w:val="28"/>
          <w:szCs w:val="28"/>
        </w:rPr>
        <w:br/>
      </w:r>
      <w:r w:rsidRPr="00A07BF3">
        <w:rPr>
          <w:sz w:val="28"/>
          <w:szCs w:val="28"/>
        </w:rPr>
        <w:lastRenderedPageBreak/>
        <w:t xml:space="preserve">к работнику в течение квартала (года) и неснятых дисциплинарных взысканий, оформленной в соответствии с </w:t>
      </w:r>
      <w:hyperlink w:anchor="sub_1400" w:history="1">
        <w:r w:rsidRPr="00A07BF3">
          <w:rPr>
            <w:rStyle w:val="af2"/>
            <w:color w:val="auto"/>
            <w:sz w:val="28"/>
            <w:szCs w:val="28"/>
          </w:rPr>
          <w:t>приложениями 4</w:t>
        </w:r>
      </w:hyperlink>
      <w:r w:rsidRPr="00A07BF3">
        <w:rPr>
          <w:sz w:val="28"/>
          <w:szCs w:val="28"/>
        </w:rPr>
        <w:t xml:space="preserve">, </w:t>
      </w:r>
      <w:hyperlink w:anchor="sub_1500" w:history="1">
        <w:r w:rsidRPr="00A07BF3">
          <w:rPr>
            <w:rStyle w:val="af2"/>
            <w:color w:val="auto"/>
            <w:sz w:val="28"/>
            <w:szCs w:val="28"/>
          </w:rPr>
          <w:t>5</w:t>
        </w:r>
      </w:hyperlink>
      <w:r w:rsidR="00C76E82" w:rsidRPr="00A07BF3">
        <w:rPr>
          <w:sz w:val="28"/>
          <w:szCs w:val="28"/>
        </w:rPr>
        <w:t xml:space="preserve"> к </w:t>
      </w:r>
      <w:r w:rsidR="00F27036" w:rsidRPr="00A07BF3">
        <w:rPr>
          <w:sz w:val="28"/>
          <w:szCs w:val="28"/>
        </w:rPr>
        <w:t>П</w:t>
      </w:r>
      <w:r w:rsidRPr="00A07BF3">
        <w:rPr>
          <w:sz w:val="28"/>
          <w:szCs w:val="28"/>
        </w:rPr>
        <w:t>оложению.</w:t>
      </w:r>
    </w:p>
    <w:p w:rsidR="00B2732D" w:rsidRPr="00A07BF3" w:rsidRDefault="00C76E82" w:rsidP="005F548F">
      <w:pPr>
        <w:ind w:firstLine="709"/>
        <w:jc w:val="both"/>
        <w:rPr>
          <w:sz w:val="28"/>
          <w:szCs w:val="28"/>
        </w:rPr>
      </w:pPr>
      <w:r w:rsidRPr="00A07BF3">
        <w:rPr>
          <w:sz w:val="28"/>
          <w:szCs w:val="28"/>
        </w:rPr>
        <w:t>Информация о количестве применё</w:t>
      </w:r>
      <w:r w:rsidR="00B2732D" w:rsidRPr="00A07BF3">
        <w:rPr>
          <w:sz w:val="28"/>
          <w:szCs w:val="28"/>
        </w:rPr>
        <w:t>нных к работнику в течение квартала (года) и несняты</w:t>
      </w:r>
      <w:r w:rsidRPr="00A07BF3">
        <w:rPr>
          <w:sz w:val="28"/>
          <w:szCs w:val="28"/>
        </w:rPr>
        <w:t>х дисциплинарных взысканий пред</w:t>
      </w:r>
      <w:r w:rsidR="00B2732D" w:rsidRPr="00A07BF3">
        <w:rPr>
          <w:sz w:val="28"/>
          <w:szCs w:val="28"/>
        </w:rPr>
        <w:t>ставляется за I, II, III кварталы по состоянию на</w:t>
      </w:r>
      <w:r w:rsidRPr="00A07BF3">
        <w:rPr>
          <w:sz w:val="28"/>
          <w:szCs w:val="28"/>
        </w:rPr>
        <w:t xml:space="preserve"> последний календарный день отчё</w:t>
      </w:r>
      <w:r w:rsidR="00B2732D" w:rsidRPr="00A07BF3">
        <w:rPr>
          <w:sz w:val="28"/>
          <w:szCs w:val="28"/>
        </w:rPr>
        <w:t>тного</w:t>
      </w:r>
      <w:r w:rsidRPr="00A07BF3">
        <w:rPr>
          <w:sz w:val="28"/>
          <w:szCs w:val="28"/>
        </w:rPr>
        <w:t xml:space="preserve"> квартала, за IV квартал и год – </w:t>
      </w:r>
      <w:r w:rsidR="00B2732D" w:rsidRPr="00A07BF3">
        <w:rPr>
          <w:sz w:val="28"/>
          <w:szCs w:val="28"/>
        </w:rPr>
        <w:t>по состоянию на 20 декабря текущего календарного года.</w:t>
      </w:r>
    </w:p>
    <w:p w:rsidR="00B2732D" w:rsidRPr="00A07BF3" w:rsidRDefault="007209CD" w:rsidP="005F548F">
      <w:pPr>
        <w:ind w:firstLine="709"/>
        <w:jc w:val="both"/>
        <w:rPr>
          <w:sz w:val="28"/>
          <w:szCs w:val="28"/>
        </w:rPr>
      </w:pPr>
      <w:r>
        <w:rPr>
          <w:sz w:val="28"/>
          <w:szCs w:val="28"/>
        </w:rPr>
        <w:t>Ведомость пред</w:t>
      </w:r>
      <w:r w:rsidR="00B2732D" w:rsidRPr="00A07BF3">
        <w:rPr>
          <w:sz w:val="28"/>
          <w:szCs w:val="28"/>
        </w:rPr>
        <w:t xml:space="preserve">ставляется для согласования и утверждения в порядке, установленном </w:t>
      </w:r>
      <w:hyperlink w:anchor="sub_1116" w:history="1">
        <w:r w:rsidR="00C76E82" w:rsidRPr="00A07BF3">
          <w:rPr>
            <w:rStyle w:val="af2"/>
            <w:color w:val="auto"/>
            <w:sz w:val="28"/>
            <w:szCs w:val="28"/>
          </w:rPr>
          <w:t>частью</w:t>
        </w:r>
        <w:r w:rsidR="00B2732D" w:rsidRPr="00A07BF3">
          <w:rPr>
            <w:rStyle w:val="af2"/>
            <w:color w:val="auto"/>
            <w:sz w:val="28"/>
            <w:szCs w:val="28"/>
          </w:rPr>
          <w:t xml:space="preserve"> 6</w:t>
        </w:r>
      </w:hyperlink>
      <w:r w:rsidR="00C76E82" w:rsidRPr="00A07BF3">
        <w:rPr>
          <w:sz w:val="28"/>
          <w:szCs w:val="28"/>
        </w:rPr>
        <w:t xml:space="preserve"> настоящей статьи</w:t>
      </w:r>
      <w:r w:rsidR="00B2732D" w:rsidRPr="00A07BF3">
        <w:rPr>
          <w:sz w:val="28"/>
          <w:szCs w:val="28"/>
        </w:rPr>
        <w:t>, направляется в соответствующее подразделение (муниципальное учреждение), осуще</w:t>
      </w:r>
      <w:r w:rsidR="00C76E82" w:rsidRPr="00A07BF3">
        <w:rPr>
          <w:sz w:val="28"/>
          <w:szCs w:val="28"/>
        </w:rPr>
        <w:t>ствляющее ведение бюджетного учё</w:t>
      </w:r>
      <w:r w:rsidR="00B2732D" w:rsidRPr="00A07BF3">
        <w:rPr>
          <w:sz w:val="28"/>
          <w:szCs w:val="28"/>
        </w:rPr>
        <w:t>та.</w:t>
      </w:r>
    </w:p>
    <w:p w:rsidR="00B2732D" w:rsidRPr="00A07BF3" w:rsidRDefault="00C76E82" w:rsidP="005F548F">
      <w:pPr>
        <w:ind w:firstLine="709"/>
        <w:jc w:val="both"/>
        <w:rPr>
          <w:sz w:val="28"/>
          <w:szCs w:val="28"/>
        </w:rPr>
      </w:pPr>
      <w:bookmarkStart w:id="37" w:name="sub_1116"/>
      <w:r w:rsidRPr="00A07BF3">
        <w:rPr>
          <w:sz w:val="28"/>
          <w:szCs w:val="28"/>
        </w:rPr>
        <w:t>6. </w:t>
      </w:r>
      <w:r w:rsidR="00B2732D" w:rsidRPr="00A07BF3">
        <w:rPr>
          <w:sz w:val="28"/>
          <w:szCs w:val="28"/>
        </w:rPr>
        <w:t>Ведомость утверждается:</w:t>
      </w:r>
    </w:p>
    <w:bookmarkEnd w:id="37"/>
    <w:p w:rsidR="00C76E82" w:rsidRPr="00A07BF3" w:rsidRDefault="00C76E82" w:rsidP="005F548F">
      <w:pPr>
        <w:ind w:firstLine="709"/>
        <w:jc w:val="both"/>
        <w:rPr>
          <w:sz w:val="28"/>
          <w:szCs w:val="28"/>
        </w:rPr>
      </w:pPr>
      <w:r w:rsidRPr="00A07BF3">
        <w:rPr>
          <w:sz w:val="28"/>
          <w:szCs w:val="28"/>
        </w:rPr>
        <w:t>1) р</w:t>
      </w:r>
      <w:r w:rsidR="00B2732D" w:rsidRPr="00A07BF3">
        <w:rPr>
          <w:sz w:val="28"/>
          <w:szCs w:val="28"/>
        </w:rPr>
        <w:t>уководителями структурных подр</w:t>
      </w:r>
      <w:r w:rsidRPr="00A07BF3">
        <w:rPr>
          <w:sz w:val="28"/>
          <w:szCs w:val="28"/>
        </w:rPr>
        <w:t xml:space="preserve">азделений Администрации </w:t>
      </w:r>
      <w:r w:rsidRPr="00A07BF3">
        <w:rPr>
          <w:sz w:val="28"/>
          <w:szCs w:val="28"/>
        </w:rPr>
        <w:br/>
        <w:t>города –</w:t>
      </w:r>
      <w:r w:rsidR="00B2732D" w:rsidRPr="00A07BF3">
        <w:rPr>
          <w:sz w:val="28"/>
          <w:szCs w:val="28"/>
        </w:rPr>
        <w:t xml:space="preserve"> работникам соответствующего структурного под</w:t>
      </w:r>
      <w:r w:rsidRPr="00A07BF3">
        <w:rPr>
          <w:sz w:val="28"/>
          <w:szCs w:val="28"/>
        </w:rPr>
        <w:t>разделения Администрации города;</w:t>
      </w:r>
    </w:p>
    <w:p w:rsidR="00B2732D" w:rsidRPr="00A07BF3" w:rsidRDefault="00C76E82" w:rsidP="005F548F">
      <w:pPr>
        <w:ind w:firstLine="709"/>
        <w:jc w:val="both"/>
        <w:rPr>
          <w:sz w:val="28"/>
          <w:szCs w:val="28"/>
        </w:rPr>
      </w:pPr>
      <w:r w:rsidRPr="00A07BF3">
        <w:rPr>
          <w:sz w:val="28"/>
          <w:szCs w:val="28"/>
        </w:rPr>
        <w:t>2) Председателем Думы города –</w:t>
      </w:r>
      <w:r w:rsidR="00B2732D" w:rsidRPr="00A07BF3">
        <w:rPr>
          <w:sz w:val="28"/>
          <w:szCs w:val="28"/>
        </w:rPr>
        <w:t xml:space="preserve"> работникам аппарата Думы города </w:t>
      </w:r>
      <w:r w:rsidRPr="00A07BF3">
        <w:rPr>
          <w:sz w:val="28"/>
          <w:szCs w:val="28"/>
        </w:rPr>
        <w:br/>
      </w:r>
      <w:r w:rsidR="00B2732D" w:rsidRPr="00A07BF3">
        <w:rPr>
          <w:sz w:val="28"/>
          <w:szCs w:val="28"/>
        </w:rPr>
        <w:t>по согласованию с руководителем аппарата Думы города.</w:t>
      </w:r>
    </w:p>
    <w:p w:rsidR="00B2732D" w:rsidRPr="00A07BF3" w:rsidRDefault="00C76E82" w:rsidP="005F548F">
      <w:pPr>
        <w:ind w:firstLine="709"/>
        <w:jc w:val="both"/>
        <w:rPr>
          <w:sz w:val="28"/>
          <w:szCs w:val="28"/>
        </w:rPr>
      </w:pPr>
      <w:bookmarkStart w:id="38" w:name="sub_1117"/>
      <w:r w:rsidRPr="00A07BF3">
        <w:rPr>
          <w:sz w:val="28"/>
          <w:szCs w:val="28"/>
        </w:rPr>
        <w:t>7. </w:t>
      </w:r>
      <w:r w:rsidR="00B2732D" w:rsidRPr="00A07BF3">
        <w:rPr>
          <w:sz w:val="28"/>
          <w:szCs w:val="28"/>
        </w:rPr>
        <w:t>Премия по результатам работы за квартал (год) начисляется пропорционально времени, отработанному работником.</w:t>
      </w:r>
    </w:p>
    <w:bookmarkEnd w:id="38"/>
    <w:p w:rsidR="00B2732D" w:rsidRPr="00A07BF3" w:rsidRDefault="00C76E82" w:rsidP="005F548F">
      <w:pPr>
        <w:ind w:firstLine="709"/>
        <w:jc w:val="both"/>
        <w:rPr>
          <w:sz w:val="28"/>
          <w:szCs w:val="28"/>
        </w:rPr>
      </w:pPr>
      <w:r w:rsidRPr="00A07BF3">
        <w:rPr>
          <w:sz w:val="28"/>
          <w:szCs w:val="28"/>
        </w:rPr>
        <w:t>В период работы включа</w:t>
      </w:r>
      <w:r w:rsidR="007209CD">
        <w:rPr>
          <w:sz w:val="28"/>
          <w:szCs w:val="28"/>
        </w:rPr>
        <w:t>ю</w:t>
      </w:r>
      <w:r w:rsidR="00B2732D" w:rsidRPr="00A07BF3">
        <w:rPr>
          <w:sz w:val="28"/>
          <w:szCs w:val="28"/>
        </w:rPr>
        <w:t xml:space="preserve">тся время, отработанное в соответствии </w:t>
      </w:r>
      <w:r w:rsidRPr="00A07BF3">
        <w:rPr>
          <w:sz w:val="28"/>
          <w:szCs w:val="28"/>
        </w:rPr>
        <w:br/>
        <w:t>с табелем учё</w:t>
      </w:r>
      <w:r w:rsidR="00B2732D" w:rsidRPr="00A07BF3">
        <w:rPr>
          <w:sz w:val="28"/>
          <w:szCs w:val="28"/>
        </w:rPr>
        <w:t>та рабочего времени, а также время нахождения в служебной командировке, ежегодном оплачиваемом отпуске, участие в семинарах, курсах повышения квалификации по поручению работодателя, исполнение государственных, общественных обязанностей, дни отдыха за ранее отработанное время.</w:t>
      </w:r>
    </w:p>
    <w:p w:rsidR="00B2732D" w:rsidRPr="00A07BF3" w:rsidRDefault="00B2732D" w:rsidP="005F548F">
      <w:pPr>
        <w:ind w:firstLine="709"/>
        <w:jc w:val="both"/>
        <w:rPr>
          <w:sz w:val="28"/>
          <w:szCs w:val="28"/>
        </w:rPr>
      </w:pPr>
      <w:r w:rsidRPr="00A07BF3">
        <w:rPr>
          <w:sz w:val="28"/>
          <w:szCs w:val="28"/>
        </w:rPr>
        <w:t>Премия по результатам работы за квартал (год) выплачивается работникам, проработавшим полный квартал (год), а также работникам, проработавшим неполный квартал (год), по следующим причинам:</w:t>
      </w:r>
    </w:p>
    <w:p w:rsidR="00B2732D" w:rsidRPr="00A07BF3" w:rsidRDefault="00C76E82" w:rsidP="005F548F">
      <w:pPr>
        <w:ind w:firstLine="709"/>
        <w:jc w:val="both"/>
        <w:rPr>
          <w:sz w:val="28"/>
          <w:szCs w:val="28"/>
        </w:rPr>
      </w:pPr>
      <w:r w:rsidRPr="00A07BF3">
        <w:rPr>
          <w:sz w:val="28"/>
          <w:szCs w:val="28"/>
        </w:rPr>
        <w:t>1) приё</w:t>
      </w:r>
      <w:r w:rsidR="00B2732D" w:rsidRPr="00A07BF3">
        <w:rPr>
          <w:sz w:val="28"/>
          <w:szCs w:val="28"/>
        </w:rPr>
        <w:t>м на работу;</w:t>
      </w:r>
    </w:p>
    <w:p w:rsidR="00B2732D" w:rsidRPr="00A07BF3" w:rsidRDefault="00C76E82" w:rsidP="005F548F">
      <w:pPr>
        <w:ind w:firstLine="709"/>
        <w:jc w:val="both"/>
        <w:rPr>
          <w:sz w:val="28"/>
          <w:szCs w:val="28"/>
        </w:rPr>
      </w:pPr>
      <w:r w:rsidRPr="00A07BF3">
        <w:rPr>
          <w:sz w:val="28"/>
          <w:szCs w:val="28"/>
        </w:rPr>
        <w:t>2) отпуск по уходу за ребё</w:t>
      </w:r>
      <w:r w:rsidR="00B2732D" w:rsidRPr="00A07BF3">
        <w:rPr>
          <w:sz w:val="28"/>
          <w:szCs w:val="28"/>
        </w:rPr>
        <w:t>нк</w:t>
      </w:r>
      <w:r w:rsidRPr="00A07BF3">
        <w:rPr>
          <w:sz w:val="28"/>
          <w:szCs w:val="28"/>
        </w:rPr>
        <w:t>ом до достижения им возраста трё</w:t>
      </w:r>
      <w:r w:rsidR="00B2732D" w:rsidRPr="00A07BF3">
        <w:rPr>
          <w:sz w:val="28"/>
          <w:szCs w:val="28"/>
        </w:rPr>
        <w:t>х лет;</w:t>
      </w:r>
    </w:p>
    <w:p w:rsidR="00B2732D" w:rsidRPr="00A07BF3" w:rsidRDefault="00B2732D" w:rsidP="005F548F">
      <w:pPr>
        <w:ind w:firstLine="709"/>
        <w:jc w:val="both"/>
        <w:rPr>
          <w:sz w:val="28"/>
          <w:szCs w:val="28"/>
        </w:rPr>
      </w:pPr>
      <w:r w:rsidRPr="00A07BF3">
        <w:rPr>
          <w:sz w:val="28"/>
          <w:szCs w:val="28"/>
        </w:rPr>
        <w:t>3) отпуск по беременности и родам;</w:t>
      </w:r>
    </w:p>
    <w:p w:rsidR="00B2732D" w:rsidRPr="00A07BF3" w:rsidRDefault="00B2732D" w:rsidP="005F548F">
      <w:pPr>
        <w:ind w:firstLine="709"/>
        <w:jc w:val="both"/>
        <w:rPr>
          <w:sz w:val="28"/>
          <w:szCs w:val="28"/>
        </w:rPr>
      </w:pPr>
      <w:r w:rsidRPr="00A07BF3">
        <w:rPr>
          <w:sz w:val="28"/>
          <w:szCs w:val="28"/>
        </w:rPr>
        <w:t>4) прекращение трудового договора по следующим основаниям:</w:t>
      </w:r>
    </w:p>
    <w:p w:rsidR="00B2732D" w:rsidRPr="00A07BF3" w:rsidRDefault="00C76E82" w:rsidP="005F548F">
      <w:pPr>
        <w:ind w:firstLine="709"/>
        <w:jc w:val="both"/>
        <w:rPr>
          <w:sz w:val="28"/>
          <w:szCs w:val="28"/>
        </w:rPr>
      </w:pPr>
      <w:r w:rsidRPr="00A07BF3">
        <w:rPr>
          <w:sz w:val="28"/>
          <w:szCs w:val="28"/>
        </w:rPr>
        <w:t>а) </w:t>
      </w:r>
      <w:r w:rsidR="00B2732D" w:rsidRPr="00A07BF3">
        <w:rPr>
          <w:sz w:val="28"/>
          <w:szCs w:val="28"/>
        </w:rPr>
        <w:t xml:space="preserve">расторжение трудового договора по инициативе работника в связи </w:t>
      </w:r>
      <w:r w:rsidRPr="00A07BF3">
        <w:rPr>
          <w:sz w:val="28"/>
          <w:szCs w:val="28"/>
        </w:rPr>
        <w:br/>
      </w:r>
      <w:r w:rsidR="00B2732D" w:rsidRPr="00A07BF3">
        <w:rPr>
          <w:sz w:val="28"/>
          <w:szCs w:val="28"/>
        </w:rPr>
        <w:t>с выходом на пенсию, необходимо</w:t>
      </w:r>
      <w:r w:rsidRPr="00A07BF3">
        <w:rPr>
          <w:sz w:val="28"/>
          <w:szCs w:val="28"/>
        </w:rPr>
        <w:t>стью осуществления ухода за ребё</w:t>
      </w:r>
      <w:r w:rsidR="00B2732D" w:rsidRPr="00A07BF3">
        <w:rPr>
          <w:sz w:val="28"/>
          <w:szCs w:val="28"/>
        </w:rPr>
        <w:t xml:space="preserve">нком </w:t>
      </w:r>
      <w:r w:rsidRPr="00A07BF3">
        <w:rPr>
          <w:sz w:val="28"/>
          <w:szCs w:val="28"/>
        </w:rPr>
        <w:br/>
      </w:r>
      <w:r w:rsidR="00B2732D" w:rsidRPr="00A07BF3">
        <w:rPr>
          <w:sz w:val="28"/>
          <w:szCs w:val="28"/>
        </w:rPr>
        <w:t>в возрасте до 14 лет, зачислением в образовательную организацию на очную форму обучения;</w:t>
      </w:r>
    </w:p>
    <w:p w:rsidR="00B2732D" w:rsidRPr="00A07BF3" w:rsidRDefault="00C76E82" w:rsidP="005F548F">
      <w:pPr>
        <w:ind w:firstLine="709"/>
        <w:jc w:val="both"/>
        <w:rPr>
          <w:sz w:val="28"/>
          <w:szCs w:val="28"/>
        </w:rPr>
      </w:pPr>
      <w:r w:rsidRPr="00A07BF3">
        <w:rPr>
          <w:sz w:val="28"/>
          <w:szCs w:val="28"/>
        </w:rPr>
        <w:t>б) </w:t>
      </w:r>
      <w:r w:rsidR="00B2732D" w:rsidRPr="00A07BF3">
        <w:rPr>
          <w:sz w:val="28"/>
          <w:szCs w:val="28"/>
        </w:rPr>
        <w:t>расторжение трудового договора по инициативе работодателя в связи с ликвидацией структурного подразделения органа местного самоуправления, имеющего статус юридического лица, сокращением численности или штата работников;</w:t>
      </w:r>
    </w:p>
    <w:p w:rsidR="00B2732D" w:rsidRPr="00A07BF3" w:rsidRDefault="00C76E82" w:rsidP="005F548F">
      <w:pPr>
        <w:ind w:firstLine="709"/>
        <w:jc w:val="both"/>
        <w:rPr>
          <w:sz w:val="28"/>
          <w:szCs w:val="28"/>
        </w:rPr>
      </w:pPr>
      <w:r w:rsidRPr="00A07BF3">
        <w:rPr>
          <w:sz w:val="28"/>
          <w:szCs w:val="28"/>
        </w:rPr>
        <w:t>в) </w:t>
      </w:r>
      <w:r w:rsidR="00B2732D" w:rsidRPr="00A07BF3">
        <w:rPr>
          <w:sz w:val="28"/>
          <w:szCs w:val="28"/>
        </w:rPr>
        <w:t xml:space="preserve">перевод работника по его просьбе или с его согласия на работу </w:t>
      </w:r>
      <w:r w:rsidRPr="00A07BF3">
        <w:rPr>
          <w:sz w:val="28"/>
          <w:szCs w:val="28"/>
        </w:rPr>
        <w:br/>
      </w:r>
      <w:r w:rsidR="00B2732D" w:rsidRPr="00A07BF3">
        <w:rPr>
          <w:sz w:val="28"/>
          <w:szCs w:val="28"/>
        </w:rPr>
        <w:t>к другому работодателю на должность муниципальной службы или переход на выборную должность;</w:t>
      </w:r>
    </w:p>
    <w:p w:rsidR="00B2732D" w:rsidRPr="00A07BF3" w:rsidRDefault="00C76E82" w:rsidP="005F548F">
      <w:pPr>
        <w:ind w:firstLine="709"/>
        <w:jc w:val="both"/>
        <w:rPr>
          <w:sz w:val="28"/>
          <w:szCs w:val="28"/>
        </w:rPr>
      </w:pPr>
      <w:r w:rsidRPr="00A07BF3">
        <w:rPr>
          <w:sz w:val="28"/>
          <w:szCs w:val="28"/>
        </w:rPr>
        <w:t>г) </w:t>
      </w:r>
      <w:r w:rsidR="00B2732D" w:rsidRPr="00A07BF3">
        <w:rPr>
          <w:sz w:val="28"/>
          <w:szCs w:val="28"/>
        </w:rPr>
        <w:t>отказ работника от продолжения работ</w:t>
      </w:r>
      <w:r w:rsidRPr="00A07BF3">
        <w:rPr>
          <w:sz w:val="28"/>
          <w:szCs w:val="28"/>
        </w:rPr>
        <w:t>ы в связи с изменениями определё</w:t>
      </w:r>
      <w:r w:rsidR="00B2732D" w:rsidRPr="00A07BF3">
        <w:rPr>
          <w:sz w:val="28"/>
          <w:szCs w:val="28"/>
        </w:rPr>
        <w:t>нных сторонами условий трудового договора;</w:t>
      </w:r>
    </w:p>
    <w:p w:rsidR="00B2732D" w:rsidRPr="00A07BF3" w:rsidRDefault="00394FDD" w:rsidP="005F548F">
      <w:pPr>
        <w:ind w:firstLine="709"/>
        <w:jc w:val="both"/>
        <w:rPr>
          <w:sz w:val="28"/>
          <w:szCs w:val="28"/>
        </w:rPr>
      </w:pPr>
      <w:r w:rsidRPr="00A07BF3">
        <w:rPr>
          <w:sz w:val="28"/>
          <w:szCs w:val="28"/>
        </w:rPr>
        <w:lastRenderedPageBreak/>
        <w:t>д) </w:t>
      </w:r>
      <w:r w:rsidR="00B2732D" w:rsidRPr="00A07BF3">
        <w:rPr>
          <w:sz w:val="28"/>
          <w:szCs w:val="28"/>
        </w:rPr>
        <w:t xml:space="preserve">отказ работника от перевода на другую работу, необходимого ему </w:t>
      </w:r>
      <w:r w:rsidRPr="00A07BF3">
        <w:rPr>
          <w:sz w:val="28"/>
          <w:szCs w:val="28"/>
        </w:rPr>
        <w:br/>
      </w:r>
      <w:r w:rsidR="00B2732D" w:rsidRPr="00A07BF3">
        <w:rPr>
          <w:sz w:val="28"/>
          <w:szCs w:val="28"/>
        </w:rPr>
        <w:t>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2732D" w:rsidRPr="00A07BF3" w:rsidRDefault="00394FDD" w:rsidP="005F548F">
      <w:pPr>
        <w:ind w:firstLine="709"/>
        <w:jc w:val="both"/>
        <w:rPr>
          <w:sz w:val="28"/>
          <w:szCs w:val="28"/>
        </w:rPr>
      </w:pPr>
      <w:r w:rsidRPr="00A07BF3">
        <w:rPr>
          <w:sz w:val="28"/>
          <w:szCs w:val="28"/>
        </w:rPr>
        <w:t>е) </w:t>
      </w:r>
      <w:r w:rsidR="00B2732D" w:rsidRPr="00A07BF3">
        <w:rPr>
          <w:sz w:val="28"/>
          <w:szCs w:val="28"/>
        </w:rPr>
        <w:t xml:space="preserve">обстоятельства, не зависящие от воли сторон (призыв работника </w:t>
      </w:r>
      <w:r w:rsidRPr="00A07BF3">
        <w:rPr>
          <w:sz w:val="28"/>
          <w:szCs w:val="28"/>
        </w:rPr>
        <w:br/>
      </w:r>
      <w:r w:rsidR="00B2732D" w:rsidRPr="00A07BF3">
        <w:rPr>
          <w:sz w:val="28"/>
          <w:szCs w:val="28"/>
        </w:rPr>
        <w:t xml:space="preserve">на военную службу </w:t>
      </w:r>
      <w:r w:rsidRPr="00A07BF3">
        <w:rPr>
          <w:sz w:val="28"/>
          <w:szCs w:val="28"/>
        </w:rPr>
        <w:t>или направление на замещающую её</w:t>
      </w:r>
      <w:r w:rsidR="00B2732D" w:rsidRPr="00A07BF3">
        <w:rPr>
          <w:sz w:val="28"/>
          <w:szCs w:val="28"/>
        </w:rPr>
        <w:t xml:space="preserve"> альтернативную гражданскую службу; восстановление на работе работника, ранее выполнявшего эту работу, по решению государственной инспекции труда </w:t>
      </w:r>
      <w:r w:rsidR="007209CD">
        <w:rPr>
          <w:sz w:val="28"/>
          <w:szCs w:val="28"/>
        </w:rPr>
        <w:br/>
      </w:r>
      <w:r w:rsidR="00B2732D" w:rsidRPr="00A07BF3">
        <w:rPr>
          <w:sz w:val="28"/>
          <w:szCs w:val="28"/>
        </w:rPr>
        <w:t xml:space="preserve">или суда; признание работника полностью неспособным к трудовой деятельности в соответствии с медицинским заключением, выданным </w:t>
      </w:r>
      <w:r w:rsidR="007209CD">
        <w:rPr>
          <w:sz w:val="28"/>
          <w:szCs w:val="28"/>
        </w:rPr>
        <w:br/>
      </w:r>
      <w:r w:rsidR="00B2732D" w:rsidRPr="00A07BF3">
        <w:rPr>
          <w:sz w:val="28"/>
          <w:szCs w:val="28"/>
        </w:rPr>
        <w:t>в порядке, установленном федеральными законами и иными нормативными правовыми актами Российской Федерации; смерть работника);</w:t>
      </w:r>
    </w:p>
    <w:p w:rsidR="00394FDD" w:rsidRPr="00A07BF3" w:rsidRDefault="00394FDD" w:rsidP="00394FDD">
      <w:pPr>
        <w:ind w:firstLine="709"/>
        <w:jc w:val="both"/>
        <w:rPr>
          <w:sz w:val="28"/>
          <w:szCs w:val="28"/>
        </w:rPr>
      </w:pPr>
      <w:r w:rsidRPr="00A07BF3">
        <w:rPr>
          <w:sz w:val="28"/>
          <w:szCs w:val="28"/>
        </w:rPr>
        <w:t>ё) </w:t>
      </w:r>
      <w:r w:rsidR="00B2732D" w:rsidRPr="00A07BF3">
        <w:rPr>
          <w:sz w:val="28"/>
          <w:szCs w:val="28"/>
        </w:rPr>
        <w:t>истечение срока трудового договора.</w:t>
      </w:r>
      <w:r w:rsidRPr="00A07BF3">
        <w:rPr>
          <w:sz w:val="28"/>
          <w:szCs w:val="28"/>
        </w:rPr>
        <w:t xml:space="preserve"> </w:t>
      </w:r>
    </w:p>
    <w:p w:rsidR="00394FDD" w:rsidRPr="00A07BF3" w:rsidRDefault="00394FDD" w:rsidP="00394FDD">
      <w:pPr>
        <w:ind w:firstLine="709"/>
        <w:jc w:val="both"/>
        <w:rPr>
          <w:sz w:val="28"/>
          <w:szCs w:val="28"/>
        </w:rPr>
      </w:pPr>
      <w:r w:rsidRPr="00A07BF3">
        <w:rPr>
          <w:sz w:val="28"/>
          <w:szCs w:val="28"/>
        </w:rPr>
        <w:t xml:space="preserve">8. В случае перевода работника с должности муниципальной службы </w:t>
      </w:r>
      <w:r w:rsidRPr="00A07BF3">
        <w:rPr>
          <w:sz w:val="28"/>
          <w:szCs w:val="28"/>
        </w:rPr>
        <w:br/>
        <w:t xml:space="preserve">на должность, не отнесённую к должностям муниципальной службы, у одного работодателя (представителя работодателя) расчёт премии по результатам работы за квартал (год) производится: </w:t>
      </w:r>
    </w:p>
    <w:p w:rsidR="00394FDD" w:rsidRPr="00A07BF3" w:rsidRDefault="00394FDD" w:rsidP="005F548F">
      <w:pPr>
        <w:ind w:firstLine="709"/>
        <w:jc w:val="both"/>
        <w:rPr>
          <w:sz w:val="28"/>
          <w:szCs w:val="28"/>
        </w:rPr>
      </w:pPr>
      <w:r w:rsidRPr="00A07BF3">
        <w:rPr>
          <w:sz w:val="28"/>
          <w:szCs w:val="28"/>
        </w:rPr>
        <w:t xml:space="preserve">1) по должности муниципальной службы в соответствии с </w:t>
      </w:r>
      <w:hyperlink r:id="rId22" w:history="1">
        <w:r w:rsidRPr="00A07BF3">
          <w:rPr>
            <w:sz w:val="28"/>
            <w:szCs w:val="28"/>
          </w:rPr>
          <w:t>решением</w:t>
        </w:r>
      </w:hyperlink>
      <w:r w:rsidRPr="00A07BF3">
        <w:rPr>
          <w:sz w:val="28"/>
          <w:szCs w:val="28"/>
        </w:rPr>
        <w:t xml:space="preserve"> Думы города от 07.10.2008 № 441-IV ДГ «</w:t>
      </w:r>
      <w:r w:rsidRPr="00A07BF3">
        <w:rPr>
          <w:sz w:val="28"/>
          <w:szCs w:val="28"/>
          <w:shd w:val="clear" w:color="auto" w:fill="FFFFFF"/>
        </w:rPr>
        <w:t xml:space="preserve">О Положении о порядке и условиях выплаты премий, денежного поощрения по результатам работы за квартал (год), материальной помощи и единовременной выплаты при предоставлении ежегодного оплачиваемого отпуска лицам, замещающим муниципальные должности, и лицам, замещающим должности муниципальной службы </w:t>
      </w:r>
      <w:r w:rsidRPr="00A07BF3">
        <w:rPr>
          <w:sz w:val="28"/>
          <w:szCs w:val="28"/>
          <w:shd w:val="clear" w:color="auto" w:fill="FFFFFF"/>
        </w:rPr>
        <w:br/>
        <w:t>в органах местного самоуправления муниципального образования городской округ Сургут Ханты-Мансийского автономного округа – Югры</w:t>
      </w:r>
      <w:r w:rsidRPr="00A07BF3">
        <w:rPr>
          <w:sz w:val="28"/>
          <w:szCs w:val="28"/>
        </w:rPr>
        <w:t xml:space="preserve">»; </w:t>
      </w:r>
    </w:p>
    <w:p w:rsidR="00394FDD" w:rsidRPr="00A07BF3" w:rsidRDefault="005F548F" w:rsidP="00394FDD">
      <w:pPr>
        <w:ind w:firstLine="709"/>
        <w:jc w:val="both"/>
        <w:rPr>
          <w:sz w:val="28"/>
          <w:szCs w:val="28"/>
        </w:rPr>
      </w:pPr>
      <w:r w:rsidRPr="00A07BF3">
        <w:rPr>
          <w:sz w:val="28"/>
          <w:szCs w:val="28"/>
        </w:rPr>
        <w:t>2) </w:t>
      </w:r>
      <w:r w:rsidRPr="00A07BF3">
        <w:rPr>
          <w:rFonts w:eastAsia="Calibri"/>
          <w:sz w:val="28"/>
          <w:szCs w:val="28"/>
        </w:rPr>
        <w:t xml:space="preserve">по должности, не отнесённой к должностям муниципальной службы, за фактически отработанное время исходя из фонда оплаты труда, рассчитанного на дату перевода в соответствии с </w:t>
      </w:r>
      <w:hyperlink r:id="rId23" w:history="1">
        <w:r w:rsidRPr="00A07BF3">
          <w:rPr>
            <w:rFonts w:eastAsia="Calibri"/>
            <w:sz w:val="28"/>
            <w:szCs w:val="28"/>
          </w:rPr>
          <w:t>частями 2</w:t>
        </w:r>
      </w:hyperlink>
      <w:r w:rsidRPr="00A07BF3">
        <w:rPr>
          <w:rFonts w:eastAsia="Calibri"/>
          <w:sz w:val="28"/>
          <w:szCs w:val="28"/>
        </w:rPr>
        <w:t xml:space="preserve">, </w:t>
      </w:r>
      <w:hyperlink r:id="rId24" w:history="1">
        <w:r w:rsidRPr="00A07BF3">
          <w:rPr>
            <w:rFonts w:eastAsia="Calibri"/>
            <w:sz w:val="28"/>
            <w:szCs w:val="28"/>
          </w:rPr>
          <w:t>3</w:t>
        </w:r>
      </w:hyperlink>
      <w:r w:rsidRPr="00A07BF3">
        <w:rPr>
          <w:rFonts w:eastAsia="Calibri"/>
          <w:sz w:val="28"/>
          <w:szCs w:val="28"/>
        </w:rPr>
        <w:t xml:space="preserve"> настоящей статьи</w:t>
      </w:r>
      <w:r w:rsidR="00B2732D" w:rsidRPr="00A07BF3">
        <w:rPr>
          <w:sz w:val="28"/>
          <w:szCs w:val="28"/>
        </w:rPr>
        <w:t>.</w:t>
      </w:r>
      <w:r w:rsidR="00394FDD" w:rsidRPr="00A07BF3">
        <w:rPr>
          <w:sz w:val="28"/>
          <w:szCs w:val="28"/>
        </w:rPr>
        <w:t xml:space="preserve"> </w:t>
      </w:r>
    </w:p>
    <w:p w:rsidR="00394FDD" w:rsidRPr="00A07BF3" w:rsidRDefault="00394FDD" w:rsidP="00394FDD">
      <w:pPr>
        <w:ind w:firstLine="709"/>
        <w:jc w:val="both"/>
        <w:rPr>
          <w:sz w:val="28"/>
          <w:szCs w:val="28"/>
        </w:rPr>
      </w:pPr>
      <w:r w:rsidRPr="00A07BF3">
        <w:rPr>
          <w:sz w:val="28"/>
          <w:szCs w:val="28"/>
        </w:rPr>
        <w:t xml:space="preserve">9. В случае перевода работника с должности, не отнесённой </w:t>
      </w:r>
      <w:r w:rsidRPr="00A07BF3">
        <w:rPr>
          <w:sz w:val="28"/>
          <w:szCs w:val="28"/>
        </w:rPr>
        <w:br/>
        <w:t xml:space="preserve">к должностям муниципальной службы, на должность муниципальной службы у одного работодателя (представителя работодателя) расчёт премии </w:t>
      </w:r>
      <w:r w:rsidRPr="00A07BF3">
        <w:rPr>
          <w:sz w:val="28"/>
          <w:szCs w:val="28"/>
        </w:rPr>
        <w:br/>
        <w:t xml:space="preserve">по результатам работы за квартал (год) производится: </w:t>
      </w:r>
    </w:p>
    <w:p w:rsidR="00394FDD" w:rsidRPr="00A07BF3" w:rsidRDefault="00394FDD" w:rsidP="00394FDD">
      <w:pPr>
        <w:ind w:firstLine="709"/>
        <w:jc w:val="both"/>
        <w:rPr>
          <w:sz w:val="28"/>
          <w:szCs w:val="28"/>
        </w:rPr>
      </w:pPr>
      <w:r w:rsidRPr="00A07BF3">
        <w:rPr>
          <w:sz w:val="28"/>
          <w:szCs w:val="28"/>
        </w:rPr>
        <w:t xml:space="preserve">1) по должности, не отнесённой к должностям муниципальной службы, за фактически отработанное время исходя из фонда оплаты труда, установленного на последний рабочий день по данной должности </w:t>
      </w:r>
      <w:r w:rsidRPr="00A07BF3">
        <w:rPr>
          <w:sz w:val="28"/>
          <w:szCs w:val="28"/>
        </w:rPr>
        <w:br/>
      </w:r>
      <w:r w:rsidRPr="00A07BF3">
        <w:rPr>
          <w:rFonts w:eastAsia="Calibri"/>
          <w:sz w:val="28"/>
          <w:szCs w:val="28"/>
        </w:rPr>
        <w:t xml:space="preserve">в соответствии с </w:t>
      </w:r>
      <w:hyperlink r:id="rId25" w:history="1">
        <w:r w:rsidRPr="00A07BF3">
          <w:rPr>
            <w:rFonts w:eastAsia="Calibri"/>
            <w:sz w:val="28"/>
            <w:szCs w:val="28"/>
          </w:rPr>
          <w:t>частями 2</w:t>
        </w:r>
      </w:hyperlink>
      <w:r w:rsidRPr="00A07BF3">
        <w:rPr>
          <w:rFonts w:eastAsia="Calibri"/>
          <w:sz w:val="28"/>
          <w:szCs w:val="28"/>
        </w:rPr>
        <w:t xml:space="preserve">, </w:t>
      </w:r>
      <w:hyperlink r:id="rId26" w:history="1">
        <w:r w:rsidRPr="00A07BF3">
          <w:rPr>
            <w:rFonts w:eastAsia="Calibri"/>
            <w:sz w:val="28"/>
            <w:szCs w:val="28"/>
          </w:rPr>
          <w:t>3</w:t>
        </w:r>
      </w:hyperlink>
      <w:r w:rsidRPr="00A07BF3">
        <w:rPr>
          <w:rFonts w:eastAsia="Calibri"/>
          <w:sz w:val="28"/>
          <w:szCs w:val="28"/>
        </w:rPr>
        <w:t xml:space="preserve"> настоящей статьи</w:t>
      </w:r>
      <w:r w:rsidRPr="00A07BF3">
        <w:rPr>
          <w:sz w:val="28"/>
          <w:szCs w:val="28"/>
        </w:rPr>
        <w:t>;</w:t>
      </w:r>
    </w:p>
    <w:p w:rsidR="005F548F" w:rsidRPr="00A07BF3" w:rsidRDefault="005F548F" w:rsidP="005F548F">
      <w:pPr>
        <w:ind w:firstLine="709"/>
        <w:jc w:val="both"/>
        <w:rPr>
          <w:sz w:val="28"/>
          <w:szCs w:val="28"/>
        </w:rPr>
      </w:pPr>
      <w:r w:rsidRPr="00A07BF3">
        <w:rPr>
          <w:sz w:val="28"/>
          <w:szCs w:val="28"/>
        </w:rPr>
        <w:t xml:space="preserve">2) по должности муниципальной службы в соответствии с </w:t>
      </w:r>
      <w:hyperlink r:id="rId27" w:history="1">
        <w:r w:rsidRPr="00A07BF3">
          <w:rPr>
            <w:sz w:val="28"/>
            <w:szCs w:val="28"/>
          </w:rPr>
          <w:t>решением</w:t>
        </w:r>
      </w:hyperlink>
      <w:r w:rsidR="00394FDD" w:rsidRPr="00A07BF3">
        <w:rPr>
          <w:sz w:val="28"/>
          <w:szCs w:val="28"/>
        </w:rPr>
        <w:t xml:space="preserve"> Думы города от 07.10.2008 </w:t>
      </w:r>
      <w:r w:rsidRPr="00A07BF3">
        <w:rPr>
          <w:sz w:val="28"/>
          <w:szCs w:val="28"/>
        </w:rPr>
        <w:t>№ 441-IV ДГ «</w:t>
      </w:r>
      <w:r w:rsidRPr="00A07BF3">
        <w:rPr>
          <w:sz w:val="28"/>
          <w:szCs w:val="28"/>
          <w:shd w:val="clear" w:color="auto" w:fill="FFFFFF"/>
        </w:rPr>
        <w:t xml:space="preserve">О Положении о порядке и условиях выплаты премий, денежного поощрения по результатам работы за квартал (год), материальной помощи и единовременной выплаты при предоставлении ежегодного оплачиваемого отпуска лицам, замещающим муниципальные должности, и лицам, замещающим должности муниципальной службы </w:t>
      </w:r>
      <w:r w:rsidR="00394FDD" w:rsidRPr="00A07BF3">
        <w:rPr>
          <w:sz w:val="28"/>
          <w:szCs w:val="28"/>
          <w:shd w:val="clear" w:color="auto" w:fill="FFFFFF"/>
        </w:rPr>
        <w:br/>
      </w:r>
      <w:r w:rsidRPr="00A07BF3">
        <w:rPr>
          <w:sz w:val="28"/>
          <w:szCs w:val="28"/>
          <w:shd w:val="clear" w:color="auto" w:fill="FFFFFF"/>
        </w:rPr>
        <w:lastRenderedPageBreak/>
        <w:t>в органах местного самоуправления муниципального образования городской округ Сургут Ханты-Мансийского автономного округа – Югры</w:t>
      </w:r>
      <w:r w:rsidRPr="00A07BF3">
        <w:rPr>
          <w:sz w:val="28"/>
          <w:szCs w:val="28"/>
        </w:rPr>
        <w:t>»</w:t>
      </w:r>
      <w:r w:rsidR="00394FDD" w:rsidRPr="00A07BF3">
        <w:rPr>
          <w:sz w:val="28"/>
          <w:szCs w:val="28"/>
        </w:rPr>
        <w:t>.</w:t>
      </w:r>
    </w:p>
    <w:p w:rsidR="00B2732D" w:rsidRPr="00A07BF3" w:rsidRDefault="005F548F" w:rsidP="005F548F">
      <w:pPr>
        <w:ind w:firstLine="709"/>
        <w:jc w:val="both"/>
        <w:rPr>
          <w:sz w:val="28"/>
          <w:szCs w:val="28"/>
        </w:rPr>
      </w:pPr>
      <w:bookmarkStart w:id="39" w:name="sub_1119"/>
      <w:r w:rsidRPr="00A07BF3">
        <w:rPr>
          <w:sz w:val="28"/>
          <w:szCs w:val="28"/>
        </w:rPr>
        <w:t>10. Реш</w:t>
      </w:r>
      <w:r w:rsidR="00394FDD" w:rsidRPr="00A07BF3">
        <w:rPr>
          <w:sz w:val="28"/>
          <w:szCs w:val="28"/>
        </w:rPr>
        <w:t xml:space="preserve">ение о снижении размера премии </w:t>
      </w:r>
      <w:r w:rsidRPr="00A07BF3">
        <w:rPr>
          <w:sz w:val="28"/>
          <w:szCs w:val="28"/>
        </w:rPr>
        <w:t xml:space="preserve">по результатам работы </w:t>
      </w:r>
      <w:r w:rsidR="00394FDD" w:rsidRPr="00A07BF3">
        <w:rPr>
          <w:sz w:val="28"/>
          <w:szCs w:val="28"/>
        </w:rPr>
        <w:br/>
      </w:r>
      <w:r w:rsidRPr="00A07BF3">
        <w:rPr>
          <w:sz w:val="28"/>
          <w:szCs w:val="28"/>
        </w:rPr>
        <w:t>за квартал (год) принимается работодателем (представителем работодателя) на основании инфор</w:t>
      </w:r>
      <w:r w:rsidR="00394FDD" w:rsidRPr="00A07BF3">
        <w:rPr>
          <w:sz w:val="28"/>
          <w:szCs w:val="28"/>
        </w:rPr>
        <w:t xml:space="preserve">мации о количестве применённых </w:t>
      </w:r>
      <w:r w:rsidRPr="00A07BF3">
        <w:rPr>
          <w:sz w:val="28"/>
          <w:szCs w:val="28"/>
        </w:rPr>
        <w:t xml:space="preserve">к работнику в течение квартала (года) и не снятых дисциплинарных взысканий, оформленной согласно приложениям 4, </w:t>
      </w:r>
      <w:hyperlink w:anchor="sub_1500" w:history="1">
        <w:r w:rsidRPr="00A07BF3">
          <w:rPr>
            <w:sz w:val="28"/>
            <w:szCs w:val="28"/>
          </w:rPr>
          <w:t>5</w:t>
        </w:r>
      </w:hyperlink>
      <w:r w:rsidRPr="00A07BF3">
        <w:rPr>
          <w:sz w:val="28"/>
          <w:szCs w:val="28"/>
        </w:rPr>
        <w:t xml:space="preserve"> к Положению</w:t>
      </w:r>
      <w:r w:rsidR="00B2732D" w:rsidRPr="00A07BF3">
        <w:rPr>
          <w:sz w:val="28"/>
          <w:szCs w:val="28"/>
        </w:rPr>
        <w:t>.</w:t>
      </w:r>
    </w:p>
    <w:bookmarkEnd w:id="39"/>
    <w:p w:rsidR="00B2732D" w:rsidRPr="00A07BF3" w:rsidRDefault="00B2732D" w:rsidP="005F548F"/>
    <w:p w:rsidR="00B2732D" w:rsidRPr="00A07BF3" w:rsidRDefault="008060A8" w:rsidP="008060A8">
      <w:pPr>
        <w:pStyle w:val="1"/>
        <w:jc w:val="both"/>
        <w:rPr>
          <w:b/>
        </w:rPr>
      </w:pPr>
      <w:bookmarkStart w:id="40" w:name="sub_1011"/>
      <w:r w:rsidRPr="00A07BF3">
        <w:rPr>
          <w:lang w:val="ru-RU"/>
        </w:rPr>
        <w:tab/>
        <w:t>Статья 11</w:t>
      </w:r>
      <w:r w:rsidR="00B2732D" w:rsidRPr="00A07BF3">
        <w:t xml:space="preserve">. </w:t>
      </w:r>
      <w:r w:rsidR="00B2732D" w:rsidRPr="00A07BF3">
        <w:rPr>
          <w:b/>
        </w:rPr>
        <w:t>Пре</w:t>
      </w:r>
      <w:r w:rsidR="00AD4CFC" w:rsidRPr="00A07BF3">
        <w:rPr>
          <w:b/>
        </w:rPr>
        <w:t xml:space="preserve">мии за выполнение особо важных </w:t>
      </w:r>
      <w:r w:rsidR="00B2732D" w:rsidRPr="00A07BF3">
        <w:rPr>
          <w:b/>
        </w:rPr>
        <w:t>и сложных заданий</w:t>
      </w:r>
    </w:p>
    <w:bookmarkEnd w:id="40"/>
    <w:p w:rsidR="00B2732D" w:rsidRPr="00A07BF3" w:rsidRDefault="00B2732D" w:rsidP="005F548F"/>
    <w:p w:rsidR="00B2732D" w:rsidRPr="00A07BF3" w:rsidRDefault="00394FDD" w:rsidP="005F548F">
      <w:pPr>
        <w:ind w:firstLine="709"/>
        <w:jc w:val="both"/>
        <w:rPr>
          <w:sz w:val="28"/>
          <w:szCs w:val="28"/>
        </w:rPr>
      </w:pPr>
      <w:bookmarkStart w:id="41" w:name="sub_1211"/>
      <w:r w:rsidRPr="00A07BF3">
        <w:rPr>
          <w:sz w:val="28"/>
          <w:szCs w:val="28"/>
        </w:rPr>
        <w:t>1. </w:t>
      </w:r>
      <w:r w:rsidR="00B2732D" w:rsidRPr="00A07BF3">
        <w:rPr>
          <w:sz w:val="28"/>
          <w:szCs w:val="28"/>
        </w:rPr>
        <w:t>Премия за выполнение особо важных и сложных заданий выплачивается за выполнение работ, договоров, разработку программ, законопроектов, методик и других документов, имеющих особую сложность, в результате которых получен экономический эффект или иные положительные результаты для улучшения социально-экономического положе</w:t>
      </w:r>
      <w:r w:rsidRPr="00A07BF3">
        <w:rPr>
          <w:sz w:val="28"/>
          <w:szCs w:val="28"/>
        </w:rPr>
        <w:t>ния в городском округе, определё</w:t>
      </w:r>
      <w:r w:rsidR="00B2732D" w:rsidRPr="00A07BF3">
        <w:rPr>
          <w:sz w:val="28"/>
          <w:szCs w:val="28"/>
        </w:rPr>
        <w:t>нной отрасли, сфере деятельности.</w:t>
      </w:r>
    </w:p>
    <w:p w:rsidR="00B2732D" w:rsidRPr="00A07BF3" w:rsidRDefault="00394FDD" w:rsidP="005F548F">
      <w:pPr>
        <w:ind w:firstLine="709"/>
        <w:jc w:val="both"/>
        <w:rPr>
          <w:sz w:val="28"/>
          <w:szCs w:val="28"/>
        </w:rPr>
      </w:pPr>
      <w:bookmarkStart w:id="42" w:name="sub_1212"/>
      <w:bookmarkEnd w:id="41"/>
      <w:r w:rsidRPr="00A07BF3">
        <w:rPr>
          <w:sz w:val="28"/>
          <w:szCs w:val="28"/>
        </w:rPr>
        <w:t>2. </w:t>
      </w:r>
      <w:r w:rsidR="00B2732D" w:rsidRPr="00A07BF3">
        <w:rPr>
          <w:sz w:val="28"/>
          <w:szCs w:val="28"/>
        </w:rPr>
        <w:t xml:space="preserve">При определении размера премии учитывается степень участия каждого работника в выполнении задания. Конкретный размер премии </w:t>
      </w:r>
      <w:r w:rsidRPr="00A07BF3">
        <w:rPr>
          <w:sz w:val="28"/>
          <w:szCs w:val="28"/>
        </w:rPr>
        <w:br/>
      </w:r>
      <w:r w:rsidR="00B2732D" w:rsidRPr="00A07BF3">
        <w:rPr>
          <w:sz w:val="28"/>
          <w:szCs w:val="28"/>
        </w:rPr>
        <w:t>за выполнение особо важных и сложных заданий устанавливается муниципальным правовым актом и не может превышать одного месячного фонда оплаты труда по основной занимаемой должности на дату выхода муниципального правового акта.</w:t>
      </w:r>
    </w:p>
    <w:bookmarkEnd w:id="42"/>
    <w:p w:rsidR="00B2732D" w:rsidRPr="00A07BF3" w:rsidRDefault="00B2732D" w:rsidP="005F548F">
      <w:pPr>
        <w:ind w:firstLine="709"/>
        <w:jc w:val="both"/>
        <w:rPr>
          <w:sz w:val="28"/>
          <w:szCs w:val="28"/>
        </w:rPr>
      </w:pPr>
      <w:r w:rsidRPr="00A07BF3">
        <w:rPr>
          <w:sz w:val="28"/>
          <w:szCs w:val="28"/>
        </w:rPr>
        <w:t>В случае поступления межбюджетных трансфертов из бюджетов других уровней на поощрение муниципальных управленческих команд конкретный размер премии не ограничивается.</w:t>
      </w:r>
    </w:p>
    <w:p w:rsidR="00B2732D" w:rsidRPr="00A07BF3" w:rsidRDefault="00B2732D" w:rsidP="005F548F">
      <w:pPr>
        <w:ind w:firstLine="709"/>
        <w:jc w:val="both"/>
        <w:rPr>
          <w:sz w:val="28"/>
          <w:szCs w:val="28"/>
        </w:rPr>
      </w:pPr>
      <w:r w:rsidRPr="00A07BF3">
        <w:rPr>
          <w:sz w:val="28"/>
          <w:szCs w:val="28"/>
        </w:rPr>
        <w:t>Премия за выполнение особо важных и сложных заданий выплачивается на основании муниципального правового акта руководителя соответствующего органа местного самоуправления города.</w:t>
      </w:r>
    </w:p>
    <w:p w:rsidR="00B2732D" w:rsidRPr="00A07BF3" w:rsidRDefault="00394FDD" w:rsidP="005F548F">
      <w:pPr>
        <w:ind w:firstLine="709"/>
        <w:jc w:val="both"/>
        <w:rPr>
          <w:sz w:val="28"/>
          <w:szCs w:val="28"/>
        </w:rPr>
      </w:pPr>
      <w:bookmarkStart w:id="43" w:name="sub_1213"/>
      <w:r w:rsidRPr="00A07BF3">
        <w:rPr>
          <w:sz w:val="28"/>
          <w:szCs w:val="28"/>
        </w:rPr>
        <w:t>3. </w:t>
      </w:r>
      <w:r w:rsidR="00B2732D" w:rsidRPr="00A07BF3">
        <w:rPr>
          <w:sz w:val="28"/>
          <w:szCs w:val="28"/>
        </w:rPr>
        <w:t xml:space="preserve">Проекты муниципальных правовых актов о выплате премии </w:t>
      </w:r>
      <w:r w:rsidRPr="00A07BF3">
        <w:rPr>
          <w:sz w:val="28"/>
          <w:szCs w:val="28"/>
        </w:rPr>
        <w:br/>
      </w:r>
      <w:r w:rsidR="00B2732D" w:rsidRPr="00A07BF3">
        <w:rPr>
          <w:sz w:val="28"/>
          <w:szCs w:val="28"/>
        </w:rPr>
        <w:t>за выполнение особо важных и сложных заданий подлежат обязательному согласованию со структурным подразделением, осуществляющим функции кадрового обеспечения соответствующего органа местного самоуправления.</w:t>
      </w:r>
    </w:p>
    <w:bookmarkEnd w:id="43"/>
    <w:p w:rsidR="00B2732D" w:rsidRPr="00A07BF3" w:rsidRDefault="00B2732D" w:rsidP="005F548F">
      <w:pPr>
        <w:ind w:firstLine="709"/>
        <w:jc w:val="both"/>
        <w:rPr>
          <w:sz w:val="28"/>
          <w:szCs w:val="28"/>
        </w:rPr>
      </w:pPr>
      <w:r w:rsidRPr="00A07BF3">
        <w:rPr>
          <w:sz w:val="28"/>
          <w:szCs w:val="28"/>
        </w:rPr>
        <w:t xml:space="preserve">Пояснительная записка к проекту муниципального правового акта </w:t>
      </w:r>
      <w:r w:rsidR="00394FDD" w:rsidRPr="00A07BF3">
        <w:rPr>
          <w:sz w:val="28"/>
          <w:szCs w:val="28"/>
        </w:rPr>
        <w:br/>
      </w:r>
      <w:r w:rsidRPr="00A07BF3">
        <w:rPr>
          <w:sz w:val="28"/>
          <w:szCs w:val="28"/>
        </w:rPr>
        <w:t xml:space="preserve">о выплате премии за выполнение особо важных и сложных заданий должна содержать информацию о показателях наличия экономического эффекта </w:t>
      </w:r>
      <w:r w:rsidR="00394FDD" w:rsidRPr="00A07BF3">
        <w:rPr>
          <w:sz w:val="28"/>
          <w:szCs w:val="28"/>
        </w:rPr>
        <w:br/>
      </w:r>
      <w:r w:rsidRPr="00A07BF3">
        <w:rPr>
          <w:sz w:val="28"/>
          <w:szCs w:val="28"/>
        </w:rPr>
        <w:t>или иного положительного результата.</w:t>
      </w:r>
    </w:p>
    <w:p w:rsidR="00B2732D" w:rsidRPr="00A07BF3" w:rsidRDefault="00394FDD" w:rsidP="005F548F">
      <w:pPr>
        <w:ind w:firstLine="709"/>
        <w:jc w:val="both"/>
        <w:rPr>
          <w:sz w:val="28"/>
          <w:szCs w:val="28"/>
        </w:rPr>
      </w:pPr>
      <w:bookmarkStart w:id="44" w:name="sub_1214"/>
      <w:r w:rsidRPr="00A07BF3">
        <w:rPr>
          <w:sz w:val="28"/>
          <w:szCs w:val="28"/>
        </w:rPr>
        <w:t>4. </w:t>
      </w:r>
      <w:r w:rsidR="00B2732D" w:rsidRPr="00A07BF3">
        <w:rPr>
          <w:sz w:val="28"/>
          <w:szCs w:val="28"/>
        </w:rPr>
        <w:t>Критериями в целях начисления премии за выполнение особо важных и сложных заданий является наличие экономического эффекта или иного положительного результата.</w:t>
      </w:r>
    </w:p>
    <w:bookmarkEnd w:id="44"/>
    <w:p w:rsidR="00B2732D" w:rsidRPr="00A07BF3" w:rsidRDefault="00394FDD" w:rsidP="005F548F">
      <w:pPr>
        <w:ind w:firstLine="709"/>
        <w:jc w:val="both"/>
        <w:rPr>
          <w:sz w:val="28"/>
          <w:szCs w:val="28"/>
        </w:rPr>
      </w:pPr>
      <w:r w:rsidRPr="00A07BF3">
        <w:rPr>
          <w:sz w:val="28"/>
          <w:szCs w:val="28"/>
        </w:rPr>
        <w:t>Экономический эффект –</w:t>
      </w:r>
      <w:r w:rsidR="00B2732D" w:rsidRPr="00A07BF3">
        <w:rPr>
          <w:sz w:val="28"/>
          <w:szCs w:val="28"/>
        </w:rPr>
        <w:t xml:space="preserve"> реальная экономия бюджетных средств </w:t>
      </w:r>
      <w:r w:rsidR="00EA6DAA">
        <w:rPr>
          <w:sz w:val="28"/>
          <w:szCs w:val="28"/>
        </w:rPr>
        <w:br/>
      </w:r>
      <w:r w:rsidR="00B2732D" w:rsidRPr="00A07BF3">
        <w:rPr>
          <w:sz w:val="28"/>
          <w:szCs w:val="28"/>
        </w:rPr>
        <w:t>или получение дополнительных бюджетных доходов.</w:t>
      </w:r>
    </w:p>
    <w:p w:rsidR="00B2732D" w:rsidRPr="00A07BF3" w:rsidRDefault="00394FDD" w:rsidP="005F548F">
      <w:pPr>
        <w:ind w:firstLine="709"/>
        <w:jc w:val="both"/>
        <w:rPr>
          <w:sz w:val="28"/>
          <w:szCs w:val="28"/>
        </w:rPr>
      </w:pPr>
      <w:r w:rsidRPr="00A07BF3">
        <w:rPr>
          <w:sz w:val="28"/>
          <w:szCs w:val="28"/>
        </w:rPr>
        <w:t>Иной положительный результат –</w:t>
      </w:r>
      <w:r w:rsidR="00B2732D" w:rsidRPr="00A07BF3">
        <w:rPr>
          <w:sz w:val="28"/>
          <w:szCs w:val="28"/>
        </w:rPr>
        <w:t xml:space="preserve"> получение положительных результатов, не связанных с денежными средствами.</w:t>
      </w:r>
    </w:p>
    <w:p w:rsidR="00B2732D" w:rsidRPr="00A07BF3" w:rsidRDefault="00394FDD" w:rsidP="005F548F">
      <w:pPr>
        <w:ind w:firstLine="709"/>
        <w:jc w:val="both"/>
        <w:rPr>
          <w:sz w:val="28"/>
          <w:szCs w:val="28"/>
        </w:rPr>
      </w:pPr>
      <w:bookmarkStart w:id="45" w:name="sub_1215"/>
      <w:r w:rsidRPr="00A07BF3">
        <w:rPr>
          <w:sz w:val="28"/>
          <w:szCs w:val="28"/>
        </w:rPr>
        <w:t>5. </w:t>
      </w:r>
      <w:r w:rsidR="00B2732D" w:rsidRPr="00A07BF3">
        <w:rPr>
          <w:sz w:val="28"/>
          <w:szCs w:val="28"/>
        </w:rPr>
        <w:t xml:space="preserve">Показатели для применения критериев в целях начисления премии </w:t>
      </w:r>
      <w:r w:rsidRPr="00A07BF3">
        <w:rPr>
          <w:sz w:val="28"/>
          <w:szCs w:val="28"/>
        </w:rPr>
        <w:br/>
      </w:r>
      <w:r w:rsidR="00B2732D" w:rsidRPr="00A07BF3">
        <w:rPr>
          <w:sz w:val="28"/>
          <w:szCs w:val="28"/>
        </w:rPr>
        <w:t>за выполнение особо важных и сложных заданий:</w:t>
      </w:r>
    </w:p>
    <w:bookmarkEnd w:id="45"/>
    <w:p w:rsidR="00B2732D" w:rsidRPr="00A07BF3" w:rsidRDefault="00394FDD" w:rsidP="005F548F">
      <w:pPr>
        <w:ind w:firstLine="709"/>
        <w:jc w:val="both"/>
        <w:rPr>
          <w:sz w:val="28"/>
          <w:szCs w:val="28"/>
        </w:rPr>
      </w:pPr>
      <w:r w:rsidRPr="00A07BF3">
        <w:rPr>
          <w:sz w:val="28"/>
          <w:szCs w:val="28"/>
        </w:rPr>
        <w:lastRenderedPageBreak/>
        <w:t>1) н</w:t>
      </w:r>
      <w:r w:rsidR="00B2732D" w:rsidRPr="00A07BF3">
        <w:rPr>
          <w:sz w:val="28"/>
          <w:szCs w:val="28"/>
        </w:rPr>
        <w:t xml:space="preserve">аличие экономического эффекта при выполнении особо важных </w:t>
      </w:r>
      <w:r w:rsidRPr="00A07BF3">
        <w:rPr>
          <w:sz w:val="28"/>
          <w:szCs w:val="28"/>
        </w:rPr>
        <w:br/>
      </w:r>
      <w:r w:rsidR="00B2732D" w:rsidRPr="00A07BF3">
        <w:rPr>
          <w:sz w:val="28"/>
          <w:szCs w:val="28"/>
        </w:rPr>
        <w:t>и сложных заданий определяется следующими показателями:</w:t>
      </w:r>
    </w:p>
    <w:p w:rsidR="00B2732D" w:rsidRPr="00A07BF3" w:rsidRDefault="00B2732D" w:rsidP="005F548F">
      <w:pPr>
        <w:ind w:firstLine="709"/>
        <w:jc w:val="both"/>
        <w:rPr>
          <w:sz w:val="28"/>
          <w:szCs w:val="28"/>
        </w:rPr>
      </w:pPr>
      <w:r w:rsidRPr="00A07BF3">
        <w:rPr>
          <w:sz w:val="28"/>
          <w:szCs w:val="28"/>
        </w:rPr>
        <w:t>реальная экономия бюджетных средств, выраженная в рублях;</w:t>
      </w:r>
    </w:p>
    <w:p w:rsidR="00B2732D" w:rsidRPr="00A07BF3" w:rsidRDefault="00B2732D" w:rsidP="005F548F">
      <w:pPr>
        <w:ind w:firstLine="709"/>
        <w:jc w:val="both"/>
        <w:rPr>
          <w:sz w:val="28"/>
          <w:szCs w:val="28"/>
        </w:rPr>
      </w:pPr>
      <w:r w:rsidRPr="00A07BF3">
        <w:rPr>
          <w:sz w:val="28"/>
          <w:szCs w:val="28"/>
        </w:rPr>
        <w:t>получение дополнительных бюджетных доходов, выраженных в рублях.</w:t>
      </w:r>
    </w:p>
    <w:p w:rsidR="00B2732D" w:rsidRPr="00A07BF3" w:rsidRDefault="00394FDD" w:rsidP="005F548F">
      <w:pPr>
        <w:ind w:firstLine="709"/>
        <w:jc w:val="both"/>
        <w:rPr>
          <w:sz w:val="28"/>
          <w:szCs w:val="28"/>
        </w:rPr>
      </w:pPr>
      <w:r w:rsidRPr="00A07BF3">
        <w:rPr>
          <w:sz w:val="28"/>
          <w:szCs w:val="28"/>
        </w:rPr>
        <w:t>2) н</w:t>
      </w:r>
      <w:r w:rsidR="00B2732D" w:rsidRPr="00A07BF3">
        <w:rPr>
          <w:sz w:val="28"/>
          <w:szCs w:val="28"/>
        </w:rPr>
        <w:t>аличие иного положительного результата в случае выполнения особо важных и сложных заданий:</w:t>
      </w:r>
    </w:p>
    <w:p w:rsidR="00B2732D" w:rsidRPr="00A07BF3" w:rsidRDefault="00B2732D" w:rsidP="005F548F">
      <w:pPr>
        <w:jc w:val="right"/>
        <w:rPr>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4961"/>
      </w:tblGrid>
      <w:tr w:rsidR="00B2732D" w:rsidRPr="00A07BF3" w:rsidTr="000A794A">
        <w:tc>
          <w:tcPr>
            <w:tcW w:w="4395" w:type="dxa"/>
            <w:tcBorders>
              <w:top w:val="single" w:sz="4" w:space="0" w:color="auto"/>
              <w:bottom w:val="single" w:sz="4" w:space="0" w:color="auto"/>
              <w:right w:val="single" w:sz="4" w:space="0" w:color="auto"/>
            </w:tcBorders>
          </w:tcPr>
          <w:p w:rsidR="00B2732D" w:rsidRPr="00A07BF3" w:rsidRDefault="00B2732D" w:rsidP="000A794A">
            <w:pPr>
              <w:pStyle w:val="af4"/>
              <w:jc w:val="center"/>
              <w:rPr>
                <w:rFonts w:ascii="Times New Roman" w:hAnsi="Times New Roman" w:cs="Times New Roman"/>
                <w:sz w:val="28"/>
                <w:szCs w:val="28"/>
              </w:rPr>
            </w:pPr>
            <w:r w:rsidRPr="00A07BF3">
              <w:rPr>
                <w:rFonts w:ascii="Times New Roman" w:hAnsi="Times New Roman" w:cs="Times New Roman"/>
                <w:sz w:val="28"/>
                <w:szCs w:val="28"/>
              </w:rPr>
              <w:t>Показатели</w:t>
            </w:r>
          </w:p>
        </w:tc>
        <w:tc>
          <w:tcPr>
            <w:tcW w:w="4961" w:type="dxa"/>
            <w:tcBorders>
              <w:top w:val="single" w:sz="4" w:space="0" w:color="auto"/>
              <w:left w:val="single" w:sz="4" w:space="0" w:color="auto"/>
              <w:bottom w:val="single" w:sz="4" w:space="0" w:color="auto"/>
            </w:tcBorders>
          </w:tcPr>
          <w:p w:rsidR="00B2732D" w:rsidRPr="00A07BF3" w:rsidRDefault="00B2732D" w:rsidP="000A794A">
            <w:pPr>
              <w:pStyle w:val="af4"/>
              <w:jc w:val="center"/>
              <w:rPr>
                <w:rFonts w:ascii="Times New Roman" w:hAnsi="Times New Roman" w:cs="Times New Roman"/>
                <w:sz w:val="28"/>
                <w:szCs w:val="28"/>
              </w:rPr>
            </w:pPr>
            <w:r w:rsidRPr="00A07BF3">
              <w:rPr>
                <w:rFonts w:ascii="Times New Roman" w:hAnsi="Times New Roman" w:cs="Times New Roman"/>
                <w:sz w:val="28"/>
                <w:szCs w:val="28"/>
              </w:rPr>
              <w:t>Положительный результат</w:t>
            </w:r>
          </w:p>
        </w:tc>
      </w:tr>
      <w:tr w:rsidR="00B2732D" w:rsidRPr="00A07BF3" w:rsidTr="000A794A">
        <w:tc>
          <w:tcPr>
            <w:tcW w:w="4395" w:type="dxa"/>
            <w:tcBorders>
              <w:top w:val="single" w:sz="4" w:space="0" w:color="auto"/>
              <w:bottom w:val="single" w:sz="4" w:space="0" w:color="auto"/>
              <w:right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1. </w:t>
            </w:r>
            <w:r w:rsidR="00B2732D" w:rsidRPr="00A07BF3">
              <w:rPr>
                <w:rFonts w:ascii="Times New Roman" w:hAnsi="Times New Roman" w:cs="Times New Roman"/>
                <w:sz w:val="28"/>
                <w:szCs w:val="28"/>
              </w:rPr>
              <w:t>Принятие соответствующего муниципального нормативного правового акта (в том числе программ, методик)</w:t>
            </w:r>
          </w:p>
        </w:tc>
        <w:tc>
          <w:tcPr>
            <w:tcW w:w="4961" w:type="dxa"/>
            <w:tcBorders>
              <w:top w:val="single" w:sz="4" w:space="0" w:color="auto"/>
              <w:left w:val="single" w:sz="4" w:space="0" w:color="auto"/>
              <w:bottom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1) урегулирование определё</w:t>
            </w:r>
            <w:r w:rsidR="00B2732D" w:rsidRPr="00A07BF3">
              <w:rPr>
                <w:rFonts w:ascii="Times New Roman" w:hAnsi="Times New Roman" w:cs="Times New Roman"/>
                <w:sz w:val="28"/>
                <w:szCs w:val="28"/>
              </w:rPr>
              <w:t>нного вида общественных отношений, прямо предусмотренных федеральными законами;</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2) </w:t>
            </w:r>
            <w:r w:rsidR="00B2732D" w:rsidRPr="00A07BF3">
              <w:rPr>
                <w:rFonts w:ascii="Times New Roman" w:hAnsi="Times New Roman" w:cs="Times New Roman"/>
                <w:sz w:val="28"/>
                <w:szCs w:val="28"/>
              </w:rPr>
              <w:t>реальное сокращение сроков рассмотрения обращений граждан, организаций, оказания муниципальных услуг;</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3) </w:t>
            </w:r>
            <w:r w:rsidR="00B2732D" w:rsidRPr="00A07BF3">
              <w:rPr>
                <w:rFonts w:ascii="Times New Roman" w:hAnsi="Times New Roman" w:cs="Times New Roman"/>
                <w:sz w:val="28"/>
                <w:szCs w:val="28"/>
              </w:rPr>
              <w:t>внедрение новых технологий;</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4) </w:t>
            </w:r>
            <w:r w:rsidR="00B2732D" w:rsidRPr="00A07BF3">
              <w:rPr>
                <w:rFonts w:ascii="Times New Roman" w:hAnsi="Times New Roman" w:cs="Times New Roman"/>
                <w:sz w:val="28"/>
                <w:szCs w:val="28"/>
              </w:rPr>
              <w:t>проведени</w:t>
            </w:r>
            <w:r w:rsidRPr="00A07BF3">
              <w:rPr>
                <w:rFonts w:ascii="Times New Roman" w:hAnsi="Times New Roman" w:cs="Times New Roman"/>
                <w:sz w:val="28"/>
                <w:szCs w:val="28"/>
              </w:rPr>
              <w:t>е комплексных мероприятий, повлё</w:t>
            </w:r>
            <w:r w:rsidR="00B2732D" w:rsidRPr="00A07BF3">
              <w:rPr>
                <w:rFonts w:ascii="Times New Roman" w:hAnsi="Times New Roman" w:cs="Times New Roman"/>
                <w:sz w:val="28"/>
                <w:szCs w:val="28"/>
              </w:rPr>
              <w:t>кших улучшени</w:t>
            </w:r>
            <w:r w:rsidRPr="00A07BF3">
              <w:rPr>
                <w:rFonts w:ascii="Times New Roman" w:hAnsi="Times New Roman" w:cs="Times New Roman"/>
                <w:sz w:val="28"/>
                <w:szCs w:val="28"/>
              </w:rPr>
              <w:t>е показателей в определё</w:t>
            </w:r>
            <w:r w:rsidR="00B2732D" w:rsidRPr="00A07BF3">
              <w:rPr>
                <w:rFonts w:ascii="Times New Roman" w:hAnsi="Times New Roman" w:cs="Times New Roman"/>
                <w:sz w:val="28"/>
                <w:szCs w:val="28"/>
              </w:rPr>
              <w:t xml:space="preserve">нной отрасли </w:t>
            </w:r>
            <w:r w:rsidRPr="00A07BF3">
              <w:rPr>
                <w:rFonts w:ascii="Times New Roman" w:hAnsi="Times New Roman" w:cs="Times New Roman"/>
                <w:sz w:val="28"/>
                <w:szCs w:val="28"/>
              </w:rPr>
              <w:br/>
            </w:r>
            <w:r w:rsidR="00B2732D" w:rsidRPr="00A07BF3">
              <w:rPr>
                <w:rFonts w:ascii="Times New Roman" w:hAnsi="Times New Roman" w:cs="Times New Roman"/>
                <w:sz w:val="28"/>
                <w:szCs w:val="28"/>
              </w:rPr>
              <w:t>и (или) сфере деятельности;</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5) </w:t>
            </w:r>
            <w:r w:rsidR="00B2732D" w:rsidRPr="00A07BF3">
              <w:rPr>
                <w:rFonts w:ascii="Times New Roman" w:hAnsi="Times New Roman" w:cs="Times New Roman"/>
                <w:sz w:val="28"/>
                <w:szCs w:val="28"/>
              </w:rPr>
              <w:t>экономический эффект</w:t>
            </w:r>
          </w:p>
        </w:tc>
      </w:tr>
      <w:tr w:rsidR="00B2732D" w:rsidRPr="00A07BF3" w:rsidTr="000A794A">
        <w:tc>
          <w:tcPr>
            <w:tcW w:w="4395" w:type="dxa"/>
            <w:tcBorders>
              <w:top w:val="single" w:sz="4" w:space="0" w:color="auto"/>
              <w:bottom w:val="single" w:sz="4" w:space="0" w:color="auto"/>
              <w:right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2. </w:t>
            </w:r>
            <w:r w:rsidR="00B2732D" w:rsidRPr="00A07BF3">
              <w:rPr>
                <w:rFonts w:ascii="Times New Roman" w:hAnsi="Times New Roman" w:cs="Times New Roman"/>
                <w:sz w:val="28"/>
                <w:szCs w:val="28"/>
              </w:rPr>
              <w:t>Разработка законопроектов, поправок к ним, иных правотворческих инициатив</w:t>
            </w:r>
          </w:p>
        </w:tc>
        <w:tc>
          <w:tcPr>
            <w:tcW w:w="4961" w:type="dxa"/>
            <w:tcBorders>
              <w:top w:val="single" w:sz="4" w:space="0" w:color="auto"/>
              <w:left w:val="single" w:sz="4" w:space="0" w:color="auto"/>
              <w:bottom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1) </w:t>
            </w:r>
            <w:r w:rsidR="00B2732D" w:rsidRPr="00A07BF3">
              <w:rPr>
                <w:rFonts w:ascii="Times New Roman" w:hAnsi="Times New Roman" w:cs="Times New Roman"/>
                <w:sz w:val="28"/>
                <w:szCs w:val="28"/>
              </w:rPr>
              <w:t xml:space="preserve">принятие законопроекта </w:t>
            </w:r>
            <w:r w:rsidRPr="00A07BF3">
              <w:rPr>
                <w:rFonts w:ascii="Times New Roman" w:hAnsi="Times New Roman" w:cs="Times New Roman"/>
                <w:sz w:val="28"/>
                <w:szCs w:val="28"/>
              </w:rPr>
              <w:br/>
            </w:r>
            <w:r w:rsidR="00B2732D" w:rsidRPr="00A07BF3">
              <w:rPr>
                <w:rFonts w:ascii="Times New Roman" w:hAnsi="Times New Roman" w:cs="Times New Roman"/>
                <w:sz w:val="28"/>
                <w:szCs w:val="28"/>
              </w:rPr>
              <w:t xml:space="preserve">(поправок </w:t>
            </w:r>
            <w:r w:rsidRPr="00A07BF3">
              <w:rPr>
                <w:rFonts w:ascii="Times New Roman" w:hAnsi="Times New Roman" w:cs="Times New Roman"/>
                <w:sz w:val="28"/>
                <w:szCs w:val="28"/>
              </w:rPr>
              <w:t xml:space="preserve">к нему) соответствующим </w:t>
            </w:r>
            <w:r w:rsidR="00B2732D" w:rsidRPr="00A07BF3">
              <w:rPr>
                <w:rFonts w:ascii="Times New Roman" w:hAnsi="Times New Roman" w:cs="Times New Roman"/>
                <w:sz w:val="28"/>
                <w:szCs w:val="28"/>
              </w:rPr>
              <w:t>правотворческим органом;</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2) </w:t>
            </w:r>
            <w:r w:rsidR="00B2732D" w:rsidRPr="00A07BF3">
              <w:rPr>
                <w:rFonts w:ascii="Times New Roman" w:hAnsi="Times New Roman" w:cs="Times New Roman"/>
                <w:sz w:val="28"/>
                <w:szCs w:val="28"/>
              </w:rPr>
              <w:t>экономический эффект</w:t>
            </w:r>
          </w:p>
        </w:tc>
      </w:tr>
      <w:tr w:rsidR="00B2732D" w:rsidRPr="00A07BF3" w:rsidTr="000A794A">
        <w:tc>
          <w:tcPr>
            <w:tcW w:w="4395" w:type="dxa"/>
            <w:tcBorders>
              <w:top w:val="single" w:sz="4" w:space="0" w:color="auto"/>
              <w:bottom w:val="single" w:sz="4" w:space="0" w:color="auto"/>
              <w:right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3. </w:t>
            </w:r>
            <w:r w:rsidR="00B2732D" w:rsidRPr="00A07BF3">
              <w:rPr>
                <w:rFonts w:ascii="Times New Roman" w:hAnsi="Times New Roman" w:cs="Times New Roman"/>
                <w:sz w:val="28"/>
                <w:szCs w:val="28"/>
              </w:rPr>
              <w:t xml:space="preserve">Выполнение договоров, имеющих особое значение </w:t>
            </w:r>
            <w:r w:rsidR="00EA6DAA">
              <w:rPr>
                <w:rFonts w:ascii="Times New Roman" w:hAnsi="Times New Roman" w:cs="Times New Roman"/>
                <w:sz w:val="28"/>
                <w:szCs w:val="28"/>
              </w:rPr>
              <w:br/>
            </w:r>
            <w:r w:rsidR="00B2732D" w:rsidRPr="00A07BF3">
              <w:rPr>
                <w:rFonts w:ascii="Times New Roman" w:hAnsi="Times New Roman" w:cs="Times New Roman"/>
                <w:sz w:val="28"/>
                <w:szCs w:val="28"/>
              </w:rPr>
              <w:t>для муниципального образования</w:t>
            </w:r>
          </w:p>
        </w:tc>
        <w:tc>
          <w:tcPr>
            <w:tcW w:w="4961" w:type="dxa"/>
            <w:tcBorders>
              <w:top w:val="single" w:sz="4" w:space="0" w:color="auto"/>
              <w:left w:val="single" w:sz="4" w:space="0" w:color="auto"/>
              <w:bottom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1) исполнение в полном объё</w:t>
            </w:r>
            <w:r w:rsidR="00B2732D" w:rsidRPr="00A07BF3">
              <w:rPr>
                <w:rFonts w:ascii="Times New Roman" w:hAnsi="Times New Roman" w:cs="Times New Roman"/>
                <w:sz w:val="28"/>
                <w:szCs w:val="28"/>
              </w:rPr>
              <w:t xml:space="preserve">ме </w:t>
            </w:r>
            <w:r w:rsidRPr="00A07BF3">
              <w:rPr>
                <w:rFonts w:ascii="Times New Roman" w:hAnsi="Times New Roman" w:cs="Times New Roman"/>
                <w:sz w:val="28"/>
                <w:szCs w:val="28"/>
              </w:rPr>
              <w:br/>
            </w:r>
            <w:r w:rsidR="00B2732D" w:rsidRPr="00A07BF3">
              <w:rPr>
                <w:rFonts w:ascii="Times New Roman" w:hAnsi="Times New Roman" w:cs="Times New Roman"/>
                <w:sz w:val="28"/>
                <w:szCs w:val="28"/>
              </w:rPr>
              <w:t>и в срок обязательств по договору;</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2) </w:t>
            </w:r>
            <w:r w:rsidR="00B2732D" w:rsidRPr="00A07BF3">
              <w:rPr>
                <w:rFonts w:ascii="Times New Roman" w:hAnsi="Times New Roman" w:cs="Times New Roman"/>
                <w:sz w:val="28"/>
                <w:szCs w:val="28"/>
              </w:rPr>
              <w:t>экономический эффект</w:t>
            </w:r>
          </w:p>
        </w:tc>
      </w:tr>
      <w:tr w:rsidR="00B2732D" w:rsidRPr="00A07BF3" w:rsidTr="000A794A">
        <w:tc>
          <w:tcPr>
            <w:tcW w:w="4395" w:type="dxa"/>
            <w:tcBorders>
              <w:top w:val="single" w:sz="4" w:space="0" w:color="auto"/>
              <w:bottom w:val="single" w:sz="4" w:space="0" w:color="auto"/>
              <w:right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4. </w:t>
            </w:r>
            <w:r w:rsidR="00B2732D" w:rsidRPr="00A07BF3">
              <w:rPr>
                <w:rFonts w:ascii="Times New Roman" w:hAnsi="Times New Roman" w:cs="Times New Roman"/>
                <w:sz w:val="28"/>
                <w:szCs w:val="28"/>
              </w:rPr>
              <w:t>Выполнение работ (в том числе разработка технологий, проектов международных договоров, социальных проектов, в том числе</w:t>
            </w:r>
            <w:r w:rsidRPr="00A07BF3">
              <w:rPr>
                <w:rFonts w:ascii="Times New Roman" w:hAnsi="Times New Roman" w:cs="Times New Roman"/>
                <w:sz w:val="28"/>
                <w:szCs w:val="28"/>
              </w:rPr>
              <w:t xml:space="preserve"> </w:t>
            </w:r>
            <w:r w:rsidR="00B2732D" w:rsidRPr="00A07BF3">
              <w:rPr>
                <w:rFonts w:ascii="Times New Roman" w:hAnsi="Times New Roman" w:cs="Times New Roman"/>
                <w:sz w:val="28"/>
                <w:szCs w:val="28"/>
              </w:rPr>
              <w:t xml:space="preserve">необходимых для участия муниципального образования </w:t>
            </w:r>
            <w:r w:rsidRPr="00A07BF3">
              <w:rPr>
                <w:rFonts w:ascii="Times New Roman" w:hAnsi="Times New Roman" w:cs="Times New Roman"/>
                <w:sz w:val="28"/>
                <w:szCs w:val="28"/>
              </w:rPr>
              <w:br/>
            </w:r>
            <w:r w:rsidR="00B2732D" w:rsidRPr="00A07BF3">
              <w:rPr>
                <w:rFonts w:ascii="Times New Roman" w:hAnsi="Times New Roman" w:cs="Times New Roman"/>
                <w:sz w:val="28"/>
                <w:szCs w:val="28"/>
              </w:rPr>
              <w:t>в конкурсах на региональном,</w:t>
            </w:r>
            <w:r w:rsidRPr="00A07BF3">
              <w:rPr>
                <w:rFonts w:ascii="Times New Roman" w:hAnsi="Times New Roman" w:cs="Times New Roman"/>
                <w:sz w:val="28"/>
                <w:szCs w:val="28"/>
              </w:rPr>
              <w:t xml:space="preserve"> </w:t>
            </w:r>
            <w:r w:rsidR="00B2732D" w:rsidRPr="00A07BF3">
              <w:rPr>
                <w:rFonts w:ascii="Times New Roman" w:hAnsi="Times New Roman" w:cs="Times New Roman"/>
                <w:sz w:val="28"/>
                <w:szCs w:val="28"/>
              </w:rPr>
              <w:t>федеральном, международном уровнях)</w:t>
            </w:r>
          </w:p>
        </w:tc>
        <w:tc>
          <w:tcPr>
            <w:tcW w:w="4961" w:type="dxa"/>
            <w:tcBorders>
              <w:top w:val="single" w:sz="4" w:space="0" w:color="auto"/>
              <w:left w:val="single" w:sz="4" w:space="0" w:color="auto"/>
              <w:bottom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1) </w:t>
            </w:r>
            <w:r w:rsidR="00B2732D" w:rsidRPr="00A07BF3">
              <w:rPr>
                <w:rFonts w:ascii="Times New Roman" w:hAnsi="Times New Roman" w:cs="Times New Roman"/>
                <w:sz w:val="28"/>
                <w:szCs w:val="28"/>
              </w:rPr>
              <w:t xml:space="preserve">участие муниципального образования в конкурсах </w:t>
            </w:r>
            <w:r w:rsidRPr="00A07BF3">
              <w:rPr>
                <w:rFonts w:ascii="Times New Roman" w:hAnsi="Times New Roman" w:cs="Times New Roman"/>
                <w:sz w:val="28"/>
                <w:szCs w:val="28"/>
              </w:rPr>
              <w:br/>
            </w:r>
            <w:r w:rsidR="00B2732D" w:rsidRPr="00A07BF3">
              <w:rPr>
                <w:rFonts w:ascii="Times New Roman" w:hAnsi="Times New Roman" w:cs="Times New Roman"/>
                <w:sz w:val="28"/>
                <w:szCs w:val="28"/>
              </w:rPr>
              <w:t>на региональном, федеральном, международном уровнях;</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2) </w:t>
            </w:r>
            <w:r w:rsidR="00B2732D" w:rsidRPr="00A07BF3">
              <w:rPr>
                <w:rFonts w:ascii="Times New Roman" w:hAnsi="Times New Roman" w:cs="Times New Roman"/>
                <w:sz w:val="28"/>
                <w:szCs w:val="28"/>
              </w:rPr>
              <w:t>создание положительного имиджа муниципального образования в целом, органа местного самоуправления, структурного подразделения;</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3) </w:t>
            </w:r>
            <w:r w:rsidR="00B2732D" w:rsidRPr="00A07BF3">
              <w:rPr>
                <w:rFonts w:ascii="Times New Roman" w:hAnsi="Times New Roman" w:cs="Times New Roman"/>
                <w:sz w:val="28"/>
                <w:szCs w:val="28"/>
              </w:rPr>
              <w:t>экономический эффект;</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4) </w:t>
            </w:r>
            <w:r w:rsidR="00B2732D" w:rsidRPr="00A07BF3">
              <w:rPr>
                <w:rFonts w:ascii="Times New Roman" w:hAnsi="Times New Roman" w:cs="Times New Roman"/>
                <w:sz w:val="28"/>
                <w:szCs w:val="28"/>
              </w:rPr>
              <w:t>иной положительный эффект</w:t>
            </w:r>
          </w:p>
        </w:tc>
      </w:tr>
      <w:tr w:rsidR="00B2732D" w:rsidRPr="00A07BF3" w:rsidTr="000A794A">
        <w:tc>
          <w:tcPr>
            <w:tcW w:w="4395" w:type="dxa"/>
            <w:tcBorders>
              <w:top w:val="single" w:sz="4" w:space="0" w:color="auto"/>
              <w:bottom w:val="single" w:sz="4" w:space="0" w:color="auto"/>
              <w:right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5. </w:t>
            </w:r>
            <w:r w:rsidR="00B2732D" w:rsidRPr="00A07BF3">
              <w:rPr>
                <w:rFonts w:ascii="Times New Roman" w:hAnsi="Times New Roman" w:cs="Times New Roman"/>
                <w:sz w:val="28"/>
                <w:szCs w:val="28"/>
              </w:rPr>
              <w:t>Выполнение иных особо важных и сложных заданий, определяемых работодателем</w:t>
            </w:r>
          </w:p>
        </w:tc>
        <w:tc>
          <w:tcPr>
            <w:tcW w:w="4961" w:type="dxa"/>
            <w:tcBorders>
              <w:top w:val="single" w:sz="4" w:space="0" w:color="auto"/>
              <w:left w:val="single" w:sz="4" w:space="0" w:color="auto"/>
              <w:bottom w:val="single" w:sz="4" w:space="0" w:color="auto"/>
            </w:tcBorders>
          </w:tcPr>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1) </w:t>
            </w:r>
            <w:r w:rsidR="00B2732D" w:rsidRPr="00A07BF3">
              <w:rPr>
                <w:rFonts w:ascii="Times New Roman" w:hAnsi="Times New Roman" w:cs="Times New Roman"/>
                <w:sz w:val="28"/>
                <w:szCs w:val="28"/>
              </w:rPr>
              <w:t>экономический эффект;</w:t>
            </w:r>
          </w:p>
          <w:p w:rsidR="00B2732D" w:rsidRPr="00A07BF3" w:rsidRDefault="000A794A" w:rsidP="000A794A">
            <w:pPr>
              <w:pStyle w:val="af0"/>
              <w:jc w:val="both"/>
              <w:rPr>
                <w:rFonts w:ascii="Times New Roman" w:hAnsi="Times New Roman" w:cs="Times New Roman"/>
                <w:sz w:val="28"/>
                <w:szCs w:val="28"/>
              </w:rPr>
            </w:pPr>
            <w:r w:rsidRPr="00A07BF3">
              <w:rPr>
                <w:rFonts w:ascii="Times New Roman" w:hAnsi="Times New Roman" w:cs="Times New Roman"/>
                <w:sz w:val="28"/>
                <w:szCs w:val="28"/>
              </w:rPr>
              <w:t>2) </w:t>
            </w:r>
            <w:r w:rsidR="00B2732D" w:rsidRPr="00A07BF3">
              <w:rPr>
                <w:rFonts w:ascii="Times New Roman" w:hAnsi="Times New Roman" w:cs="Times New Roman"/>
                <w:sz w:val="28"/>
                <w:szCs w:val="28"/>
              </w:rPr>
              <w:t>иной положительный результат</w:t>
            </w:r>
          </w:p>
        </w:tc>
      </w:tr>
    </w:tbl>
    <w:p w:rsidR="00B2732D" w:rsidRPr="00A07BF3" w:rsidRDefault="00B2732D" w:rsidP="005F548F"/>
    <w:p w:rsidR="00B2732D" w:rsidRPr="00A07BF3" w:rsidRDefault="008060A8" w:rsidP="008060A8">
      <w:pPr>
        <w:pStyle w:val="1"/>
        <w:ind w:left="1985" w:hanging="1276"/>
        <w:jc w:val="both"/>
        <w:rPr>
          <w:b/>
          <w:szCs w:val="28"/>
        </w:rPr>
      </w:pPr>
      <w:bookmarkStart w:id="46" w:name="sub_1012"/>
      <w:r w:rsidRPr="00A07BF3">
        <w:rPr>
          <w:szCs w:val="28"/>
          <w:lang w:val="ru-RU"/>
        </w:rPr>
        <w:lastRenderedPageBreak/>
        <w:t>Статья 12</w:t>
      </w:r>
      <w:r w:rsidRPr="00A07BF3">
        <w:rPr>
          <w:szCs w:val="28"/>
        </w:rPr>
        <w:t>.</w:t>
      </w:r>
      <w:r w:rsidRPr="00A07BF3">
        <w:rPr>
          <w:szCs w:val="28"/>
        </w:rPr>
        <w:tab/>
      </w:r>
      <w:r w:rsidR="00B2732D" w:rsidRPr="00A07BF3">
        <w:rPr>
          <w:b/>
          <w:szCs w:val="28"/>
        </w:rPr>
        <w:t>Единовремен</w:t>
      </w:r>
      <w:r w:rsidR="006719DF" w:rsidRPr="00A07BF3">
        <w:rPr>
          <w:b/>
          <w:szCs w:val="28"/>
        </w:rPr>
        <w:t xml:space="preserve">ная выплата при предоставлении </w:t>
      </w:r>
      <w:r w:rsidR="00B2732D" w:rsidRPr="00A07BF3">
        <w:rPr>
          <w:b/>
          <w:szCs w:val="28"/>
        </w:rPr>
        <w:t>ежегодного оплачиваемого отпуска</w:t>
      </w:r>
    </w:p>
    <w:bookmarkEnd w:id="46"/>
    <w:p w:rsidR="00B2732D" w:rsidRPr="00A07BF3" w:rsidRDefault="00B2732D" w:rsidP="005F548F">
      <w:pPr>
        <w:rPr>
          <w:sz w:val="28"/>
          <w:szCs w:val="28"/>
        </w:rPr>
      </w:pPr>
    </w:p>
    <w:p w:rsidR="00B2732D" w:rsidRPr="00A07BF3" w:rsidRDefault="000A794A" w:rsidP="005F548F">
      <w:pPr>
        <w:ind w:firstLine="709"/>
        <w:jc w:val="both"/>
        <w:rPr>
          <w:sz w:val="28"/>
          <w:szCs w:val="28"/>
        </w:rPr>
      </w:pPr>
      <w:bookmarkStart w:id="47" w:name="sub_121"/>
      <w:r w:rsidRPr="00A07BF3">
        <w:rPr>
          <w:sz w:val="28"/>
          <w:szCs w:val="28"/>
        </w:rPr>
        <w:t>1. </w:t>
      </w:r>
      <w:r w:rsidR="00B2732D" w:rsidRPr="00A07BF3">
        <w:rPr>
          <w:sz w:val="28"/>
          <w:szCs w:val="28"/>
        </w:rPr>
        <w:t>Единовременная выплата при предоставлении ежегодного оплачиваемого отпуска выплачивается в размере двух с половиной месячных фондов оплаты труда, установленных на день издания распоряжения (приказа) работодателя (представителя работодателя) о предоставлении ежегодного оплачиваемого отпуска работнику</w:t>
      </w:r>
      <w:r w:rsidR="00EA6DAA">
        <w:rPr>
          <w:sz w:val="28"/>
          <w:szCs w:val="28"/>
        </w:rPr>
        <w:t>,</w:t>
      </w:r>
      <w:r w:rsidR="00B2732D" w:rsidRPr="00A07BF3">
        <w:rPr>
          <w:sz w:val="28"/>
          <w:szCs w:val="28"/>
        </w:rPr>
        <w:t xml:space="preserve"> один раз в календарном году при предоставлении работнику ежегодного оплачиваемого отпуска.</w:t>
      </w:r>
    </w:p>
    <w:p w:rsidR="00B2732D" w:rsidRPr="00A07BF3" w:rsidRDefault="000A794A" w:rsidP="005F548F">
      <w:pPr>
        <w:ind w:firstLine="709"/>
        <w:jc w:val="both"/>
        <w:rPr>
          <w:sz w:val="28"/>
          <w:szCs w:val="28"/>
        </w:rPr>
      </w:pPr>
      <w:bookmarkStart w:id="48" w:name="sub_122"/>
      <w:bookmarkEnd w:id="47"/>
      <w:r w:rsidRPr="00A07BF3">
        <w:rPr>
          <w:sz w:val="28"/>
          <w:szCs w:val="28"/>
        </w:rPr>
        <w:t>2. </w:t>
      </w:r>
      <w:r w:rsidR="00B2732D" w:rsidRPr="00A07BF3">
        <w:rPr>
          <w:sz w:val="28"/>
          <w:szCs w:val="28"/>
        </w:rPr>
        <w:t xml:space="preserve">Месячный фонд оплаты труда работника для выплаты единовременной выплаты при предоставлении ежегодного оплачиваемого отпуска определяется исходя из составляющих, установленных </w:t>
      </w:r>
      <w:r w:rsidRPr="00A07BF3">
        <w:rPr>
          <w:rStyle w:val="af2"/>
          <w:color w:val="auto"/>
          <w:sz w:val="28"/>
          <w:szCs w:val="28"/>
        </w:rPr>
        <w:t>частью 3 статьи 10</w:t>
      </w:r>
      <w:r w:rsidR="00B2732D" w:rsidRPr="00A07BF3">
        <w:rPr>
          <w:sz w:val="28"/>
          <w:szCs w:val="28"/>
        </w:rPr>
        <w:t xml:space="preserve"> </w:t>
      </w:r>
      <w:r w:rsidR="00F27036" w:rsidRPr="00A07BF3">
        <w:rPr>
          <w:sz w:val="28"/>
          <w:szCs w:val="28"/>
        </w:rPr>
        <w:t>П</w:t>
      </w:r>
      <w:r w:rsidR="00B2732D" w:rsidRPr="00A07BF3">
        <w:rPr>
          <w:sz w:val="28"/>
          <w:szCs w:val="28"/>
        </w:rPr>
        <w:t>оложения.</w:t>
      </w:r>
    </w:p>
    <w:p w:rsidR="000A794A" w:rsidRPr="00A07BF3" w:rsidRDefault="000A794A" w:rsidP="000A794A">
      <w:pPr>
        <w:ind w:firstLine="709"/>
        <w:jc w:val="both"/>
        <w:rPr>
          <w:sz w:val="28"/>
          <w:szCs w:val="28"/>
        </w:rPr>
      </w:pPr>
      <w:bookmarkStart w:id="49" w:name="sub_123"/>
      <w:bookmarkEnd w:id="48"/>
      <w:r w:rsidRPr="00A07BF3">
        <w:rPr>
          <w:sz w:val="28"/>
          <w:szCs w:val="28"/>
        </w:rPr>
        <w:t>3. </w:t>
      </w:r>
      <w:r w:rsidR="00B2732D" w:rsidRPr="00A07BF3">
        <w:rPr>
          <w:sz w:val="28"/>
          <w:szCs w:val="28"/>
        </w:rPr>
        <w:t>Право на предоставление единовременной выплаты при предоставлении ежегодного оплачиваемого отпуска имеют работники, проработавшие не менее шести месяцев с момента трудоустройства.</w:t>
      </w:r>
      <w:bookmarkStart w:id="50" w:name="sub_1204"/>
      <w:bookmarkEnd w:id="49"/>
      <w:r w:rsidRPr="00A07BF3">
        <w:rPr>
          <w:sz w:val="28"/>
          <w:szCs w:val="28"/>
        </w:rPr>
        <w:t xml:space="preserve"> </w:t>
      </w:r>
    </w:p>
    <w:p w:rsidR="00B2732D" w:rsidRPr="00A07BF3" w:rsidRDefault="005F548F" w:rsidP="000A794A">
      <w:pPr>
        <w:ind w:firstLine="709"/>
        <w:jc w:val="both"/>
        <w:rPr>
          <w:sz w:val="28"/>
          <w:szCs w:val="28"/>
        </w:rPr>
      </w:pPr>
      <w:r w:rsidRPr="00A07BF3">
        <w:rPr>
          <w:bCs/>
          <w:sz w:val="28"/>
          <w:szCs w:val="28"/>
        </w:rPr>
        <w:t xml:space="preserve">4. В случае централизованного изменения размеров выплат (одной </w:t>
      </w:r>
      <w:r w:rsidR="00B1079F" w:rsidRPr="00A07BF3">
        <w:rPr>
          <w:bCs/>
          <w:sz w:val="28"/>
          <w:szCs w:val="28"/>
        </w:rPr>
        <w:br/>
      </w:r>
      <w:r w:rsidRPr="00A07BF3">
        <w:rPr>
          <w:bCs/>
          <w:sz w:val="28"/>
          <w:szCs w:val="28"/>
        </w:rPr>
        <w:t xml:space="preserve">или нескольких, или всех), составляющих фонд оплаты труда лиц, </w:t>
      </w:r>
      <w:r w:rsidR="00B1079F" w:rsidRPr="00A07BF3">
        <w:rPr>
          <w:bCs/>
          <w:sz w:val="28"/>
          <w:szCs w:val="28"/>
        </w:rPr>
        <w:br/>
      </w:r>
      <w:r w:rsidRPr="00A07BF3">
        <w:rPr>
          <w:bCs/>
          <w:sz w:val="28"/>
          <w:szCs w:val="28"/>
        </w:rPr>
        <w:t>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городского округа Сургут, после издания распоряжения (приказа) о предоставлении ежегодного оплачиваемого отпуска и до его окончания размер месячного фонда оплаты труда для единовременной выплаты при предоставлении ежегодного оплачиваемого отпуска, выплачиваемой в календарном году, в котором произошло указанное изменение размеров выплат, составляющих фонд оплаты труда, определяется с учётом новых размеров выплат, составляющих фонд оплаты труда</w:t>
      </w:r>
      <w:r w:rsidR="00B2732D" w:rsidRPr="00A07BF3">
        <w:rPr>
          <w:sz w:val="28"/>
          <w:szCs w:val="28"/>
        </w:rPr>
        <w:t>.</w:t>
      </w:r>
    </w:p>
    <w:bookmarkEnd w:id="50"/>
    <w:p w:rsidR="00B2732D" w:rsidRPr="00A07BF3" w:rsidRDefault="00B2732D" w:rsidP="005F548F">
      <w:pPr>
        <w:rPr>
          <w:sz w:val="28"/>
          <w:szCs w:val="28"/>
        </w:rPr>
      </w:pPr>
    </w:p>
    <w:p w:rsidR="00B2732D" w:rsidRPr="00A07BF3" w:rsidRDefault="008060A8" w:rsidP="008060A8">
      <w:pPr>
        <w:pStyle w:val="1"/>
        <w:ind w:left="1985" w:hanging="1276"/>
        <w:jc w:val="both"/>
        <w:rPr>
          <w:b/>
          <w:szCs w:val="28"/>
        </w:rPr>
      </w:pPr>
      <w:bookmarkStart w:id="51" w:name="sub_1013"/>
      <w:r w:rsidRPr="00A07BF3">
        <w:rPr>
          <w:szCs w:val="28"/>
          <w:lang w:val="ru-RU"/>
        </w:rPr>
        <w:t>Статья 13</w:t>
      </w:r>
      <w:r w:rsidRPr="00A07BF3">
        <w:rPr>
          <w:szCs w:val="28"/>
        </w:rPr>
        <w:t>.</w:t>
      </w:r>
      <w:r w:rsidRPr="00A07BF3">
        <w:rPr>
          <w:szCs w:val="28"/>
        </w:rPr>
        <w:tab/>
      </w:r>
      <w:r w:rsidR="00B2732D" w:rsidRPr="00A07BF3">
        <w:rPr>
          <w:b/>
          <w:szCs w:val="28"/>
        </w:rPr>
        <w:t xml:space="preserve">Материальная помощь в </w:t>
      </w:r>
      <w:r w:rsidRPr="00A07BF3">
        <w:rPr>
          <w:b/>
          <w:szCs w:val="28"/>
        </w:rPr>
        <w:t>связи со смертью близких родственников (родителей</w:t>
      </w:r>
      <w:r w:rsidR="00B2732D" w:rsidRPr="00A07BF3">
        <w:rPr>
          <w:b/>
          <w:szCs w:val="28"/>
        </w:rPr>
        <w:t>, муж</w:t>
      </w:r>
      <w:r w:rsidRPr="00A07BF3">
        <w:rPr>
          <w:b/>
          <w:szCs w:val="28"/>
          <w:lang w:val="ru-RU"/>
        </w:rPr>
        <w:t>а</w:t>
      </w:r>
      <w:r w:rsidRPr="00A07BF3">
        <w:rPr>
          <w:b/>
          <w:szCs w:val="28"/>
        </w:rPr>
        <w:t xml:space="preserve"> (жены), детей</w:t>
      </w:r>
      <w:r w:rsidR="00B2732D" w:rsidRPr="00A07BF3">
        <w:rPr>
          <w:b/>
          <w:szCs w:val="28"/>
        </w:rPr>
        <w:t>)</w:t>
      </w:r>
    </w:p>
    <w:bookmarkEnd w:id="51"/>
    <w:p w:rsidR="00B2732D" w:rsidRPr="00A07BF3" w:rsidRDefault="00B2732D" w:rsidP="005F548F">
      <w:pPr>
        <w:rPr>
          <w:sz w:val="28"/>
          <w:szCs w:val="28"/>
        </w:rPr>
      </w:pPr>
    </w:p>
    <w:p w:rsidR="00B2732D" w:rsidRPr="00A07BF3" w:rsidRDefault="00B1079F" w:rsidP="005F548F">
      <w:pPr>
        <w:ind w:firstLine="709"/>
        <w:jc w:val="both"/>
        <w:rPr>
          <w:sz w:val="28"/>
          <w:szCs w:val="28"/>
        </w:rPr>
      </w:pPr>
      <w:bookmarkStart w:id="52" w:name="sub_1131"/>
      <w:r w:rsidRPr="00A07BF3">
        <w:rPr>
          <w:sz w:val="28"/>
          <w:szCs w:val="28"/>
        </w:rPr>
        <w:t>1. </w:t>
      </w:r>
      <w:r w:rsidR="00B2732D" w:rsidRPr="00A07BF3">
        <w:rPr>
          <w:sz w:val="28"/>
          <w:szCs w:val="28"/>
        </w:rPr>
        <w:t>Материальная помощь в связи со смертью</w:t>
      </w:r>
      <w:r w:rsidR="008060A8" w:rsidRPr="00A07BF3">
        <w:rPr>
          <w:sz w:val="28"/>
          <w:szCs w:val="28"/>
        </w:rPr>
        <w:t xml:space="preserve"> близких родственников (родителей</w:t>
      </w:r>
      <w:r w:rsidR="00B2732D" w:rsidRPr="00A07BF3">
        <w:rPr>
          <w:sz w:val="28"/>
          <w:szCs w:val="28"/>
        </w:rPr>
        <w:t>, муж</w:t>
      </w:r>
      <w:r w:rsidR="008060A8" w:rsidRPr="00A07BF3">
        <w:rPr>
          <w:sz w:val="28"/>
          <w:szCs w:val="28"/>
        </w:rPr>
        <w:t>а (жены), детей</w:t>
      </w:r>
      <w:r w:rsidR="00B2732D" w:rsidRPr="00A07BF3">
        <w:rPr>
          <w:sz w:val="28"/>
          <w:szCs w:val="28"/>
        </w:rPr>
        <w:t>) выплачивается на основании соответствующего заявления работника в размере одного месячного фонда оплаты труда, установленного на день издания распоряжения (приказа) работодателя (представителя работодателя) о выплате материальной помощи</w:t>
      </w:r>
      <w:r w:rsidR="00AD28C6" w:rsidRPr="00A07BF3">
        <w:rPr>
          <w:sz w:val="28"/>
          <w:szCs w:val="28"/>
        </w:rPr>
        <w:t xml:space="preserve">, подготовленного </w:t>
      </w:r>
      <w:r w:rsidR="00D32311" w:rsidRPr="00A07BF3">
        <w:rPr>
          <w:sz w:val="28"/>
          <w:szCs w:val="28"/>
        </w:rPr>
        <w:t>структурн</w:t>
      </w:r>
      <w:r w:rsidR="00215B37" w:rsidRPr="00A07BF3">
        <w:rPr>
          <w:sz w:val="28"/>
          <w:szCs w:val="28"/>
        </w:rPr>
        <w:t>ым</w:t>
      </w:r>
      <w:r w:rsidR="00D32311" w:rsidRPr="00A07BF3">
        <w:rPr>
          <w:sz w:val="28"/>
          <w:szCs w:val="28"/>
        </w:rPr>
        <w:t xml:space="preserve"> подразделени</w:t>
      </w:r>
      <w:r w:rsidR="00215B37" w:rsidRPr="00A07BF3">
        <w:rPr>
          <w:sz w:val="28"/>
          <w:szCs w:val="28"/>
        </w:rPr>
        <w:t>ем, осуществляющим</w:t>
      </w:r>
      <w:r w:rsidR="00D32311" w:rsidRPr="00A07BF3">
        <w:rPr>
          <w:sz w:val="28"/>
          <w:szCs w:val="28"/>
        </w:rPr>
        <w:t xml:space="preserve"> функции кадрового обеспечения соответствующего органа местного самоуправлени</w:t>
      </w:r>
      <w:r w:rsidR="00215B37" w:rsidRPr="00A07BF3">
        <w:rPr>
          <w:sz w:val="28"/>
          <w:szCs w:val="28"/>
        </w:rPr>
        <w:t>я</w:t>
      </w:r>
      <w:r w:rsidR="00B2732D" w:rsidRPr="00A07BF3">
        <w:rPr>
          <w:sz w:val="28"/>
          <w:szCs w:val="28"/>
        </w:rPr>
        <w:t>.</w:t>
      </w:r>
      <w:r w:rsidR="00EB404B" w:rsidRPr="00A07BF3">
        <w:rPr>
          <w:sz w:val="28"/>
          <w:szCs w:val="28"/>
        </w:rPr>
        <w:t xml:space="preserve"> </w:t>
      </w:r>
    </w:p>
    <w:p w:rsidR="00B2732D" w:rsidRPr="00A07BF3" w:rsidRDefault="00B1079F" w:rsidP="005F548F">
      <w:pPr>
        <w:ind w:firstLine="709"/>
        <w:jc w:val="both"/>
        <w:rPr>
          <w:sz w:val="28"/>
          <w:szCs w:val="28"/>
        </w:rPr>
      </w:pPr>
      <w:bookmarkStart w:id="53" w:name="sub_1217"/>
      <w:bookmarkEnd w:id="52"/>
      <w:r w:rsidRPr="00A07BF3">
        <w:rPr>
          <w:sz w:val="28"/>
          <w:szCs w:val="28"/>
        </w:rPr>
        <w:t>2. </w:t>
      </w:r>
      <w:r w:rsidR="00B2732D" w:rsidRPr="00A07BF3">
        <w:rPr>
          <w:sz w:val="28"/>
          <w:szCs w:val="28"/>
        </w:rPr>
        <w:t xml:space="preserve">Месячный фонд оплаты труда работника для выплаты материальной помощи в связи со смертью близких родственников определяется исходя </w:t>
      </w:r>
      <w:r w:rsidRPr="00A07BF3">
        <w:rPr>
          <w:sz w:val="28"/>
          <w:szCs w:val="28"/>
        </w:rPr>
        <w:br/>
      </w:r>
      <w:r w:rsidR="00B2732D" w:rsidRPr="00A07BF3">
        <w:rPr>
          <w:sz w:val="28"/>
          <w:szCs w:val="28"/>
        </w:rPr>
        <w:t xml:space="preserve">из составляющих, установленных </w:t>
      </w:r>
      <w:r w:rsidRPr="00A07BF3">
        <w:rPr>
          <w:rStyle w:val="af2"/>
          <w:color w:val="auto"/>
          <w:sz w:val="28"/>
          <w:szCs w:val="28"/>
        </w:rPr>
        <w:t>частью 3 статьи 10</w:t>
      </w:r>
      <w:r w:rsidRPr="00A07BF3">
        <w:rPr>
          <w:sz w:val="28"/>
          <w:szCs w:val="28"/>
        </w:rPr>
        <w:t xml:space="preserve"> </w:t>
      </w:r>
      <w:r w:rsidR="00F27036" w:rsidRPr="00A07BF3">
        <w:rPr>
          <w:sz w:val="28"/>
          <w:szCs w:val="28"/>
        </w:rPr>
        <w:t>П</w:t>
      </w:r>
      <w:r w:rsidR="00B2732D" w:rsidRPr="00A07BF3">
        <w:rPr>
          <w:sz w:val="28"/>
          <w:szCs w:val="28"/>
        </w:rPr>
        <w:t>оложения.</w:t>
      </w:r>
    </w:p>
    <w:p w:rsidR="00B1079F" w:rsidRPr="00A07BF3" w:rsidRDefault="00B1079F" w:rsidP="00796C2E">
      <w:pPr>
        <w:pStyle w:val="1"/>
        <w:ind w:left="2268" w:hanging="1559"/>
        <w:jc w:val="both"/>
        <w:rPr>
          <w:szCs w:val="28"/>
        </w:rPr>
      </w:pPr>
      <w:bookmarkStart w:id="54" w:name="sub_1014"/>
      <w:bookmarkEnd w:id="53"/>
    </w:p>
    <w:p w:rsidR="00B1079F" w:rsidRPr="00A07BF3" w:rsidRDefault="00B1079F" w:rsidP="00B1079F">
      <w:pPr>
        <w:rPr>
          <w:lang w:val="x-none" w:eastAsia="x-none"/>
        </w:rPr>
      </w:pPr>
    </w:p>
    <w:p w:rsidR="00B2732D" w:rsidRPr="00A07BF3" w:rsidRDefault="00B1079F" w:rsidP="00B1079F">
      <w:pPr>
        <w:pStyle w:val="1"/>
        <w:ind w:left="1985" w:hanging="1276"/>
        <w:jc w:val="both"/>
        <w:rPr>
          <w:b/>
          <w:szCs w:val="28"/>
        </w:rPr>
      </w:pPr>
      <w:r w:rsidRPr="00A07BF3">
        <w:rPr>
          <w:szCs w:val="28"/>
          <w:lang w:val="ru-RU"/>
        </w:rPr>
        <w:lastRenderedPageBreak/>
        <w:t>Статья 14</w:t>
      </w:r>
      <w:r w:rsidR="00796C2E" w:rsidRPr="00A07BF3">
        <w:rPr>
          <w:szCs w:val="28"/>
        </w:rPr>
        <w:t>.</w:t>
      </w:r>
      <w:r w:rsidR="00796C2E" w:rsidRPr="00A07BF3">
        <w:rPr>
          <w:szCs w:val="28"/>
        </w:rPr>
        <w:tab/>
      </w:r>
      <w:r w:rsidR="00796C2E" w:rsidRPr="00A07BF3">
        <w:rPr>
          <w:b/>
          <w:szCs w:val="28"/>
        </w:rPr>
        <w:t xml:space="preserve">Иные выплаты, предусмотренные </w:t>
      </w:r>
      <w:r w:rsidR="00B2732D" w:rsidRPr="00A07BF3">
        <w:rPr>
          <w:b/>
          <w:szCs w:val="28"/>
        </w:rPr>
        <w:t>федеральными законами и другими нормативными правовыми актами</w:t>
      </w:r>
    </w:p>
    <w:bookmarkEnd w:id="54"/>
    <w:p w:rsidR="00B2732D" w:rsidRPr="00A07BF3" w:rsidRDefault="00B2732D" w:rsidP="00796C2E">
      <w:pPr>
        <w:ind w:left="2268" w:hanging="1559"/>
        <w:jc w:val="both"/>
        <w:rPr>
          <w:sz w:val="28"/>
          <w:szCs w:val="28"/>
          <w:lang w:val="x-none"/>
        </w:rPr>
      </w:pPr>
    </w:p>
    <w:p w:rsidR="00B2732D" w:rsidRPr="00A07BF3" w:rsidRDefault="00B1079F" w:rsidP="005F548F">
      <w:pPr>
        <w:ind w:firstLine="709"/>
        <w:jc w:val="both"/>
        <w:rPr>
          <w:sz w:val="28"/>
          <w:szCs w:val="28"/>
        </w:rPr>
      </w:pPr>
      <w:bookmarkStart w:id="55" w:name="sub_1141"/>
      <w:r w:rsidRPr="00A07BF3">
        <w:rPr>
          <w:sz w:val="28"/>
          <w:szCs w:val="28"/>
        </w:rPr>
        <w:t>1. </w:t>
      </w:r>
      <w:r w:rsidR="00B2732D" w:rsidRPr="00A07BF3">
        <w:rPr>
          <w:sz w:val="28"/>
          <w:szCs w:val="28"/>
        </w:rPr>
        <w:t>Доплата за совмещ</w:t>
      </w:r>
      <w:r w:rsidRPr="00A07BF3">
        <w:rPr>
          <w:sz w:val="28"/>
          <w:szCs w:val="28"/>
        </w:rPr>
        <w:t>ение должностей, увеличение объё</w:t>
      </w:r>
      <w:r w:rsidR="00B2732D" w:rsidRPr="00A07BF3">
        <w:rPr>
          <w:sz w:val="28"/>
          <w:szCs w:val="28"/>
        </w:rPr>
        <w:t xml:space="preserve">ма работы, исполнение обязанностей временно отсутствующего работника </w:t>
      </w:r>
      <w:r w:rsidRPr="00A07BF3">
        <w:rPr>
          <w:sz w:val="28"/>
          <w:szCs w:val="28"/>
        </w:rPr>
        <w:br/>
      </w:r>
      <w:r w:rsidR="00B2732D" w:rsidRPr="00A07BF3">
        <w:rPr>
          <w:sz w:val="28"/>
          <w:szCs w:val="28"/>
        </w:rPr>
        <w:t xml:space="preserve">без </w:t>
      </w:r>
      <w:r w:rsidRPr="00A07BF3">
        <w:rPr>
          <w:sz w:val="28"/>
          <w:szCs w:val="28"/>
        </w:rPr>
        <w:t>освобождения от работы, определё</w:t>
      </w:r>
      <w:r w:rsidR="00B2732D" w:rsidRPr="00A07BF3">
        <w:rPr>
          <w:sz w:val="28"/>
          <w:szCs w:val="28"/>
        </w:rPr>
        <w:t>нной трудовым договором.</w:t>
      </w:r>
    </w:p>
    <w:p w:rsidR="00B2732D" w:rsidRPr="00A07BF3" w:rsidRDefault="00B2732D" w:rsidP="005F548F">
      <w:pPr>
        <w:ind w:firstLine="709"/>
        <w:jc w:val="both"/>
        <w:rPr>
          <w:sz w:val="28"/>
          <w:szCs w:val="28"/>
        </w:rPr>
      </w:pPr>
      <w:bookmarkStart w:id="56" w:name="sub_11412"/>
      <w:bookmarkEnd w:id="55"/>
      <w:r w:rsidRPr="00A07BF3">
        <w:rPr>
          <w:sz w:val="28"/>
          <w:szCs w:val="28"/>
        </w:rPr>
        <w:t>Конкретный размер доплаты за совмещ</w:t>
      </w:r>
      <w:r w:rsidR="00B1079F" w:rsidRPr="00A07BF3">
        <w:rPr>
          <w:sz w:val="28"/>
          <w:szCs w:val="28"/>
        </w:rPr>
        <w:t>ение должностей, увеличение объё</w:t>
      </w:r>
      <w:r w:rsidRPr="00A07BF3">
        <w:rPr>
          <w:sz w:val="28"/>
          <w:szCs w:val="28"/>
        </w:rPr>
        <w:t xml:space="preserve">ма работы, исполнение обязанностей временно отсутствующего работника без </w:t>
      </w:r>
      <w:r w:rsidR="00B1079F" w:rsidRPr="00A07BF3">
        <w:rPr>
          <w:sz w:val="28"/>
          <w:szCs w:val="28"/>
        </w:rPr>
        <w:t>освобождения от работы, определё</w:t>
      </w:r>
      <w:r w:rsidRPr="00A07BF3">
        <w:rPr>
          <w:sz w:val="28"/>
          <w:szCs w:val="28"/>
        </w:rPr>
        <w:t>нной трудовым договором, устанавливается по соглашению сторон трудового договора на основании распоряжения работодателя (представителя работодателя), но не более 50</w:t>
      </w:r>
      <w:r w:rsidR="00B1079F" w:rsidRPr="00A07BF3">
        <w:rPr>
          <w:sz w:val="28"/>
          <w:szCs w:val="28"/>
        </w:rPr>
        <w:t> </w:t>
      </w:r>
      <w:r w:rsidRPr="00A07BF3">
        <w:rPr>
          <w:sz w:val="28"/>
          <w:szCs w:val="28"/>
        </w:rPr>
        <w:t xml:space="preserve">% от должностного оклада по должности, по которой осуществляется исполнение обязанностей работником (должности временно отсутствующего работника или вакантной), и от установленных работнику по его основной должности ежемесячной надбавки к должностному окладу за особые условия работы в органах местного самоуправления городского округа Сургут, ежемесячной надбавки к должностному окладу за выслугу лет, премии </w:t>
      </w:r>
      <w:r w:rsidR="00B1079F" w:rsidRPr="00A07BF3">
        <w:rPr>
          <w:sz w:val="28"/>
          <w:szCs w:val="28"/>
        </w:rPr>
        <w:br/>
      </w:r>
      <w:r w:rsidRPr="00A07BF3">
        <w:rPr>
          <w:sz w:val="28"/>
          <w:szCs w:val="28"/>
        </w:rPr>
        <w:t xml:space="preserve">по результатам работы за месяц, ежемесячной процентной надбавки </w:t>
      </w:r>
      <w:r w:rsidR="00B1079F" w:rsidRPr="00A07BF3">
        <w:rPr>
          <w:sz w:val="28"/>
          <w:szCs w:val="28"/>
        </w:rPr>
        <w:br/>
      </w:r>
      <w:r w:rsidRPr="00A07BF3">
        <w:rPr>
          <w:sz w:val="28"/>
          <w:szCs w:val="28"/>
        </w:rPr>
        <w:t xml:space="preserve">и </w:t>
      </w:r>
      <w:hyperlink r:id="rId28" w:history="1">
        <w:r w:rsidRPr="00A07BF3">
          <w:rPr>
            <w:rStyle w:val="af2"/>
            <w:color w:val="auto"/>
            <w:sz w:val="28"/>
            <w:szCs w:val="28"/>
          </w:rPr>
          <w:t>районного коэффициента</w:t>
        </w:r>
      </w:hyperlink>
      <w:r w:rsidRPr="00A07BF3">
        <w:rPr>
          <w:sz w:val="28"/>
          <w:szCs w:val="28"/>
        </w:rPr>
        <w:t xml:space="preserve"> к заработной плате за работу в районах Крайнего Севера и приравненных к ним местностях.</w:t>
      </w:r>
    </w:p>
    <w:bookmarkEnd w:id="56"/>
    <w:p w:rsidR="00B2732D" w:rsidRPr="00A07BF3" w:rsidRDefault="00B2732D" w:rsidP="005F548F">
      <w:pPr>
        <w:ind w:firstLine="709"/>
        <w:jc w:val="both"/>
        <w:rPr>
          <w:sz w:val="28"/>
          <w:szCs w:val="28"/>
        </w:rPr>
      </w:pPr>
      <w:r w:rsidRPr="00A07BF3">
        <w:rPr>
          <w:sz w:val="28"/>
          <w:szCs w:val="28"/>
        </w:rPr>
        <w:t xml:space="preserve">Если дополнительная работа поручается нескольким работникам, </w:t>
      </w:r>
      <w:r w:rsidR="00B1079F" w:rsidRPr="00A07BF3">
        <w:rPr>
          <w:sz w:val="28"/>
          <w:szCs w:val="28"/>
        </w:rPr>
        <w:br/>
      </w:r>
      <w:r w:rsidRPr="00A07BF3">
        <w:rPr>
          <w:sz w:val="28"/>
          <w:szCs w:val="28"/>
        </w:rPr>
        <w:t>то размер доплаты рас</w:t>
      </w:r>
      <w:r w:rsidR="00B1079F" w:rsidRPr="00A07BF3">
        <w:rPr>
          <w:sz w:val="28"/>
          <w:szCs w:val="28"/>
        </w:rPr>
        <w:t>пределяется пропорционально объё</w:t>
      </w:r>
      <w:r w:rsidRPr="00A07BF3">
        <w:rPr>
          <w:sz w:val="28"/>
          <w:szCs w:val="28"/>
        </w:rPr>
        <w:t>му дополнительной работы, выполняемой каждым из них. При этом сумма размеров доплаты, установленной этим работн</w:t>
      </w:r>
      <w:r w:rsidR="000D2FFD" w:rsidRPr="00A07BF3">
        <w:rPr>
          <w:sz w:val="28"/>
          <w:szCs w:val="28"/>
        </w:rPr>
        <w:t>икам, не может превышать размер</w:t>
      </w:r>
      <w:r w:rsidR="00EA6DAA">
        <w:rPr>
          <w:sz w:val="28"/>
          <w:szCs w:val="28"/>
        </w:rPr>
        <w:t>а</w:t>
      </w:r>
      <w:r w:rsidRPr="00A07BF3">
        <w:rPr>
          <w:sz w:val="28"/>
          <w:szCs w:val="28"/>
        </w:rPr>
        <w:t xml:space="preserve">, </w:t>
      </w:r>
      <w:r w:rsidR="000D2FFD" w:rsidRPr="00A07BF3">
        <w:rPr>
          <w:sz w:val="28"/>
          <w:szCs w:val="28"/>
        </w:rPr>
        <w:t>ус</w:t>
      </w:r>
      <w:r w:rsidR="00EA6DAA">
        <w:rPr>
          <w:sz w:val="28"/>
          <w:szCs w:val="28"/>
        </w:rPr>
        <w:t>тановленного</w:t>
      </w:r>
      <w:r w:rsidRPr="00A07BF3">
        <w:rPr>
          <w:sz w:val="28"/>
          <w:szCs w:val="28"/>
        </w:rPr>
        <w:t xml:space="preserve"> </w:t>
      </w:r>
      <w:r w:rsidRPr="00A07BF3">
        <w:rPr>
          <w:rStyle w:val="af2"/>
          <w:color w:val="auto"/>
          <w:sz w:val="28"/>
          <w:szCs w:val="28"/>
        </w:rPr>
        <w:t>абзацем вторым</w:t>
      </w:r>
      <w:r w:rsidR="00B1079F" w:rsidRPr="00A07BF3">
        <w:rPr>
          <w:sz w:val="28"/>
          <w:szCs w:val="28"/>
        </w:rPr>
        <w:t xml:space="preserve"> настоящей части</w:t>
      </w:r>
      <w:r w:rsidRPr="00A07BF3">
        <w:rPr>
          <w:sz w:val="28"/>
          <w:szCs w:val="28"/>
        </w:rPr>
        <w:t>.</w:t>
      </w:r>
    </w:p>
    <w:p w:rsidR="00B2732D" w:rsidRPr="00A07BF3" w:rsidRDefault="000D2FFD" w:rsidP="005F548F">
      <w:pPr>
        <w:ind w:firstLine="709"/>
        <w:jc w:val="both"/>
        <w:rPr>
          <w:sz w:val="28"/>
          <w:szCs w:val="28"/>
        </w:rPr>
      </w:pPr>
      <w:bookmarkStart w:id="57" w:name="sub_1218"/>
      <w:r w:rsidRPr="00A07BF3">
        <w:rPr>
          <w:sz w:val="28"/>
          <w:szCs w:val="28"/>
        </w:rPr>
        <w:t>2. </w:t>
      </w:r>
      <w:r w:rsidR="00B2732D" w:rsidRPr="00A07BF3">
        <w:rPr>
          <w:sz w:val="28"/>
          <w:szCs w:val="28"/>
        </w:rPr>
        <w:t>Иные выплаты, предусмотренные федеральными и другими нормативными правовыми актами.</w:t>
      </w:r>
    </w:p>
    <w:bookmarkEnd w:id="57"/>
    <w:p w:rsidR="00B2732D" w:rsidRPr="00A07BF3" w:rsidRDefault="00B2732D" w:rsidP="005F548F">
      <w:pPr>
        <w:ind w:firstLine="709"/>
        <w:jc w:val="both"/>
        <w:rPr>
          <w:sz w:val="28"/>
          <w:szCs w:val="28"/>
        </w:rPr>
      </w:pPr>
      <w:r w:rsidRPr="00A07BF3">
        <w:rPr>
          <w:sz w:val="28"/>
          <w:szCs w:val="28"/>
        </w:rPr>
        <w:t xml:space="preserve">Размеры, порядок иных выплат, предусмотренных федеральными </w:t>
      </w:r>
      <w:r w:rsidR="000D2FFD" w:rsidRPr="00A07BF3">
        <w:rPr>
          <w:sz w:val="28"/>
          <w:szCs w:val="28"/>
        </w:rPr>
        <w:br/>
      </w:r>
      <w:r w:rsidRPr="00A07BF3">
        <w:rPr>
          <w:sz w:val="28"/>
          <w:szCs w:val="28"/>
        </w:rPr>
        <w:t>и другими нормативными правовыми актами</w:t>
      </w:r>
      <w:r w:rsidR="000D2FFD" w:rsidRPr="00A07BF3">
        <w:rPr>
          <w:sz w:val="28"/>
          <w:szCs w:val="28"/>
        </w:rPr>
        <w:t>,</w:t>
      </w:r>
      <w:r w:rsidRPr="00A07BF3">
        <w:rPr>
          <w:sz w:val="28"/>
          <w:szCs w:val="28"/>
        </w:rPr>
        <w:t xml:space="preserve"> устанавливаются в соответствии с федеральными и другими нормативными правовыми актами.</w:t>
      </w:r>
    </w:p>
    <w:p w:rsidR="00CE6B99" w:rsidRPr="00A07BF3" w:rsidRDefault="00CE6B99" w:rsidP="005F548F">
      <w:pPr>
        <w:ind w:firstLine="709"/>
        <w:jc w:val="both"/>
        <w:rPr>
          <w:sz w:val="28"/>
          <w:szCs w:val="28"/>
        </w:rPr>
      </w:pPr>
    </w:p>
    <w:p w:rsidR="00A9582E" w:rsidRPr="00A07BF3" w:rsidRDefault="00A9582E" w:rsidP="005F548F">
      <w:pPr>
        <w:sectPr w:rsidR="00A9582E" w:rsidRPr="00A07BF3" w:rsidSect="005F548F">
          <w:pgSz w:w="11906" w:h="16838"/>
          <w:pgMar w:top="1134" w:right="851" w:bottom="1134" w:left="1701" w:header="709" w:footer="709" w:gutter="0"/>
          <w:pgNumType w:start="2"/>
          <w:cols w:space="708"/>
          <w:titlePg/>
          <w:docGrid w:linePitch="360"/>
        </w:sectPr>
      </w:pPr>
    </w:p>
    <w:p w:rsidR="008F7D07" w:rsidRPr="00A07BF3" w:rsidRDefault="008F7D07" w:rsidP="00C703D1">
      <w:pPr>
        <w:ind w:left="5387"/>
        <w:rPr>
          <w:rStyle w:val="af3"/>
          <w:b w:val="0"/>
          <w:sz w:val="28"/>
          <w:szCs w:val="28"/>
        </w:rPr>
      </w:pPr>
      <w:bookmarkStart w:id="58" w:name="sub_1100"/>
      <w:r w:rsidRPr="00A07BF3">
        <w:rPr>
          <w:rStyle w:val="af3"/>
          <w:b w:val="0"/>
          <w:sz w:val="28"/>
          <w:szCs w:val="28"/>
        </w:rPr>
        <w:lastRenderedPageBreak/>
        <w:t xml:space="preserve">Приложение 1 </w:t>
      </w:r>
    </w:p>
    <w:p w:rsidR="000D2FFD" w:rsidRPr="00A07BF3" w:rsidRDefault="00B2732D" w:rsidP="00C703D1">
      <w:pPr>
        <w:ind w:left="5387"/>
        <w:rPr>
          <w:rStyle w:val="af3"/>
          <w:b w:val="0"/>
          <w:color w:val="auto"/>
          <w:sz w:val="28"/>
          <w:szCs w:val="28"/>
        </w:rPr>
      </w:pPr>
      <w:r w:rsidRPr="00A07BF3">
        <w:rPr>
          <w:rStyle w:val="af3"/>
          <w:b w:val="0"/>
          <w:sz w:val="28"/>
          <w:szCs w:val="28"/>
        </w:rPr>
        <w:t xml:space="preserve">к </w:t>
      </w:r>
      <w:hyperlink w:anchor="sub_1000" w:history="1">
        <w:r w:rsidR="00796C2E" w:rsidRPr="00A07BF3">
          <w:rPr>
            <w:rStyle w:val="af2"/>
            <w:color w:val="auto"/>
            <w:sz w:val="28"/>
            <w:szCs w:val="28"/>
          </w:rPr>
          <w:t>П</w:t>
        </w:r>
        <w:r w:rsidRPr="00A07BF3">
          <w:rPr>
            <w:rStyle w:val="af2"/>
            <w:color w:val="auto"/>
            <w:sz w:val="28"/>
            <w:szCs w:val="28"/>
          </w:rPr>
          <w:t>оложению</w:t>
        </w:r>
      </w:hyperlink>
      <w:r w:rsidR="008B64D4" w:rsidRPr="00A07BF3">
        <w:rPr>
          <w:rStyle w:val="af3"/>
          <w:b w:val="0"/>
          <w:color w:val="auto"/>
          <w:sz w:val="28"/>
          <w:szCs w:val="28"/>
        </w:rPr>
        <w:t xml:space="preserve"> об оплате труда </w:t>
      </w:r>
    </w:p>
    <w:p w:rsidR="00B2732D" w:rsidRPr="00A07BF3" w:rsidRDefault="008B64D4" w:rsidP="00C703D1">
      <w:pPr>
        <w:ind w:left="5387"/>
        <w:rPr>
          <w:rStyle w:val="af3"/>
          <w:b w:val="0"/>
          <w:sz w:val="28"/>
          <w:szCs w:val="28"/>
        </w:rPr>
      </w:pPr>
      <w:r w:rsidRPr="00A07BF3">
        <w:rPr>
          <w:rStyle w:val="af3"/>
          <w:b w:val="0"/>
          <w:color w:val="auto"/>
          <w:sz w:val="28"/>
          <w:szCs w:val="28"/>
        </w:rPr>
        <w:t xml:space="preserve">лиц, не </w:t>
      </w:r>
      <w:r w:rsidR="00B2732D" w:rsidRPr="00A07BF3">
        <w:rPr>
          <w:rStyle w:val="af3"/>
          <w:b w:val="0"/>
          <w:color w:val="auto"/>
          <w:sz w:val="28"/>
          <w:szCs w:val="28"/>
        </w:rPr>
        <w:t>за</w:t>
      </w:r>
      <w:r w:rsidRPr="00A07BF3">
        <w:rPr>
          <w:rStyle w:val="af3"/>
          <w:b w:val="0"/>
          <w:color w:val="auto"/>
          <w:sz w:val="28"/>
          <w:szCs w:val="28"/>
        </w:rPr>
        <w:t>меща</w:t>
      </w:r>
      <w:r w:rsidR="00B2732D" w:rsidRPr="00A07BF3">
        <w:rPr>
          <w:rStyle w:val="af3"/>
          <w:b w:val="0"/>
          <w:color w:val="auto"/>
          <w:sz w:val="28"/>
          <w:szCs w:val="28"/>
        </w:rPr>
        <w:t>ющих должнос</w:t>
      </w:r>
      <w:r w:rsidR="00B2732D" w:rsidRPr="00A07BF3">
        <w:rPr>
          <w:rStyle w:val="af3"/>
          <w:b w:val="0"/>
          <w:sz w:val="28"/>
          <w:szCs w:val="28"/>
        </w:rPr>
        <w:t>ти</w:t>
      </w:r>
      <w:r w:rsidRPr="00A07BF3">
        <w:rPr>
          <w:rStyle w:val="af3"/>
          <w:b w:val="0"/>
          <w:sz w:val="28"/>
          <w:szCs w:val="28"/>
        </w:rPr>
        <w:t xml:space="preserve"> муниципальной службы </w:t>
      </w:r>
      <w:r w:rsidR="000D2FFD" w:rsidRPr="00A07BF3">
        <w:rPr>
          <w:rStyle w:val="af3"/>
          <w:b w:val="0"/>
          <w:sz w:val="28"/>
          <w:szCs w:val="28"/>
        </w:rPr>
        <w:br/>
      </w:r>
      <w:r w:rsidRPr="00A07BF3">
        <w:rPr>
          <w:rStyle w:val="af3"/>
          <w:b w:val="0"/>
          <w:sz w:val="28"/>
          <w:szCs w:val="28"/>
        </w:rPr>
        <w:t xml:space="preserve">и исполняющих обязанности </w:t>
      </w:r>
      <w:r w:rsidR="00796C2E" w:rsidRPr="00A07BF3">
        <w:rPr>
          <w:rStyle w:val="af3"/>
          <w:b w:val="0"/>
          <w:sz w:val="28"/>
          <w:szCs w:val="28"/>
        </w:rPr>
        <w:br/>
        <w:t>по техническому</w:t>
      </w:r>
      <w:r w:rsidRPr="00A07BF3">
        <w:rPr>
          <w:rStyle w:val="af3"/>
          <w:b w:val="0"/>
          <w:sz w:val="28"/>
          <w:szCs w:val="28"/>
        </w:rPr>
        <w:t xml:space="preserve"> </w:t>
      </w:r>
      <w:r w:rsidR="00B2732D" w:rsidRPr="00A07BF3">
        <w:rPr>
          <w:rStyle w:val="af3"/>
          <w:b w:val="0"/>
          <w:sz w:val="28"/>
          <w:szCs w:val="28"/>
        </w:rPr>
        <w:t>обеспечени</w:t>
      </w:r>
      <w:r w:rsidRPr="00A07BF3">
        <w:rPr>
          <w:rStyle w:val="af3"/>
          <w:b w:val="0"/>
          <w:sz w:val="28"/>
          <w:szCs w:val="28"/>
        </w:rPr>
        <w:t>ю</w:t>
      </w:r>
      <w:r w:rsidR="00796C2E" w:rsidRPr="00A07BF3">
        <w:rPr>
          <w:rStyle w:val="af3"/>
          <w:b w:val="0"/>
          <w:sz w:val="28"/>
          <w:szCs w:val="28"/>
        </w:rPr>
        <w:t xml:space="preserve"> деятельности </w:t>
      </w:r>
      <w:r w:rsidR="00B2732D" w:rsidRPr="00A07BF3">
        <w:rPr>
          <w:rStyle w:val="af3"/>
          <w:b w:val="0"/>
          <w:sz w:val="28"/>
          <w:szCs w:val="28"/>
        </w:rPr>
        <w:t xml:space="preserve">органов местного </w:t>
      </w:r>
      <w:r w:rsidR="00796C2E" w:rsidRPr="00A07BF3">
        <w:rPr>
          <w:rStyle w:val="af3"/>
          <w:b w:val="0"/>
          <w:sz w:val="28"/>
          <w:szCs w:val="28"/>
        </w:rPr>
        <w:t xml:space="preserve">самоуправления </w:t>
      </w:r>
      <w:r w:rsidR="00B2732D" w:rsidRPr="00A07BF3">
        <w:rPr>
          <w:rStyle w:val="af3"/>
          <w:b w:val="0"/>
          <w:sz w:val="28"/>
          <w:szCs w:val="28"/>
        </w:rPr>
        <w:t>городского округа Сургут</w:t>
      </w:r>
      <w:r w:rsidR="00353027" w:rsidRPr="00A07BF3">
        <w:rPr>
          <w:rStyle w:val="af3"/>
          <w:b w:val="0"/>
          <w:sz w:val="28"/>
          <w:szCs w:val="28"/>
        </w:rPr>
        <w:t xml:space="preserve"> </w:t>
      </w:r>
      <w:r w:rsidR="00353027" w:rsidRPr="00A07BF3">
        <w:rPr>
          <w:sz w:val="28"/>
          <w:szCs w:val="28"/>
        </w:rPr>
        <w:t>Ханты-</w:t>
      </w:r>
      <w:r w:rsidR="00796C2E" w:rsidRPr="00A07BF3">
        <w:rPr>
          <w:sz w:val="28"/>
          <w:szCs w:val="28"/>
        </w:rPr>
        <w:t>Мансийского автономного округа –</w:t>
      </w:r>
      <w:r w:rsidR="00353027" w:rsidRPr="00A07BF3">
        <w:rPr>
          <w:sz w:val="28"/>
          <w:szCs w:val="28"/>
        </w:rPr>
        <w:t xml:space="preserve"> Югры</w:t>
      </w:r>
    </w:p>
    <w:bookmarkEnd w:id="58"/>
    <w:p w:rsidR="00B2732D" w:rsidRPr="00A07BF3" w:rsidRDefault="00B2732D" w:rsidP="005F548F">
      <w:pPr>
        <w:rPr>
          <w:sz w:val="28"/>
          <w:szCs w:val="28"/>
        </w:rPr>
      </w:pPr>
    </w:p>
    <w:p w:rsidR="00B2732D" w:rsidRDefault="000F4056" w:rsidP="005F548F">
      <w:pPr>
        <w:rPr>
          <w:sz w:val="28"/>
          <w:szCs w:val="28"/>
        </w:rPr>
      </w:pPr>
      <w:r w:rsidRPr="00A07BF3">
        <w:rPr>
          <w:sz w:val="28"/>
          <w:szCs w:val="28"/>
        </w:rPr>
        <w:t>УТВЕРЖДАЮ</w:t>
      </w:r>
    </w:p>
    <w:p w:rsidR="00ED2421" w:rsidRPr="00ED2421" w:rsidRDefault="00ED2421" w:rsidP="005F548F">
      <w:pPr>
        <w:rPr>
          <w:sz w:val="8"/>
          <w:szCs w:val="8"/>
        </w:rPr>
      </w:pPr>
    </w:p>
    <w:p w:rsidR="00B2732D" w:rsidRPr="00A07BF3" w:rsidRDefault="00B2732D" w:rsidP="005F548F">
      <w:pPr>
        <w:rPr>
          <w:sz w:val="28"/>
          <w:szCs w:val="28"/>
        </w:rPr>
      </w:pPr>
      <w:r w:rsidRPr="00A07BF3">
        <w:rPr>
          <w:sz w:val="28"/>
          <w:szCs w:val="28"/>
        </w:rPr>
        <w:t>Председатель Думы города</w:t>
      </w:r>
      <w:r w:rsidR="000D2FFD" w:rsidRPr="00A07BF3">
        <w:rPr>
          <w:sz w:val="28"/>
          <w:szCs w:val="28"/>
        </w:rPr>
        <w:t xml:space="preserve"> </w:t>
      </w:r>
      <w:r w:rsidRPr="00A07BF3">
        <w:rPr>
          <w:sz w:val="28"/>
          <w:szCs w:val="28"/>
        </w:rPr>
        <w:t>______________________</w:t>
      </w:r>
    </w:p>
    <w:p w:rsidR="00ED2421" w:rsidRPr="00ED2421" w:rsidRDefault="00ED2421" w:rsidP="005F548F">
      <w:pPr>
        <w:rPr>
          <w:sz w:val="8"/>
          <w:szCs w:val="8"/>
        </w:rPr>
      </w:pPr>
    </w:p>
    <w:p w:rsidR="00C703D1" w:rsidRPr="00A07BF3" w:rsidRDefault="00B2732D" w:rsidP="005F548F">
      <w:pPr>
        <w:rPr>
          <w:sz w:val="28"/>
          <w:szCs w:val="28"/>
        </w:rPr>
      </w:pPr>
      <w:r w:rsidRPr="00A07BF3">
        <w:rPr>
          <w:sz w:val="28"/>
          <w:szCs w:val="28"/>
        </w:rPr>
        <w:t xml:space="preserve">Руководитель структурного </w:t>
      </w:r>
    </w:p>
    <w:p w:rsidR="00B2732D" w:rsidRPr="00A07BF3" w:rsidRDefault="00B2732D" w:rsidP="005F548F">
      <w:pPr>
        <w:rPr>
          <w:sz w:val="28"/>
          <w:szCs w:val="28"/>
        </w:rPr>
      </w:pPr>
      <w:r w:rsidRPr="00A07BF3">
        <w:rPr>
          <w:sz w:val="28"/>
          <w:szCs w:val="28"/>
        </w:rPr>
        <w:t>подразделения</w:t>
      </w:r>
      <w:r w:rsidR="000D2FFD" w:rsidRPr="00A07BF3">
        <w:rPr>
          <w:sz w:val="28"/>
          <w:szCs w:val="28"/>
        </w:rPr>
        <w:t xml:space="preserve"> </w:t>
      </w:r>
      <w:r w:rsidRPr="00A07BF3">
        <w:rPr>
          <w:sz w:val="28"/>
          <w:szCs w:val="28"/>
        </w:rPr>
        <w:t xml:space="preserve">Администрации города </w:t>
      </w:r>
      <w:r w:rsidR="000D2FFD" w:rsidRPr="00A07BF3">
        <w:rPr>
          <w:sz w:val="28"/>
          <w:szCs w:val="28"/>
        </w:rPr>
        <w:t>_____________________</w:t>
      </w:r>
      <w:r w:rsidR="00C703D1" w:rsidRPr="00A07BF3">
        <w:rPr>
          <w:sz w:val="28"/>
          <w:szCs w:val="28"/>
        </w:rPr>
        <w:t>__</w:t>
      </w:r>
    </w:p>
    <w:p w:rsidR="00B2732D" w:rsidRPr="00A07BF3" w:rsidRDefault="00B2732D" w:rsidP="005F548F">
      <w:pPr>
        <w:rPr>
          <w:sz w:val="28"/>
          <w:szCs w:val="28"/>
        </w:rPr>
      </w:pPr>
    </w:p>
    <w:p w:rsidR="000D2FFD" w:rsidRPr="00A07BF3" w:rsidRDefault="000D2FFD" w:rsidP="005F548F">
      <w:pPr>
        <w:pStyle w:val="1"/>
        <w:jc w:val="center"/>
        <w:rPr>
          <w:szCs w:val="28"/>
        </w:rPr>
      </w:pPr>
      <w:r w:rsidRPr="00A07BF3">
        <w:rPr>
          <w:szCs w:val="28"/>
        </w:rPr>
        <w:t xml:space="preserve">Ведомость </w:t>
      </w:r>
    </w:p>
    <w:p w:rsidR="00C703D1" w:rsidRPr="00A07BF3" w:rsidRDefault="00B2732D" w:rsidP="005F548F">
      <w:pPr>
        <w:pStyle w:val="1"/>
        <w:jc w:val="center"/>
        <w:rPr>
          <w:szCs w:val="28"/>
        </w:rPr>
      </w:pPr>
      <w:r w:rsidRPr="00A07BF3">
        <w:rPr>
          <w:szCs w:val="28"/>
        </w:rPr>
        <w:t xml:space="preserve">на выплату премии по результатам работы за месяц лицам, </w:t>
      </w:r>
    </w:p>
    <w:p w:rsidR="00C703D1" w:rsidRPr="00A07BF3" w:rsidRDefault="00971ADE" w:rsidP="005F548F">
      <w:pPr>
        <w:pStyle w:val="1"/>
        <w:jc w:val="center"/>
        <w:rPr>
          <w:szCs w:val="28"/>
        </w:rPr>
      </w:pPr>
      <w:r w:rsidRPr="00A07BF3">
        <w:rPr>
          <w:szCs w:val="28"/>
          <w:lang w:val="ru-RU"/>
        </w:rPr>
        <w:t xml:space="preserve">не </w:t>
      </w:r>
      <w:r w:rsidR="00B2732D" w:rsidRPr="00A07BF3">
        <w:rPr>
          <w:szCs w:val="28"/>
        </w:rPr>
        <w:t>за</w:t>
      </w:r>
      <w:r w:rsidRPr="00A07BF3">
        <w:rPr>
          <w:szCs w:val="28"/>
          <w:lang w:val="ru-RU"/>
        </w:rPr>
        <w:t>меща</w:t>
      </w:r>
      <w:r w:rsidR="00B2732D" w:rsidRPr="00A07BF3">
        <w:rPr>
          <w:szCs w:val="28"/>
        </w:rPr>
        <w:t>ющим должности</w:t>
      </w:r>
      <w:r w:rsidRPr="00A07BF3">
        <w:rPr>
          <w:szCs w:val="28"/>
        </w:rPr>
        <w:t xml:space="preserve"> муниципальной службы</w:t>
      </w:r>
      <w:r w:rsidR="00B2732D" w:rsidRPr="00A07BF3">
        <w:rPr>
          <w:szCs w:val="28"/>
        </w:rPr>
        <w:t xml:space="preserve"> и </w:t>
      </w:r>
      <w:r w:rsidR="00353027" w:rsidRPr="00A07BF3">
        <w:rPr>
          <w:szCs w:val="28"/>
          <w:lang w:val="ru-RU"/>
        </w:rPr>
        <w:t>исполня</w:t>
      </w:r>
      <w:r w:rsidR="00B2732D" w:rsidRPr="00A07BF3">
        <w:rPr>
          <w:szCs w:val="28"/>
        </w:rPr>
        <w:t>ющи</w:t>
      </w:r>
      <w:r w:rsidR="00353027" w:rsidRPr="00A07BF3">
        <w:rPr>
          <w:szCs w:val="28"/>
          <w:lang w:val="ru-RU"/>
        </w:rPr>
        <w:t>м</w:t>
      </w:r>
      <w:r w:rsidR="00B2732D" w:rsidRPr="00A07BF3">
        <w:rPr>
          <w:szCs w:val="28"/>
        </w:rPr>
        <w:t xml:space="preserve"> </w:t>
      </w:r>
      <w:r w:rsidR="00353027" w:rsidRPr="00A07BF3">
        <w:rPr>
          <w:szCs w:val="28"/>
          <w:lang w:val="ru-RU"/>
        </w:rPr>
        <w:t xml:space="preserve">обязанности по </w:t>
      </w:r>
      <w:r w:rsidR="00B2732D" w:rsidRPr="00A07BF3">
        <w:rPr>
          <w:szCs w:val="28"/>
        </w:rPr>
        <w:t>техническо</w:t>
      </w:r>
      <w:r w:rsidR="00353027" w:rsidRPr="00A07BF3">
        <w:rPr>
          <w:szCs w:val="28"/>
          <w:lang w:val="ru-RU"/>
        </w:rPr>
        <w:t>му</w:t>
      </w:r>
      <w:r w:rsidR="00B2732D" w:rsidRPr="00A07BF3">
        <w:rPr>
          <w:szCs w:val="28"/>
        </w:rPr>
        <w:t xml:space="preserve"> обеспечени</w:t>
      </w:r>
      <w:r w:rsidR="00353027" w:rsidRPr="00A07BF3">
        <w:rPr>
          <w:szCs w:val="28"/>
          <w:lang w:val="ru-RU"/>
        </w:rPr>
        <w:t>ю</w:t>
      </w:r>
      <w:r w:rsidR="00B2732D" w:rsidRPr="00A07BF3">
        <w:rPr>
          <w:szCs w:val="28"/>
        </w:rPr>
        <w:t xml:space="preserve"> деятельности органов местного самоуправления структурного подразделения Администрац</w:t>
      </w:r>
      <w:r w:rsidR="000D2FFD" w:rsidRPr="00A07BF3">
        <w:rPr>
          <w:szCs w:val="28"/>
        </w:rPr>
        <w:t xml:space="preserve">ии города, </w:t>
      </w:r>
    </w:p>
    <w:p w:rsidR="000D2FFD" w:rsidRPr="00A07BF3" w:rsidRDefault="000D2FFD" w:rsidP="005F548F">
      <w:pPr>
        <w:pStyle w:val="1"/>
        <w:jc w:val="center"/>
        <w:rPr>
          <w:szCs w:val="28"/>
          <w:lang w:val="ru-RU"/>
        </w:rPr>
      </w:pPr>
      <w:r w:rsidRPr="00A07BF3">
        <w:rPr>
          <w:szCs w:val="28"/>
        </w:rPr>
        <w:t>аппарата Думы города</w:t>
      </w:r>
      <w:r w:rsidRPr="00A07BF3">
        <w:rPr>
          <w:szCs w:val="28"/>
          <w:lang w:val="ru-RU"/>
        </w:rPr>
        <w:t>,</w:t>
      </w:r>
      <w:r w:rsidRPr="00A07BF3">
        <w:rPr>
          <w:szCs w:val="28"/>
        </w:rPr>
        <w:t xml:space="preserve"> </w:t>
      </w:r>
    </w:p>
    <w:p w:rsidR="00B2732D" w:rsidRPr="00A07BF3" w:rsidRDefault="00B2732D" w:rsidP="005F548F">
      <w:pPr>
        <w:pStyle w:val="1"/>
        <w:jc w:val="center"/>
        <w:rPr>
          <w:szCs w:val="28"/>
        </w:rPr>
      </w:pPr>
      <w:r w:rsidRPr="00A07BF3">
        <w:rPr>
          <w:szCs w:val="28"/>
        </w:rPr>
        <w:t>за _____________________</w:t>
      </w:r>
    </w:p>
    <w:p w:rsidR="00B2732D" w:rsidRPr="00A07BF3" w:rsidRDefault="00B2732D" w:rsidP="005F548F"/>
    <w:tbl>
      <w:tblPr>
        <w:tblW w:w="4932"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
        <w:gridCol w:w="1028"/>
        <w:gridCol w:w="1508"/>
        <w:gridCol w:w="1839"/>
        <w:gridCol w:w="1558"/>
        <w:gridCol w:w="1842"/>
        <w:gridCol w:w="1134"/>
      </w:tblGrid>
      <w:tr w:rsidR="00C703D1" w:rsidRPr="00A07BF3" w:rsidTr="00C703D1">
        <w:tc>
          <w:tcPr>
            <w:tcW w:w="310" w:type="pct"/>
            <w:tcBorders>
              <w:top w:val="single" w:sz="4" w:space="0" w:color="auto"/>
              <w:bottom w:val="single" w:sz="4" w:space="0" w:color="auto"/>
              <w:right w:val="single" w:sz="4" w:space="0" w:color="auto"/>
            </w:tcBorders>
          </w:tcPr>
          <w:p w:rsidR="00B2732D" w:rsidRPr="00A07BF3" w:rsidRDefault="00C064B5" w:rsidP="005F548F">
            <w:pPr>
              <w:pStyle w:val="af4"/>
              <w:jc w:val="center"/>
              <w:rPr>
                <w:sz w:val="23"/>
                <w:szCs w:val="23"/>
              </w:rPr>
            </w:pPr>
            <w:r w:rsidRPr="00A07BF3">
              <w:rPr>
                <w:sz w:val="23"/>
                <w:szCs w:val="23"/>
              </w:rPr>
              <w:t>№</w:t>
            </w:r>
            <w:r w:rsidR="000D2FFD" w:rsidRPr="00A07BF3">
              <w:rPr>
                <w:sz w:val="23"/>
                <w:szCs w:val="23"/>
              </w:rPr>
              <w:t xml:space="preserve"> </w:t>
            </w:r>
            <w:r w:rsidR="00B2732D" w:rsidRPr="00A07BF3">
              <w:rPr>
                <w:sz w:val="23"/>
                <w:szCs w:val="23"/>
              </w:rPr>
              <w:t>п/п</w:t>
            </w:r>
          </w:p>
        </w:tc>
        <w:tc>
          <w:tcPr>
            <w:tcW w:w="541"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Ф.И.О.</w:t>
            </w:r>
          </w:p>
        </w:tc>
        <w:tc>
          <w:tcPr>
            <w:tcW w:w="794"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Занимаемая должность</w:t>
            </w:r>
          </w:p>
        </w:tc>
        <w:tc>
          <w:tcPr>
            <w:tcW w:w="968" w:type="pct"/>
            <w:tcBorders>
              <w:top w:val="single" w:sz="4" w:space="0" w:color="auto"/>
              <w:left w:val="single" w:sz="4" w:space="0" w:color="auto"/>
              <w:bottom w:val="single" w:sz="4" w:space="0" w:color="auto"/>
              <w:right w:val="single" w:sz="4" w:space="0" w:color="auto"/>
            </w:tcBorders>
          </w:tcPr>
          <w:p w:rsidR="00C703D1" w:rsidRPr="00A07BF3" w:rsidRDefault="00B2732D" w:rsidP="005F548F">
            <w:pPr>
              <w:pStyle w:val="af4"/>
              <w:jc w:val="center"/>
              <w:rPr>
                <w:sz w:val="23"/>
                <w:szCs w:val="23"/>
              </w:rPr>
            </w:pPr>
            <w:r w:rsidRPr="00A07BF3">
              <w:rPr>
                <w:sz w:val="23"/>
                <w:szCs w:val="23"/>
              </w:rPr>
              <w:t>Размер премии</w:t>
            </w:r>
            <w:r w:rsidR="000D2FFD" w:rsidRPr="00A07BF3">
              <w:rPr>
                <w:sz w:val="23"/>
                <w:szCs w:val="23"/>
              </w:rPr>
              <w:t xml:space="preserve"> </w:t>
            </w:r>
            <w:r w:rsidRPr="00A07BF3">
              <w:rPr>
                <w:sz w:val="23"/>
                <w:szCs w:val="23"/>
              </w:rPr>
              <w:t>по результатам работы</w:t>
            </w:r>
            <w:r w:rsidR="00C703D1" w:rsidRPr="00A07BF3">
              <w:rPr>
                <w:sz w:val="23"/>
                <w:szCs w:val="23"/>
              </w:rPr>
              <w:t xml:space="preserve"> </w:t>
            </w:r>
          </w:p>
          <w:p w:rsidR="00B2732D" w:rsidRPr="00A07BF3" w:rsidRDefault="00B2732D" w:rsidP="005F548F">
            <w:pPr>
              <w:pStyle w:val="af4"/>
              <w:jc w:val="center"/>
              <w:rPr>
                <w:sz w:val="23"/>
                <w:szCs w:val="23"/>
              </w:rPr>
            </w:pPr>
            <w:r w:rsidRPr="00A07BF3">
              <w:rPr>
                <w:sz w:val="23"/>
                <w:szCs w:val="23"/>
              </w:rPr>
              <w:t>за месяц, установленный в МПА органа местного самоуправления</w:t>
            </w:r>
          </w:p>
        </w:tc>
        <w:tc>
          <w:tcPr>
            <w:tcW w:w="820" w:type="pct"/>
            <w:tcBorders>
              <w:top w:val="single" w:sz="4" w:space="0" w:color="auto"/>
              <w:left w:val="single" w:sz="4" w:space="0" w:color="auto"/>
              <w:bottom w:val="single" w:sz="4" w:space="0" w:color="auto"/>
              <w:right w:val="single" w:sz="4" w:space="0" w:color="auto"/>
            </w:tcBorders>
          </w:tcPr>
          <w:p w:rsidR="00B2732D" w:rsidRPr="00A07BF3" w:rsidRDefault="00B2732D" w:rsidP="00C703D1">
            <w:pPr>
              <w:pStyle w:val="af4"/>
              <w:ind w:left="-107" w:right="-114" w:firstLine="107"/>
              <w:jc w:val="center"/>
              <w:rPr>
                <w:sz w:val="23"/>
                <w:szCs w:val="23"/>
              </w:rPr>
            </w:pPr>
            <w:r w:rsidRPr="00A07BF3">
              <w:rPr>
                <w:sz w:val="23"/>
                <w:szCs w:val="23"/>
              </w:rPr>
              <w:t>% снижения премии</w:t>
            </w:r>
            <w:r w:rsidR="000D2FFD" w:rsidRPr="00A07BF3">
              <w:rPr>
                <w:sz w:val="23"/>
                <w:szCs w:val="23"/>
              </w:rPr>
              <w:t xml:space="preserve"> </w:t>
            </w:r>
            <w:r w:rsidRPr="00A07BF3">
              <w:rPr>
                <w:sz w:val="23"/>
                <w:szCs w:val="23"/>
              </w:rPr>
              <w:t>от установленного</w:t>
            </w:r>
            <w:r w:rsidR="000D2FFD" w:rsidRPr="00A07BF3">
              <w:rPr>
                <w:sz w:val="23"/>
                <w:szCs w:val="23"/>
              </w:rPr>
              <w:t xml:space="preserve"> </w:t>
            </w:r>
            <w:r w:rsidRPr="00A07BF3">
              <w:rPr>
                <w:sz w:val="23"/>
                <w:szCs w:val="23"/>
              </w:rPr>
              <w:t>размера</w:t>
            </w:r>
          </w:p>
        </w:tc>
        <w:tc>
          <w:tcPr>
            <w:tcW w:w="970" w:type="pct"/>
            <w:tcBorders>
              <w:top w:val="single" w:sz="4" w:space="0" w:color="auto"/>
              <w:left w:val="single" w:sz="4" w:space="0" w:color="auto"/>
              <w:bottom w:val="single" w:sz="4" w:space="0" w:color="auto"/>
              <w:right w:val="single" w:sz="4" w:space="0" w:color="auto"/>
            </w:tcBorders>
          </w:tcPr>
          <w:p w:rsidR="00E50252" w:rsidRPr="00A07BF3" w:rsidRDefault="00B2732D" w:rsidP="005F548F">
            <w:pPr>
              <w:pStyle w:val="af4"/>
              <w:jc w:val="center"/>
              <w:rPr>
                <w:sz w:val="23"/>
                <w:szCs w:val="23"/>
              </w:rPr>
            </w:pPr>
            <w:r w:rsidRPr="00A07BF3">
              <w:rPr>
                <w:sz w:val="23"/>
                <w:szCs w:val="23"/>
              </w:rPr>
              <w:t>Размер премии</w:t>
            </w:r>
            <w:r w:rsidR="000D2FFD" w:rsidRPr="00A07BF3">
              <w:rPr>
                <w:sz w:val="23"/>
                <w:szCs w:val="23"/>
              </w:rPr>
              <w:t xml:space="preserve"> </w:t>
            </w:r>
            <w:r w:rsidRPr="00A07BF3">
              <w:rPr>
                <w:sz w:val="23"/>
                <w:szCs w:val="23"/>
              </w:rPr>
              <w:t>к начислению</w:t>
            </w:r>
            <w:r w:rsidR="000D2FFD" w:rsidRPr="00A07BF3">
              <w:rPr>
                <w:sz w:val="23"/>
                <w:szCs w:val="23"/>
              </w:rPr>
              <w:t xml:space="preserve"> </w:t>
            </w:r>
          </w:p>
          <w:p w:rsidR="00B2732D" w:rsidRPr="00A07BF3" w:rsidRDefault="00B2732D" w:rsidP="005F548F">
            <w:pPr>
              <w:pStyle w:val="af4"/>
              <w:jc w:val="center"/>
              <w:rPr>
                <w:sz w:val="23"/>
                <w:szCs w:val="23"/>
              </w:rPr>
            </w:pPr>
            <w:r w:rsidRPr="00A07BF3">
              <w:rPr>
                <w:sz w:val="23"/>
                <w:szCs w:val="23"/>
              </w:rPr>
              <w:t>в %</w:t>
            </w:r>
            <w:r w:rsidR="000D2FFD" w:rsidRPr="00A07BF3">
              <w:rPr>
                <w:sz w:val="23"/>
                <w:szCs w:val="23"/>
              </w:rPr>
              <w:t xml:space="preserve"> </w:t>
            </w:r>
            <w:r w:rsidRPr="00A07BF3">
              <w:rPr>
                <w:sz w:val="23"/>
                <w:szCs w:val="23"/>
              </w:rPr>
              <w:t>от установленного</w:t>
            </w:r>
          </w:p>
          <w:p w:rsidR="00B2732D" w:rsidRPr="00A07BF3" w:rsidRDefault="00B2732D" w:rsidP="005F548F">
            <w:pPr>
              <w:pStyle w:val="af4"/>
              <w:jc w:val="center"/>
              <w:rPr>
                <w:sz w:val="23"/>
                <w:szCs w:val="23"/>
              </w:rPr>
            </w:pPr>
            <w:r w:rsidRPr="00A07BF3">
              <w:rPr>
                <w:sz w:val="23"/>
                <w:szCs w:val="23"/>
              </w:rPr>
              <w:t>размера</w:t>
            </w:r>
          </w:p>
        </w:tc>
        <w:tc>
          <w:tcPr>
            <w:tcW w:w="597" w:type="pct"/>
            <w:tcBorders>
              <w:top w:val="single" w:sz="4" w:space="0" w:color="auto"/>
              <w:left w:val="single" w:sz="4" w:space="0" w:color="auto"/>
              <w:bottom w:val="single" w:sz="4" w:space="0" w:color="auto"/>
            </w:tcBorders>
          </w:tcPr>
          <w:p w:rsidR="00B2732D" w:rsidRPr="00A07BF3" w:rsidRDefault="00B2732D" w:rsidP="00C703D1">
            <w:pPr>
              <w:pStyle w:val="af4"/>
              <w:ind w:left="-102" w:right="-113"/>
              <w:jc w:val="center"/>
              <w:rPr>
                <w:sz w:val="23"/>
                <w:szCs w:val="23"/>
              </w:rPr>
            </w:pPr>
            <w:r w:rsidRPr="00A07BF3">
              <w:rPr>
                <w:sz w:val="23"/>
                <w:szCs w:val="23"/>
              </w:rPr>
              <w:t>Основание снижения</w:t>
            </w:r>
          </w:p>
        </w:tc>
      </w:tr>
      <w:tr w:rsidR="00C703D1" w:rsidRPr="00A07BF3" w:rsidTr="00C703D1">
        <w:tc>
          <w:tcPr>
            <w:tcW w:w="310" w:type="pct"/>
            <w:tcBorders>
              <w:top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1</w:t>
            </w:r>
          </w:p>
        </w:tc>
        <w:tc>
          <w:tcPr>
            <w:tcW w:w="541"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2</w:t>
            </w:r>
          </w:p>
        </w:tc>
        <w:tc>
          <w:tcPr>
            <w:tcW w:w="794"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3</w:t>
            </w:r>
          </w:p>
        </w:tc>
        <w:tc>
          <w:tcPr>
            <w:tcW w:w="968"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4</w:t>
            </w:r>
          </w:p>
        </w:tc>
        <w:tc>
          <w:tcPr>
            <w:tcW w:w="82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5</w:t>
            </w:r>
          </w:p>
        </w:tc>
        <w:tc>
          <w:tcPr>
            <w:tcW w:w="97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rPr>
                <w:sz w:val="23"/>
                <w:szCs w:val="23"/>
              </w:rPr>
            </w:pPr>
            <w:r w:rsidRPr="00A07BF3">
              <w:rPr>
                <w:sz w:val="23"/>
                <w:szCs w:val="23"/>
              </w:rPr>
              <w:t>6</w:t>
            </w:r>
          </w:p>
        </w:tc>
        <w:tc>
          <w:tcPr>
            <w:tcW w:w="597" w:type="pct"/>
            <w:tcBorders>
              <w:top w:val="single" w:sz="4" w:space="0" w:color="auto"/>
              <w:left w:val="single" w:sz="4" w:space="0" w:color="auto"/>
              <w:bottom w:val="single" w:sz="4" w:space="0" w:color="auto"/>
            </w:tcBorders>
          </w:tcPr>
          <w:p w:rsidR="00B2732D" w:rsidRPr="00A07BF3" w:rsidRDefault="00B2732D" w:rsidP="005F548F">
            <w:pPr>
              <w:pStyle w:val="af4"/>
              <w:jc w:val="center"/>
              <w:rPr>
                <w:sz w:val="23"/>
                <w:szCs w:val="23"/>
              </w:rPr>
            </w:pPr>
            <w:r w:rsidRPr="00A07BF3">
              <w:rPr>
                <w:sz w:val="23"/>
                <w:szCs w:val="23"/>
              </w:rPr>
              <w:t>7</w:t>
            </w:r>
          </w:p>
        </w:tc>
      </w:tr>
      <w:tr w:rsidR="00C703D1" w:rsidRPr="00A07BF3" w:rsidTr="00C703D1">
        <w:tc>
          <w:tcPr>
            <w:tcW w:w="310" w:type="pct"/>
            <w:tcBorders>
              <w:top w:val="single" w:sz="4" w:space="0" w:color="auto"/>
              <w:bottom w:val="single" w:sz="4" w:space="0" w:color="auto"/>
              <w:right w:val="single" w:sz="4" w:space="0" w:color="auto"/>
            </w:tcBorders>
          </w:tcPr>
          <w:p w:rsidR="00B2732D" w:rsidRPr="00A07BF3" w:rsidRDefault="00B2732D" w:rsidP="005F548F">
            <w:pPr>
              <w:pStyle w:val="af4"/>
              <w:rPr>
                <w:sz w:val="23"/>
                <w:szCs w:val="23"/>
              </w:rPr>
            </w:pPr>
          </w:p>
        </w:tc>
        <w:tc>
          <w:tcPr>
            <w:tcW w:w="541"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rPr>
                <w:sz w:val="23"/>
                <w:szCs w:val="23"/>
              </w:rPr>
            </w:pPr>
          </w:p>
        </w:tc>
        <w:tc>
          <w:tcPr>
            <w:tcW w:w="794"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rPr>
                <w:sz w:val="23"/>
                <w:szCs w:val="23"/>
              </w:rPr>
            </w:pPr>
          </w:p>
        </w:tc>
        <w:tc>
          <w:tcPr>
            <w:tcW w:w="968"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rPr>
                <w:sz w:val="23"/>
                <w:szCs w:val="23"/>
              </w:rPr>
            </w:pPr>
          </w:p>
        </w:tc>
        <w:tc>
          <w:tcPr>
            <w:tcW w:w="82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rPr>
                <w:sz w:val="23"/>
                <w:szCs w:val="23"/>
              </w:rPr>
            </w:pPr>
          </w:p>
        </w:tc>
        <w:tc>
          <w:tcPr>
            <w:tcW w:w="97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rPr>
                <w:sz w:val="23"/>
                <w:szCs w:val="23"/>
              </w:rPr>
            </w:pPr>
          </w:p>
        </w:tc>
        <w:tc>
          <w:tcPr>
            <w:tcW w:w="597" w:type="pct"/>
            <w:tcBorders>
              <w:top w:val="single" w:sz="4" w:space="0" w:color="auto"/>
              <w:left w:val="single" w:sz="4" w:space="0" w:color="auto"/>
              <w:bottom w:val="single" w:sz="4" w:space="0" w:color="auto"/>
            </w:tcBorders>
          </w:tcPr>
          <w:p w:rsidR="00B2732D" w:rsidRPr="00A07BF3" w:rsidRDefault="00B2732D" w:rsidP="005F548F">
            <w:pPr>
              <w:pStyle w:val="af4"/>
              <w:rPr>
                <w:sz w:val="23"/>
                <w:szCs w:val="23"/>
              </w:rPr>
            </w:pPr>
          </w:p>
        </w:tc>
      </w:tr>
    </w:tbl>
    <w:p w:rsidR="00B2732D" w:rsidRPr="00A07BF3" w:rsidRDefault="00B2732D" w:rsidP="005F548F"/>
    <w:p w:rsidR="00B2732D" w:rsidRPr="00A07BF3" w:rsidRDefault="00B2732D" w:rsidP="005F548F">
      <w:pPr>
        <w:rPr>
          <w:sz w:val="28"/>
          <w:szCs w:val="28"/>
        </w:rPr>
      </w:pPr>
      <w:r w:rsidRPr="00A07BF3">
        <w:rPr>
          <w:sz w:val="28"/>
          <w:szCs w:val="28"/>
        </w:rPr>
        <w:t>Ответст</w:t>
      </w:r>
      <w:r w:rsidR="000D2FFD" w:rsidRPr="00A07BF3">
        <w:rPr>
          <w:sz w:val="28"/>
          <w:szCs w:val="28"/>
        </w:rPr>
        <w:t xml:space="preserve">венное лицо </w:t>
      </w:r>
      <w:r w:rsidRPr="00A07BF3">
        <w:rPr>
          <w:sz w:val="28"/>
          <w:szCs w:val="28"/>
        </w:rPr>
        <w:t>___________________</w:t>
      </w:r>
      <w:r w:rsidR="00C703D1" w:rsidRPr="00A07BF3">
        <w:rPr>
          <w:sz w:val="28"/>
          <w:szCs w:val="28"/>
        </w:rPr>
        <w:t>__</w:t>
      </w:r>
    </w:p>
    <w:p w:rsidR="00B2732D" w:rsidRPr="00A07BF3" w:rsidRDefault="00B2732D" w:rsidP="005F548F">
      <w:pPr>
        <w:rPr>
          <w:sz w:val="28"/>
          <w:szCs w:val="28"/>
        </w:rPr>
      </w:pPr>
    </w:p>
    <w:p w:rsidR="005A0979" w:rsidRDefault="00EA6DAA" w:rsidP="004B772B">
      <w:pPr>
        <w:jc w:val="both"/>
        <w:rPr>
          <w:sz w:val="28"/>
          <w:szCs w:val="28"/>
        </w:rPr>
      </w:pPr>
      <w:r>
        <w:rPr>
          <w:sz w:val="28"/>
          <w:szCs w:val="28"/>
        </w:rPr>
        <w:t>СОГЛАСОВАНО</w:t>
      </w:r>
    </w:p>
    <w:p w:rsidR="00ED2421" w:rsidRPr="00ED2421" w:rsidRDefault="00ED2421" w:rsidP="004B772B">
      <w:pPr>
        <w:jc w:val="both"/>
        <w:rPr>
          <w:sz w:val="8"/>
          <w:szCs w:val="8"/>
        </w:rPr>
      </w:pPr>
    </w:p>
    <w:p w:rsidR="00B2732D" w:rsidRPr="00A07BF3" w:rsidRDefault="00B2732D" w:rsidP="004B772B">
      <w:pPr>
        <w:jc w:val="both"/>
        <w:rPr>
          <w:sz w:val="28"/>
          <w:szCs w:val="28"/>
        </w:rPr>
      </w:pPr>
      <w:r w:rsidRPr="00A07BF3">
        <w:rPr>
          <w:sz w:val="28"/>
          <w:szCs w:val="28"/>
        </w:rPr>
        <w:t>Структурное подразделение, осуществляющее функции кадрового обеспечени</w:t>
      </w:r>
      <w:r w:rsidR="004B772B" w:rsidRPr="00A07BF3">
        <w:rPr>
          <w:sz w:val="28"/>
          <w:szCs w:val="28"/>
        </w:rPr>
        <w:t xml:space="preserve">я </w:t>
      </w:r>
      <w:r w:rsidRPr="00A07BF3">
        <w:rPr>
          <w:sz w:val="28"/>
          <w:szCs w:val="28"/>
        </w:rPr>
        <w:t>соответствующего органа местно</w:t>
      </w:r>
      <w:r w:rsidR="004B772B" w:rsidRPr="00A07BF3">
        <w:rPr>
          <w:sz w:val="28"/>
          <w:szCs w:val="28"/>
        </w:rPr>
        <w:t xml:space="preserve">го самоуправления </w:t>
      </w:r>
      <w:r w:rsidRPr="00A07BF3">
        <w:rPr>
          <w:sz w:val="28"/>
          <w:szCs w:val="28"/>
        </w:rPr>
        <w:t>____________________</w:t>
      </w:r>
      <w:r w:rsidR="005A0979" w:rsidRPr="00A07BF3">
        <w:rPr>
          <w:sz w:val="28"/>
          <w:szCs w:val="28"/>
        </w:rPr>
        <w:t>____</w:t>
      </w:r>
    </w:p>
    <w:p w:rsidR="00ED2421" w:rsidRPr="00ED2421" w:rsidRDefault="00ED2421" w:rsidP="004B772B">
      <w:pPr>
        <w:jc w:val="both"/>
        <w:rPr>
          <w:sz w:val="8"/>
          <w:szCs w:val="8"/>
        </w:rPr>
      </w:pPr>
    </w:p>
    <w:p w:rsidR="00B2732D" w:rsidRPr="00143A3E" w:rsidRDefault="00B2732D" w:rsidP="004B772B">
      <w:pPr>
        <w:jc w:val="both"/>
        <w:rPr>
          <w:sz w:val="28"/>
          <w:szCs w:val="28"/>
        </w:rPr>
      </w:pPr>
      <w:r w:rsidRPr="00A07BF3">
        <w:rPr>
          <w:sz w:val="28"/>
          <w:szCs w:val="28"/>
        </w:rPr>
        <w:t>Руководитель аппарата Думы города _____________________</w:t>
      </w:r>
      <w:r w:rsidR="00ED2421" w:rsidRPr="00143A3E">
        <w:rPr>
          <w:sz w:val="28"/>
          <w:szCs w:val="28"/>
        </w:rPr>
        <w:t>__</w:t>
      </w:r>
    </w:p>
    <w:p w:rsidR="00B2732D" w:rsidRPr="00A07BF3" w:rsidRDefault="00B2732D" w:rsidP="005F548F">
      <w:pPr>
        <w:rPr>
          <w:sz w:val="28"/>
          <w:szCs w:val="28"/>
        </w:rPr>
      </w:pPr>
    </w:p>
    <w:p w:rsidR="0009496A" w:rsidRPr="00A07BF3" w:rsidRDefault="0009496A" w:rsidP="005F548F"/>
    <w:p w:rsidR="0009496A" w:rsidRPr="00A07BF3" w:rsidRDefault="0009496A" w:rsidP="005F548F"/>
    <w:p w:rsidR="0009496A" w:rsidRPr="00A07BF3" w:rsidRDefault="0009496A" w:rsidP="005F548F"/>
    <w:p w:rsidR="00D91BE5" w:rsidRDefault="00D91BE5" w:rsidP="005F548F">
      <w:pPr>
        <w:sectPr w:rsidR="00D91BE5" w:rsidSect="00C703D1">
          <w:pgSz w:w="11906" w:h="16838"/>
          <w:pgMar w:top="1134" w:right="680" w:bottom="1134" w:left="1588" w:header="709" w:footer="709" w:gutter="0"/>
          <w:cols w:space="708"/>
          <w:titlePg/>
          <w:docGrid w:linePitch="360"/>
        </w:sectPr>
      </w:pPr>
    </w:p>
    <w:p w:rsidR="00D91BE5" w:rsidRPr="00D91BE5" w:rsidRDefault="00D91BE5" w:rsidP="00ED2421">
      <w:pPr>
        <w:ind w:left="9214"/>
        <w:rPr>
          <w:sz w:val="28"/>
          <w:szCs w:val="28"/>
          <w:lang w:val="x-none"/>
        </w:rPr>
      </w:pPr>
      <w:r w:rsidRPr="00D91BE5">
        <w:rPr>
          <w:sz w:val="28"/>
          <w:szCs w:val="28"/>
          <w:lang w:val="x-none"/>
        </w:rPr>
        <w:lastRenderedPageBreak/>
        <w:t xml:space="preserve">Приложение 2 </w:t>
      </w:r>
    </w:p>
    <w:p w:rsidR="00D91BE5" w:rsidRPr="00D91BE5" w:rsidRDefault="00D91BE5" w:rsidP="00ED2421">
      <w:pPr>
        <w:ind w:left="9214"/>
        <w:rPr>
          <w:sz w:val="28"/>
          <w:szCs w:val="28"/>
          <w:lang w:val="x-none"/>
        </w:rPr>
      </w:pPr>
      <w:r w:rsidRPr="00D91BE5">
        <w:rPr>
          <w:sz w:val="28"/>
          <w:szCs w:val="28"/>
          <w:lang w:val="x-none"/>
        </w:rPr>
        <w:t xml:space="preserve">к Положению об оплате труда лиц, </w:t>
      </w:r>
      <w:r w:rsidR="00ED2421">
        <w:rPr>
          <w:sz w:val="28"/>
          <w:szCs w:val="28"/>
          <w:lang w:val="x-none"/>
        </w:rPr>
        <w:br/>
      </w:r>
      <w:r w:rsidRPr="00D91BE5">
        <w:rPr>
          <w:sz w:val="28"/>
          <w:szCs w:val="28"/>
          <w:lang w:val="x-none"/>
        </w:rPr>
        <w:t xml:space="preserve">не замещающих должности муниципальной службы и исполняющих обязанности </w:t>
      </w:r>
    </w:p>
    <w:p w:rsidR="00D91BE5" w:rsidRPr="00D91BE5" w:rsidRDefault="00D91BE5" w:rsidP="00ED2421">
      <w:pPr>
        <w:ind w:left="9214"/>
        <w:rPr>
          <w:sz w:val="28"/>
          <w:szCs w:val="28"/>
          <w:lang w:val="x-none"/>
        </w:rPr>
      </w:pPr>
      <w:r w:rsidRPr="00D91BE5">
        <w:rPr>
          <w:sz w:val="28"/>
          <w:szCs w:val="28"/>
          <w:lang w:val="x-none"/>
        </w:rPr>
        <w:t>по техническому обеспечению деятельности органов местного самоуправления городского округа Сургут Ханты-Мансийского автономного округа – Югры</w:t>
      </w:r>
    </w:p>
    <w:p w:rsidR="00D91BE5" w:rsidRPr="00D91BE5" w:rsidRDefault="00D91BE5" w:rsidP="00ED2421">
      <w:pPr>
        <w:rPr>
          <w:lang w:val="x-none"/>
        </w:rPr>
      </w:pPr>
    </w:p>
    <w:p w:rsidR="00D91BE5" w:rsidRPr="00ED2421" w:rsidRDefault="00D91BE5" w:rsidP="00ED2421">
      <w:pPr>
        <w:jc w:val="center"/>
        <w:rPr>
          <w:sz w:val="28"/>
          <w:szCs w:val="28"/>
          <w:lang w:val="x-none"/>
        </w:rPr>
      </w:pPr>
      <w:r w:rsidRPr="00ED2421">
        <w:rPr>
          <w:sz w:val="28"/>
          <w:szCs w:val="28"/>
          <w:lang w:val="x-none"/>
        </w:rPr>
        <w:t>Информация</w:t>
      </w:r>
    </w:p>
    <w:p w:rsidR="00D91BE5" w:rsidRPr="00ED2421" w:rsidRDefault="00D91BE5" w:rsidP="00ED2421">
      <w:pPr>
        <w:jc w:val="center"/>
        <w:rPr>
          <w:sz w:val="28"/>
          <w:szCs w:val="28"/>
          <w:lang w:val="x-none"/>
        </w:rPr>
      </w:pPr>
      <w:r w:rsidRPr="00ED2421">
        <w:rPr>
          <w:sz w:val="28"/>
          <w:szCs w:val="28"/>
          <w:lang w:val="x-none"/>
        </w:rPr>
        <w:t xml:space="preserve">об исполнительской дисциплине за __________ месяц для выплаты премии по результатам работы за месяц лицам, </w:t>
      </w:r>
      <w:r w:rsidR="00ED2421">
        <w:rPr>
          <w:sz w:val="28"/>
          <w:szCs w:val="28"/>
          <w:lang w:val="x-none"/>
        </w:rPr>
        <w:br/>
      </w:r>
      <w:r w:rsidRPr="00ED2421">
        <w:rPr>
          <w:sz w:val="28"/>
          <w:szCs w:val="28"/>
          <w:lang w:val="x-none"/>
        </w:rPr>
        <w:t>не замещающим должности муниципальной службы</w:t>
      </w:r>
      <w:r w:rsidR="00ED2421" w:rsidRPr="00ED2421">
        <w:rPr>
          <w:sz w:val="28"/>
          <w:szCs w:val="28"/>
        </w:rPr>
        <w:t xml:space="preserve"> </w:t>
      </w:r>
      <w:r w:rsidRPr="00ED2421">
        <w:rPr>
          <w:sz w:val="28"/>
          <w:szCs w:val="28"/>
          <w:lang w:val="x-none"/>
        </w:rPr>
        <w:t>и исполняющим обязанности по техническому обеспечению деятельности органов местного самоуправления структурного подразделения Администрации города,</w:t>
      </w:r>
      <w:r w:rsidR="00ED2421" w:rsidRPr="00ED2421">
        <w:rPr>
          <w:sz w:val="28"/>
          <w:szCs w:val="28"/>
        </w:rPr>
        <w:t xml:space="preserve"> </w:t>
      </w:r>
      <w:r w:rsidRPr="00ED2421">
        <w:rPr>
          <w:sz w:val="28"/>
          <w:szCs w:val="28"/>
          <w:lang w:val="x-none"/>
        </w:rPr>
        <w:t>аппарата Думы города</w:t>
      </w:r>
    </w:p>
    <w:p w:rsidR="00D91BE5" w:rsidRDefault="00D91BE5" w:rsidP="00ED2421">
      <w:pPr>
        <w:jc w:val="center"/>
        <w:rPr>
          <w:lang w:val="x-none"/>
        </w:rPr>
      </w:pPr>
    </w:p>
    <w:tbl>
      <w:tblPr>
        <w:tblW w:w="5108" w:type="pct"/>
        <w:tblInd w:w="-1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51"/>
        <w:gridCol w:w="569"/>
        <w:gridCol w:w="423"/>
        <w:gridCol w:w="553"/>
        <w:gridCol w:w="723"/>
        <w:gridCol w:w="426"/>
        <w:gridCol w:w="850"/>
        <w:gridCol w:w="636"/>
        <w:gridCol w:w="1066"/>
        <w:gridCol w:w="729"/>
        <w:gridCol w:w="1112"/>
        <w:gridCol w:w="667"/>
        <w:gridCol w:w="609"/>
        <w:gridCol w:w="840"/>
        <w:gridCol w:w="578"/>
        <w:gridCol w:w="680"/>
        <w:gridCol w:w="738"/>
        <w:gridCol w:w="661"/>
        <w:gridCol w:w="905"/>
        <w:gridCol w:w="136"/>
        <w:gridCol w:w="708"/>
        <w:gridCol w:w="989"/>
      </w:tblGrid>
      <w:tr w:rsidR="00D91BE5" w:rsidRPr="00A07BF3" w:rsidTr="007E79DD">
        <w:trPr>
          <w:trHeight w:val="240"/>
        </w:trPr>
        <w:tc>
          <w:tcPr>
            <w:tcW w:w="275"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rPr>
            </w:pPr>
            <w:r w:rsidRPr="007E79DD">
              <w:rPr>
                <w:color w:val="22272F"/>
              </w:rPr>
              <w:t>Ф.И.О.</w:t>
            </w:r>
          </w:p>
        </w:tc>
        <w:tc>
          <w:tcPr>
            <w:tcW w:w="4725" w:type="pct"/>
            <w:gridSpan w:val="21"/>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rPr>
            </w:pPr>
            <w:r w:rsidRPr="007E79DD">
              <w:rPr>
                <w:color w:val="22272F"/>
              </w:rPr>
              <w:t>Показатели</w:t>
            </w:r>
          </w:p>
        </w:tc>
      </w:tr>
      <w:tr w:rsidR="007E79DD" w:rsidRPr="00A07BF3" w:rsidTr="007E79DD">
        <w:tc>
          <w:tcPr>
            <w:tcW w:w="27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1BE5" w:rsidRPr="00A07BF3" w:rsidRDefault="00D91BE5" w:rsidP="00ED2421">
            <w:pPr>
              <w:jc w:val="both"/>
              <w:rPr>
                <w:color w:val="22272F"/>
                <w:sz w:val="23"/>
                <w:szCs w:val="23"/>
              </w:rPr>
            </w:pPr>
          </w:p>
        </w:tc>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rPr>
            </w:pPr>
            <w:r w:rsidRPr="007E79DD">
              <w:rPr>
                <w:color w:val="22272F"/>
              </w:rPr>
              <w:t>Качественные</w:t>
            </w:r>
          </w:p>
        </w:tc>
        <w:tc>
          <w:tcPr>
            <w:tcW w:w="2431" w:type="pct"/>
            <w:gridSpan w:val="11"/>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rPr>
            </w:pPr>
            <w:r w:rsidRPr="007E79DD">
              <w:rPr>
                <w:color w:val="22272F"/>
              </w:rPr>
              <w:t>Временные</w:t>
            </w:r>
          </w:p>
        </w:tc>
      </w:tr>
      <w:tr w:rsidR="007E79DD" w:rsidRPr="00A07BF3" w:rsidTr="007E79DD">
        <w:tc>
          <w:tcPr>
            <w:tcW w:w="27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1BE5" w:rsidRPr="00A07BF3" w:rsidRDefault="00D91BE5" w:rsidP="00ED2421">
            <w:pPr>
              <w:jc w:val="both"/>
              <w:rPr>
                <w:color w:val="22272F"/>
                <w:sz w:val="23"/>
                <w:szCs w:val="23"/>
              </w:rPr>
            </w:pPr>
          </w:p>
        </w:tc>
        <w:tc>
          <w:tcPr>
            <w:tcW w:w="2294" w:type="pct"/>
            <w:gridSpan w:val="10"/>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rPr>
            </w:pPr>
            <w:r w:rsidRPr="007E79DD">
              <w:rPr>
                <w:color w:val="22272F"/>
              </w:rPr>
              <w:t>Процент снижения премии за месяц за одно нарушение</w:t>
            </w:r>
          </w:p>
        </w:tc>
        <w:tc>
          <w:tcPr>
            <w:tcW w:w="2431" w:type="pct"/>
            <w:gridSpan w:val="11"/>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rPr>
            </w:pPr>
            <w:r w:rsidRPr="007E79DD">
              <w:rPr>
                <w:color w:val="22272F"/>
              </w:rPr>
              <w:t>Исчисление процента снижения премии за месяц (</w:t>
            </w:r>
            <w:r w:rsidRPr="004B32C2">
              <w:t>2</w:t>
            </w:r>
            <w:r w:rsidRPr="007E79DD">
              <w:rPr>
                <w:color w:val="22272F"/>
              </w:rPr>
              <w:t>)</w:t>
            </w:r>
          </w:p>
        </w:tc>
      </w:tr>
      <w:tr w:rsidR="007E79DD" w:rsidRPr="00A07BF3" w:rsidTr="007E79DD">
        <w:trPr>
          <w:trHeight w:val="277"/>
        </w:trPr>
        <w:tc>
          <w:tcPr>
            <w:tcW w:w="27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91BE5" w:rsidRPr="00A07BF3" w:rsidRDefault="00D91BE5" w:rsidP="00ED2421">
            <w:pPr>
              <w:jc w:val="both"/>
              <w:rPr>
                <w:color w:val="22272F"/>
                <w:sz w:val="23"/>
                <w:szCs w:val="23"/>
              </w:rPr>
            </w:pPr>
          </w:p>
        </w:tc>
        <w:tc>
          <w:tcPr>
            <w:tcW w:w="32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1. </w:t>
            </w:r>
            <w:proofErr w:type="spellStart"/>
            <w:r w:rsidRPr="007E79DD">
              <w:rPr>
                <w:color w:val="22272F"/>
                <w:sz w:val="20"/>
                <w:szCs w:val="20"/>
              </w:rPr>
              <w:t>Дисцип</w:t>
            </w:r>
            <w:r w:rsidR="007E79DD">
              <w:rPr>
                <w:color w:val="22272F"/>
                <w:sz w:val="20"/>
                <w:szCs w:val="20"/>
              </w:rPr>
              <w:t>-ли</w:t>
            </w:r>
            <w:r w:rsidRPr="007E79DD">
              <w:rPr>
                <w:color w:val="22272F"/>
                <w:sz w:val="20"/>
                <w:szCs w:val="20"/>
              </w:rPr>
              <w:t>нарное</w:t>
            </w:r>
            <w:proofErr w:type="spellEnd"/>
            <w:r w:rsidRPr="007E79DD">
              <w:rPr>
                <w:color w:val="22272F"/>
                <w:sz w:val="20"/>
                <w:szCs w:val="20"/>
              </w:rPr>
              <w:t xml:space="preserve"> взыскание (</w:t>
            </w:r>
            <w:r w:rsidRPr="007E79DD">
              <w:rPr>
                <w:sz w:val="20"/>
                <w:szCs w:val="20"/>
              </w:rPr>
              <w:t>1</w:t>
            </w:r>
            <w:r w:rsidRPr="007E79DD">
              <w:rPr>
                <w:color w:val="22272F"/>
                <w:sz w:val="20"/>
                <w:szCs w:val="20"/>
              </w:rPr>
              <w:t>)</w:t>
            </w: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2. Жалобы</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на работника,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в ходе рассмотрения которых</w:t>
            </w:r>
            <w:r w:rsidR="007E79DD">
              <w:rPr>
                <w:color w:val="22272F"/>
                <w:sz w:val="20"/>
                <w:szCs w:val="20"/>
              </w:rPr>
              <w:t xml:space="preserve"> </w:t>
            </w:r>
            <w:proofErr w:type="spellStart"/>
            <w:r w:rsidRPr="007E79DD">
              <w:rPr>
                <w:color w:val="22272F"/>
                <w:sz w:val="20"/>
                <w:szCs w:val="20"/>
              </w:rPr>
              <w:t>подтверж</w:t>
            </w:r>
            <w:proofErr w:type="spellEnd"/>
            <w:r w:rsidR="007E79DD">
              <w:rPr>
                <w:color w:val="22272F"/>
                <w:sz w:val="20"/>
                <w:szCs w:val="20"/>
              </w:rPr>
              <w:t>-</w:t>
            </w:r>
            <w:r w:rsidRPr="007E79DD">
              <w:rPr>
                <w:color w:val="22272F"/>
                <w:sz w:val="20"/>
                <w:szCs w:val="20"/>
              </w:rPr>
              <w:t>дается нарушение прав граждан</w:t>
            </w: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3. Нарушение правил внутреннего</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трудового</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распорядка</w:t>
            </w:r>
          </w:p>
        </w:tc>
        <w:tc>
          <w:tcPr>
            <w:tcW w:w="551"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4. Некачественная</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подготовка документов или информации (запросы органов государственной власти, запросы органов местного самоуправления, письменные поручения непосредственного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или вышестоящего руководителя)</w:t>
            </w:r>
          </w:p>
        </w:tc>
        <w:tc>
          <w:tcPr>
            <w:tcW w:w="596"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5. Наличие нарушений, выявленных</w:t>
            </w:r>
          </w:p>
          <w:p w:rsidR="00DF4239"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Контрольно-счетной палатой города или контрольно-ревизионным управлением </w:t>
            </w:r>
          </w:p>
          <w:p w:rsidR="00DF4239"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по результатам проводимых проверок </w:t>
            </w:r>
          </w:p>
          <w:p w:rsidR="00D91BE5" w:rsidRPr="007E79DD" w:rsidRDefault="00D91BE5" w:rsidP="00ED2421">
            <w:pPr>
              <w:pStyle w:val="s1"/>
              <w:spacing w:before="0" w:beforeAutospacing="0" w:after="0" w:afterAutospacing="0"/>
              <w:jc w:val="center"/>
              <w:rPr>
                <w:color w:val="22272F"/>
                <w:sz w:val="20"/>
                <w:szCs w:val="20"/>
              </w:rPr>
            </w:pPr>
            <w:bookmarkStart w:id="59" w:name="_GoBack"/>
            <w:bookmarkEnd w:id="59"/>
            <w:r w:rsidRPr="007E79DD">
              <w:rPr>
                <w:color w:val="22272F"/>
                <w:sz w:val="20"/>
                <w:szCs w:val="20"/>
              </w:rPr>
              <w:t>и допущенных непосредственно самим работником либо работниками, находящимися в его подчинении</w:t>
            </w: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6. Нарушение срока подготовки проектов ответов на обращения граждан, организаций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и </w:t>
            </w:r>
            <w:proofErr w:type="gramStart"/>
            <w:r w:rsidRPr="007E79DD">
              <w:rPr>
                <w:color w:val="22272F"/>
                <w:sz w:val="20"/>
                <w:szCs w:val="20"/>
              </w:rPr>
              <w:t>представ</w:t>
            </w:r>
            <w:r w:rsidR="007E79DD">
              <w:rPr>
                <w:color w:val="22272F"/>
                <w:sz w:val="20"/>
                <w:szCs w:val="20"/>
              </w:rPr>
              <w:t>-</w:t>
            </w:r>
            <w:proofErr w:type="spellStart"/>
            <w:r w:rsidRPr="007E79DD">
              <w:rPr>
                <w:color w:val="22272F"/>
                <w:sz w:val="20"/>
                <w:szCs w:val="20"/>
              </w:rPr>
              <w:t>ления</w:t>
            </w:r>
            <w:proofErr w:type="spellEnd"/>
            <w:proofErr w:type="gramEnd"/>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их на подпись руководителя</w:t>
            </w: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7. Нарушение срока согласования проектов муниципальных</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правовых актов</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(при наличии данной должностной обязанности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в должностной</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инструкции)</w:t>
            </w: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8. Нарушение срока согласования муниципальных</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контрактов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(при наличии данной должностной обязанности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в должностной инструкции)</w:t>
            </w:r>
          </w:p>
        </w:tc>
        <w:tc>
          <w:tcPr>
            <w:tcW w:w="551"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9. Нарушение требований</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законодательства, муниципальных</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правовых</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актов по срокам</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(работа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по письменному поручению непосредственного руководителя)</w:t>
            </w:r>
          </w:p>
        </w:tc>
        <w:tc>
          <w:tcPr>
            <w:tcW w:w="54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10. Невыполнение документов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с установленными</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сроками исполнения (запросы органов государственной власти,</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протесты, представления</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прокурора, письменные</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 xml:space="preserve">поручения непосредственного </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или вышестоящего</w:t>
            </w:r>
          </w:p>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руководителя) (</w:t>
            </w:r>
            <w:hyperlink r:id="rId29" w:anchor="/document/45245464/entry/44" w:history="1">
              <w:r w:rsidRPr="004B32C2">
                <w:rPr>
                  <w:rStyle w:val="af6"/>
                  <w:color w:val="auto"/>
                  <w:sz w:val="20"/>
                  <w:szCs w:val="20"/>
                  <w:u w:val="none"/>
                </w:rPr>
                <w:t>3</w:t>
              </w:r>
            </w:hyperlink>
            <w:r w:rsidRPr="007E79DD">
              <w:rPr>
                <w:sz w:val="20"/>
                <w:szCs w:val="20"/>
              </w:rPr>
              <w:t>)</w:t>
            </w:r>
          </w:p>
        </w:tc>
      </w:tr>
      <w:tr w:rsidR="007E79DD" w:rsidRPr="00A07BF3" w:rsidTr="007E79DD">
        <w:tc>
          <w:tcPr>
            <w:tcW w:w="275" w:type="pct"/>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s1"/>
              <w:spacing w:before="0" w:beforeAutospacing="0" w:after="0" w:afterAutospacing="0"/>
              <w:jc w:val="center"/>
              <w:rPr>
                <w:color w:val="22272F"/>
                <w:sz w:val="23"/>
                <w:szCs w:val="23"/>
              </w:rPr>
            </w:pPr>
            <w:r w:rsidRPr="00A07BF3">
              <w:rPr>
                <w:color w:val="22272F"/>
                <w:sz w:val="23"/>
                <w:szCs w:val="23"/>
              </w:rPr>
              <w:lastRenderedPageBreak/>
              <w:t>1</w:t>
            </w:r>
          </w:p>
        </w:tc>
        <w:tc>
          <w:tcPr>
            <w:tcW w:w="321"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s1"/>
              <w:spacing w:before="0" w:beforeAutospacing="0" w:after="0" w:afterAutospacing="0"/>
              <w:jc w:val="center"/>
              <w:rPr>
                <w:color w:val="22272F"/>
                <w:sz w:val="23"/>
                <w:szCs w:val="23"/>
              </w:rPr>
            </w:pPr>
            <w:r w:rsidRPr="00A07BF3">
              <w:rPr>
                <w:color w:val="22272F"/>
                <w:sz w:val="23"/>
                <w:szCs w:val="23"/>
              </w:rPr>
              <w:t>2</w:t>
            </w: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s1"/>
              <w:spacing w:before="0" w:beforeAutospacing="0" w:after="0" w:afterAutospacing="0"/>
              <w:jc w:val="center"/>
              <w:rPr>
                <w:color w:val="22272F"/>
                <w:sz w:val="23"/>
                <w:szCs w:val="23"/>
              </w:rPr>
            </w:pPr>
            <w:r w:rsidRPr="00A07BF3">
              <w:rPr>
                <w:color w:val="22272F"/>
                <w:sz w:val="23"/>
                <w:szCs w:val="23"/>
              </w:rPr>
              <w:t>3</w:t>
            </w: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s1"/>
              <w:spacing w:before="0" w:beforeAutospacing="0" w:after="0" w:afterAutospacing="0"/>
              <w:jc w:val="center"/>
              <w:rPr>
                <w:color w:val="22272F"/>
                <w:sz w:val="23"/>
                <w:szCs w:val="23"/>
              </w:rPr>
            </w:pPr>
            <w:r w:rsidRPr="00A07BF3">
              <w:rPr>
                <w:color w:val="22272F"/>
                <w:sz w:val="23"/>
                <w:szCs w:val="23"/>
              </w:rPr>
              <w:t>4</w:t>
            </w:r>
          </w:p>
        </w:tc>
        <w:tc>
          <w:tcPr>
            <w:tcW w:w="551"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s1"/>
              <w:spacing w:before="0" w:beforeAutospacing="0" w:after="0" w:afterAutospacing="0"/>
              <w:jc w:val="center"/>
              <w:rPr>
                <w:color w:val="22272F"/>
                <w:sz w:val="23"/>
                <w:szCs w:val="23"/>
              </w:rPr>
            </w:pPr>
            <w:r w:rsidRPr="00A07BF3">
              <w:rPr>
                <w:color w:val="22272F"/>
                <w:sz w:val="23"/>
                <w:szCs w:val="23"/>
              </w:rPr>
              <w:t>5</w:t>
            </w:r>
          </w:p>
        </w:tc>
        <w:tc>
          <w:tcPr>
            <w:tcW w:w="596"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s1"/>
              <w:spacing w:before="0" w:beforeAutospacing="0" w:after="0" w:afterAutospacing="0"/>
              <w:jc w:val="center"/>
              <w:rPr>
                <w:color w:val="22272F"/>
                <w:sz w:val="23"/>
                <w:szCs w:val="23"/>
              </w:rPr>
            </w:pPr>
            <w:r w:rsidRPr="00A07BF3">
              <w:rPr>
                <w:color w:val="22272F"/>
                <w:sz w:val="23"/>
                <w:szCs w:val="23"/>
              </w:rPr>
              <w:t>6</w:t>
            </w: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empty"/>
              <w:spacing w:before="0" w:beforeAutospacing="0" w:after="0" w:afterAutospacing="0"/>
              <w:jc w:val="center"/>
              <w:rPr>
                <w:color w:val="22272F"/>
                <w:sz w:val="23"/>
                <w:szCs w:val="23"/>
              </w:rPr>
            </w:pPr>
            <w:r w:rsidRPr="00A07BF3">
              <w:rPr>
                <w:color w:val="22272F"/>
                <w:sz w:val="23"/>
                <w:szCs w:val="23"/>
              </w:rPr>
              <w:t>7</w:t>
            </w: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empty"/>
              <w:spacing w:before="0" w:beforeAutospacing="0" w:after="0" w:afterAutospacing="0"/>
              <w:jc w:val="center"/>
              <w:rPr>
                <w:color w:val="22272F"/>
                <w:sz w:val="23"/>
                <w:szCs w:val="23"/>
              </w:rPr>
            </w:pPr>
            <w:r w:rsidRPr="00A07BF3">
              <w:rPr>
                <w:color w:val="22272F"/>
                <w:sz w:val="23"/>
                <w:szCs w:val="23"/>
              </w:rPr>
              <w:t>8</w:t>
            </w: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empty"/>
              <w:spacing w:before="0" w:beforeAutospacing="0" w:after="0" w:afterAutospacing="0"/>
              <w:jc w:val="center"/>
              <w:rPr>
                <w:color w:val="22272F"/>
                <w:sz w:val="23"/>
                <w:szCs w:val="23"/>
              </w:rPr>
            </w:pPr>
            <w:r w:rsidRPr="00A07BF3">
              <w:rPr>
                <w:color w:val="22272F"/>
                <w:sz w:val="23"/>
                <w:szCs w:val="23"/>
              </w:rPr>
              <w:t>9</w:t>
            </w:r>
          </w:p>
        </w:tc>
        <w:tc>
          <w:tcPr>
            <w:tcW w:w="507"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empty"/>
              <w:spacing w:before="0" w:beforeAutospacing="0" w:after="0" w:afterAutospacing="0"/>
              <w:jc w:val="center"/>
              <w:rPr>
                <w:color w:val="22272F"/>
                <w:sz w:val="23"/>
                <w:szCs w:val="23"/>
              </w:rPr>
            </w:pPr>
            <w:r w:rsidRPr="00A07BF3">
              <w:rPr>
                <w:color w:val="22272F"/>
                <w:sz w:val="23"/>
                <w:szCs w:val="23"/>
              </w:rPr>
              <w:t>10</w:t>
            </w:r>
          </w:p>
        </w:tc>
        <w:tc>
          <w:tcPr>
            <w:tcW w:w="593" w:type="pct"/>
            <w:gridSpan w:val="3"/>
            <w:tcBorders>
              <w:top w:val="single" w:sz="6" w:space="0" w:color="000000"/>
              <w:left w:val="single" w:sz="6" w:space="0" w:color="000000"/>
              <w:bottom w:val="single" w:sz="6" w:space="0" w:color="000000"/>
              <w:right w:val="single" w:sz="6" w:space="0" w:color="000000"/>
            </w:tcBorders>
            <w:shd w:val="clear" w:color="auto" w:fill="FFFFFF"/>
          </w:tcPr>
          <w:p w:rsidR="00D91BE5" w:rsidRPr="00A07BF3" w:rsidRDefault="00D91BE5" w:rsidP="00ED2421">
            <w:pPr>
              <w:pStyle w:val="empty"/>
              <w:spacing w:before="0" w:beforeAutospacing="0" w:after="0" w:afterAutospacing="0"/>
              <w:jc w:val="center"/>
              <w:rPr>
                <w:color w:val="22272F"/>
                <w:sz w:val="23"/>
                <w:szCs w:val="23"/>
              </w:rPr>
            </w:pPr>
            <w:r w:rsidRPr="00A07BF3">
              <w:rPr>
                <w:color w:val="22272F"/>
                <w:sz w:val="23"/>
                <w:szCs w:val="23"/>
              </w:rPr>
              <w:t>11</w:t>
            </w:r>
          </w:p>
        </w:tc>
      </w:tr>
      <w:tr w:rsidR="007E79DD" w:rsidRPr="007E79DD" w:rsidTr="00FD3A4C">
        <w:trPr>
          <w:trHeight w:val="234"/>
        </w:trPr>
        <w:tc>
          <w:tcPr>
            <w:tcW w:w="27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empty"/>
              <w:spacing w:before="0" w:beforeAutospacing="0" w:after="0" w:afterAutospacing="0"/>
              <w:jc w:val="center"/>
              <w:rPr>
                <w:color w:val="22272F"/>
                <w:sz w:val="20"/>
                <w:szCs w:val="20"/>
              </w:rPr>
            </w:pPr>
          </w:p>
        </w:tc>
        <w:tc>
          <w:tcPr>
            <w:tcW w:w="184"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137"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310CFF" w:rsidP="00ED2421">
            <w:pPr>
              <w:pStyle w:val="s1"/>
              <w:spacing w:before="0" w:beforeAutospacing="0" w:after="0" w:afterAutospacing="0"/>
              <w:jc w:val="center"/>
              <w:rPr>
                <w:color w:val="22272F"/>
                <w:sz w:val="20"/>
                <w:szCs w:val="20"/>
              </w:rPr>
            </w:pPr>
            <w:r>
              <w:rPr>
                <w:color w:val="22272F"/>
                <w:sz w:val="20"/>
                <w:szCs w:val="20"/>
              </w:rPr>
              <w:t>30</w:t>
            </w:r>
            <w:r w:rsidR="00D91BE5" w:rsidRPr="007E79DD">
              <w:rPr>
                <w:color w:val="22272F"/>
                <w:sz w:val="20"/>
                <w:szCs w:val="20"/>
              </w:rPr>
              <w:t>%</w:t>
            </w:r>
          </w:p>
        </w:tc>
        <w:tc>
          <w:tcPr>
            <w:tcW w:w="179"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234"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310CFF" w:rsidP="00ED2421">
            <w:pPr>
              <w:pStyle w:val="s1"/>
              <w:spacing w:before="0" w:beforeAutospacing="0" w:after="0" w:afterAutospacing="0"/>
              <w:jc w:val="center"/>
              <w:rPr>
                <w:color w:val="22272F"/>
                <w:sz w:val="20"/>
                <w:szCs w:val="20"/>
              </w:rPr>
            </w:pPr>
            <w:r>
              <w:rPr>
                <w:color w:val="22272F"/>
                <w:sz w:val="20"/>
                <w:szCs w:val="20"/>
              </w:rPr>
              <w:t>5 – 30</w:t>
            </w:r>
            <w:r w:rsidR="00D91BE5" w:rsidRPr="007E79DD">
              <w:rPr>
                <w:color w:val="22272F"/>
                <w:sz w:val="20"/>
                <w:szCs w:val="20"/>
              </w:rPr>
              <w:t>%</w:t>
            </w:r>
          </w:p>
        </w:tc>
        <w:tc>
          <w:tcPr>
            <w:tcW w:w="138"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27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310CFF" w:rsidP="00ED2421">
            <w:pPr>
              <w:pStyle w:val="s1"/>
              <w:spacing w:before="0" w:beforeAutospacing="0" w:after="0" w:afterAutospacing="0"/>
              <w:jc w:val="center"/>
              <w:rPr>
                <w:color w:val="22272F"/>
                <w:sz w:val="20"/>
                <w:szCs w:val="20"/>
              </w:rPr>
            </w:pPr>
            <w:r>
              <w:rPr>
                <w:color w:val="22272F"/>
                <w:sz w:val="20"/>
                <w:szCs w:val="20"/>
              </w:rPr>
              <w:t>5 – 30</w:t>
            </w:r>
            <w:r w:rsidR="00D91BE5" w:rsidRPr="007E79DD">
              <w:rPr>
                <w:color w:val="22272F"/>
                <w:sz w:val="20"/>
                <w:szCs w:val="20"/>
              </w:rPr>
              <w:t>%</w:t>
            </w:r>
          </w:p>
        </w:tc>
        <w:tc>
          <w:tcPr>
            <w:tcW w:w="20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34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310CFF" w:rsidP="00ED2421">
            <w:pPr>
              <w:pStyle w:val="s1"/>
              <w:spacing w:before="0" w:beforeAutospacing="0" w:after="0" w:afterAutospacing="0"/>
              <w:jc w:val="center"/>
              <w:rPr>
                <w:color w:val="22272F"/>
                <w:sz w:val="20"/>
                <w:szCs w:val="20"/>
              </w:rPr>
            </w:pPr>
            <w:r>
              <w:rPr>
                <w:color w:val="22272F"/>
                <w:sz w:val="20"/>
                <w:szCs w:val="20"/>
              </w:rPr>
              <w:t>5 – 30</w:t>
            </w:r>
            <w:r w:rsidR="00D91BE5" w:rsidRPr="007E79DD">
              <w:rPr>
                <w:color w:val="22272F"/>
                <w:sz w:val="20"/>
                <w:szCs w:val="20"/>
              </w:rPr>
              <w:t>%</w:t>
            </w:r>
          </w:p>
        </w:tc>
        <w:tc>
          <w:tcPr>
            <w:tcW w:w="23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360"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310CFF" w:rsidP="00ED2421">
            <w:pPr>
              <w:pStyle w:val="s1"/>
              <w:spacing w:before="0" w:beforeAutospacing="0" w:after="0" w:afterAutospacing="0"/>
              <w:jc w:val="center"/>
              <w:rPr>
                <w:color w:val="22272F"/>
                <w:sz w:val="20"/>
                <w:szCs w:val="20"/>
              </w:rPr>
            </w:pPr>
            <w:r>
              <w:rPr>
                <w:color w:val="22272F"/>
                <w:sz w:val="20"/>
                <w:szCs w:val="20"/>
              </w:rPr>
              <w:t>5 – 30</w:t>
            </w:r>
            <w:r w:rsidR="00D91BE5" w:rsidRPr="007E79DD">
              <w:rPr>
                <w:color w:val="22272F"/>
                <w:sz w:val="20"/>
                <w:szCs w:val="20"/>
              </w:rPr>
              <w:t>%</w:t>
            </w:r>
          </w:p>
        </w:tc>
        <w:tc>
          <w:tcPr>
            <w:tcW w:w="21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197"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s1"/>
              <w:spacing w:before="0" w:beforeAutospacing="0" w:after="0" w:afterAutospacing="0"/>
              <w:jc w:val="center"/>
              <w:rPr>
                <w:color w:val="22272F"/>
                <w:sz w:val="20"/>
                <w:szCs w:val="20"/>
              </w:rPr>
            </w:pPr>
            <w:r w:rsidRPr="007E79DD">
              <w:rPr>
                <w:color w:val="22272F"/>
                <w:sz w:val="20"/>
                <w:szCs w:val="20"/>
              </w:rPr>
              <w:t>%</w:t>
            </w:r>
          </w:p>
        </w:tc>
        <w:tc>
          <w:tcPr>
            <w:tcW w:w="272"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187"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239"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214"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293"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273" w:type="pct"/>
            <w:gridSpan w:val="2"/>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c>
          <w:tcPr>
            <w:tcW w:w="320" w:type="pct"/>
            <w:tcBorders>
              <w:top w:val="single" w:sz="6" w:space="0" w:color="000000"/>
              <w:left w:val="single" w:sz="6" w:space="0" w:color="000000"/>
              <w:bottom w:val="single" w:sz="6" w:space="0" w:color="000000"/>
              <w:right w:val="single" w:sz="6" w:space="0" w:color="000000"/>
            </w:tcBorders>
            <w:shd w:val="clear" w:color="auto" w:fill="FFFFFF"/>
          </w:tcPr>
          <w:p w:rsidR="00D91BE5" w:rsidRPr="007E79DD" w:rsidRDefault="00D91BE5" w:rsidP="00ED2421">
            <w:pPr>
              <w:pStyle w:val="empty"/>
              <w:spacing w:before="0" w:beforeAutospacing="0" w:after="0" w:afterAutospacing="0"/>
              <w:jc w:val="center"/>
              <w:rPr>
                <w:color w:val="22272F"/>
                <w:sz w:val="20"/>
                <w:szCs w:val="20"/>
              </w:rPr>
            </w:pPr>
            <w:r w:rsidRPr="007E79DD">
              <w:rPr>
                <w:color w:val="22272F"/>
                <w:sz w:val="20"/>
                <w:szCs w:val="20"/>
              </w:rPr>
              <w:t>%</w:t>
            </w:r>
          </w:p>
        </w:tc>
      </w:tr>
      <w:tr w:rsidR="007E79DD" w:rsidRPr="00A07BF3" w:rsidTr="00FD3A4C">
        <w:trPr>
          <w:trHeight w:val="239"/>
        </w:trPr>
        <w:tc>
          <w:tcPr>
            <w:tcW w:w="27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s16"/>
              <w:spacing w:before="0" w:beforeAutospacing="0" w:after="0" w:afterAutospacing="0"/>
              <w:jc w:val="center"/>
              <w:rPr>
                <w:color w:val="22272F"/>
                <w:sz w:val="23"/>
                <w:szCs w:val="23"/>
              </w:rPr>
            </w:pPr>
          </w:p>
        </w:tc>
        <w:tc>
          <w:tcPr>
            <w:tcW w:w="184"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s16"/>
              <w:spacing w:before="0" w:beforeAutospacing="0" w:after="0" w:afterAutospacing="0"/>
              <w:jc w:val="center"/>
              <w:rPr>
                <w:color w:val="22272F"/>
                <w:sz w:val="23"/>
                <w:szCs w:val="23"/>
              </w:rPr>
            </w:pPr>
          </w:p>
        </w:tc>
        <w:tc>
          <w:tcPr>
            <w:tcW w:w="137"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179"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34"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138"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7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0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50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59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r>
      <w:tr w:rsidR="007E79DD" w:rsidRPr="00A07BF3" w:rsidTr="00FD3A4C">
        <w:trPr>
          <w:trHeight w:val="214"/>
        </w:trPr>
        <w:tc>
          <w:tcPr>
            <w:tcW w:w="27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s16"/>
              <w:spacing w:before="0" w:beforeAutospacing="0" w:after="0" w:afterAutospacing="0"/>
              <w:jc w:val="center"/>
              <w:rPr>
                <w:color w:val="22272F"/>
                <w:sz w:val="23"/>
                <w:szCs w:val="23"/>
              </w:rPr>
            </w:pPr>
          </w:p>
        </w:tc>
        <w:tc>
          <w:tcPr>
            <w:tcW w:w="184"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137"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179"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34"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138"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7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0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345"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236"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360" w:type="pct"/>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413"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459"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50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c>
          <w:tcPr>
            <w:tcW w:w="59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D91BE5" w:rsidRPr="00A07BF3" w:rsidRDefault="00D91BE5" w:rsidP="00ED2421">
            <w:pPr>
              <w:pStyle w:val="empty"/>
              <w:spacing w:before="0" w:beforeAutospacing="0" w:after="0" w:afterAutospacing="0"/>
              <w:jc w:val="center"/>
              <w:rPr>
                <w:color w:val="22272F"/>
                <w:sz w:val="23"/>
                <w:szCs w:val="23"/>
              </w:rPr>
            </w:pPr>
          </w:p>
        </w:tc>
      </w:tr>
    </w:tbl>
    <w:p w:rsidR="00D91BE5" w:rsidRDefault="00D91BE5" w:rsidP="00ED2421">
      <w:pPr>
        <w:jc w:val="center"/>
        <w:rPr>
          <w:lang w:val="x-none"/>
        </w:rPr>
      </w:pPr>
    </w:p>
    <w:p w:rsidR="00D91BE5" w:rsidRPr="00ED2421" w:rsidRDefault="00D91BE5" w:rsidP="00ED2421">
      <w:pPr>
        <w:jc w:val="both"/>
        <w:rPr>
          <w:sz w:val="28"/>
          <w:lang w:val="x-none"/>
        </w:rPr>
      </w:pPr>
      <w:r w:rsidRPr="00ED2421">
        <w:rPr>
          <w:sz w:val="28"/>
          <w:lang w:val="x-none"/>
        </w:rPr>
        <w:t>Ответственное лицо ___________________________</w:t>
      </w:r>
    </w:p>
    <w:p w:rsidR="00D91BE5" w:rsidRPr="00ED2421" w:rsidRDefault="00D91BE5" w:rsidP="00ED2421">
      <w:pPr>
        <w:jc w:val="both"/>
        <w:rPr>
          <w:sz w:val="28"/>
          <w:lang w:val="x-none"/>
        </w:rPr>
      </w:pPr>
    </w:p>
    <w:p w:rsidR="00D91BE5" w:rsidRPr="00ED2421" w:rsidRDefault="00ED2421" w:rsidP="00ED2421">
      <w:pPr>
        <w:jc w:val="both"/>
        <w:rPr>
          <w:b/>
          <w:sz w:val="28"/>
          <w:lang w:val="x-none"/>
        </w:rPr>
      </w:pPr>
      <w:r>
        <w:rPr>
          <w:b/>
          <w:sz w:val="28"/>
          <w:lang w:val="x-none"/>
        </w:rPr>
        <w:tab/>
      </w:r>
      <w:r w:rsidR="00D91BE5" w:rsidRPr="00ED2421">
        <w:rPr>
          <w:b/>
          <w:sz w:val="28"/>
          <w:lang w:val="x-none"/>
        </w:rPr>
        <w:t>Примечание:</w:t>
      </w:r>
    </w:p>
    <w:p w:rsidR="00D91BE5" w:rsidRPr="00143A3E" w:rsidRDefault="00ED2421" w:rsidP="00ED2421">
      <w:pPr>
        <w:jc w:val="both"/>
        <w:rPr>
          <w:sz w:val="28"/>
          <w:lang w:val="x-none"/>
        </w:rPr>
      </w:pPr>
      <w:r>
        <w:rPr>
          <w:sz w:val="28"/>
          <w:lang w:val="x-none"/>
        </w:rPr>
        <w:tab/>
        <w:t>1.</w:t>
      </w:r>
      <w:r>
        <w:rPr>
          <w:sz w:val="28"/>
          <w:lang w:val="en-US"/>
        </w:rPr>
        <w:t> </w:t>
      </w:r>
      <w:r w:rsidR="00D91BE5" w:rsidRPr="00ED2421">
        <w:rPr>
          <w:sz w:val="28"/>
          <w:lang w:val="x-none"/>
        </w:rPr>
        <w:t>Не заполняются показатели н</w:t>
      </w:r>
      <w:r w:rsidR="00F11DAE">
        <w:rPr>
          <w:sz w:val="28"/>
          <w:lang w:val="x-none"/>
        </w:rPr>
        <w:t xml:space="preserve">арушения (невыполнения) </w:t>
      </w:r>
      <w:r w:rsidR="00F11DAE" w:rsidRPr="00143A3E">
        <w:rPr>
          <w:sz w:val="28"/>
          <w:lang w:val="x-none"/>
        </w:rPr>
        <w:t>критерия 2</w:t>
      </w:r>
      <w:r w:rsidR="00F11DAE" w:rsidRPr="00143A3E">
        <w:rPr>
          <w:sz w:val="28"/>
        </w:rPr>
        <w:t> </w:t>
      </w:r>
      <w:r w:rsidR="00F11DAE" w:rsidRPr="00143A3E">
        <w:rPr>
          <w:sz w:val="28"/>
          <w:lang w:val="x-none"/>
        </w:rPr>
        <w:t>–</w:t>
      </w:r>
      <w:r w:rsidR="00F11DAE" w:rsidRPr="00143A3E">
        <w:rPr>
          <w:sz w:val="28"/>
        </w:rPr>
        <w:t> </w:t>
      </w:r>
      <w:r w:rsidR="00D91BE5" w:rsidRPr="00143A3E">
        <w:rPr>
          <w:sz w:val="28"/>
          <w:lang w:val="x-none"/>
        </w:rPr>
        <w:t>10, если за данное нарушение (невыполнение) критерия применено дисциплинарное взыскание.</w:t>
      </w:r>
    </w:p>
    <w:p w:rsidR="00D91BE5" w:rsidRDefault="00ED2421" w:rsidP="00ED2421">
      <w:pPr>
        <w:jc w:val="both"/>
        <w:rPr>
          <w:sz w:val="28"/>
          <w:lang w:val="x-none"/>
        </w:rPr>
      </w:pPr>
      <w:r w:rsidRPr="00143A3E">
        <w:rPr>
          <w:sz w:val="28"/>
          <w:lang w:val="x-none"/>
        </w:rPr>
        <w:tab/>
        <w:t>2.</w:t>
      </w:r>
      <w:r w:rsidRPr="00143A3E">
        <w:rPr>
          <w:sz w:val="28"/>
          <w:lang w:val="en-US"/>
        </w:rPr>
        <w:t> </w:t>
      </w:r>
      <w:r w:rsidR="00D91BE5" w:rsidRPr="00143A3E">
        <w:rPr>
          <w:sz w:val="28"/>
          <w:lang w:val="x-none"/>
        </w:rPr>
        <w:t>Процент снижения ежемесячной премии по</w:t>
      </w:r>
      <w:r w:rsidR="00577429" w:rsidRPr="00143A3E">
        <w:rPr>
          <w:sz w:val="28"/>
          <w:lang w:val="x-none"/>
        </w:rPr>
        <w:t xml:space="preserve"> пока</w:t>
      </w:r>
      <w:r w:rsidR="00577429" w:rsidRPr="00143A3E">
        <w:rPr>
          <w:sz w:val="28"/>
        </w:rPr>
        <w:t>зателям</w:t>
      </w:r>
      <w:r w:rsidR="00F11DAE" w:rsidRPr="00143A3E">
        <w:rPr>
          <w:sz w:val="28"/>
          <w:lang w:val="x-none"/>
        </w:rPr>
        <w:t xml:space="preserve"> 6</w:t>
      </w:r>
      <w:r w:rsidR="00F11DAE" w:rsidRPr="00143A3E">
        <w:rPr>
          <w:sz w:val="28"/>
        </w:rPr>
        <w:t> </w:t>
      </w:r>
      <w:r w:rsidR="00F11DAE" w:rsidRPr="00143A3E">
        <w:rPr>
          <w:sz w:val="28"/>
          <w:lang w:val="x-none"/>
        </w:rPr>
        <w:t>–</w:t>
      </w:r>
      <w:r w:rsidR="00F11DAE" w:rsidRPr="00143A3E">
        <w:rPr>
          <w:sz w:val="28"/>
        </w:rPr>
        <w:t> </w:t>
      </w:r>
      <w:r w:rsidR="00D91BE5" w:rsidRPr="00143A3E">
        <w:rPr>
          <w:sz w:val="28"/>
          <w:lang w:val="x-none"/>
        </w:rPr>
        <w:t>10 информации об исполнительской дисциплине исчисляется как соотношение в процентах (%) количества просроченных документов к количеству поступивших документов в соответствии со следующей формулой:</w:t>
      </w:r>
    </w:p>
    <w:p w:rsidR="00ED2421" w:rsidRDefault="00ED2421" w:rsidP="00ED2421">
      <w:pPr>
        <w:jc w:val="both"/>
        <w:rPr>
          <w:sz w:val="28"/>
          <w:lang w:val="x-none"/>
        </w:rPr>
      </w:pPr>
      <w:r w:rsidRPr="00A07BF3">
        <w:rPr>
          <w:noProof/>
          <w:sz w:val="28"/>
          <w:szCs w:val="28"/>
        </w:rPr>
        <w:drawing>
          <wp:anchor distT="0" distB="0" distL="114300" distR="114300" simplePos="0" relativeHeight="251660288" behindDoc="1" locked="0" layoutInCell="1" allowOverlap="1">
            <wp:simplePos x="0" y="0"/>
            <wp:positionH relativeFrom="column">
              <wp:posOffset>259715</wp:posOffset>
            </wp:positionH>
            <wp:positionV relativeFrom="paragraph">
              <wp:posOffset>99060</wp:posOffset>
            </wp:positionV>
            <wp:extent cx="1137285" cy="504825"/>
            <wp:effectExtent l="0" t="0" r="0" b="9525"/>
            <wp:wrapTight wrapText="bothSides">
              <wp:wrapPolygon edited="0">
                <wp:start x="6513" y="2445"/>
                <wp:lineTo x="0" y="8151"/>
                <wp:lineTo x="0" y="14672"/>
                <wp:lineTo x="6874" y="17932"/>
                <wp:lineTo x="8683" y="21192"/>
                <wp:lineTo x="12663" y="21192"/>
                <wp:lineTo x="12302" y="17117"/>
                <wp:lineTo x="20261" y="13857"/>
                <wp:lineTo x="20261" y="8151"/>
                <wp:lineTo x="12663" y="2445"/>
                <wp:lineTo x="6513" y="2445"/>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728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BE5" w:rsidRPr="00ED2421" w:rsidRDefault="00D91BE5" w:rsidP="00ED2421">
      <w:pPr>
        <w:jc w:val="both"/>
        <w:rPr>
          <w:sz w:val="28"/>
          <w:lang w:val="x-none"/>
        </w:rPr>
      </w:pPr>
      <w:r w:rsidRPr="00ED2421">
        <w:rPr>
          <w:sz w:val="28"/>
          <w:lang w:val="x-none"/>
        </w:rPr>
        <w:t>, где:</w:t>
      </w:r>
    </w:p>
    <w:p w:rsidR="00ED2421" w:rsidRDefault="00ED2421" w:rsidP="00ED2421">
      <w:pPr>
        <w:jc w:val="both"/>
        <w:rPr>
          <w:sz w:val="28"/>
          <w:lang w:val="x-none"/>
        </w:rPr>
      </w:pPr>
    </w:p>
    <w:p w:rsidR="00D91BE5" w:rsidRPr="00ED2421" w:rsidRDefault="00D91BE5" w:rsidP="007E79DD">
      <w:pPr>
        <w:ind w:firstLine="709"/>
        <w:jc w:val="both"/>
        <w:rPr>
          <w:sz w:val="28"/>
          <w:lang w:val="x-none"/>
        </w:rPr>
      </w:pPr>
      <w:r w:rsidRPr="00ED2421">
        <w:rPr>
          <w:sz w:val="28"/>
          <w:lang w:val="x-none"/>
        </w:rPr>
        <w:t xml:space="preserve">ПС – процент снижения ежемесячной премии; </w:t>
      </w:r>
    </w:p>
    <w:p w:rsidR="00D91BE5" w:rsidRPr="00ED2421" w:rsidRDefault="00ED2421" w:rsidP="00ED2421">
      <w:pPr>
        <w:jc w:val="both"/>
        <w:rPr>
          <w:sz w:val="28"/>
          <w:lang w:val="x-none"/>
        </w:rPr>
      </w:pPr>
      <w:r>
        <w:rPr>
          <w:sz w:val="28"/>
          <w:lang w:val="x-none"/>
        </w:rPr>
        <w:tab/>
      </w:r>
      <w:r w:rsidR="00D91BE5" w:rsidRPr="00ED2421">
        <w:rPr>
          <w:sz w:val="28"/>
          <w:lang w:val="x-none"/>
        </w:rPr>
        <w:t>КД – количество поступивших на рассмотрение лица документов;</w:t>
      </w:r>
    </w:p>
    <w:p w:rsidR="00D91BE5" w:rsidRPr="00ED2421" w:rsidRDefault="00ED2421" w:rsidP="00ED2421">
      <w:pPr>
        <w:jc w:val="both"/>
        <w:rPr>
          <w:sz w:val="28"/>
          <w:lang w:val="x-none"/>
        </w:rPr>
      </w:pPr>
      <w:r>
        <w:rPr>
          <w:sz w:val="28"/>
          <w:lang w:val="x-none"/>
        </w:rPr>
        <w:tab/>
      </w:r>
      <w:r w:rsidR="00D91BE5" w:rsidRPr="00ED2421">
        <w:rPr>
          <w:sz w:val="28"/>
          <w:lang w:val="x-none"/>
        </w:rPr>
        <w:t xml:space="preserve">ПД – количество просроченных документов. </w:t>
      </w:r>
    </w:p>
    <w:p w:rsidR="00D91BE5" w:rsidRPr="00ED2421" w:rsidRDefault="00ED2421" w:rsidP="00ED2421">
      <w:pPr>
        <w:jc w:val="both"/>
        <w:rPr>
          <w:sz w:val="28"/>
          <w:lang w:val="x-none"/>
        </w:rPr>
      </w:pPr>
      <w:r>
        <w:rPr>
          <w:sz w:val="28"/>
          <w:lang w:val="x-none"/>
        </w:rPr>
        <w:tab/>
        <w:t>3.</w:t>
      </w:r>
      <w:r>
        <w:rPr>
          <w:sz w:val="28"/>
          <w:lang w:val="en-US"/>
        </w:rPr>
        <w:t> </w:t>
      </w:r>
      <w:r w:rsidR="00D91BE5" w:rsidRPr="00ED2421">
        <w:rPr>
          <w:sz w:val="28"/>
          <w:lang w:val="x-none"/>
        </w:rPr>
        <w:t xml:space="preserve">Не учитываются факты невыполнения документов с установленным сроком исполнения, поступивших в день либо после установленного срока исполнения. При поступлении поручений, исполнение которых требует проведения большого объёма работы, а установленные сроки исполнения которых являются минимальными и не позволяют исполнить поручения </w:t>
      </w:r>
      <w:r>
        <w:rPr>
          <w:sz w:val="28"/>
          <w:lang w:val="x-none"/>
        </w:rPr>
        <w:br/>
      </w:r>
      <w:r w:rsidR="00D91BE5" w:rsidRPr="00ED2421">
        <w:rPr>
          <w:sz w:val="28"/>
          <w:lang w:val="x-none"/>
        </w:rPr>
        <w:t xml:space="preserve">в полном объёме, направляются промежуточные ответы с имеющейся на данный момент информацией в сроки, указанные </w:t>
      </w:r>
      <w:r>
        <w:rPr>
          <w:sz w:val="28"/>
          <w:lang w:val="x-none"/>
        </w:rPr>
        <w:br/>
      </w:r>
      <w:r w:rsidR="00D91BE5" w:rsidRPr="00ED2421">
        <w:rPr>
          <w:sz w:val="28"/>
          <w:lang w:val="x-none"/>
        </w:rPr>
        <w:t>в документе, с просьбой о продлении сроков либо с уведомлением о том, что ответ будет направлен в иной срок.</w:t>
      </w:r>
    </w:p>
    <w:p w:rsidR="00494773" w:rsidRPr="00A07BF3" w:rsidRDefault="00494773" w:rsidP="00E50252">
      <w:pPr>
        <w:tabs>
          <w:tab w:val="left" w:pos="709"/>
        </w:tabs>
        <w:jc w:val="both"/>
        <w:sectPr w:rsidR="00494773" w:rsidRPr="00A07BF3" w:rsidSect="00ED2421">
          <w:pgSz w:w="16840" w:h="11907" w:orient="landscape" w:code="9"/>
          <w:pgMar w:top="1701" w:right="851" w:bottom="680" w:left="851" w:header="709" w:footer="709" w:gutter="0"/>
          <w:cols w:space="708"/>
          <w:titlePg/>
          <w:docGrid w:linePitch="360"/>
        </w:sectPr>
      </w:pPr>
      <w:bookmarkStart w:id="60" w:name="sub_44"/>
    </w:p>
    <w:bookmarkEnd w:id="60"/>
    <w:p w:rsidR="008F7D07" w:rsidRPr="00A07BF3" w:rsidRDefault="008F7D07" w:rsidP="008F7D07">
      <w:pPr>
        <w:ind w:left="4963"/>
        <w:rPr>
          <w:rStyle w:val="af3"/>
          <w:b w:val="0"/>
          <w:sz w:val="28"/>
          <w:szCs w:val="28"/>
        </w:rPr>
      </w:pPr>
      <w:r w:rsidRPr="00A07BF3">
        <w:rPr>
          <w:rStyle w:val="af3"/>
          <w:b w:val="0"/>
          <w:sz w:val="28"/>
          <w:szCs w:val="28"/>
        </w:rPr>
        <w:lastRenderedPageBreak/>
        <w:t xml:space="preserve">Приложение 3 </w:t>
      </w:r>
    </w:p>
    <w:p w:rsidR="000F4056" w:rsidRPr="00A07BF3" w:rsidRDefault="008F7D07" w:rsidP="008F7D07">
      <w:pPr>
        <w:ind w:left="4963"/>
        <w:rPr>
          <w:rStyle w:val="af3"/>
          <w:b w:val="0"/>
          <w:color w:val="auto"/>
          <w:sz w:val="28"/>
          <w:szCs w:val="28"/>
        </w:rPr>
      </w:pPr>
      <w:r w:rsidRPr="00A07BF3">
        <w:rPr>
          <w:rStyle w:val="af3"/>
          <w:b w:val="0"/>
          <w:sz w:val="28"/>
          <w:szCs w:val="28"/>
        </w:rPr>
        <w:t xml:space="preserve">к </w:t>
      </w:r>
      <w:hyperlink w:anchor="sub_1000" w:history="1">
        <w:r w:rsidRPr="00A07BF3">
          <w:rPr>
            <w:rStyle w:val="af2"/>
            <w:color w:val="auto"/>
            <w:sz w:val="28"/>
            <w:szCs w:val="28"/>
          </w:rPr>
          <w:t>Положению</w:t>
        </w:r>
      </w:hyperlink>
      <w:r w:rsidRPr="00A07BF3">
        <w:rPr>
          <w:rStyle w:val="af3"/>
          <w:b w:val="0"/>
          <w:color w:val="auto"/>
          <w:sz w:val="28"/>
          <w:szCs w:val="28"/>
        </w:rPr>
        <w:t xml:space="preserve"> об оплате труда лиц, </w:t>
      </w:r>
    </w:p>
    <w:p w:rsidR="008F7D07" w:rsidRPr="00A07BF3" w:rsidRDefault="008F7D07" w:rsidP="008F7D07">
      <w:pPr>
        <w:ind w:left="4963"/>
        <w:rPr>
          <w:rStyle w:val="af3"/>
          <w:b w:val="0"/>
          <w:sz w:val="28"/>
          <w:szCs w:val="28"/>
        </w:rPr>
      </w:pPr>
      <w:r w:rsidRPr="00A07BF3">
        <w:rPr>
          <w:rStyle w:val="af3"/>
          <w:b w:val="0"/>
          <w:color w:val="auto"/>
          <w:sz w:val="28"/>
          <w:szCs w:val="28"/>
        </w:rPr>
        <w:t>не замещающих должнос</w:t>
      </w:r>
      <w:r w:rsidRPr="00A07BF3">
        <w:rPr>
          <w:rStyle w:val="af3"/>
          <w:b w:val="0"/>
          <w:sz w:val="28"/>
          <w:szCs w:val="28"/>
        </w:rPr>
        <w:t xml:space="preserve">ти муниципальной службы </w:t>
      </w:r>
      <w:r w:rsidRPr="00A07BF3">
        <w:rPr>
          <w:rStyle w:val="af3"/>
          <w:b w:val="0"/>
          <w:sz w:val="28"/>
          <w:szCs w:val="28"/>
        </w:rPr>
        <w:br/>
        <w:t xml:space="preserve">и исполняющих обязанности </w:t>
      </w:r>
      <w:r w:rsidRPr="00A07BF3">
        <w:rPr>
          <w:rStyle w:val="af3"/>
          <w:b w:val="0"/>
          <w:sz w:val="28"/>
          <w:szCs w:val="28"/>
        </w:rPr>
        <w:br/>
        <w:t xml:space="preserve">по техническому обеспечению деятельности органов местного самоуправления городского округа Сургут </w:t>
      </w:r>
      <w:r w:rsidRPr="00A07BF3">
        <w:rPr>
          <w:sz w:val="28"/>
          <w:szCs w:val="28"/>
        </w:rPr>
        <w:t>Ханты-Мансийского автономного округа – Югры</w:t>
      </w:r>
    </w:p>
    <w:p w:rsidR="00B2732D" w:rsidRPr="00A07BF3" w:rsidRDefault="00B2732D" w:rsidP="005F548F"/>
    <w:p w:rsidR="00B2732D" w:rsidRDefault="00581A1B" w:rsidP="005F548F">
      <w:pPr>
        <w:rPr>
          <w:sz w:val="28"/>
          <w:szCs w:val="28"/>
        </w:rPr>
      </w:pPr>
      <w:r w:rsidRPr="00A07BF3">
        <w:rPr>
          <w:sz w:val="28"/>
          <w:szCs w:val="28"/>
        </w:rPr>
        <w:t>УТВЕРЖДАЮ</w:t>
      </w:r>
    </w:p>
    <w:p w:rsidR="00E26A28" w:rsidRPr="00E26A28" w:rsidRDefault="00E26A28" w:rsidP="005F548F">
      <w:pPr>
        <w:rPr>
          <w:sz w:val="8"/>
          <w:szCs w:val="8"/>
        </w:rPr>
      </w:pPr>
    </w:p>
    <w:p w:rsidR="000F4056" w:rsidRPr="00EA6DAA" w:rsidRDefault="00B2732D" w:rsidP="005F548F">
      <w:pPr>
        <w:rPr>
          <w:sz w:val="28"/>
          <w:szCs w:val="28"/>
        </w:rPr>
      </w:pPr>
      <w:r w:rsidRPr="00A07BF3">
        <w:rPr>
          <w:sz w:val="28"/>
          <w:szCs w:val="28"/>
        </w:rPr>
        <w:t>Председатель Думы города ______________________</w:t>
      </w:r>
    </w:p>
    <w:p w:rsidR="00E26A28" w:rsidRPr="00E26A28" w:rsidRDefault="00E26A28" w:rsidP="005F548F">
      <w:pPr>
        <w:rPr>
          <w:sz w:val="8"/>
          <w:szCs w:val="8"/>
        </w:rPr>
      </w:pPr>
    </w:p>
    <w:p w:rsidR="008038DC" w:rsidRPr="00A07BF3" w:rsidRDefault="00B2732D" w:rsidP="005F548F">
      <w:pPr>
        <w:rPr>
          <w:sz w:val="28"/>
          <w:szCs w:val="28"/>
        </w:rPr>
      </w:pPr>
      <w:r w:rsidRPr="00A07BF3">
        <w:rPr>
          <w:sz w:val="28"/>
          <w:szCs w:val="28"/>
        </w:rPr>
        <w:t xml:space="preserve">Руководитель структурного </w:t>
      </w:r>
    </w:p>
    <w:p w:rsidR="00B2732D" w:rsidRPr="00A07BF3" w:rsidRDefault="008038DC" w:rsidP="005F548F">
      <w:pPr>
        <w:rPr>
          <w:sz w:val="28"/>
          <w:szCs w:val="28"/>
        </w:rPr>
      </w:pPr>
      <w:r w:rsidRPr="00A07BF3">
        <w:rPr>
          <w:sz w:val="28"/>
          <w:szCs w:val="28"/>
        </w:rPr>
        <w:t>п</w:t>
      </w:r>
      <w:r w:rsidR="00B2732D" w:rsidRPr="00A07BF3">
        <w:rPr>
          <w:sz w:val="28"/>
          <w:szCs w:val="28"/>
        </w:rPr>
        <w:t>одразделения</w:t>
      </w:r>
      <w:r w:rsidRPr="00A07BF3">
        <w:rPr>
          <w:sz w:val="28"/>
          <w:szCs w:val="28"/>
        </w:rPr>
        <w:t xml:space="preserve"> </w:t>
      </w:r>
      <w:r w:rsidR="00B2732D" w:rsidRPr="00A07BF3">
        <w:rPr>
          <w:sz w:val="28"/>
          <w:szCs w:val="28"/>
        </w:rPr>
        <w:t>Администрации города ______________________</w:t>
      </w:r>
    </w:p>
    <w:p w:rsidR="00B2732D" w:rsidRPr="00A07BF3" w:rsidRDefault="00B2732D" w:rsidP="005F548F">
      <w:pPr>
        <w:rPr>
          <w:sz w:val="28"/>
          <w:szCs w:val="28"/>
        </w:rPr>
      </w:pPr>
    </w:p>
    <w:p w:rsidR="00581A1B" w:rsidRPr="00A07BF3" w:rsidRDefault="00B2732D" w:rsidP="005F548F">
      <w:pPr>
        <w:pStyle w:val="1"/>
        <w:jc w:val="center"/>
        <w:rPr>
          <w:lang w:val="ru-RU"/>
        </w:rPr>
      </w:pPr>
      <w:r w:rsidRPr="00A07BF3">
        <w:t xml:space="preserve">Ведомость </w:t>
      </w:r>
      <w:r w:rsidRPr="00A07BF3">
        <w:br/>
        <w:t xml:space="preserve">на выплату премии по результатам работы за квартал (год) </w:t>
      </w:r>
      <w:r w:rsidR="00353027" w:rsidRPr="00A07BF3">
        <w:rPr>
          <w:szCs w:val="28"/>
        </w:rPr>
        <w:t xml:space="preserve">лицам, </w:t>
      </w:r>
      <w:r w:rsidR="008038DC" w:rsidRPr="00A07BF3">
        <w:rPr>
          <w:szCs w:val="28"/>
        </w:rPr>
        <w:br/>
      </w:r>
      <w:r w:rsidR="00353027" w:rsidRPr="00A07BF3">
        <w:rPr>
          <w:szCs w:val="28"/>
          <w:lang w:val="ru-RU"/>
        </w:rPr>
        <w:t xml:space="preserve">не </w:t>
      </w:r>
      <w:r w:rsidR="00353027" w:rsidRPr="00A07BF3">
        <w:rPr>
          <w:szCs w:val="28"/>
        </w:rPr>
        <w:t>за</w:t>
      </w:r>
      <w:r w:rsidR="00353027" w:rsidRPr="00A07BF3">
        <w:rPr>
          <w:szCs w:val="28"/>
          <w:lang w:val="ru-RU"/>
        </w:rPr>
        <w:t>меща</w:t>
      </w:r>
      <w:r w:rsidR="00353027" w:rsidRPr="00A07BF3">
        <w:rPr>
          <w:szCs w:val="28"/>
        </w:rPr>
        <w:t xml:space="preserve">ющим должности муниципальной службы и </w:t>
      </w:r>
      <w:r w:rsidR="00353027" w:rsidRPr="00A07BF3">
        <w:rPr>
          <w:szCs w:val="28"/>
          <w:lang w:val="ru-RU"/>
        </w:rPr>
        <w:t>исполня</w:t>
      </w:r>
      <w:r w:rsidR="00353027" w:rsidRPr="00A07BF3">
        <w:rPr>
          <w:szCs w:val="28"/>
        </w:rPr>
        <w:t>ющи</w:t>
      </w:r>
      <w:r w:rsidR="00353027" w:rsidRPr="00A07BF3">
        <w:rPr>
          <w:szCs w:val="28"/>
          <w:lang w:val="ru-RU"/>
        </w:rPr>
        <w:t>м</w:t>
      </w:r>
      <w:r w:rsidR="00353027" w:rsidRPr="00A07BF3">
        <w:rPr>
          <w:szCs w:val="28"/>
        </w:rPr>
        <w:t xml:space="preserve"> </w:t>
      </w:r>
      <w:r w:rsidR="00353027" w:rsidRPr="00A07BF3">
        <w:rPr>
          <w:szCs w:val="28"/>
          <w:lang w:val="ru-RU"/>
        </w:rPr>
        <w:t xml:space="preserve">обязанности по </w:t>
      </w:r>
      <w:r w:rsidR="00353027" w:rsidRPr="00A07BF3">
        <w:rPr>
          <w:szCs w:val="28"/>
        </w:rPr>
        <w:t>техническо</w:t>
      </w:r>
      <w:r w:rsidR="00353027" w:rsidRPr="00A07BF3">
        <w:rPr>
          <w:szCs w:val="28"/>
          <w:lang w:val="ru-RU"/>
        </w:rPr>
        <w:t>му</w:t>
      </w:r>
      <w:r w:rsidR="00353027" w:rsidRPr="00A07BF3">
        <w:rPr>
          <w:szCs w:val="28"/>
        </w:rPr>
        <w:t xml:space="preserve"> обеспечени</w:t>
      </w:r>
      <w:r w:rsidR="00353027" w:rsidRPr="00A07BF3">
        <w:rPr>
          <w:szCs w:val="28"/>
          <w:lang w:val="ru-RU"/>
        </w:rPr>
        <w:t>ю</w:t>
      </w:r>
      <w:r w:rsidR="00353027" w:rsidRPr="00A07BF3">
        <w:rPr>
          <w:szCs w:val="28"/>
        </w:rPr>
        <w:t xml:space="preserve"> деятельности органов местного самоуправления</w:t>
      </w:r>
      <w:r w:rsidRPr="00A07BF3">
        <w:t xml:space="preserve"> структурного подразделения Администраци</w:t>
      </w:r>
      <w:r w:rsidR="00581A1B" w:rsidRPr="00A07BF3">
        <w:t>и города, аппарата Думы города</w:t>
      </w:r>
      <w:r w:rsidR="00581A1B" w:rsidRPr="00A07BF3">
        <w:rPr>
          <w:lang w:val="ru-RU"/>
        </w:rPr>
        <w:t>,</w:t>
      </w:r>
    </w:p>
    <w:p w:rsidR="00B2732D" w:rsidRPr="00A07BF3" w:rsidRDefault="00B2732D" w:rsidP="005F548F">
      <w:pPr>
        <w:pStyle w:val="1"/>
        <w:jc w:val="center"/>
      </w:pPr>
      <w:r w:rsidRPr="00A07BF3">
        <w:t>за _____________________</w:t>
      </w:r>
    </w:p>
    <w:p w:rsidR="00B2732D" w:rsidRPr="00A07BF3" w:rsidRDefault="00B2732D" w:rsidP="005F548F"/>
    <w:tbl>
      <w:tblPr>
        <w:tblW w:w="5003"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992"/>
        <w:gridCol w:w="1561"/>
        <w:gridCol w:w="1983"/>
        <w:gridCol w:w="1563"/>
        <w:gridCol w:w="1699"/>
        <w:gridCol w:w="1276"/>
      </w:tblGrid>
      <w:tr w:rsidR="00581A1B" w:rsidRPr="00A07BF3" w:rsidTr="00581A1B">
        <w:tc>
          <w:tcPr>
            <w:tcW w:w="291" w:type="pct"/>
            <w:tcBorders>
              <w:top w:val="single" w:sz="4" w:space="0" w:color="auto"/>
              <w:bottom w:val="single" w:sz="4" w:space="0" w:color="auto"/>
              <w:right w:val="single" w:sz="4" w:space="0" w:color="auto"/>
            </w:tcBorders>
          </w:tcPr>
          <w:p w:rsidR="00B2732D" w:rsidRPr="00A07BF3" w:rsidRDefault="00C064B5" w:rsidP="005F548F">
            <w:pPr>
              <w:pStyle w:val="af4"/>
              <w:jc w:val="center"/>
            </w:pPr>
            <w:r w:rsidRPr="00A07BF3">
              <w:t>№</w:t>
            </w:r>
          </w:p>
          <w:p w:rsidR="00B2732D" w:rsidRPr="00A07BF3" w:rsidRDefault="00B2732D" w:rsidP="005F548F">
            <w:pPr>
              <w:pStyle w:val="af4"/>
              <w:jc w:val="center"/>
            </w:pPr>
            <w:r w:rsidRPr="00A07BF3">
              <w:t>п/п</w:t>
            </w:r>
          </w:p>
        </w:tc>
        <w:tc>
          <w:tcPr>
            <w:tcW w:w="515"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Ф.И.О.</w:t>
            </w:r>
          </w:p>
        </w:tc>
        <w:tc>
          <w:tcPr>
            <w:tcW w:w="81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Занимаемая должность</w:t>
            </w:r>
          </w:p>
        </w:tc>
        <w:tc>
          <w:tcPr>
            <w:tcW w:w="1029"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Размер премии</w:t>
            </w:r>
          </w:p>
          <w:p w:rsidR="00B2732D" w:rsidRPr="00A07BF3" w:rsidRDefault="00B2732D" w:rsidP="005F548F">
            <w:pPr>
              <w:pStyle w:val="af4"/>
              <w:jc w:val="center"/>
            </w:pPr>
            <w:r w:rsidRPr="00A07BF3">
              <w:t>по результатам</w:t>
            </w:r>
          </w:p>
          <w:p w:rsidR="00581A1B" w:rsidRPr="00A07BF3" w:rsidRDefault="00B2732D" w:rsidP="005F548F">
            <w:pPr>
              <w:pStyle w:val="af4"/>
              <w:jc w:val="center"/>
            </w:pPr>
            <w:r w:rsidRPr="00A07BF3">
              <w:t xml:space="preserve">работы </w:t>
            </w:r>
          </w:p>
          <w:p w:rsidR="00581A1B" w:rsidRPr="00A07BF3" w:rsidRDefault="00B2732D" w:rsidP="005F548F">
            <w:pPr>
              <w:pStyle w:val="af4"/>
              <w:jc w:val="center"/>
            </w:pPr>
            <w:r w:rsidRPr="00A07BF3">
              <w:t xml:space="preserve">за квартал (год), установленный </w:t>
            </w:r>
          </w:p>
          <w:p w:rsidR="00B2732D" w:rsidRPr="00A07BF3" w:rsidRDefault="00B2732D" w:rsidP="005F548F">
            <w:pPr>
              <w:pStyle w:val="af4"/>
              <w:jc w:val="center"/>
            </w:pPr>
            <w:r w:rsidRPr="00A07BF3">
              <w:t>в МПА</w:t>
            </w:r>
          </w:p>
          <w:p w:rsidR="00B2732D" w:rsidRPr="00A07BF3" w:rsidRDefault="00B2732D" w:rsidP="005F548F">
            <w:pPr>
              <w:pStyle w:val="af4"/>
              <w:jc w:val="center"/>
            </w:pPr>
            <w:r w:rsidRPr="00A07BF3">
              <w:t>органа местного самоуправления</w:t>
            </w:r>
          </w:p>
        </w:tc>
        <w:tc>
          <w:tcPr>
            <w:tcW w:w="811"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 снижения премии</w:t>
            </w:r>
            <w:r w:rsidR="00581A1B" w:rsidRPr="00A07BF3">
              <w:t xml:space="preserve"> </w:t>
            </w:r>
            <w:r w:rsidRPr="00A07BF3">
              <w:t>от установлен</w:t>
            </w:r>
            <w:r w:rsidR="00581A1B" w:rsidRPr="00A07BF3">
              <w:t>-</w:t>
            </w:r>
            <w:proofErr w:type="spellStart"/>
            <w:r w:rsidRPr="00A07BF3">
              <w:t>ного</w:t>
            </w:r>
            <w:proofErr w:type="spellEnd"/>
            <w:r w:rsidRPr="00A07BF3">
              <w:t xml:space="preserve"> размера</w:t>
            </w:r>
          </w:p>
        </w:tc>
        <w:tc>
          <w:tcPr>
            <w:tcW w:w="882" w:type="pct"/>
            <w:tcBorders>
              <w:top w:val="single" w:sz="4" w:space="0" w:color="auto"/>
              <w:left w:val="single" w:sz="4" w:space="0" w:color="auto"/>
              <w:bottom w:val="single" w:sz="4" w:space="0" w:color="auto"/>
              <w:right w:val="single" w:sz="4" w:space="0" w:color="auto"/>
            </w:tcBorders>
          </w:tcPr>
          <w:p w:rsidR="00581A1B" w:rsidRPr="00A07BF3" w:rsidRDefault="00B2732D" w:rsidP="005F548F">
            <w:pPr>
              <w:pStyle w:val="af4"/>
              <w:jc w:val="center"/>
            </w:pPr>
            <w:r w:rsidRPr="00A07BF3">
              <w:t xml:space="preserve">Размер премии к начислению </w:t>
            </w:r>
          </w:p>
          <w:p w:rsidR="00B2732D" w:rsidRPr="00A07BF3" w:rsidRDefault="00B2732D" w:rsidP="005F548F">
            <w:pPr>
              <w:pStyle w:val="af4"/>
              <w:jc w:val="center"/>
            </w:pPr>
            <w:r w:rsidRPr="00A07BF3">
              <w:t>в % от установлен</w:t>
            </w:r>
            <w:r w:rsidR="00581A1B" w:rsidRPr="00A07BF3">
              <w:t>-</w:t>
            </w:r>
            <w:proofErr w:type="spellStart"/>
            <w:r w:rsidRPr="00A07BF3">
              <w:t>ного</w:t>
            </w:r>
            <w:proofErr w:type="spellEnd"/>
            <w:r w:rsidRPr="00A07BF3">
              <w:t xml:space="preserve"> размера</w:t>
            </w:r>
          </w:p>
        </w:tc>
        <w:tc>
          <w:tcPr>
            <w:tcW w:w="662" w:type="pct"/>
            <w:tcBorders>
              <w:top w:val="single" w:sz="4" w:space="0" w:color="auto"/>
              <w:left w:val="single" w:sz="4" w:space="0" w:color="auto"/>
              <w:bottom w:val="single" w:sz="4" w:space="0" w:color="auto"/>
            </w:tcBorders>
          </w:tcPr>
          <w:p w:rsidR="00B2732D" w:rsidRPr="00A07BF3" w:rsidRDefault="00B2732D" w:rsidP="00581A1B">
            <w:pPr>
              <w:pStyle w:val="af4"/>
              <w:ind w:left="-110"/>
              <w:jc w:val="center"/>
            </w:pPr>
            <w:r w:rsidRPr="00A07BF3">
              <w:t>Основание снижения</w:t>
            </w:r>
          </w:p>
        </w:tc>
      </w:tr>
      <w:tr w:rsidR="00581A1B" w:rsidRPr="00A07BF3" w:rsidTr="00581A1B">
        <w:tc>
          <w:tcPr>
            <w:tcW w:w="291" w:type="pct"/>
            <w:tcBorders>
              <w:top w:val="single" w:sz="4" w:space="0" w:color="auto"/>
              <w:bottom w:val="single" w:sz="4" w:space="0" w:color="auto"/>
              <w:right w:val="single" w:sz="4" w:space="0" w:color="auto"/>
            </w:tcBorders>
          </w:tcPr>
          <w:p w:rsidR="00B2732D" w:rsidRPr="00A07BF3" w:rsidRDefault="00B2732D" w:rsidP="005F548F">
            <w:pPr>
              <w:pStyle w:val="af4"/>
              <w:jc w:val="center"/>
            </w:pPr>
            <w:r w:rsidRPr="00A07BF3">
              <w:t>1</w:t>
            </w:r>
          </w:p>
        </w:tc>
        <w:tc>
          <w:tcPr>
            <w:tcW w:w="515"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2</w:t>
            </w:r>
          </w:p>
        </w:tc>
        <w:tc>
          <w:tcPr>
            <w:tcW w:w="81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3</w:t>
            </w:r>
          </w:p>
        </w:tc>
        <w:tc>
          <w:tcPr>
            <w:tcW w:w="1029"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4</w:t>
            </w:r>
          </w:p>
        </w:tc>
        <w:tc>
          <w:tcPr>
            <w:tcW w:w="811"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5</w:t>
            </w:r>
          </w:p>
        </w:tc>
        <w:tc>
          <w:tcPr>
            <w:tcW w:w="882"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6</w:t>
            </w:r>
          </w:p>
        </w:tc>
        <w:tc>
          <w:tcPr>
            <w:tcW w:w="662" w:type="pct"/>
            <w:tcBorders>
              <w:top w:val="single" w:sz="4" w:space="0" w:color="auto"/>
              <w:left w:val="single" w:sz="4" w:space="0" w:color="auto"/>
              <w:bottom w:val="single" w:sz="4" w:space="0" w:color="auto"/>
            </w:tcBorders>
          </w:tcPr>
          <w:p w:rsidR="00B2732D" w:rsidRPr="00A07BF3" w:rsidRDefault="00B2732D" w:rsidP="005F548F">
            <w:pPr>
              <w:pStyle w:val="af4"/>
              <w:jc w:val="center"/>
            </w:pPr>
            <w:r w:rsidRPr="00A07BF3">
              <w:t>7</w:t>
            </w:r>
          </w:p>
        </w:tc>
      </w:tr>
      <w:tr w:rsidR="00581A1B" w:rsidRPr="00A07BF3" w:rsidTr="00581A1B">
        <w:tc>
          <w:tcPr>
            <w:tcW w:w="291" w:type="pct"/>
            <w:tcBorders>
              <w:top w:val="single" w:sz="4" w:space="0" w:color="auto"/>
              <w:bottom w:val="single" w:sz="4" w:space="0" w:color="auto"/>
              <w:right w:val="single" w:sz="4" w:space="0" w:color="auto"/>
            </w:tcBorders>
          </w:tcPr>
          <w:p w:rsidR="00B2732D" w:rsidRPr="00A07BF3" w:rsidRDefault="00B2732D" w:rsidP="005F548F">
            <w:pPr>
              <w:pStyle w:val="af4"/>
            </w:pPr>
          </w:p>
        </w:tc>
        <w:tc>
          <w:tcPr>
            <w:tcW w:w="515"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pPr>
          </w:p>
        </w:tc>
        <w:tc>
          <w:tcPr>
            <w:tcW w:w="810"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pPr>
          </w:p>
        </w:tc>
        <w:tc>
          <w:tcPr>
            <w:tcW w:w="1029"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pPr>
          </w:p>
        </w:tc>
        <w:tc>
          <w:tcPr>
            <w:tcW w:w="811"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pPr>
          </w:p>
        </w:tc>
        <w:tc>
          <w:tcPr>
            <w:tcW w:w="882"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pPr>
          </w:p>
        </w:tc>
        <w:tc>
          <w:tcPr>
            <w:tcW w:w="662" w:type="pct"/>
            <w:tcBorders>
              <w:top w:val="single" w:sz="4" w:space="0" w:color="auto"/>
              <w:left w:val="single" w:sz="4" w:space="0" w:color="auto"/>
              <w:bottom w:val="single" w:sz="4" w:space="0" w:color="auto"/>
            </w:tcBorders>
          </w:tcPr>
          <w:p w:rsidR="00B2732D" w:rsidRPr="00A07BF3" w:rsidRDefault="00B2732D" w:rsidP="005F548F">
            <w:pPr>
              <w:pStyle w:val="af4"/>
            </w:pPr>
          </w:p>
        </w:tc>
      </w:tr>
    </w:tbl>
    <w:p w:rsidR="00B2732D" w:rsidRPr="00A07BF3" w:rsidRDefault="00B2732D" w:rsidP="005F548F"/>
    <w:p w:rsidR="00B2732D" w:rsidRPr="00A07BF3" w:rsidRDefault="00B2732D" w:rsidP="005F548F">
      <w:pPr>
        <w:rPr>
          <w:sz w:val="28"/>
          <w:szCs w:val="28"/>
        </w:rPr>
      </w:pPr>
      <w:r w:rsidRPr="00A07BF3">
        <w:rPr>
          <w:sz w:val="28"/>
          <w:szCs w:val="28"/>
        </w:rPr>
        <w:t xml:space="preserve">Ответственное лицо </w:t>
      </w:r>
      <w:r w:rsidR="00581A1B" w:rsidRPr="00A07BF3">
        <w:rPr>
          <w:sz w:val="28"/>
          <w:szCs w:val="28"/>
        </w:rPr>
        <w:t>____</w:t>
      </w:r>
      <w:r w:rsidRPr="00A07BF3">
        <w:rPr>
          <w:sz w:val="28"/>
          <w:szCs w:val="28"/>
        </w:rPr>
        <w:t>___________________</w:t>
      </w:r>
    </w:p>
    <w:p w:rsidR="00B2732D" w:rsidRPr="00A07BF3" w:rsidRDefault="00B2732D" w:rsidP="005F548F">
      <w:pPr>
        <w:rPr>
          <w:sz w:val="28"/>
          <w:szCs w:val="28"/>
        </w:rPr>
      </w:pPr>
    </w:p>
    <w:p w:rsidR="00B2732D" w:rsidRDefault="000F4056" w:rsidP="005F548F">
      <w:pPr>
        <w:rPr>
          <w:sz w:val="28"/>
          <w:szCs w:val="28"/>
        </w:rPr>
      </w:pPr>
      <w:r w:rsidRPr="00A07BF3">
        <w:rPr>
          <w:sz w:val="28"/>
          <w:szCs w:val="28"/>
        </w:rPr>
        <w:t>СОГЛАСОВАНО</w:t>
      </w:r>
    </w:p>
    <w:p w:rsidR="00E26A28" w:rsidRPr="00E26A28" w:rsidRDefault="00E26A28" w:rsidP="005F548F">
      <w:pPr>
        <w:rPr>
          <w:sz w:val="8"/>
          <w:szCs w:val="8"/>
        </w:rPr>
      </w:pPr>
    </w:p>
    <w:p w:rsidR="000F4056" w:rsidRPr="00EA6DAA" w:rsidRDefault="00B2732D" w:rsidP="005F548F">
      <w:pPr>
        <w:rPr>
          <w:sz w:val="28"/>
          <w:szCs w:val="28"/>
        </w:rPr>
      </w:pPr>
      <w:r w:rsidRPr="00A07BF3">
        <w:rPr>
          <w:sz w:val="28"/>
          <w:szCs w:val="28"/>
        </w:rPr>
        <w:t>Структурное подразделение, осуществляющее функции кадрового обеспечения соответствующего органа местного самоуправления</w:t>
      </w:r>
      <w:r w:rsidR="00581A1B" w:rsidRPr="00A07BF3">
        <w:rPr>
          <w:sz w:val="28"/>
          <w:szCs w:val="28"/>
        </w:rPr>
        <w:t xml:space="preserve"> ___</w:t>
      </w:r>
      <w:r w:rsidRPr="00A07BF3">
        <w:rPr>
          <w:sz w:val="28"/>
          <w:szCs w:val="28"/>
        </w:rPr>
        <w:t>____________________</w:t>
      </w:r>
    </w:p>
    <w:p w:rsidR="00E26A28" w:rsidRPr="00E26A28" w:rsidRDefault="00E26A28" w:rsidP="005F548F">
      <w:pPr>
        <w:rPr>
          <w:sz w:val="8"/>
          <w:szCs w:val="8"/>
        </w:rPr>
      </w:pPr>
    </w:p>
    <w:p w:rsidR="00B2732D" w:rsidRPr="00A07BF3" w:rsidRDefault="00B2732D" w:rsidP="005F548F">
      <w:pPr>
        <w:rPr>
          <w:sz w:val="28"/>
          <w:szCs w:val="28"/>
        </w:rPr>
      </w:pPr>
      <w:r w:rsidRPr="00A07BF3">
        <w:rPr>
          <w:sz w:val="28"/>
          <w:szCs w:val="28"/>
        </w:rPr>
        <w:t>Руководитель аппарата Думы города _____________________</w:t>
      </w:r>
    </w:p>
    <w:p w:rsidR="0009496A" w:rsidRPr="00A07BF3" w:rsidRDefault="0009496A" w:rsidP="005F548F">
      <w:pPr>
        <w:rPr>
          <w:sz w:val="28"/>
          <w:szCs w:val="28"/>
        </w:rPr>
      </w:pPr>
    </w:p>
    <w:p w:rsidR="0009496A" w:rsidRPr="00A07BF3" w:rsidRDefault="0009496A" w:rsidP="005F548F"/>
    <w:p w:rsidR="0009496A" w:rsidRPr="00A07BF3" w:rsidRDefault="0009496A" w:rsidP="005F548F"/>
    <w:p w:rsidR="00AB4F2B" w:rsidRPr="00A07BF3" w:rsidRDefault="00AB4F2B" w:rsidP="005F548F"/>
    <w:p w:rsidR="00E62F6A" w:rsidRPr="00A07BF3" w:rsidRDefault="00E62F6A" w:rsidP="005F548F">
      <w:pPr>
        <w:sectPr w:rsidR="00E62F6A" w:rsidRPr="00A07BF3" w:rsidSect="00581A1B">
          <w:pgSz w:w="11906" w:h="16838"/>
          <w:pgMar w:top="1134" w:right="680" w:bottom="1134" w:left="1588" w:header="709" w:footer="709" w:gutter="0"/>
          <w:cols w:space="708"/>
          <w:titlePg/>
          <w:docGrid w:linePitch="360"/>
        </w:sectPr>
      </w:pPr>
    </w:p>
    <w:p w:rsidR="008F7D07" w:rsidRPr="00A07BF3" w:rsidRDefault="008F7D07" w:rsidP="008F7D07">
      <w:pPr>
        <w:ind w:left="4963"/>
        <w:rPr>
          <w:rStyle w:val="af3"/>
          <w:b w:val="0"/>
          <w:sz w:val="28"/>
          <w:szCs w:val="28"/>
        </w:rPr>
      </w:pPr>
      <w:r w:rsidRPr="00A07BF3">
        <w:rPr>
          <w:rStyle w:val="af3"/>
          <w:b w:val="0"/>
          <w:sz w:val="28"/>
          <w:szCs w:val="28"/>
        </w:rPr>
        <w:lastRenderedPageBreak/>
        <w:t xml:space="preserve">Приложение 4 </w:t>
      </w:r>
    </w:p>
    <w:p w:rsidR="008F7D07" w:rsidRPr="00A07BF3" w:rsidRDefault="008F7D07" w:rsidP="008F7D07">
      <w:pPr>
        <w:ind w:left="4963"/>
        <w:rPr>
          <w:rStyle w:val="af3"/>
          <w:b w:val="0"/>
          <w:sz w:val="28"/>
          <w:szCs w:val="28"/>
        </w:rPr>
      </w:pPr>
      <w:r w:rsidRPr="00A07BF3">
        <w:rPr>
          <w:rStyle w:val="af3"/>
          <w:b w:val="0"/>
          <w:sz w:val="28"/>
          <w:szCs w:val="28"/>
        </w:rPr>
        <w:t xml:space="preserve">к </w:t>
      </w:r>
      <w:hyperlink w:anchor="sub_1000" w:history="1">
        <w:r w:rsidRPr="00A07BF3">
          <w:rPr>
            <w:rStyle w:val="af2"/>
            <w:color w:val="auto"/>
            <w:sz w:val="28"/>
            <w:szCs w:val="28"/>
          </w:rPr>
          <w:t>Положению</w:t>
        </w:r>
      </w:hyperlink>
      <w:r w:rsidRPr="00A07BF3">
        <w:rPr>
          <w:rStyle w:val="af3"/>
          <w:b w:val="0"/>
          <w:color w:val="auto"/>
          <w:sz w:val="28"/>
          <w:szCs w:val="28"/>
        </w:rPr>
        <w:t xml:space="preserve"> об оплате труда лиц, не замещающих должнос</w:t>
      </w:r>
      <w:r w:rsidRPr="00A07BF3">
        <w:rPr>
          <w:rStyle w:val="af3"/>
          <w:b w:val="0"/>
          <w:sz w:val="28"/>
          <w:szCs w:val="28"/>
        </w:rPr>
        <w:t xml:space="preserve">ти муниципальной службы </w:t>
      </w:r>
      <w:r w:rsidRPr="00A07BF3">
        <w:rPr>
          <w:rStyle w:val="af3"/>
          <w:b w:val="0"/>
          <w:sz w:val="28"/>
          <w:szCs w:val="28"/>
        </w:rPr>
        <w:br/>
        <w:t xml:space="preserve">и исполняющих обязанности </w:t>
      </w:r>
      <w:r w:rsidRPr="00A07BF3">
        <w:rPr>
          <w:rStyle w:val="af3"/>
          <w:b w:val="0"/>
          <w:sz w:val="28"/>
          <w:szCs w:val="28"/>
        </w:rPr>
        <w:br/>
        <w:t xml:space="preserve">по техническому обеспечению деятельности органов местного самоуправления городского округа Сургут </w:t>
      </w:r>
      <w:r w:rsidRPr="00A07BF3">
        <w:rPr>
          <w:sz w:val="28"/>
          <w:szCs w:val="28"/>
        </w:rPr>
        <w:t>Ханты-Мансийского автономного округа – Югры</w:t>
      </w:r>
    </w:p>
    <w:p w:rsidR="00B2732D" w:rsidRPr="00A07BF3" w:rsidRDefault="00B2732D" w:rsidP="005F548F"/>
    <w:p w:rsidR="00B2732D" w:rsidRPr="00A07BF3" w:rsidRDefault="008038DC" w:rsidP="005F548F">
      <w:pPr>
        <w:pStyle w:val="1"/>
        <w:jc w:val="center"/>
      </w:pPr>
      <w:r w:rsidRPr="00A07BF3">
        <w:t xml:space="preserve">Информация </w:t>
      </w:r>
      <w:r w:rsidRPr="00A07BF3">
        <w:br/>
        <w:t>о количестве применё</w:t>
      </w:r>
      <w:r w:rsidR="00B2732D" w:rsidRPr="00A07BF3">
        <w:t>нных к ра</w:t>
      </w:r>
      <w:r w:rsidRPr="00A07BF3">
        <w:t>ботнику в течение квартала и не</w:t>
      </w:r>
      <w:r w:rsidR="00B2732D" w:rsidRPr="00A07BF3">
        <w:t>снятых дисциплинарных взысканий</w:t>
      </w:r>
    </w:p>
    <w:p w:rsidR="00B2732D" w:rsidRPr="00A07BF3" w:rsidRDefault="00B2732D" w:rsidP="005F548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6"/>
        <w:gridCol w:w="2037"/>
        <w:gridCol w:w="4311"/>
      </w:tblGrid>
      <w:tr w:rsidR="00B2732D" w:rsidRPr="00A07BF3" w:rsidTr="0009496A">
        <w:tc>
          <w:tcPr>
            <w:tcW w:w="1603" w:type="pct"/>
            <w:vMerge w:val="restart"/>
            <w:tcBorders>
              <w:top w:val="single" w:sz="4" w:space="0" w:color="auto"/>
              <w:bottom w:val="single" w:sz="4" w:space="0" w:color="auto"/>
              <w:right w:val="single" w:sz="4" w:space="0" w:color="auto"/>
            </w:tcBorders>
          </w:tcPr>
          <w:p w:rsidR="00B2732D" w:rsidRPr="00A07BF3" w:rsidRDefault="00B2732D" w:rsidP="008038DC">
            <w:pPr>
              <w:pStyle w:val="af4"/>
              <w:jc w:val="center"/>
            </w:pPr>
            <w:r w:rsidRPr="00A07BF3">
              <w:t>Ф.И.О. работника</w:t>
            </w:r>
          </w:p>
        </w:tc>
        <w:tc>
          <w:tcPr>
            <w:tcW w:w="3397" w:type="pct"/>
            <w:gridSpan w:val="2"/>
            <w:tcBorders>
              <w:top w:val="single" w:sz="4" w:space="0" w:color="auto"/>
              <w:left w:val="single" w:sz="4" w:space="0" w:color="auto"/>
              <w:bottom w:val="single" w:sz="4" w:space="0" w:color="auto"/>
            </w:tcBorders>
          </w:tcPr>
          <w:p w:rsidR="00B2732D" w:rsidRPr="00A07BF3" w:rsidRDefault="00B2732D" w:rsidP="008038DC">
            <w:pPr>
              <w:pStyle w:val="af4"/>
              <w:jc w:val="center"/>
            </w:pPr>
            <w:r w:rsidRPr="00A07BF3">
              <w:t>Процент снижения премии по результатам работы</w:t>
            </w:r>
          </w:p>
          <w:p w:rsidR="00B2732D" w:rsidRPr="00A07BF3" w:rsidRDefault="00B2732D" w:rsidP="008038DC">
            <w:pPr>
              <w:pStyle w:val="af4"/>
              <w:jc w:val="center"/>
            </w:pPr>
            <w:r w:rsidRPr="00A07BF3">
              <w:t>за квартал</w:t>
            </w:r>
          </w:p>
        </w:tc>
      </w:tr>
      <w:tr w:rsidR="00B2732D" w:rsidRPr="00A07BF3" w:rsidTr="0009496A">
        <w:tc>
          <w:tcPr>
            <w:tcW w:w="1603" w:type="pct"/>
            <w:vMerge/>
            <w:tcBorders>
              <w:top w:val="single" w:sz="4" w:space="0" w:color="auto"/>
              <w:bottom w:val="single" w:sz="4" w:space="0" w:color="auto"/>
              <w:right w:val="single" w:sz="4" w:space="0" w:color="auto"/>
            </w:tcBorders>
          </w:tcPr>
          <w:p w:rsidR="00B2732D" w:rsidRPr="00A07BF3" w:rsidRDefault="00B2732D" w:rsidP="008038DC">
            <w:pPr>
              <w:pStyle w:val="af4"/>
              <w:jc w:val="center"/>
            </w:pPr>
          </w:p>
        </w:tc>
        <w:tc>
          <w:tcPr>
            <w:tcW w:w="1090" w:type="pct"/>
            <w:tcBorders>
              <w:top w:val="single" w:sz="4" w:space="0" w:color="auto"/>
              <w:left w:val="single" w:sz="4" w:space="0" w:color="auto"/>
              <w:bottom w:val="single" w:sz="4" w:space="0" w:color="auto"/>
              <w:right w:val="single" w:sz="4" w:space="0" w:color="auto"/>
            </w:tcBorders>
          </w:tcPr>
          <w:p w:rsidR="00B2732D" w:rsidRPr="00A07BF3" w:rsidRDefault="00F27036" w:rsidP="008038DC">
            <w:pPr>
              <w:pStyle w:val="af4"/>
              <w:jc w:val="center"/>
            </w:pPr>
            <w:r w:rsidRPr="00A07BF3">
              <w:t>К</w:t>
            </w:r>
            <w:r w:rsidR="00B2732D" w:rsidRPr="00A07BF3">
              <w:t>оличество</w:t>
            </w:r>
          </w:p>
          <w:p w:rsidR="00B2732D" w:rsidRPr="00A07BF3" w:rsidRDefault="00B2732D" w:rsidP="008038DC">
            <w:pPr>
              <w:pStyle w:val="af4"/>
              <w:jc w:val="center"/>
            </w:pPr>
            <w:r w:rsidRPr="00A07BF3">
              <w:t>дисциплинарных</w:t>
            </w:r>
          </w:p>
          <w:p w:rsidR="00B2732D" w:rsidRPr="00A07BF3" w:rsidRDefault="00B2732D" w:rsidP="008038DC">
            <w:pPr>
              <w:pStyle w:val="af4"/>
              <w:jc w:val="center"/>
            </w:pPr>
            <w:r w:rsidRPr="00A07BF3">
              <w:t>взысканий</w:t>
            </w:r>
          </w:p>
        </w:tc>
        <w:tc>
          <w:tcPr>
            <w:tcW w:w="2308" w:type="pct"/>
            <w:tcBorders>
              <w:top w:val="single" w:sz="4" w:space="0" w:color="auto"/>
              <w:left w:val="single" w:sz="4" w:space="0" w:color="auto"/>
              <w:bottom w:val="single" w:sz="4" w:space="0" w:color="auto"/>
            </w:tcBorders>
          </w:tcPr>
          <w:p w:rsidR="00B2732D" w:rsidRPr="00A07BF3" w:rsidRDefault="00F27036" w:rsidP="008038DC">
            <w:pPr>
              <w:pStyle w:val="af4"/>
              <w:jc w:val="center"/>
            </w:pPr>
            <w:r w:rsidRPr="00A07BF3">
              <w:t>П</w:t>
            </w:r>
            <w:r w:rsidR="00B2732D" w:rsidRPr="00A07BF3">
              <w:t>роцент снижения премии</w:t>
            </w:r>
          </w:p>
        </w:tc>
      </w:tr>
      <w:tr w:rsidR="00B2732D" w:rsidRPr="00A07BF3" w:rsidTr="0009496A">
        <w:tc>
          <w:tcPr>
            <w:tcW w:w="1603" w:type="pct"/>
            <w:tcBorders>
              <w:top w:val="single" w:sz="4" w:space="0" w:color="auto"/>
              <w:bottom w:val="single" w:sz="4" w:space="0" w:color="auto"/>
              <w:right w:val="single" w:sz="4" w:space="0" w:color="auto"/>
            </w:tcBorders>
          </w:tcPr>
          <w:p w:rsidR="00B2732D" w:rsidRPr="00A07BF3" w:rsidRDefault="00B2732D" w:rsidP="008038DC">
            <w:pPr>
              <w:pStyle w:val="af4"/>
              <w:jc w:val="center"/>
            </w:pPr>
          </w:p>
        </w:tc>
        <w:tc>
          <w:tcPr>
            <w:tcW w:w="1090" w:type="pct"/>
            <w:tcBorders>
              <w:top w:val="single" w:sz="4" w:space="0" w:color="auto"/>
              <w:left w:val="single" w:sz="4" w:space="0" w:color="auto"/>
              <w:bottom w:val="single" w:sz="4" w:space="0" w:color="auto"/>
              <w:right w:val="single" w:sz="4" w:space="0" w:color="auto"/>
            </w:tcBorders>
          </w:tcPr>
          <w:p w:rsidR="00B2732D" w:rsidRPr="00A07BF3" w:rsidRDefault="00B2732D" w:rsidP="008038DC">
            <w:pPr>
              <w:pStyle w:val="af4"/>
            </w:pPr>
            <w:r w:rsidRPr="00A07BF3">
              <w:t>1 взыскание</w:t>
            </w:r>
          </w:p>
        </w:tc>
        <w:tc>
          <w:tcPr>
            <w:tcW w:w="2308" w:type="pct"/>
            <w:tcBorders>
              <w:top w:val="single" w:sz="4" w:space="0" w:color="auto"/>
              <w:left w:val="single" w:sz="4" w:space="0" w:color="auto"/>
              <w:bottom w:val="single" w:sz="4" w:space="0" w:color="auto"/>
            </w:tcBorders>
          </w:tcPr>
          <w:p w:rsidR="00B2732D" w:rsidRPr="00A07BF3" w:rsidRDefault="00B2732D" w:rsidP="008038DC">
            <w:pPr>
              <w:pStyle w:val="af4"/>
              <w:jc w:val="center"/>
            </w:pPr>
            <w:r w:rsidRPr="00A07BF3">
              <w:t>до 30</w:t>
            </w:r>
            <w:r w:rsidR="008038DC" w:rsidRPr="00A07BF3">
              <w:t> </w:t>
            </w:r>
            <w:r w:rsidRPr="00A07BF3">
              <w:t>%</w:t>
            </w:r>
          </w:p>
        </w:tc>
      </w:tr>
    </w:tbl>
    <w:p w:rsidR="00B2732D" w:rsidRPr="00A07BF3" w:rsidRDefault="00B2732D" w:rsidP="005F548F"/>
    <w:p w:rsidR="00B2732D" w:rsidRPr="00A07BF3" w:rsidRDefault="00B2732D" w:rsidP="005F548F">
      <w:pPr>
        <w:rPr>
          <w:sz w:val="28"/>
          <w:szCs w:val="28"/>
        </w:rPr>
      </w:pPr>
      <w:r w:rsidRPr="00A07BF3">
        <w:rPr>
          <w:sz w:val="28"/>
          <w:szCs w:val="28"/>
        </w:rPr>
        <w:t xml:space="preserve">Ответственное лицо </w:t>
      </w:r>
      <w:r w:rsidR="008038DC" w:rsidRPr="00A07BF3">
        <w:rPr>
          <w:sz w:val="28"/>
          <w:szCs w:val="28"/>
        </w:rPr>
        <w:t>_____</w:t>
      </w:r>
      <w:r w:rsidRPr="00A07BF3">
        <w:rPr>
          <w:sz w:val="28"/>
          <w:szCs w:val="28"/>
        </w:rPr>
        <w:t>___________________</w:t>
      </w:r>
    </w:p>
    <w:p w:rsidR="00B2732D" w:rsidRPr="00A07BF3" w:rsidRDefault="00B2732D"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09496A" w:rsidRPr="00A07BF3" w:rsidRDefault="0009496A" w:rsidP="005F548F"/>
    <w:p w:rsidR="00E62F6A" w:rsidRPr="00A07BF3" w:rsidRDefault="00E62F6A" w:rsidP="005F548F">
      <w:pPr>
        <w:sectPr w:rsidR="00E62F6A" w:rsidRPr="00A07BF3" w:rsidSect="00B61DC7">
          <w:pgSz w:w="11906" w:h="16838"/>
          <w:pgMar w:top="1134" w:right="851" w:bottom="1134" w:left="1701" w:header="709" w:footer="709" w:gutter="0"/>
          <w:cols w:space="708"/>
          <w:titlePg/>
          <w:docGrid w:linePitch="360"/>
        </w:sectPr>
      </w:pPr>
    </w:p>
    <w:p w:rsidR="008F7D07" w:rsidRPr="00A07BF3" w:rsidRDefault="008F7D07" w:rsidP="008F7D07">
      <w:pPr>
        <w:ind w:left="4963"/>
        <w:rPr>
          <w:rStyle w:val="af3"/>
          <w:b w:val="0"/>
          <w:sz w:val="28"/>
          <w:szCs w:val="28"/>
        </w:rPr>
      </w:pPr>
      <w:r w:rsidRPr="00A07BF3">
        <w:rPr>
          <w:rStyle w:val="af3"/>
          <w:b w:val="0"/>
          <w:sz w:val="28"/>
          <w:szCs w:val="28"/>
        </w:rPr>
        <w:lastRenderedPageBreak/>
        <w:t xml:space="preserve">Приложение 5 </w:t>
      </w:r>
    </w:p>
    <w:p w:rsidR="008F7D07" w:rsidRPr="00A07BF3" w:rsidRDefault="008F7D07" w:rsidP="008F7D07">
      <w:pPr>
        <w:ind w:left="4963"/>
        <w:rPr>
          <w:rStyle w:val="af3"/>
          <w:b w:val="0"/>
          <w:sz w:val="28"/>
          <w:szCs w:val="28"/>
        </w:rPr>
      </w:pPr>
      <w:r w:rsidRPr="00A07BF3">
        <w:rPr>
          <w:rStyle w:val="af3"/>
          <w:b w:val="0"/>
          <w:sz w:val="28"/>
          <w:szCs w:val="28"/>
        </w:rPr>
        <w:t xml:space="preserve">к </w:t>
      </w:r>
      <w:hyperlink w:anchor="sub_1000" w:history="1">
        <w:r w:rsidRPr="00A07BF3">
          <w:rPr>
            <w:rStyle w:val="af2"/>
            <w:color w:val="auto"/>
            <w:sz w:val="28"/>
            <w:szCs w:val="28"/>
          </w:rPr>
          <w:t>Положению</w:t>
        </w:r>
      </w:hyperlink>
      <w:r w:rsidRPr="00A07BF3">
        <w:rPr>
          <w:rStyle w:val="af3"/>
          <w:b w:val="0"/>
          <w:color w:val="auto"/>
          <w:sz w:val="28"/>
          <w:szCs w:val="28"/>
        </w:rPr>
        <w:t xml:space="preserve"> об оплате труда лиц, не замещающих должнос</w:t>
      </w:r>
      <w:r w:rsidRPr="00A07BF3">
        <w:rPr>
          <w:rStyle w:val="af3"/>
          <w:b w:val="0"/>
          <w:sz w:val="28"/>
          <w:szCs w:val="28"/>
        </w:rPr>
        <w:t xml:space="preserve">ти муниципальной службы </w:t>
      </w:r>
      <w:r w:rsidRPr="00A07BF3">
        <w:rPr>
          <w:rStyle w:val="af3"/>
          <w:b w:val="0"/>
          <w:sz w:val="28"/>
          <w:szCs w:val="28"/>
        </w:rPr>
        <w:br/>
        <w:t xml:space="preserve">и исполняющих обязанности </w:t>
      </w:r>
      <w:r w:rsidRPr="00A07BF3">
        <w:rPr>
          <w:rStyle w:val="af3"/>
          <w:b w:val="0"/>
          <w:sz w:val="28"/>
          <w:szCs w:val="28"/>
        </w:rPr>
        <w:br/>
        <w:t xml:space="preserve">по техническому обеспечению деятельности органов местного самоуправления городского округа Сургут </w:t>
      </w:r>
      <w:r w:rsidRPr="00A07BF3">
        <w:rPr>
          <w:sz w:val="28"/>
          <w:szCs w:val="28"/>
        </w:rPr>
        <w:t>Ханты-Мансийского автономного округа – Югры</w:t>
      </w:r>
    </w:p>
    <w:p w:rsidR="00B2732D" w:rsidRPr="00A07BF3" w:rsidRDefault="00B2732D" w:rsidP="005F548F"/>
    <w:p w:rsidR="00B2732D" w:rsidRPr="00A07BF3" w:rsidRDefault="008038DC" w:rsidP="005F548F">
      <w:pPr>
        <w:pStyle w:val="1"/>
        <w:jc w:val="center"/>
      </w:pPr>
      <w:r w:rsidRPr="00A07BF3">
        <w:t xml:space="preserve">Информация </w:t>
      </w:r>
      <w:r w:rsidRPr="00A07BF3">
        <w:br/>
        <w:t>о количестве применё</w:t>
      </w:r>
      <w:r w:rsidR="00B2732D" w:rsidRPr="00A07BF3">
        <w:t xml:space="preserve">нных </w:t>
      </w:r>
      <w:r w:rsidRPr="00A07BF3">
        <w:t>к работнику в течение года и не</w:t>
      </w:r>
      <w:r w:rsidR="00B2732D" w:rsidRPr="00A07BF3">
        <w:t>снятых дисциплинарных взысканий</w:t>
      </w:r>
    </w:p>
    <w:p w:rsidR="00B2732D" w:rsidRPr="00A07BF3" w:rsidRDefault="00B2732D" w:rsidP="005F548F"/>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0"/>
        <w:gridCol w:w="2063"/>
        <w:gridCol w:w="1334"/>
        <w:gridCol w:w="2063"/>
        <w:gridCol w:w="1334"/>
      </w:tblGrid>
      <w:tr w:rsidR="00B2732D" w:rsidRPr="00A07BF3" w:rsidTr="008038DC">
        <w:trPr>
          <w:jc w:val="center"/>
        </w:trPr>
        <w:tc>
          <w:tcPr>
            <w:tcW w:w="1364" w:type="pct"/>
            <w:vMerge w:val="restart"/>
            <w:tcBorders>
              <w:top w:val="single" w:sz="4" w:space="0" w:color="auto"/>
              <w:bottom w:val="single" w:sz="4" w:space="0" w:color="auto"/>
              <w:right w:val="single" w:sz="4" w:space="0" w:color="auto"/>
            </w:tcBorders>
          </w:tcPr>
          <w:p w:rsidR="00B2732D" w:rsidRPr="00A07BF3" w:rsidRDefault="00B2732D" w:rsidP="005F548F">
            <w:pPr>
              <w:pStyle w:val="af4"/>
              <w:jc w:val="center"/>
            </w:pPr>
            <w:r w:rsidRPr="00A07BF3">
              <w:t>Ф.И.О. работника</w:t>
            </w:r>
          </w:p>
        </w:tc>
        <w:tc>
          <w:tcPr>
            <w:tcW w:w="3636" w:type="pct"/>
            <w:gridSpan w:val="4"/>
            <w:tcBorders>
              <w:top w:val="single" w:sz="4" w:space="0" w:color="auto"/>
              <w:left w:val="single" w:sz="4" w:space="0" w:color="auto"/>
              <w:bottom w:val="single" w:sz="4" w:space="0" w:color="auto"/>
            </w:tcBorders>
          </w:tcPr>
          <w:p w:rsidR="00B2732D" w:rsidRPr="00A07BF3" w:rsidRDefault="00B2732D" w:rsidP="005F548F">
            <w:pPr>
              <w:pStyle w:val="af4"/>
              <w:jc w:val="center"/>
            </w:pPr>
            <w:r w:rsidRPr="00A07BF3">
              <w:t>Процент снижения премии по результатам работы за год</w:t>
            </w:r>
          </w:p>
        </w:tc>
      </w:tr>
      <w:tr w:rsidR="00B2732D" w:rsidRPr="00A07BF3" w:rsidTr="008038DC">
        <w:trPr>
          <w:jc w:val="center"/>
        </w:trPr>
        <w:tc>
          <w:tcPr>
            <w:tcW w:w="1364" w:type="pct"/>
            <w:vMerge/>
            <w:tcBorders>
              <w:top w:val="single" w:sz="4" w:space="0" w:color="auto"/>
              <w:bottom w:val="single" w:sz="4" w:space="0" w:color="auto"/>
              <w:right w:val="single" w:sz="4" w:space="0" w:color="auto"/>
            </w:tcBorders>
          </w:tcPr>
          <w:p w:rsidR="00B2732D" w:rsidRPr="00A07BF3" w:rsidRDefault="00B2732D" w:rsidP="005F548F">
            <w:pPr>
              <w:pStyle w:val="af4"/>
            </w:pPr>
          </w:p>
        </w:tc>
        <w:tc>
          <w:tcPr>
            <w:tcW w:w="1104" w:type="pct"/>
            <w:tcBorders>
              <w:top w:val="single" w:sz="4" w:space="0" w:color="auto"/>
              <w:left w:val="single" w:sz="4" w:space="0" w:color="auto"/>
              <w:bottom w:val="single" w:sz="4" w:space="0" w:color="auto"/>
              <w:right w:val="single" w:sz="4" w:space="0" w:color="auto"/>
            </w:tcBorders>
          </w:tcPr>
          <w:p w:rsidR="00B2732D" w:rsidRPr="00A07BF3" w:rsidRDefault="00CB689D" w:rsidP="005F548F">
            <w:pPr>
              <w:pStyle w:val="af4"/>
              <w:jc w:val="center"/>
            </w:pPr>
            <w:r w:rsidRPr="00A07BF3">
              <w:t>К</w:t>
            </w:r>
            <w:r w:rsidR="00B2732D" w:rsidRPr="00A07BF3">
              <w:t>оличество</w:t>
            </w:r>
          </w:p>
          <w:p w:rsidR="00B2732D" w:rsidRPr="00A07BF3" w:rsidRDefault="00B2732D" w:rsidP="005F548F">
            <w:pPr>
              <w:pStyle w:val="af4"/>
              <w:jc w:val="center"/>
            </w:pPr>
            <w:r w:rsidRPr="00A07BF3">
              <w:t>дисциплинарных взысканий</w:t>
            </w:r>
          </w:p>
        </w:tc>
        <w:tc>
          <w:tcPr>
            <w:tcW w:w="714" w:type="pct"/>
            <w:tcBorders>
              <w:top w:val="single" w:sz="4" w:space="0" w:color="auto"/>
              <w:left w:val="single" w:sz="4" w:space="0" w:color="auto"/>
              <w:bottom w:val="single" w:sz="4" w:space="0" w:color="auto"/>
              <w:right w:val="single" w:sz="4" w:space="0" w:color="auto"/>
            </w:tcBorders>
          </w:tcPr>
          <w:p w:rsidR="00B2732D" w:rsidRPr="00A07BF3" w:rsidRDefault="00CB689D" w:rsidP="005F548F">
            <w:pPr>
              <w:pStyle w:val="af4"/>
              <w:jc w:val="center"/>
            </w:pPr>
            <w:r w:rsidRPr="00A07BF3">
              <w:t>П</w:t>
            </w:r>
            <w:r w:rsidR="00B2732D" w:rsidRPr="00A07BF3">
              <w:t>роцент снижения премии</w:t>
            </w:r>
          </w:p>
        </w:tc>
        <w:tc>
          <w:tcPr>
            <w:tcW w:w="1104" w:type="pct"/>
            <w:tcBorders>
              <w:top w:val="single" w:sz="4" w:space="0" w:color="auto"/>
              <w:left w:val="single" w:sz="4" w:space="0" w:color="auto"/>
              <w:bottom w:val="single" w:sz="4" w:space="0" w:color="auto"/>
              <w:right w:val="single" w:sz="4" w:space="0" w:color="auto"/>
            </w:tcBorders>
          </w:tcPr>
          <w:p w:rsidR="00B2732D" w:rsidRPr="00A07BF3" w:rsidRDefault="00CB689D" w:rsidP="005F548F">
            <w:pPr>
              <w:pStyle w:val="af4"/>
              <w:jc w:val="center"/>
            </w:pPr>
            <w:r w:rsidRPr="00A07BF3">
              <w:t>К</w:t>
            </w:r>
            <w:r w:rsidR="00B2732D" w:rsidRPr="00A07BF3">
              <w:t>оличество</w:t>
            </w:r>
          </w:p>
          <w:p w:rsidR="00B2732D" w:rsidRPr="00A07BF3" w:rsidRDefault="00B2732D" w:rsidP="005F548F">
            <w:pPr>
              <w:pStyle w:val="af4"/>
              <w:jc w:val="center"/>
            </w:pPr>
            <w:r w:rsidRPr="00A07BF3">
              <w:t>дисциплинарных взысканий</w:t>
            </w:r>
          </w:p>
        </w:tc>
        <w:tc>
          <w:tcPr>
            <w:tcW w:w="714" w:type="pct"/>
            <w:tcBorders>
              <w:top w:val="single" w:sz="4" w:space="0" w:color="auto"/>
              <w:left w:val="single" w:sz="4" w:space="0" w:color="auto"/>
              <w:bottom w:val="single" w:sz="4" w:space="0" w:color="auto"/>
            </w:tcBorders>
          </w:tcPr>
          <w:p w:rsidR="00B2732D" w:rsidRPr="00A07BF3" w:rsidRDefault="00CB689D" w:rsidP="005F548F">
            <w:pPr>
              <w:pStyle w:val="af4"/>
              <w:jc w:val="center"/>
            </w:pPr>
            <w:r w:rsidRPr="00A07BF3">
              <w:t>П</w:t>
            </w:r>
            <w:r w:rsidR="00B2732D" w:rsidRPr="00A07BF3">
              <w:t>роцент снижения премии</w:t>
            </w:r>
          </w:p>
        </w:tc>
      </w:tr>
      <w:tr w:rsidR="00B2732D" w:rsidRPr="00A07BF3" w:rsidTr="008038DC">
        <w:trPr>
          <w:jc w:val="center"/>
        </w:trPr>
        <w:tc>
          <w:tcPr>
            <w:tcW w:w="1364" w:type="pct"/>
            <w:tcBorders>
              <w:top w:val="single" w:sz="4" w:space="0" w:color="auto"/>
              <w:bottom w:val="single" w:sz="4" w:space="0" w:color="auto"/>
              <w:right w:val="single" w:sz="4" w:space="0" w:color="auto"/>
            </w:tcBorders>
          </w:tcPr>
          <w:p w:rsidR="00B2732D" w:rsidRPr="00A07BF3" w:rsidRDefault="00B2732D" w:rsidP="005F548F">
            <w:pPr>
              <w:pStyle w:val="af4"/>
            </w:pPr>
          </w:p>
        </w:tc>
        <w:tc>
          <w:tcPr>
            <w:tcW w:w="1104"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 xml:space="preserve">1 </w:t>
            </w:r>
          </w:p>
        </w:tc>
        <w:tc>
          <w:tcPr>
            <w:tcW w:w="714"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5</w:t>
            </w:r>
            <w:r w:rsidR="008038DC" w:rsidRPr="00A07BF3">
              <w:t> </w:t>
            </w:r>
            <w:r w:rsidRPr="00A07BF3">
              <w:t>%</w:t>
            </w:r>
          </w:p>
        </w:tc>
        <w:tc>
          <w:tcPr>
            <w:tcW w:w="1104" w:type="pct"/>
            <w:tcBorders>
              <w:top w:val="single" w:sz="4" w:space="0" w:color="auto"/>
              <w:left w:val="single" w:sz="4" w:space="0" w:color="auto"/>
              <w:bottom w:val="single" w:sz="4" w:space="0" w:color="auto"/>
              <w:right w:val="single" w:sz="4" w:space="0" w:color="auto"/>
            </w:tcBorders>
          </w:tcPr>
          <w:p w:rsidR="00B2732D" w:rsidRPr="00A07BF3" w:rsidRDefault="00B2732D" w:rsidP="005F548F">
            <w:pPr>
              <w:pStyle w:val="af4"/>
              <w:jc w:val="center"/>
            </w:pPr>
            <w:r w:rsidRPr="00A07BF3">
              <w:t>2 и более</w:t>
            </w:r>
          </w:p>
        </w:tc>
        <w:tc>
          <w:tcPr>
            <w:tcW w:w="714" w:type="pct"/>
            <w:tcBorders>
              <w:top w:val="single" w:sz="4" w:space="0" w:color="auto"/>
              <w:left w:val="single" w:sz="4" w:space="0" w:color="auto"/>
              <w:bottom w:val="single" w:sz="4" w:space="0" w:color="auto"/>
            </w:tcBorders>
          </w:tcPr>
          <w:p w:rsidR="00B2732D" w:rsidRPr="00A07BF3" w:rsidRDefault="00B2732D" w:rsidP="005F548F">
            <w:pPr>
              <w:pStyle w:val="af4"/>
              <w:jc w:val="center"/>
            </w:pPr>
            <w:r w:rsidRPr="00A07BF3">
              <w:t>10</w:t>
            </w:r>
            <w:r w:rsidR="008038DC" w:rsidRPr="00A07BF3">
              <w:t> </w:t>
            </w:r>
            <w:r w:rsidRPr="00A07BF3">
              <w:t>%</w:t>
            </w:r>
          </w:p>
        </w:tc>
      </w:tr>
    </w:tbl>
    <w:p w:rsidR="00B2732D" w:rsidRPr="00A07BF3" w:rsidRDefault="00B2732D" w:rsidP="005F548F"/>
    <w:p w:rsidR="00B2732D" w:rsidRPr="00A07BF3" w:rsidRDefault="00B2732D" w:rsidP="005F548F">
      <w:pPr>
        <w:rPr>
          <w:sz w:val="28"/>
          <w:szCs w:val="28"/>
        </w:rPr>
      </w:pPr>
      <w:r w:rsidRPr="00A07BF3">
        <w:rPr>
          <w:sz w:val="28"/>
          <w:szCs w:val="28"/>
        </w:rPr>
        <w:t xml:space="preserve">Ответственное лицо </w:t>
      </w:r>
      <w:r w:rsidR="008038DC" w:rsidRPr="00A07BF3">
        <w:rPr>
          <w:sz w:val="28"/>
          <w:szCs w:val="28"/>
        </w:rPr>
        <w:t>___</w:t>
      </w:r>
      <w:r w:rsidRPr="00A07BF3">
        <w:rPr>
          <w:sz w:val="28"/>
          <w:szCs w:val="28"/>
        </w:rPr>
        <w:t>___________________</w:t>
      </w:r>
    </w:p>
    <w:p w:rsidR="000F5B30" w:rsidRPr="00A07BF3" w:rsidRDefault="000F5B30" w:rsidP="005F548F">
      <w:pPr>
        <w:tabs>
          <w:tab w:val="left" w:pos="1276"/>
        </w:tabs>
        <w:ind w:right="-2"/>
        <w:jc w:val="both"/>
        <w:rPr>
          <w:rFonts w:cs="Arial"/>
          <w:sz w:val="28"/>
          <w:szCs w:val="28"/>
        </w:rPr>
      </w:pPr>
    </w:p>
    <w:sectPr w:rsidR="000F5B30" w:rsidRPr="00A07BF3" w:rsidSect="0061490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EF3" w:rsidRDefault="003F1EF3">
      <w:r>
        <w:separator/>
      </w:r>
    </w:p>
  </w:endnote>
  <w:endnote w:type="continuationSeparator" w:id="0">
    <w:p w:rsidR="003F1EF3" w:rsidRDefault="003F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239" w:rsidRDefault="00DF4239"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F4239" w:rsidRDefault="00DF4239" w:rsidP="005770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EF3" w:rsidRDefault="003F1EF3">
      <w:r>
        <w:separator/>
      </w:r>
    </w:p>
  </w:footnote>
  <w:footnote w:type="continuationSeparator" w:id="0">
    <w:p w:rsidR="003F1EF3" w:rsidRDefault="003F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94991"/>
      <w:docPartObj>
        <w:docPartGallery w:val="Page Numbers (Top of Page)"/>
        <w:docPartUnique/>
      </w:docPartObj>
    </w:sdtPr>
    <w:sdtEndPr>
      <w:rPr>
        <w:sz w:val="20"/>
        <w:szCs w:val="20"/>
      </w:rPr>
    </w:sdtEndPr>
    <w:sdtContent>
      <w:p w:rsidR="00DF4239" w:rsidRPr="00695B53" w:rsidRDefault="00DF4239">
        <w:pPr>
          <w:pStyle w:val="aa"/>
          <w:jc w:val="center"/>
          <w:rPr>
            <w:sz w:val="20"/>
            <w:szCs w:val="20"/>
          </w:rPr>
        </w:pPr>
        <w:r w:rsidRPr="00695B53">
          <w:rPr>
            <w:sz w:val="20"/>
            <w:szCs w:val="20"/>
          </w:rPr>
          <w:fldChar w:fldCharType="begin"/>
        </w:r>
        <w:r w:rsidRPr="00695B53">
          <w:rPr>
            <w:sz w:val="20"/>
            <w:szCs w:val="20"/>
          </w:rPr>
          <w:instrText>PAGE   \* MERGEFORMAT</w:instrText>
        </w:r>
        <w:r w:rsidRPr="00695B53">
          <w:rPr>
            <w:sz w:val="20"/>
            <w:szCs w:val="20"/>
          </w:rPr>
          <w:fldChar w:fldCharType="separate"/>
        </w:r>
        <w:r w:rsidR="00177788">
          <w:rPr>
            <w:noProof/>
            <w:sz w:val="20"/>
            <w:szCs w:val="20"/>
          </w:rPr>
          <w:t>15</w:t>
        </w:r>
        <w:r w:rsidRPr="00695B53">
          <w:rPr>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48220"/>
      <w:docPartObj>
        <w:docPartGallery w:val="Page Numbers (Top of Page)"/>
        <w:docPartUnique/>
      </w:docPartObj>
    </w:sdtPr>
    <w:sdtEndPr>
      <w:rPr>
        <w:sz w:val="20"/>
        <w:szCs w:val="20"/>
      </w:rPr>
    </w:sdtEndPr>
    <w:sdtContent>
      <w:p w:rsidR="00DF4239" w:rsidRPr="005F548F" w:rsidRDefault="00DF4239">
        <w:pPr>
          <w:pStyle w:val="aa"/>
          <w:jc w:val="center"/>
          <w:rPr>
            <w:sz w:val="20"/>
            <w:szCs w:val="20"/>
          </w:rPr>
        </w:pPr>
        <w:r w:rsidRPr="005F548F">
          <w:rPr>
            <w:sz w:val="20"/>
            <w:szCs w:val="20"/>
          </w:rPr>
          <w:fldChar w:fldCharType="begin"/>
        </w:r>
        <w:r w:rsidRPr="005F548F">
          <w:rPr>
            <w:sz w:val="20"/>
            <w:szCs w:val="20"/>
          </w:rPr>
          <w:instrText>PAGE   \* MERGEFORMAT</w:instrText>
        </w:r>
        <w:r w:rsidRPr="005F548F">
          <w:rPr>
            <w:sz w:val="20"/>
            <w:szCs w:val="20"/>
          </w:rPr>
          <w:fldChar w:fldCharType="separate"/>
        </w:r>
        <w:r w:rsidR="00177788">
          <w:rPr>
            <w:noProof/>
            <w:sz w:val="20"/>
            <w:szCs w:val="20"/>
          </w:rPr>
          <w:t>21</w:t>
        </w:r>
        <w:r w:rsidRPr="005F548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80157"/>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C96B25"/>
    <w:multiLevelType w:val="hybridMultilevel"/>
    <w:tmpl w:val="861EA4CA"/>
    <w:lvl w:ilvl="0" w:tplc="CD443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7D672B"/>
    <w:multiLevelType w:val="multilevel"/>
    <w:tmpl w:val="EEC49C54"/>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287" w:hanging="720"/>
      </w:pPr>
      <w:rPr>
        <w:rFonts w:hint="default"/>
        <w:color w:val="000000" w:themeColor="text1"/>
      </w:rPr>
    </w:lvl>
    <w:lvl w:ilvl="2">
      <w:start w:val="1"/>
      <w:numFmt w:val="decimal"/>
      <w:isLgl/>
      <w:lvlText w:val="%1.%2.%3."/>
      <w:lvlJc w:val="left"/>
      <w:pPr>
        <w:ind w:left="1494" w:hanging="720"/>
      </w:pPr>
      <w:rPr>
        <w:rFonts w:hint="default"/>
        <w:color w:val="000000" w:themeColor="text1"/>
      </w:rPr>
    </w:lvl>
    <w:lvl w:ilvl="3">
      <w:start w:val="1"/>
      <w:numFmt w:val="decimal"/>
      <w:isLgl/>
      <w:lvlText w:val="%1.%2.%3.%4."/>
      <w:lvlJc w:val="left"/>
      <w:pPr>
        <w:ind w:left="2061" w:hanging="1080"/>
      </w:pPr>
      <w:rPr>
        <w:rFonts w:hint="default"/>
        <w:color w:val="000000" w:themeColor="text1"/>
      </w:rPr>
    </w:lvl>
    <w:lvl w:ilvl="4">
      <w:start w:val="1"/>
      <w:numFmt w:val="decimal"/>
      <w:isLgl/>
      <w:lvlText w:val="%1.%2.%3.%4.%5."/>
      <w:lvlJc w:val="left"/>
      <w:pPr>
        <w:ind w:left="2268" w:hanging="1080"/>
      </w:pPr>
      <w:rPr>
        <w:rFonts w:hint="default"/>
        <w:color w:val="000000" w:themeColor="text1"/>
      </w:rPr>
    </w:lvl>
    <w:lvl w:ilvl="5">
      <w:start w:val="1"/>
      <w:numFmt w:val="decimal"/>
      <w:isLgl/>
      <w:lvlText w:val="%1.%2.%3.%4.%5.%6."/>
      <w:lvlJc w:val="left"/>
      <w:pPr>
        <w:ind w:left="2835" w:hanging="1440"/>
      </w:pPr>
      <w:rPr>
        <w:rFonts w:hint="default"/>
        <w:color w:val="000000" w:themeColor="text1"/>
      </w:rPr>
    </w:lvl>
    <w:lvl w:ilvl="6">
      <w:start w:val="1"/>
      <w:numFmt w:val="decimal"/>
      <w:isLgl/>
      <w:lvlText w:val="%1.%2.%3.%4.%5.%6.%7."/>
      <w:lvlJc w:val="left"/>
      <w:pPr>
        <w:ind w:left="3402" w:hanging="1800"/>
      </w:pPr>
      <w:rPr>
        <w:rFonts w:hint="default"/>
        <w:color w:val="000000" w:themeColor="text1"/>
      </w:rPr>
    </w:lvl>
    <w:lvl w:ilvl="7">
      <w:start w:val="1"/>
      <w:numFmt w:val="decimal"/>
      <w:isLgl/>
      <w:lvlText w:val="%1.%2.%3.%4.%5.%6.%7.%8."/>
      <w:lvlJc w:val="left"/>
      <w:pPr>
        <w:ind w:left="3609" w:hanging="1800"/>
      </w:pPr>
      <w:rPr>
        <w:rFonts w:hint="default"/>
        <w:color w:val="000000" w:themeColor="text1"/>
      </w:rPr>
    </w:lvl>
    <w:lvl w:ilvl="8">
      <w:start w:val="1"/>
      <w:numFmt w:val="decimal"/>
      <w:isLgl/>
      <w:lvlText w:val="%1.%2.%3.%4.%5.%6.%7.%8.%9."/>
      <w:lvlJc w:val="left"/>
      <w:pPr>
        <w:ind w:left="4176" w:hanging="2160"/>
      </w:pPr>
      <w:rPr>
        <w:rFonts w:hint="default"/>
        <w:color w:val="000000" w:themeColor="text1"/>
      </w:rPr>
    </w:lvl>
  </w:abstractNum>
  <w:abstractNum w:abstractNumId="10"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7"/>
  </w:num>
  <w:num w:numId="5">
    <w:abstractNumId w:val="10"/>
  </w:num>
  <w:num w:numId="6">
    <w:abstractNumId w:val="1"/>
  </w:num>
  <w:num w:numId="7">
    <w:abstractNumId w:val="0"/>
  </w:num>
  <w:num w:numId="8">
    <w:abstractNumId w:val="5"/>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02C3"/>
    <w:rsid w:val="00003091"/>
    <w:rsid w:val="00007CDA"/>
    <w:rsid w:val="000115E1"/>
    <w:rsid w:val="00016D0D"/>
    <w:rsid w:val="00017F86"/>
    <w:rsid w:val="00020124"/>
    <w:rsid w:val="00021AAB"/>
    <w:rsid w:val="00022B0B"/>
    <w:rsid w:val="00022F41"/>
    <w:rsid w:val="0002474E"/>
    <w:rsid w:val="00024EA7"/>
    <w:rsid w:val="00027DCC"/>
    <w:rsid w:val="000317FB"/>
    <w:rsid w:val="00034DD7"/>
    <w:rsid w:val="00036ABF"/>
    <w:rsid w:val="0004008B"/>
    <w:rsid w:val="00040D80"/>
    <w:rsid w:val="00041826"/>
    <w:rsid w:val="000440B2"/>
    <w:rsid w:val="000455DA"/>
    <w:rsid w:val="00046B45"/>
    <w:rsid w:val="0004729A"/>
    <w:rsid w:val="00047349"/>
    <w:rsid w:val="00051CA4"/>
    <w:rsid w:val="00052FAC"/>
    <w:rsid w:val="0005340A"/>
    <w:rsid w:val="00053C94"/>
    <w:rsid w:val="00055758"/>
    <w:rsid w:val="000571E9"/>
    <w:rsid w:val="00057D0D"/>
    <w:rsid w:val="0006177F"/>
    <w:rsid w:val="000617A0"/>
    <w:rsid w:val="000620F7"/>
    <w:rsid w:val="000623F8"/>
    <w:rsid w:val="0006398F"/>
    <w:rsid w:val="000647B3"/>
    <w:rsid w:val="00065129"/>
    <w:rsid w:val="00070582"/>
    <w:rsid w:val="0007234D"/>
    <w:rsid w:val="00073F1B"/>
    <w:rsid w:val="00074915"/>
    <w:rsid w:val="00077E7E"/>
    <w:rsid w:val="00081296"/>
    <w:rsid w:val="000819F6"/>
    <w:rsid w:val="00082887"/>
    <w:rsid w:val="00083298"/>
    <w:rsid w:val="00083D93"/>
    <w:rsid w:val="00084478"/>
    <w:rsid w:val="00084BCE"/>
    <w:rsid w:val="00085532"/>
    <w:rsid w:val="0008614B"/>
    <w:rsid w:val="0008693B"/>
    <w:rsid w:val="00090B4F"/>
    <w:rsid w:val="0009262E"/>
    <w:rsid w:val="00093D0E"/>
    <w:rsid w:val="00093D40"/>
    <w:rsid w:val="0009496A"/>
    <w:rsid w:val="00096258"/>
    <w:rsid w:val="000972CB"/>
    <w:rsid w:val="00097A3A"/>
    <w:rsid w:val="000A0B35"/>
    <w:rsid w:val="000A1011"/>
    <w:rsid w:val="000A20A4"/>
    <w:rsid w:val="000A4975"/>
    <w:rsid w:val="000A6905"/>
    <w:rsid w:val="000A794A"/>
    <w:rsid w:val="000B05EF"/>
    <w:rsid w:val="000B1B29"/>
    <w:rsid w:val="000B2471"/>
    <w:rsid w:val="000B30E1"/>
    <w:rsid w:val="000B3B47"/>
    <w:rsid w:val="000B3C0C"/>
    <w:rsid w:val="000B4C3B"/>
    <w:rsid w:val="000B5010"/>
    <w:rsid w:val="000B5965"/>
    <w:rsid w:val="000B59BA"/>
    <w:rsid w:val="000C1203"/>
    <w:rsid w:val="000C54B1"/>
    <w:rsid w:val="000C690F"/>
    <w:rsid w:val="000C7BCB"/>
    <w:rsid w:val="000D1996"/>
    <w:rsid w:val="000D2079"/>
    <w:rsid w:val="000D2FFA"/>
    <w:rsid w:val="000D2FFD"/>
    <w:rsid w:val="000D3AF9"/>
    <w:rsid w:val="000D6462"/>
    <w:rsid w:val="000D7C40"/>
    <w:rsid w:val="000E0520"/>
    <w:rsid w:val="000E0AB5"/>
    <w:rsid w:val="000E24D5"/>
    <w:rsid w:val="000E4B0B"/>
    <w:rsid w:val="000E4D18"/>
    <w:rsid w:val="000E58DE"/>
    <w:rsid w:val="000E5D88"/>
    <w:rsid w:val="000F05BD"/>
    <w:rsid w:val="000F12C3"/>
    <w:rsid w:val="000F1757"/>
    <w:rsid w:val="000F4056"/>
    <w:rsid w:val="000F5B30"/>
    <w:rsid w:val="000F5C4E"/>
    <w:rsid w:val="000F61D9"/>
    <w:rsid w:val="000F64BE"/>
    <w:rsid w:val="000F64C3"/>
    <w:rsid w:val="000F68F1"/>
    <w:rsid w:val="000F6F6E"/>
    <w:rsid w:val="000F7998"/>
    <w:rsid w:val="00100373"/>
    <w:rsid w:val="00100545"/>
    <w:rsid w:val="001005E4"/>
    <w:rsid w:val="00101AE2"/>
    <w:rsid w:val="00102342"/>
    <w:rsid w:val="00102AE9"/>
    <w:rsid w:val="00102C7E"/>
    <w:rsid w:val="00102DB2"/>
    <w:rsid w:val="0010501E"/>
    <w:rsid w:val="001071A8"/>
    <w:rsid w:val="0011204E"/>
    <w:rsid w:val="00112B51"/>
    <w:rsid w:val="00112FC5"/>
    <w:rsid w:val="00114A99"/>
    <w:rsid w:val="00115E95"/>
    <w:rsid w:val="001164D8"/>
    <w:rsid w:val="00121DB3"/>
    <w:rsid w:val="001225E4"/>
    <w:rsid w:val="0012503F"/>
    <w:rsid w:val="00125803"/>
    <w:rsid w:val="00125E3B"/>
    <w:rsid w:val="00127A40"/>
    <w:rsid w:val="00127E19"/>
    <w:rsid w:val="00130EA4"/>
    <w:rsid w:val="00134148"/>
    <w:rsid w:val="00134C2F"/>
    <w:rsid w:val="00135802"/>
    <w:rsid w:val="00137D19"/>
    <w:rsid w:val="00137F4B"/>
    <w:rsid w:val="00140F2E"/>
    <w:rsid w:val="0014126F"/>
    <w:rsid w:val="0014238F"/>
    <w:rsid w:val="0014267A"/>
    <w:rsid w:val="001429DD"/>
    <w:rsid w:val="00142A41"/>
    <w:rsid w:val="00143A3E"/>
    <w:rsid w:val="00143B66"/>
    <w:rsid w:val="00144AEF"/>
    <w:rsid w:val="001452EF"/>
    <w:rsid w:val="00146FB2"/>
    <w:rsid w:val="00147246"/>
    <w:rsid w:val="00150619"/>
    <w:rsid w:val="00150754"/>
    <w:rsid w:val="00152097"/>
    <w:rsid w:val="00152965"/>
    <w:rsid w:val="00153429"/>
    <w:rsid w:val="00153AD8"/>
    <w:rsid w:val="001561C5"/>
    <w:rsid w:val="001572F2"/>
    <w:rsid w:val="00160652"/>
    <w:rsid w:val="00160836"/>
    <w:rsid w:val="00160E45"/>
    <w:rsid w:val="00162A77"/>
    <w:rsid w:val="00162F76"/>
    <w:rsid w:val="0016365D"/>
    <w:rsid w:val="00164BB6"/>
    <w:rsid w:val="00165E01"/>
    <w:rsid w:val="00166938"/>
    <w:rsid w:val="0017036F"/>
    <w:rsid w:val="00170CFF"/>
    <w:rsid w:val="0017212B"/>
    <w:rsid w:val="00172A5B"/>
    <w:rsid w:val="001764E9"/>
    <w:rsid w:val="001767E7"/>
    <w:rsid w:val="00177788"/>
    <w:rsid w:val="00186FF5"/>
    <w:rsid w:val="00190619"/>
    <w:rsid w:val="0019090F"/>
    <w:rsid w:val="0019167F"/>
    <w:rsid w:val="00191D3D"/>
    <w:rsid w:val="00191E97"/>
    <w:rsid w:val="0019454C"/>
    <w:rsid w:val="0019583F"/>
    <w:rsid w:val="001964AE"/>
    <w:rsid w:val="00196A5E"/>
    <w:rsid w:val="00197674"/>
    <w:rsid w:val="00197D71"/>
    <w:rsid w:val="001A2FFC"/>
    <w:rsid w:val="001A5EB6"/>
    <w:rsid w:val="001A7AE6"/>
    <w:rsid w:val="001B110C"/>
    <w:rsid w:val="001B2453"/>
    <w:rsid w:val="001B480C"/>
    <w:rsid w:val="001B5800"/>
    <w:rsid w:val="001C0797"/>
    <w:rsid w:val="001C1FA7"/>
    <w:rsid w:val="001C2D38"/>
    <w:rsid w:val="001C48A6"/>
    <w:rsid w:val="001C58D8"/>
    <w:rsid w:val="001C6FDF"/>
    <w:rsid w:val="001C70FF"/>
    <w:rsid w:val="001C7E39"/>
    <w:rsid w:val="001D0313"/>
    <w:rsid w:val="001D04F6"/>
    <w:rsid w:val="001D516B"/>
    <w:rsid w:val="001D5C65"/>
    <w:rsid w:val="001D601B"/>
    <w:rsid w:val="001D7E75"/>
    <w:rsid w:val="001E16DA"/>
    <w:rsid w:val="001E3BCA"/>
    <w:rsid w:val="001E458F"/>
    <w:rsid w:val="001E6C12"/>
    <w:rsid w:val="001E777A"/>
    <w:rsid w:val="001E7F45"/>
    <w:rsid w:val="001F0C3F"/>
    <w:rsid w:val="001F1486"/>
    <w:rsid w:val="001F1B2F"/>
    <w:rsid w:val="001F30D3"/>
    <w:rsid w:val="001F318D"/>
    <w:rsid w:val="001F4AA8"/>
    <w:rsid w:val="001F5B41"/>
    <w:rsid w:val="001F728A"/>
    <w:rsid w:val="001F7628"/>
    <w:rsid w:val="001F7F6B"/>
    <w:rsid w:val="00200A96"/>
    <w:rsid w:val="002017A1"/>
    <w:rsid w:val="00201908"/>
    <w:rsid w:val="00201FBA"/>
    <w:rsid w:val="00203C81"/>
    <w:rsid w:val="00205565"/>
    <w:rsid w:val="002058AB"/>
    <w:rsid w:val="00205BF4"/>
    <w:rsid w:val="00205CEE"/>
    <w:rsid w:val="00206525"/>
    <w:rsid w:val="00207337"/>
    <w:rsid w:val="00210329"/>
    <w:rsid w:val="00212680"/>
    <w:rsid w:val="00212A6C"/>
    <w:rsid w:val="00212B17"/>
    <w:rsid w:val="00213A44"/>
    <w:rsid w:val="002146FF"/>
    <w:rsid w:val="0021514F"/>
    <w:rsid w:val="00215B37"/>
    <w:rsid w:val="0021718D"/>
    <w:rsid w:val="0021729B"/>
    <w:rsid w:val="00220258"/>
    <w:rsid w:val="002205F2"/>
    <w:rsid w:val="00221187"/>
    <w:rsid w:val="00221802"/>
    <w:rsid w:val="002218C3"/>
    <w:rsid w:val="0022434D"/>
    <w:rsid w:val="002258EC"/>
    <w:rsid w:val="002263DB"/>
    <w:rsid w:val="00226958"/>
    <w:rsid w:val="00227296"/>
    <w:rsid w:val="002275D5"/>
    <w:rsid w:val="0023417D"/>
    <w:rsid w:val="00234D09"/>
    <w:rsid w:val="00234D7B"/>
    <w:rsid w:val="00235C4C"/>
    <w:rsid w:val="00240ED8"/>
    <w:rsid w:val="0024179C"/>
    <w:rsid w:val="00241D8C"/>
    <w:rsid w:val="002425FD"/>
    <w:rsid w:val="00242A91"/>
    <w:rsid w:val="002438E3"/>
    <w:rsid w:val="00243F26"/>
    <w:rsid w:val="0024526B"/>
    <w:rsid w:val="00246EF7"/>
    <w:rsid w:val="00250474"/>
    <w:rsid w:val="002514A6"/>
    <w:rsid w:val="00251BE8"/>
    <w:rsid w:val="0025430C"/>
    <w:rsid w:val="002544AA"/>
    <w:rsid w:val="002546AB"/>
    <w:rsid w:val="002552C4"/>
    <w:rsid w:val="002555BF"/>
    <w:rsid w:val="00255A6D"/>
    <w:rsid w:val="00256665"/>
    <w:rsid w:val="002579EE"/>
    <w:rsid w:val="002639E4"/>
    <w:rsid w:val="00267F56"/>
    <w:rsid w:val="00271606"/>
    <w:rsid w:val="0027421E"/>
    <w:rsid w:val="002747CD"/>
    <w:rsid w:val="002757CD"/>
    <w:rsid w:val="0027763A"/>
    <w:rsid w:val="00286B2E"/>
    <w:rsid w:val="002932BA"/>
    <w:rsid w:val="002958A7"/>
    <w:rsid w:val="00297D5A"/>
    <w:rsid w:val="002A1E1A"/>
    <w:rsid w:val="002A3789"/>
    <w:rsid w:val="002A57C5"/>
    <w:rsid w:val="002A654F"/>
    <w:rsid w:val="002A6553"/>
    <w:rsid w:val="002B0242"/>
    <w:rsid w:val="002B103A"/>
    <w:rsid w:val="002B1373"/>
    <w:rsid w:val="002B1860"/>
    <w:rsid w:val="002B1E96"/>
    <w:rsid w:val="002B646F"/>
    <w:rsid w:val="002B6EE2"/>
    <w:rsid w:val="002B761F"/>
    <w:rsid w:val="002B76C2"/>
    <w:rsid w:val="002C01B9"/>
    <w:rsid w:val="002C10BE"/>
    <w:rsid w:val="002C2A68"/>
    <w:rsid w:val="002C4E69"/>
    <w:rsid w:val="002C4FC0"/>
    <w:rsid w:val="002C5917"/>
    <w:rsid w:val="002D16B5"/>
    <w:rsid w:val="002D1A7C"/>
    <w:rsid w:val="002D2927"/>
    <w:rsid w:val="002D3289"/>
    <w:rsid w:val="002D7766"/>
    <w:rsid w:val="002D7AB5"/>
    <w:rsid w:val="002E23C4"/>
    <w:rsid w:val="002F2EF0"/>
    <w:rsid w:val="002F4FA2"/>
    <w:rsid w:val="002F5BB7"/>
    <w:rsid w:val="002F625F"/>
    <w:rsid w:val="002F6FF0"/>
    <w:rsid w:val="002F7C44"/>
    <w:rsid w:val="00300277"/>
    <w:rsid w:val="00302E42"/>
    <w:rsid w:val="0031058D"/>
    <w:rsid w:val="00310CFF"/>
    <w:rsid w:val="00312380"/>
    <w:rsid w:val="003126EA"/>
    <w:rsid w:val="0031712B"/>
    <w:rsid w:val="003179B4"/>
    <w:rsid w:val="00317DA3"/>
    <w:rsid w:val="0032019A"/>
    <w:rsid w:val="003211C4"/>
    <w:rsid w:val="00321A34"/>
    <w:rsid w:val="00323F4A"/>
    <w:rsid w:val="0032492C"/>
    <w:rsid w:val="00325798"/>
    <w:rsid w:val="00325BFB"/>
    <w:rsid w:val="00326806"/>
    <w:rsid w:val="00326938"/>
    <w:rsid w:val="0033055E"/>
    <w:rsid w:val="0033113A"/>
    <w:rsid w:val="00332474"/>
    <w:rsid w:val="00333DD5"/>
    <w:rsid w:val="003340A0"/>
    <w:rsid w:val="00336304"/>
    <w:rsid w:val="00336A4F"/>
    <w:rsid w:val="0034187E"/>
    <w:rsid w:val="00343653"/>
    <w:rsid w:val="0034498C"/>
    <w:rsid w:val="00345224"/>
    <w:rsid w:val="00347245"/>
    <w:rsid w:val="0035027F"/>
    <w:rsid w:val="003507E4"/>
    <w:rsid w:val="003514CA"/>
    <w:rsid w:val="00351C0D"/>
    <w:rsid w:val="00353027"/>
    <w:rsid w:val="003537F6"/>
    <w:rsid w:val="003546A0"/>
    <w:rsid w:val="00354989"/>
    <w:rsid w:val="003559D5"/>
    <w:rsid w:val="0035694B"/>
    <w:rsid w:val="0036007B"/>
    <w:rsid w:val="00363926"/>
    <w:rsid w:val="00365AE9"/>
    <w:rsid w:val="00366D7A"/>
    <w:rsid w:val="00366DF9"/>
    <w:rsid w:val="0036757A"/>
    <w:rsid w:val="0036767E"/>
    <w:rsid w:val="00373465"/>
    <w:rsid w:val="00375907"/>
    <w:rsid w:val="00377A65"/>
    <w:rsid w:val="0038298C"/>
    <w:rsid w:val="00383956"/>
    <w:rsid w:val="00385E28"/>
    <w:rsid w:val="00393531"/>
    <w:rsid w:val="003940F6"/>
    <w:rsid w:val="0039498C"/>
    <w:rsid w:val="00394FDD"/>
    <w:rsid w:val="003A0809"/>
    <w:rsid w:val="003A0CD3"/>
    <w:rsid w:val="003A251B"/>
    <w:rsid w:val="003A355A"/>
    <w:rsid w:val="003A471F"/>
    <w:rsid w:val="003A58C6"/>
    <w:rsid w:val="003A6DE5"/>
    <w:rsid w:val="003A78D7"/>
    <w:rsid w:val="003B0AFB"/>
    <w:rsid w:val="003B26C5"/>
    <w:rsid w:val="003B2B98"/>
    <w:rsid w:val="003B372A"/>
    <w:rsid w:val="003B392A"/>
    <w:rsid w:val="003B45ED"/>
    <w:rsid w:val="003B4931"/>
    <w:rsid w:val="003B57C2"/>
    <w:rsid w:val="003B6031"/>
    <w:rsid w:val="003B6AC2"/>
    <w:rsid w:val="003B74E4"/>
    <w:rsid w:val="003B7562"/>
    <w:rsid w:val="003C136F"/>
    <w:rsid w:val="003C13BD"/>
    <w:rsid w:val="003C16F3"/>
    <w:rsid w:val="003C24E2"/>
    <w:rsid w:val="003C2D11"/>
    <w:rsid w:val="003C43B2"/>
    <w:rsid w:val="003C69FE"/>
    <w:rsid w:val="003C6BF9"/>
    <w:rsid w:val="003C6F1C"/>
    <w:rsid w:val="003C7E4D"/>
    <w:rsid w:val="003D031C"/>
    <w:rsid w:val="003D1F27"/>
    <w:rsid w:val="003D2275"/>
    <w:rsid w:val="003D22F1"/>
    <w:rsid w:val="003D480C"/>
    <w:rsid w:val="003D4BBD"/>
    <w:rsid w:val="003D4CDF"/>
    <w:rsid w:val="003D73B1"/>
    <w:rsid w:val="003E11E4"/>
    <w:rsid w:val="003E1744"/>
    <w:rsid w:val="003E24B3"/>
    <w:rsid w:val="003E437B"/>
    <w:rsid w:val="003E792D"/>
    <w:rsid w:val="003F07BD"/>
    <w:rsid w:val="003F0D6C"/>
    <w:rsid w:val="003F1EF3"/>
    <w:rsid w:val="003F2418"/>
    <w:rsid w:val="003F27B9"/>
    <w:rsid w:val="003F2F11"/>
    <w:rsid w:val="003F36AA"/>
    <w:rsid w:val="003F4CD9"/>
    <w:rsid w:val="003F64D8"/>
    <w:rsid w:val="003F7733"/>
    <w:rsid w:val="0040043A"/>
    <w:rsid w:val="00401B03"/>
    <w:rsid w:val="00401DFB"/>
    <w:rsid w:val="00402104"/>
    <w:rsid w:val="00404D6D"/>
    <w:rsid w:val="00404F11"/>
    <w:rsid w:val="0040574A"/>
    <w:rsid w:val="00406A6A"/>
    <w:rsid w:val="00407297"/>
    <w:rsid w:val="004113C8"/>
    <w:rsid w:val="00413F54"/>
    <w:rsid w:val="00414863"/>
    <w:rsid w:val="00415722"/>
    <w:rsid w:val="0041625B"/>
    <w:rsid w:val="0041675B"/>
    <w:rsid w:val="0042210C"/>
    <w:rsid w:val="00423029"/>
    <w:rsid w:val="004230EF"/>
    <w:rsid w:val="0042597E"/>
    <w:rsid w:val="00425AA1"/>
    <w:rsid w:val="00425D4B"/>
    <w:rsid w:val="00427455"/>
    <w:rsid w:val="00432240"/>
    <w:rsid w:val="00433658"/>
    <w:rsid w:val="00433EE9"/>
    <w:rsid w:val="004352C0"/>
    <w:rsid w:val="00435F87"/>
    <w:rsid w:val="00441064"/>
    <w:rsid w:val="00442CCB"/>
    <w:rsid w:val="0044575E"/>
    <w:rsid w:val="00445836"/>
    <w:rsid w:val="00446A39"/>
    <w:rsid w:val="004508D8"/>
    <w:rsid w:val="00450CD5"/>
    <w:rsid w:val="004525F0"/>
    <w:rsid w:val="00452630"/>
    <w:rsid w:val="0045275A"/>
    <w:rsid w:val="00453D7E"/>
    <w:rsid w:val="004550FC"/>
    <w:rsid w:val="00455B34"/>
    <w:rsid w:val="0045630C"/>
    <w:rsid w:val="00457486"/>
    <w:rsid w:val="00457F75"/>
    <w:rsid w:val="00457FB5"/>
    <w:rsid w:val="004623C3"/>
    <w:rsid w:val="004646FF"/>
    <w:rsid w:val="004647D5"/>
    <w:rsid w:val="00465DFB"/>
    <w:rsid w:val="00467B87"/>
    <w:rsid w:val="00467D0C"/>
    <w:rsid w:val="00470CF3"/>
    <w:rsid w:val="004722C6"/>
    <w:rsid w:val="00472331"/>
    <w:rsid w:val="004749E9"/>
    <w:rsid w:val="00475EAC"/>
    <w:rsid w:val="00476DFC"/>
    <w:rsid w:val="00481402"/>
    <w:rsid w:val="004816C0"/>
    <w:rsid w:val="00482EAA"/>
    <w:rsid w:val="00484851"/>
    <w:rsid w:val="00485A91"/>
    <w:rsid w:val="00485F74"/>
    <w:rsid w:val="00486894"/>
    <w:rsid w:val="004878B3"/>
    <w:rsid w:val="00487CFB"/>
    <w:rsid w:val="00490534"/>
    <w:rsid w:val="00490CE3"/>
    <w:rsid w:val="00491061"/>
    <w:rsid w:val="0049176E"/>
    <w:rsid w:val="00492289"/>
    <w:rsid w:val="0049429A"/>
    <w:rsid w:val="00494773"/>
    <w:rsid w:val="00495914"/>
    <w:rsid w:val="00496856"/>
    <w:rsid w:val="00496CA2"/>
    <w:rsid w:val="004971F5"/>
    <w:rsid w:val="0049761D"/>
    <w:rsid w:val="004979B8"/>
    <w:rsid w:val="004A0930"/>
    <w:rsid w:val="004B1329"/>
    <w:rsid w:val="004B32C2"/>
    <w:rsid w:val="004B3A1E"/>
    <w:rsid w:val="004B772B"/>
    <w:rsid w:val="004B7E75"/>
    <w:rsid w:val="004B7EC2"/>
    <w:rsid w:val="004C13BA"/>
    <w:rsid w:val="004C18E9"/>
    <w:rsid w:val="004C25EA"/>
    <w:rsid w:val="004C2E7B"/>
    <w:rsid w:val="004C66A3"/>
    <w:rsid w:val="004C6CFB"/>
    <w:rsid w:val="004D1DFD"/>
    <w:rsid w:val="004D1FE1"/>
    <w:rsid w:val="004D6F63"/>
    <w:rsid w:val="004D75FF"/>
    <w:rsid w:val="004D7629"/>
    <w:rsid w:val="004E1A4A"/>
    <w:rsid w:val="004E222C"/>
    <w:rsid w:val="004E335C"/>
    <w:rsid w:val="004E3DE5"/>
    <w:rsid w:val="004E51FB"/>
    <w:rsid w:val="004E5E38"/>
    <w:rsid w:val="004E7053"/>
    <w:rsid w:val="004E7FED"/>
    <w:rsid w:val="004F26C3"/>
    <w:rsid w:val="004F39FF"/>
    <w:rsid w:val="004F4029"/>
    <w:rsid w:val="004F52FE"/>
    <w:rsid w:val="004F69C0"/>
    <w:rsid w:val="004F76CC"/>
    <w:rsid w:val="004F7932"/>
    <w:rsid w:val="00500906"/>
    <w:rsid w:val="0050318A"/>
    <w:rsid w:val="005039F5"/>
    <w:rsid w:val="00504EF0"/>
    <w:rsid w:val="005052E4"/>
    <w:rsid w:val="005056FB"/>
    <w:rsid w:val="005067EC"/>
    <w:rsid w:val="00510213"/>
    <w:rsid w:val="00510A3E"/>
    <w:rsid w:val="00511454"/>
    <w:rsid w:val="00512B87"/>
    <w:rsid w:val="00514DA9"/>
    <w:rsid w:val="00514DD6"/>
    <w:rsid w:val="00515086"/>
    <w:rsid w:val="00515619"/>
    <w:rsid w:val="00515FF5"/>
    <w:rsid w:val="00522817"/>
    <w:rsid w:val="00524E4E"/>
    <w:rsid w:val="005260EB"/>
    <w:rsid w:val="00526285"/>
    <w:rsid w:val="00530649"/>
    <w:rsid w:val="005307A4"/>
    <w:rsid w:val="005308A1"/>
    <w:rsid w:val="00530EDF"/>
    <w:rsid w:val="00531361"/>
    <w:rsid w:val="00531A7C"/>
    <w:rsid w:val="00535136"/>
    <w:rsid w:val="005355F1"/>
    <w:rsid w:val="005375F9"/>
    <w:rsid w:val="00537C34"/>
    <w:rsid w:val="00540D5D"/>
    <w:rsid w:val="00540D76"/>
    <w:rsid w:val="005427D2"/>
    <w:rsid w:val="0054764A"/>
    <w:rsid w:val="005539DF"/>
    <w:rsid w:val="00553F54"/>
    <w:rsid w:val="005549A4"/>
    <w:rsid w:val="00556996"/>
    <w:rsid w:val="00556A4E"/>
    <w:rsid w:val="00562758"/>
    <w:rsid w:val="005627DD"/>
    <w:rsid w:val="00563271"/>
    <w:rsid w:val="005635EC"/>
    <w:rsid w:val="00565791"/>
    <w:rsid w:val="00566978"/>
    <w:rsid w:val="00571240"/>
    <w:rsid w:val="005717D2"/>
    <w:rsid w:val="00571E2C"/>
    <w:rsid w:val="005727EA"/>
    <w:rsid w:val="00575293"/>
    <w:rsid w:val="00577057"/>
    <w:rsid w:val="005773C6"/>
    <w:rsid w:val="00577429"/>
    <w:rsid w:val="00577474"/>
    <w:rsid w:val="00577823"/>
    <w:rsid w:val="00577B9B"/>
    <w:rsid w:val="00577D9E"/>
    <w:rsid w:val="0058153C"/>
    <w:rsid w:val="00581A1B"/>
    <w:rsid w:val="00582045"/>
    <w:rsid w:val="00582904"/>
    <w:rsid w:val="005837C6"/>
    <w:rsid w:val="005845DB"/>
    <w:rsid w:val="005855CC"/>
    <w:rsid w:val="00587E69"/>
    <w:rsid w:val="0059234B"/>
    <w:rsid w:val="00592B4B"/>
    <w:rsid w:val="00593427"/>
    <w:rsid w:val="00594E82"/>
    <w:rsid w:val="005951A3"/>
    <w:rsid w:val="00595460"/>
    <w:rsid w:val="00595780"/>
    <w:rsid w:val="00596CE7"/>
    <w:rsid w:val="005A0979"/>
    <w:rsid w:val="005A1AA8"/>
    <w:rsid w:val="005A28C5"/>
    <w:rsid w:val="005A3D4E"/>
    <w:rsid w:val="005A5648"/>
    <w:rsid w:val="005A5CB0"/>
    <w:rsid w:val="005A5DCD"/>
    <w:rsid w:val="005A7011"/>
    <w:rsid w:val="005B0A1A"/>
    <w:rsid w:val="005B1599"/>
    <w:rsid w:val="005B2BE5"/>
    <w:rsid w:val="005B377B"/>
    <w:rsid w:val="005B3A08"/>
    <w:rsid w:val="005B3E12"/>
    <w:rsid w:val="005B4EA8"/>
    <w:rsid w:val="005B4F03"/>
    <w:rsid w:val="005B51B9"/>
    <w:rsid w:val="005B6415"/>
    <w:rsid w:val="005B679A"/>
    <w:rsid w:val="005B6826"/>
    <w:rsid w:val="005B7795"/>
    <w:rsid w:val="005C0E29"/>
    <w:rsid w:val="005C1613"/>
    <w:rsid w:val="005C20C3"/>
    <w:rsid w:val="005C46F9"/>
    <w:rsid w:val="005C5FC0"/>
    <w:rsid w:val="005C7576"/>
    <w:rsid w:val="005C7BA8"/>
    <w:rsid w:val="005D0DDB"/>
    <w:rsid w:val="005D1C93"/>
    <w:rsid w:val="005D1DE8"/>
    <w:rsid w:val="005D2007"/>
    <w:rsid w:val="005D2819"/>
    <w:rsid w:val="005D4893"/>
    <w:rsid w:val="005E2569"/>
    <w:rsid w:val="005E6385"/>
    <w:rsid w:val="005F20CF"/>
    <w:rsid w:val="005F2127"/>
    <w:rsid w:val="005F30E9"/>
    <w:rsid w:val="005F3907"/>
    <w:rsid w:val="005F548F"/>
    <w:rsid w:val="005F5ADE"/>
    <w:rsid w:val="005F6A42"/>
    <w:rsid w:val="006003AF"/>
    <w:rsid w:val="00600495"/>
    <w:rsid w:val="006016E8"/>
    <w:rsid w:val="00601C83"/>
    <w:rsid w:val="00607804"/>
    <w:rsid w:val="006102AE"/>
    <w:rsid w:val="0061091B"/>
    <w:rsid w:val="00611EAB"/>
    <w:rsid w:val="0061490E"/>
    <w:rsid w:val="00614D49"/>
    <w:rsid w:val="00617E5F"/>
    <w:rsid w:val="006220A4"/>
    <w:rsid w:val="00622AE5"/>
    <w:rsid w:val="006236AA"/>
    <w:rsid w:val="006263FF"/>
    <w:rsid w:val="00626944"/>
    <w:rsid w:val="00627D25"/>
    <w:rsid w:val="00631993"/>
    <w:rsid w:val="0063245D"/>
    <w:rsid w:val="00635643"/>
    <w:rsid w:val="0063664B"/>
    <w:rsid w:val="0063736D"/>
    <w:rsid w:val="00641BA0"/>
    <w:rsid w:val="006430BA"/>
    <w:rsid w:val="00643549"/>
    <w:rsid w:val="00643D92"/>
    <w:rsid w:val="00643F9F"/>
    <w:rsid w:val="0064751C"/>
    <w:rsid w:val="0064774C"/>
    <w:rsid w:val="0065034E"/>
    <w:rsid w:val="00651EB7"/>
    <w:rsid w:val="00653E87"/>
    <w:rsid w:val="00654ACE"/>
    <w:rsid w:val="00654F22"/>
    <w:rsid w:val="006556A1"/>
    <w:rsid w:val="0065637B"/>
    <w:rsid w:val="00660BC4"/>
    <w:rsid w:val="00661B4F"/>
    <w:rsid w:val="006623BC"/>
    <w:rsid w:val="00662508"/>
    <w:rsid w:val="00662F97"/>
    <w:rsid w:val="00670002"/>
    <w:rsid w:val="006703AA"/>
    <w:rsid w:val="00670C3B"/>
    <w:rsid w:val="006719DF"/>
    <w:rsid w:val="00672C87"/>
    <w:rsid w:val="00673530"/>
    <w:rsid w:val="006735CB"/>
    <w:rsid w:val="00674341"/>
    <w:rsid w:val="00674344"/>
    <w:rsid w:val="00677505"/>
    <w:rsid w:val="00680033"/>
    <w:rsid w:val="00680C59"/>
    <w:rsid w:val="00680EAD"/>
    <w:rsid w:val="006826BD"/>
    <w:rsid w:val="0068367B"/>
    <w:rsid w:val="00685724"/>
    <w:rsid w:val="00691F15"/>
    <w:rsid w:val="00692011"/>
    <w:rsid w:val="00693A65"/>
    <w:rsid w:val="00693EE4"/>
    <w:rsid w:val="0069411D"/>
    <w:rsid w:val="00694222"/>
    <w:rsid w:val="00694BDF"/>
    <w:rsid w:val="006952ED"/>
    <w:rsid w:val="00695355"/>
    <w:rsid w:val="00695B53"/>
    <w:rsid w:val="00697A80"/>
    <w:rsid w:val="00697D2F"/>
    <w:rsid w:val="006A3FBA"/>
    <w:rsid w:val="006A6282"/>
    <w:rsid w:val="006A6EBF"/>
    <w:rsid w:val="006B0C56"/>
    <w:rsid w:val="006B1117"/>
    <w:rsid w:val="006B2ACA"/>
    <w:rsid w:val="006B3E3B"/>
    <w:rsid w:val="006B4953"/>
    <w:rsid w:val="006B51C5"/>
    <w:rsid w:val="006B5F02"/>
    <w:rsid w:val="006B76A4"/>
    <w:rsid w:val="006C0009"/>
    <w:rsid w:val="006C0E86"/>
    <w:rsid w:val="006C0F70"/>
    <w:rsid w:val="006C1989"/>
    <w:rsid w:val="006C2891"/>
    <w:rsid w:val="006C30ED"/>
    <w:rsid w:val="006C3676"/>
    <w:rsid w:val="006C4BEF"/>
    <w:rsid w:val="006C518D"/>
    <w:rsid w:val="006C53D5"/>
    <w:rsid w:val="006C63BB"/>
    <w:rsid w:val="006C7959"/>
    <w:rsid w:val="006D0278"/>
    <w:rsid w:val="006D0E35"/>
    <w:rsid w:val="006D5492"/>
    <w:rsid w:val="006D5698"/>
    <w:rsid w:val="006D64C3"/>
    <w:rsid w:val="006D76A9"/>
    <w:rsid w:val="006E0B08"/>
    <w:rsid w:val="006E30E8"/>
    <w:rsid w:val="006E351F"/>
    <w:rsid w:val="006E3964"/>
    <w:rsid w:val="006E6CBA"/>
    <w:rsid w:val="006E71FE"/>
    <w:rsid w:val="006F1312"/>
    <w:rsid w:val="006F168D"/>
    <w:rsid w:val="006F1D7A"/>
    <w:rsid w:val="006F2263"/>
    <w:rsid w:val="006F22AF"/>
    <w:rsid w:val="006F3BEC"/>
    <w:rsid w:val="006F6307"/>
    <w:rsid w:val="006F715E"/>
    <w:rsid w:val="006F799E"/>
    <w:rsid w:val="0070150B"/>
    <w:rsid w:val="00702E85"/>
    <w:rsid w:val="00705CC4"/>
    <w:rsid w:val="00706F52"/>
    <w:rsid w:val="00711245"/>
    <w:rsid w:val="00712065"/>
    <w:rsid w:val="00715CB7"/>
    <w:rsid w:val="00717B96"/>
    <w:rsid w:val="00717CE5"/>
    <w:rsid w:val="00720984"/>
    <w:rsid w:val="007209CD"/>
    <w:rsid w:val="007221C2"/>
    <w:rsid w:val="007222E9"/>
    <w:rsid w:val="00722DCD"/>
    <w:rsid w:val="007231DE"/>
    <w:rsid w:val="00723417"/>
    <w:rsid w:val="00726256"/>
    <w:rsid w:val="00726512"/>
    <w:rsid w:val="00727A51"/>
    <w:rsid w:val="00731319"/>
    <w:rsid w:val="00732AFC"/>
    <w:rsid w:val="00733542"/>
    <w:rsid w:val="007350B2"/>
    <w:rsid w:val="007360B6"/>
    <w:rsid w:val="0073725F"/>
    <w:rsid w:val="0074100F"/>
    <w:rsid w:val="00744571"/>
    <w:rsid w:val="00746956"/>
    <w:rsid w:val="00746BDB"/>
    <w:rsid w:val="007474A0"/>
    <w:rsid w:val="007528DE"/>
    <w:rsid w:val="00753F4C"/>
    <w:rsid w:val="0075649B"/>
    <w:rsid w:val="0075691B"/>
    <w:rsid w:val="0075734E"/>
    <w:rsid w:val="00757C51"/>
    <w:rsid w:val="00757E76"/>
    <w:rsid w:val="00762BD8"/>
    <w:rsid w:val="00762E9D"/>
    <w:rsid w:val="00763F76"/>
    <w:rsid w:val="007656D3"/>
    <w:rsid w:val="007656DA"/>
    <w:rsid w:val="007679B4"/>
    <w:rsid w:val="00773E00"/>
    <w:rsid w:val="00775762"/>
    <w:rsid w:val="00775914"/>
    <w:rsid w:val="0078418B"/>
    <w:rsid w:val="007866F2"/>
    <w:rsid w:val="007867C6"/>
    <w:rsid w:val="007875FB"/>
    <w:rsid w:val="00793372"/>
    <w:rsid w:val="007969D8"/>
    <w:rsid w:val="00796C2E"/>
    <w:rsid w:val="0079748D"/>
    <w:rsid w:val="00797538"/>
    <w:rsid w:val="007A0CFC"/>
    <w:rsid w:val="007A0DC1"/>
    <w:rsid w:val="007A1CBC"/>
    <w:rsid w:val="007A1EB3"/>
    <w:rsid w:val="007A3A0D"/>
    <w:rsid w:val="007A41D0"/>
    <w:rsid w:val="007A6C47"/>
    <w:rsid w:val="007A7B83"/>
    <w:rsid w:val="007B3D46"/>
    <w:rsid w:val="007B5C88"/>
    <w:rsid w:val="007B701F"/>
    <w:rsid w:val="007B7824"/>
    <w:rsid w:val="007B7A32"/>
    <w:rsid w:val="007C01B7"/>
    <w:rsid w:val="007C03EC"/>
    <w:rsid w:val="007C1098"/>
    <w:rsid w:val="007C1F61"/>
    <w:rsid w:val="007C30BB"/>
    <w:rsid w:val="007C4807"/>
    <w:rsid w:val="007C4A7C"/>
    <w:rsid w:val="007C74A2"/>
    <w:rsid w:val="007D157B"/>
    <w:rsid w:val="007D6E16"/>
    <w:rsid w:val="007D7A70"/>
    <w:rsid w:val="007E40F8"/>
    <w:rsid w:val="007E47E2"/>
    <w:rsid w:val="007E527B"/>
    <w:rsid w:val="007E57BA"/>
    <w:rsid w:val="007E62FA"/>
    <w:rsid w:val="007E79DD"/>
    <w:rsid w:val="007F0C3F"/>
    <w:rsid w:val="007F169C"/>
    <w:rsid w:val="007F2456"/>
    <w:rsid w:val="007F3BA6"/>
    <w:rsid w:val="007F4B17"/>
    <w:rsid w:val="007F54F3"/>
    <w:rsid w:val="007F5922"/>
    <w:rsid w:val="007F74E4"/>
    <w:rsid w:val="00801F7B"/>
    <w:rsid w:val="00802AC2"/>
    <w:rsid w:val="00803375"/>
    <w:rsid w:val="008038DC"/>
    <w:rsid w:val="00803D69"/>
    <w:rsid w:val="008042BF"/>
    <w:rsid w:val="008050E4"/>
    <w:rsid w:val="0080570F"/>
    <w:rsid w:val="008060A8"/>
    <w:rsid w:val="00806A6A"/>
    <w:rsid w:val="00806C24"/>
    <w:rsid w:val="00807F68"/>
    <w:rsid w:val="008102FE"/>
    <w:rsid w:val="00810333"/>
    <w:rsid w:val="00811772"/>
    <w:rsid w:val="00812758"/>
    <w:rsid w:val="008153BB"/>
    <w:rsid w:val="00815C32"/>
    <w:rsid w:val="00817497"/>
    <w:rsid w:val="00820E07"/>
    <w:rsid w:val="0082240D"/>
    <w:rsid w:val="00822772"/>
    <w:rsid w:val="00822985"/>
    <w:rsid w:val="00822C67"/>
    <w:rsid w:val="00825030"/>
    <w:rsid w:val="008250F1"/>
    <w:rsid w:val="00825E27"/>
    <w:rsid w:val="00826313"/>
    <w:rsid w:val="008325CC"/>
    <w:rsid w:val="00832658"/>
    <w:rsid w:val="00833EE5"/>
    <w:rsid w:val="00835491"/>
    <w:rsid w:val="00835516"/>
    <w:rsid w:val="00835887"/>
    <w:rsid w:val="00837DB2"/>
    <w:rsid w:val="0084054F"/>
    <w:rsid w:val="0084174A"/>
    <w:rsid w:val="00842300"/>
    <w:rsid w:val="0084257F"/>
    <w:rsid w:val="0084368D"/>
    <w:rsid w:val="00843981"/>
    <w:rsid w:val="00843BCF"/>
    <w:rsid w:val="00844F29"/>
    <w:rsid w:val="00845451"/>
    <w:rsid w:val="00845D8C"/>
    <w:rsid w:val="00850E62"/>
    <w:rsid w:val="0085205D"/>
    <w:rsid w:val="00852EC2"/>
    <w:rsid w:val="00853CEE"/>
    <w:rsid w:val="00855C4E"/>
    <w:rsid w:val="00856788"/>
    <w:rsid w:val="00857BE2"/>
    <w:rsid w:val="0086081D"/>
    <w:rsid w:val="0086174C"/>
    <w:rsid w:val="0086254A"/>
    <w:rsid w:val="00863AB2"/>
    <w:rsid w:val="0086498A"/>
    <w:rsid w:val="008658A7"/>
    <w:rsid w:val="00867687"/>
    <w:rsid w:val="008711B0"/>
    <w:rsid w:val="00871C04"/>
    <w:rsid w:val="00873EAE"/>
    <w:rsid w:val="0087432A"/>
    <w:rsid w:val="00875AE8"/>
    <w:rsid w:val="00877057"/>
    <w:rsid w:val="00877FC4"/>
    <w:rsid w:val="008809E8"/>
    <w:rsid w:val="00880AA5"/>
    <w:rsid w:val="00880F3A"/>
    <w:rsid w:val="008821E9"/>
    <w:rsid w:val="00883BD0"/>
    <w:rsid w:val="00886A18"/>
    <w:rsid w:val="00886E32"/>
    <w:rsid w:val="00887E14"/>
    <w:rsid w:val="00890030"/>
    <w:rsid w:val="0089025D"/>
    <w:rsid w:val="008903C1"/>
    <w:rsid w:val="00890B1D"/>
    <w:rsid w:val="0089311C"/>
    <w:rsid w:val="00894A75"/>
    <w:rsid w:val="008A0B67"/>
    <w:rsid w:val="008A18FB"/>
    <w:rsid w:val="008A28C0"/>
    <w:rsid w:val="008A2E81"/>
    <w:rsid w:val="008A3154"/>
    <w:rsid w:val="008A52B9"/>
    <w:rsid w:val="008B10EA"/>
    <w:rsid w:val="008B2D96"/>
    <w:rsid w:val="008B3BB2"/>
    <w:rsid w:val="008B3E77"/>
    <w:rsid w:val="008B3E9C"/>
    <w:rsid w:val="008B487F"/>
    <w:rsid w:val="008B64D4"/>
    <w:rsid w:val="008B7F1F"/>
    <w:rsid w:val="008C08F5"/>
    <w:rsid w:val="008C1877"/>
    <w:rsid w:val="008C2DE0"/>
    <w:rsid w:val="008C332E"/>
    <w:rsid w:val="008C3513"/>
    <w:rsid w:val="008C47E5"/>
    <w:rsid w:val="008C4EFD"/>
    <w:rsid w:val="008C50F4"/>
    <w:rsid w:val="008C5152"/>
    <w:rsid w:val="008C5A85"/>
    <w:rsid w:val="008C6347"/>
    <w:rsid w:val="008C7443"/>
    <w:rsid w:val="008D04A7"/>
    <w:rsid w:val="008D1942"/>
    <w:rsid w:val="008D4F38"/>
    <w:rsid w:val="008D6F4C"/>
    <w:rsid w:val="008D7823"/>
    <w:rsid w:val="008E06BA"/>
    <w:rsid w:val="008E1A47"/>
    <w:rsid w:val="008E3CA9"/>
    <w:rsid w:val="008E4FBD"/>
    <w:rsid w:val="008E518C"/>
    <w:rsid w:val="008E675B"/>
    <w:rsid w:val="008E6E09"/>
    <w:rsid w:val="008E7F0C"/>
    <w:rsid w:val="008F027E"/>
    <w:rsid w:val="008F2BCB"/>
    <w:rsid w:val="008F49E7"/>
    <w:rsid w:val="008F5B70"/>
    <w:rsid w:val="008F5CA4"/>
    <w:rsid w:val="008F7131"/>
    <w:rsid w:val="008F7D07"/>
    <w:rsid w:val="009004DF"/>
    <w:rsid w:val="00900876"/>
    <w:rsid w:val="00902C98"/>
    <w:rsid w:val="00903DBF"/>
    <w:rsid w:val="009046F4"/>
    <w:rsid w:val="0090776B"/>
    <w:rsid w:val="00910151"/>
    <w:rsid w:val="00910BDB"/>
    <w:rsid w:val="009113F9"/>
    <w:rsid w:val="00913E34"/>
    <w:rsid w:val="009145AC"/>
    <w:rsid w:val="00914B55"/>
    <w:rsid w:val="00916673"/>
    <w:rsid w:val="00917430"/>
    <w:rsid w:val="009218BB"/>
    <w:rsid w:val="00930543"/>
    <w:rsid w:val="00930DBC"/>
    <w:rsid w:val="009315FD"/>
    <w:rsid w:val="009318C0"/>
    <w:rsid w:val="00932350"/>
    <w:rsid w:val="0093250D"/>
    <w:rsid w:val="00932C0D"/>
    <w:rsid w:val="0093485E"/>
    <w:rsid w:val="009350E6"/>
    <w:rsid w:val="00940297"/>
    <w:rsid w:val="00940F34"/>
    <w:rsid w:val="009415D0"/>
    <w:rsid w:val="0094213D"/>
    <w:rsid w:val="00943055"/>
    <w:rsid w:val="00943E2D"/>
    <w:rsid w:val="00944EBC"/>
    <w:rsid w:val="009462A2"/>
    <w:rsid w:val="0095016C"/>
    <w:rsid w:val="00950381"/>
    <w:rsid w:val="009509DD"/>
    <w:rsid w:val="00951E52"/>
    <w:rsid w:val="0095491C"/>
    <w:rsid w:val="009556E5"/>
    <w:rsid w:val="00955F1D"/>
    <w:rsid w:val="009603FF"/>
    <w:rsid w:val="00960F19"/>
    <w:rsid w:val="00961AF8"/>
    <w:rsid w:val="0096610A"/>
    <w:rsid w:val="009668B4"/>
    <w:rsid w:val="009709C3"/>
    <w:rsid w:val="00970ECA"/>
    <w:rsid w:val="00971ADE"/>
    <w:rsid w:val="00971B17"/>
    <w:rsid w:val="009722E3"/>
    <w:rsid w:val="0097344B"/>
    <w:rsid w:val="00973B28"/>
    <w:rsid w:val="00975EC5"/>
    <w:rsid w:val="009776F7"/>
    <w:rsid w:val="00977D9F"/>
    <w:rsid w:val="00981349"/>
    <w:rsid w:val="009822CD"/>
    <w:rsid w:val="00982888"/>
    <w:rsid w:val="009828AA"/>
    <w:rsid w:val="00985888"/>
    <w:rsid w:val="00985EBF"/>
    <w:rsid w:val="009868FE"/>
    <w:rsid w:val="00986A7C"/>
    <w:rsid w:val="00990BC9"/>
    <w:rsid w:val="0099152D"/>
    <w:rsid w:val="00991C1D"/>
    <w:rsid w:val="00995E48"/>
    <w:rsid w:val="009978EA"/>
    <w:rsid w:val="009A07A2"/>
    <w:rsid w:val="009A1E05"/>
    <w:rsid w:val="009A6496"/>
    <w:rsid w:val="009A69C1"/>
    <w:rsid w:val="009A7184"/>
    <w:rsid w:val="009A74A6"/>
    <w:rsid w:val="009B066B"/>
    <w:rsid w:val="009B075A"/>
    <w:rsid w:val="009B09A5"/>
    <w:rsid w:val="009B2016"/>
    <w:rsid w:val="009B7017"/>
    <w:rsid w:val="009B70BB"/>
    <w:rsid w:val="009C0DFA"/>
    <w:rsid w:val="009C0E0A"/>
    <w:rsid w:val="009C30E6"/>
    <w:rsid w:val="009C442E"/>
    <w:rsid w:val="009C4910"/>
    <w:rsid w:val="009C5216"/>
    <w:rsid w:val="009C6F09"/>
    <w:rsid w:val="009D0769"/>
    <w:rsid w:val="009D232F"/>
    <w:rsid w:val="009D2961"/>
    <w:rsid w:val="009E0BEA"/>
    <w:rsid w:val="009E3C95"/>
    <w:rsid w:val="009E4338"/>
    <w:rsid w:val="009E5987"/>
    <w:rsid w:val="009E7D94"/>
    <w:rsid w:val="009F0115"/>
    <w:rsid w:val="009F1D6B"/>
    <w:rsid w:val="009F3E10"/>
    <w:rsid w:val="009F3FB1"/>
    <w:rsid w:val="009F421D"/>
    <w:rsid w:val="009F5618"/>
    <w:rsid w:val="009F5A35"/>
    <w:rsid w:val="009F628E"/>
    <w:rsid w:val="00A0147C"/>
    <w:rsid w:val="00A01663"/>
    <w:rsid w:val="00A025DD"/>
    <w:rsid w:val="00A02FB0"/>
    <w:rsid w:val="00A03738"/>
    <w:rsid w:val="00A06101"/>
    <w:rsid w:val="00A062C7"/>
    <w:rsid w:val="00A07BF3"/>
    <w:rsid w:val="00A10663"/>
    <w:rsid w:val="00A11CA7"/>
    <w:rsid w:val="00A123B1"/>
    <w:rsid w:val="00A13AFD"/>
    <w:rsid w:val="00A14FF9"/>
    <w:rsid w:val="00A1521C"/>
    <w:rsid w:val="00A16627"/>
    <w:rsid w:val="00A16A67"/>
    <w:rsid w:val="00A17F01"/>
    <w:rsid w:val="00A21C45"/>
    <w:rsid w:val="00A22699"/>
    <w:rsid w:val="00A22DC7"/>
    <w:rsid w:val="00A25E4D"/>
    <w:rsid w:val="00A2686A"/>
    <w:rsid w:val="00A30698"/>
    <w:rsid w:val="00A30B51"/>
    <w:rsid w:val="00A31A3C"/>
    <w:rsid w:val="00A326B0"/>
    <w:rsid w:val="00A34F41"/>
    <w:rsid w:val="00A36550"/>
    <w:rsid w:val="00A371B3"/>
    <w:rsid w:val="00A3720D"/>
    <w:rsid w:val="00A43E89"/>
    <w:rsid w:val="00A44696"/>
    <w:rsid w:val="00A4590C"/>
    <w:rsid w:val="00A46026"/>
    <w:rsid w:val="00A47E7B"/>
    <w:rsid w:val="00A536B1"/>
    <w:rsid w:val="00A565AF"/>
    <w:rsid w:val="00A57624"/>
    <w:rsid w:val="00A57705"/>
    <w:rsid w:val="00A6251E"/>
    <w:rsid w:val="00A626CB"/>
    <w:rsid w:val="00A63EE7"/>
    <w:rsid w:val="00A66C3C"/>
    <w:rsid w:val="00A67227"/>
    <w:rsid w:val="00A71F3F"/>
    <w:rsid w:val="00A7284E"/>
    <w:rsid w:val="00A72E26"/>
    <w:rsid w:val="00A744E0"/>
    <w:rsid w:val="00A76FB3"/>
    <w:rsid w:val="00A77342"/>
    <w:rsid w:val="00A81451"/>
    <w:rsid w:val="00A81ED3"/>
    <w:rsid w:val="00A866E2"/>
    <w:rsid w:val="00A86BB7"/>
    <w:rsid w:val="00A87DF3"/>
    <w:rsid w:val="00A90CD0"/>
    <w:rsid w:val="00A913F3"/>
    <w:rsid w:val="00A914A8"/>
    <w:rsid w:val="00A92087"/>
    <w:rsid w:val="00A92CC5"/>
    <w:rsid w:val="00A92D82"/>
    <w:rsid w:val="00A9582E"/>
    <w:rsid w:val="00A966D3"/>
    <w:rsid w:val="00A967A9"/>
    <w:rsid w:val="00A97357"/>
    <w:rsid w:val="00AA07B5"/>
    <w:rsid w:val="00AA11AC"/>
    <w:rsid w:val="00AA2458"/>
    <w:rsid w:val="00AA25E6"/>
    <w:rsid w:val="00AA3A48"/>
    <w:rsid w:val="00AA3BC8"/>
    <w:rsid w:val="00AA3F22"/>
    <w:rsid w:val="00AA4655"/>
    <w:rsid w:val="00AB1DB4"/>
    <w:rsid w:val="00AB4F2B"/>
    <w:rsid w:val="00AB5EEA"/>
    <w:rsid w:val="00AB7983"/>
    <w:rsid w:val="00AC08A4"/>
    <w:rsid w:val="00AC0D22"/>
    <w:rsid w:val="00AC146B"/>
    <w:rsid w:val="00AC1577"/>
    <w:rsid w:val="00AC1EF8"/>
    <w:rsid w:val="00AC4A85"/>
    <w:rsid w:val="00AC6305"/>
    <w:rsid w:val="00AC7BC2"/>
    <w:rsid w:val="00AD0622"/>
    <w:rsid w:val="00AD266F"/>
    <w:rsid w:val="00AD276B"/>
    <w:rsid w:val="00AD28C6"/>
    <w:rsid w:val="00AD4CFC"/>
    <w:rsid w:val="00AD65B5"/>
    <w:rsid w:val="00AD75F0"/>
    <w:rsid w:val="00AE1C58"/>
    <w:rsid w:val="00AE253D"/>
    <w:rsid w:val="00AE2712"/>
    <w:rsid w:val="00AE36D4"/>
    <w:rsid w:val="00AE3BEB"/>
    <w:rsid w:val="00AE7A31"/>
    <w:rsid w:val="00AE7D52"/>
    <w:rsid w:val="00AF14F2"/>
    <w:rsid w:val="00AF2794"/>
    <w:rsid w:val="00AF338C"/>
    <w:rsid w:val="00AF3741"/>
    <w:rsid w:val="00AF40E1"/>
    <w:rsid w:val="00AF5432"/>
    <w:rsid w:val="00AF5A83"/>
    <w:rsid w:val="00B024F3"/>
    <w:rsid w:val="00B028D5"/>
    <w:rsid w:val="00B03BE0"/>
    <w:rsid w:val="00B067B9"/>
    <w:rsid w:val="00B100AF"/>
    <w:rsid w:val="00B1079F"/>
    <w:rsid w:val="00B12275"/>
    <w:rsid w:val="00B12C24"/>
    <w:rsid w:val="00B1388C"/>
    <w:rsid w:val="00B149F9"/>
    <w:rsid w:val="00B157E2"/>
    <w:rsid w:val="00B15C51"/>
    <w:rsid w:val="00B16266"/>
    <w:rsid w:val="00B17A65"/>
    <w:rsid w:val="00B238D4"/>
    <w:rsid w:val="00B252D2"/>
    <w:rsid w:val="00B2732D"/>
    <w:rsid w:val="00B27947"/>
    <w:rsid w:val="00B31271"/>
    <w:rsid w:val="00B31BCF"/>
    <w:rsid w:val="00B33E01"/>
    <w:rsid w:val="00B35130"/>
    <w:rsid w:val="00B3776B"/>
    <w:rsid w:val="00B37F37"/>
    <w:rsid w:val="00B41A27"/>
    <w:rsid w:val="00B4266E"/>
    <w:rsid w:val="00B42FAB"/>
    <w:rsid w:val="00B47489"/>
    <w:rsid w:val="00B47E30"/>
    <w:rsid w:val="00B50EDB"/>
    <w:rsid w:val="00B51559"/>
    <w:rsid w:val="00B52B42"/>
    <w:rsid w:val="00B52C02"/>
    <w:rsid w:val="00B548EC"/>
    <w:rsid w:val="00B54E4F"/>
    <w:rsid w:val="00B5553F"/>
    <w:rsid w:val="00B5720B"/>
    <w:rsid w:val="00B573D3"/>
    <w:rsid w:val="00B60EA6"/>
    <w:rsid w:val="00B615ED"/>
    <w:rsid w:val="00B61DC7"/>
    <w:rsid w:val="00B63901"/>
    <w:rsid w:val="00B64B15"/>
    <w:rsid w:val="00B6656B"/>
    <w:rsid w:val="00B66702"/>
    <w:rsid w:val="00B66BF0"/>
    <w:rsid w:val="00B70CC6"/>
    <w:rsid w:val="00B71AE3"/>
    <w:rsid w:val="00B73C0E"/>
    <w:rsid w:val="00B807C3"/>
    <w:rsid w:val="00B80C1E"/>
    <w:rsid w:val="00B80D1D"/>
    <w:rsid w:val="00B81424"/>
    <w:rsid w:val="00B81BB5"/>
    <w:rsid w:val="00B82B63"/>
    <w:rsid w:val="00B830CC"/>
    <w:rsid w:val="00B85BE3"/>
    <w:rsid w:val="00B874FD"/>
    <w:rsid w:val="00B9180F"/>
    <w:rsid w:val="00B91ABC"/>
    <w:rsid w:val="00B9679F"/>
    <w:rsid w:val="00B9712A"/>
    <w:rsid w:val="00BA09A4"/>
    <w:rsid w:val="00BA139F"/>
    <w:rsid w:val="00BA2811"/>
    <w:rsid w:val="00BA30D3"/>
    <w:rsid w:val="00BA3629"/>
    <w:rsid w:val="00BA42EE"/>
    <w:rsid w:val="00BA4D30"/>
    <w:rsid w:val="00BA51DB"/>
    <w:rsid w:val="00BA7330"/>
    <w:rsid w:val="00BB0876"/>
    <w:rsid w:val="00BB1CDC"/>
    <w:rsid w:val="00BB6569"/>
    <w:rsid w:val="00BC0339"/>
    <w:rsid w:val="00BC27FD"/>
    <w:rsid w:val="00BC5FEC"/>
    <w:rsid w:val="00BC6DBD"/>
    <w:rsid w:val="00BD2818"/>
    <w:rsid w:val="00BD2887"/>
    <w:rsid w:val="00BD360E"/>
    <w:rsid w:val="00BD41CB"/>
    <w:rsid w:val="00BD4443"/>
    <w:rsid w:val="00BD6201"/>
    <w:rsid w:val="00BD6DC4"/>
    <w:rsid w:val="00BD7243"/>
    <w:rsid w:val="00BD77BA"/>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4B5"/>
    <w:rsid w:val="00C0695D"/>
    <w:rsid w:val="00C11C0A"/>
    <w:rsid w:val="00C14AFB"/>
    <w:rsid w:val="00C157E1"/>
    <w:rsid w:val="00C21597"/>
    <w:rsid w:val="00C2533E"/>
    <w:rsid w:val="00C25C5D"/>
    <w:rsid w:val="00C25FBF"/>
    <w:rsid w:val="00C26963"/>
    <w:rsid w:val="00C31E47"/>
    <w:rsid w:val="00C3201F"/>
    <w:rsid w:val="00C3282A"/>
    <w:rsid w:val="00C332F8"/>
    <w:rsid w:val="00C3485C"/>
    <w:rsid w:val="00C35623"/>
    <w:rsid w:val="00C35DD8"/>
    <w:rsid w:val="00C36AC2"/>
    <w:rsid w:val="00C4133F"/>
    <w:rsid w:val="00C418DC"/>
    <w:rsid w:val="00C45EAB"/>
    <w:rsid w:val="00C46368"/>
    <w:rsid w:val="00C47216"/>
    <w:rsid w:val="00C54411"/>
    <w:rsid w:val="00C54B9F"/>
    <w:rsid w:val="00C61A6A"/>
    <w:rsid w:val="00C63A23"/>
    <w:rsid w:val="00C65CE7"/>
    <w:rsid w:val="00C66B81"/>
    <w:rsid w:val="00C703D1"/>
    <w:rsid w:val="00C719CE"/>
    <w:rsid w:val="00C76BB5"/>
    <w:rsid w:val="00C76E82"/>
    <w:rsid w:val="00C77DCA"/>
    <w:rsid w:val="00C82033"/>
    <w:rsid w:val="00C86C29"/>
    <w:rsid w:val="00C87EBD"/>
    <w:rsid w:val="00C91A1D"/>
    <w:rsid w:val="00C93795"/>
    <w:rsid w:val="00C93A23"/>
    <w:rsid w:val="00C952B0"/>
    <w:rsid w:val="00C96531"/>
    <w:rsid w:val="00CA0C33"/>
    <w:rsid w:val="00CA19ED"/>
    <w:rsid w:val="00CA1A53"/>
    <w:rsid w:val="00CA1CA6"/>
    <w:rsid w:val="00CA3455"/>
    <w:rsid w:val="00CA3DBD"/>
    <w:rsid w:val="00CA3E49"/>
    <w:rsid w:val="00CA44DD"/>
    <w:rsid w:val="00CA46EE"/>
    <w:rsid w:val="00CA5786"/>
    <w:rsid w:val="00CA5B93"/>
    <w:rsid w:val="00CA76F3"/>
    <w:rsid w:val="00CB0C55"/>
    <w:rsid w:val="00CB1209"/>
    <w:rsid w:val="00CB1706"/>
    <w:rsid w:val="00CB21B1"/>
    <w:rsid w:val="00CB2B5C"/>
    <w:rsid w:val="00CB344A"/>
    <w:rsid w:val="00CB5B67"/>
    <w:rsid w:val="00CB5FE6"/>
    <w:rsid w:val="00CB689D"/>
    <w:rsid w:val="00CC006C"/>
    <w:rsid w:val="00CC0ABB"/>
    <w:rsid w:val="00CC245A"/>
    <w:rsid w:val="00CC2C5D"/>
    <w:rsid w:val="00CC351C"/>
    <w:rsid w:val="00CC3D4F"/>
    <w:rsid w:val="00CD0D2E"/>
    <w:rsid w:val="00CD22E5"/>
    <w:rsid w:val="00CD24DF"/>
    <w:rsid w:val="00CD34FC"/>
    <w:rsid w:val="00CD37A6"/>
    <w:rsid w:val="00CD3C85"/>
    <w:rsid w:val="00CD482A"/>
    <w:rsid w:val="00CD4BA4"/>
    <w:rsid w:val="00CE0CE2"/>
    <w:rsid w:val="00CE1391"/>
    <w:rsid w:val="00CE19C5"/>
    <w:rsid w:val="00CE2B12"/>
    <w:rsid w:val="00CE35C8"/>
    <w:rsid w:val="00CE4FE1"/>
    <w:rsid w:val="00CE6B99"/>
    <w:rsid w:val="00CE7D43"/>
    <w:rsid w:val="00CF0D14"/>
    <w:rsid w:val="00CF51C2"/>
    <w:rsid w:val="00D107DE"/>
    <w:rsid w:val="00D12991"/>
    <w:rsid w:val="00D13400"/>
    <w:rsid w:val="00D163F2"/>
    <w:rsid w:val="00D17B3C"/>
    <w:rsid w:val="00D17DDE"/>
    <w:rsid w:val="00D204B7"/>
    <w:rsid w:val="00D20F61"/>
    <w:rsid w:val="00D21D3C"/>
    <w:rsid w:val="00D22540"/>
    <w:rsid w:val="00D269C9"/>
    <w:rsid w:val="00D27050"/>
    <w:rsid w:val="00D27666"/>
    <w:rsid w:val="00D31BF4"/>
    <w:rsid w:val="00D32311"/>
    <w:rsid w:val="00D3275C"/>
    <w:rsid w:val="00D35C06"/>
    <w:rsid w:val="00D360EF"/>
    <w:rsid w:val="00D36B2E"/>
    <w:rsid w:val="00D435CB"/>
    <w:rsid w:val="00D442A2"/>
    <w:rsid w:val="00D44969"/>
    <w:rsid w:val="00D44B67"/>
    <w:rsid w:val="00D45E78"/>
    <w:rsid w:val="00D53683"/>
    <w:rsid w:val="00D53776"/>
    <w:rsid w:val="00D555BB"/>
    <w:rsid w:val="00D5581C"/>
    <w:rsid w:val="00D56C39"/>
    <w:rsid w:val="00D57AF1"/>
    <w:rsid w:val="00D600B2"/>
    <w:rsid w:val="00D60422"/>
    <w:rsid w:val="00D6396D"/>
    <w:rsid w:val="00D65A4B"/>
    <w:rsid w:val="00D65F4F"/>
    <w:rsid w:val="00D65F78"/>
    <w:rsid w:val="00D67D34"/>
    <w:rsid w:val="00D705C5"/>
    <w:rsid w:val="00D70931"/>
    <w:rsid w:val="00D72B0D"/>
    <w:rsid w:val="00D73A79"/>
    <w:rsid w:val="00D7486D"/>
    <w:rsid w:val="00D75F5F"/>
    <w:rsid w:val="00D76B9E"/>
    <w:rsid w:val="00D77843"/>
    <w:rsid w:val="00D80972"/>
    <w:rsid w:val="00D826AF"/>
    <w:rsid w:val="00D828B7"/>
    <w:rsid w:val="00D82E6B"/>
    <w:rsid w:val="00D83290"/>
    <w:rsid w:val="00D8561D"/>
    <w:rsid w:val="00D902D1"/>
    <w:rsid w:val="00D91BE5"/>
    <w:rsid w:val="00D92B6E"/>
    <w:rsid w:val="00D92C95"/>
    <w:rsid w:val="00D9371E"/>
    <w:rsid w:val="00D938F2"/>
    <w:rsid w:val="00D946D7"/>
    <w:rsid w:val="00D966F5"/>
    <w:rsid w:val="00D96BD4"/>
    <w:rsid w:val="00DA2746"/>
    <w:rsid w:val="00DA35D7"/>
    <w:rsid w:val="00DA3867"/>
    <w:rsid w:val="00DA43A9"/>
    <w:rsid w:val="00DA48D0"/>
    <w:rsid w:val="00DA4D28"/>
    <w:rsid w:val="00DB70C4"/>
    <w:rsid w:val="00DB7865"/>
    <w:rsid w:val="00DC1A6F"/>
    <w:rsid w:val="00DC62FE"/>
    <w:rsid w:val="00DC76C9"/>
    <w:rsid w:val="00DD2015"/>
    <w:rsid w:val="00DD3964"/>
    <w:rsid w:val="00DD3BD6"/>
    <w:rsid w:val="00DD54CA"/>
    <w:rsid w:val="00DD6624"/>
    <w:rsid w:val="00DE02D2"/>
    <w:rsid w:val="00DE0BE5"/>
    <w:rsid w:val="00DE0C34"/>
    <w:rsid w:val="00DE0DE4"/>
    <w:rsid w:val="00DE1097"/>
    <w:rsid w:val="00DE27F8"/>
    <w:rsid w:val="00DE3D4D"/>
    <w:rsid w:val="00DE453E"/>
    <w:rsid w:val="00DE6474"/>
    <w:rsid w:val="00DE6E28"/>
    <w:rsid w:val="00DE7A34"/>
    <w:rsid w:val="00DE7D73"/>
    <w:rsid w:val="00DF0E2F"/>
    <w:rsid w:val="00DF0F07"/>
    <w:rsid w:val="00DF1C48"/>
    <w:rsid w:val="00DF3AB3"/>
    <w:rsid w:val="00DF4239"/>
    <w:rsid w:val="00DF4C4E"/>
    <w:rsid w:val="00DF6F47"/>
    <w:rsid w:val="00DF6FD1"/>
    <w:rsid w:val="00DF71AC"/>
    <w:rsid w:val="00E0106B"/>
    <w:rsid w:val="00E01FB3"/>
    <w:rsid w:val="00E047FD"/>
    <w:rsid w:val="00E06AD8"/>
    <w:rsid w:val="00E126DE"/>
    <w:rsid w:val="00E12AA1"/>
    <w:rsid w:val="00E15C14"/>
    <w:rsid w:val="00E17C2D"/>
    <w:rsid w:val="00E21D9B"/>
    <w:rsid w:val="00E2200D"/>
    <w:rsid w:val="00E2366C"/>
    <w:rsid w:val="00E2492B"/>
    <w:rsid w:val="00E24CEC"/>
    <w:rsid w:val="00E24F92"/>
    <w:rsid w:val="00E26507"/>
    <w:rsid w:val="00E26A28"/>
    <w:rsid w:val="00E26A6B"/>
    <w:rsid w:val="00E278B2"/>
    <w:rsid w:val="00E305A9"/>
    <w:rsid w:val="00E30FD4"/>
    <w:rsid w:val="00E31212"/>
    <w:rsid w:val="00E3216E"/>
    <w:rsid w:val="00E33513"/>
    <w:rsid w:val="00E3609C"/>
    <w:rsid w:val="00E3622C"/>
    <w:rsid w:val="00E377BC"/>
    <w:rsid w:val="00E37A3A"/>
    <w:rsid w:val="00E42034"/>
    <w:rsid w:val="00E4220C"/>
    <w:rsid w:val="00E437E7"/>
    <w:rsid w:val="00E45028"/>
    <w:rsid w:val="00E45902"/>
    <w:rsid w:val="00E472D3"/>
    <w:rsid w:val="00E50252"/>
    <w:rsid w:val="00E5049A"/>
    <w:rsid w:val="00E5126F"/>
    <w:rsid w:val="00E530BF"/>
    <w:rsid w:val="00E545F7"/>
    <w:rsid w:val="00E54A58"/>
    <w:rsid w:val="00E55011"/>
    <w:rsid w:val="00E5663B"/>
    <w:rsid w:val="00E5675D"/>
    <w:rsid w:val="00E62055"/>
    <w:rsid w:val="00E62287"/>
    <w:rsid w:val="00E62481"/>
    <w:rsid w:val="00E62B6F"/>
    <w:rsid w:val="00E62F6A"/>
    <w:rsid w:val="00E65DD6"/>
    <w:rsid w:val="00E66134"/>
    <w:rsid w:val="00E67DD2"/>
    <w:rsid w:val="00E70AD2"/>
    <w:rsid w:val="00E70C9B"/>
    <w:rsid w:val="00E71E03"/>
    <w:rsid w:val="00E72043"/>
    <w:rsid w:val="00E72347"/>
    <w:rsid w:val="00E731CF"/>
    <w:rsid w:val="00E73475"/>
    <w:rsid w:val="00E73681"/>
    <w:rsid w:val="00E74D97"/>
    <w:rsid w:val="00E75046"/>
    <w:rsid w:val="00E75236"/>
    <w:rsid w:val="00E7610B"/>
    <w:rsid w:val="00E766DA"/>
    <w:rsid w:val="00E76B36"/>
    <w:rsid w:val="00E81B1A"/>
    <w:rsid w:val="00E827DA"/>
    <w:rsid w:val="00E83590"/>
    <w:rsid w:val="00E83816"/>
    <w:rsid w:val="00E841AF"/>
    <w:rsid w:val="00E84F04"/>
    <w:rsid w:val="00E85E0B"/>
    <w:rsid w:val="00E86D54"/>
    <w:rsid w:val="00E87B84"/>
    <w:rsid w:val="00E912A9"/>
    <w:rsid w:val="00E93436"/>
    <w:rsid w:val="00E94DF6"/>
    <w:rsid w:val="00E9502F"/>
    <w:rsid w:val="00E95FC9"/>
    <w:rsid w:val="00E9674C"/>
    <w:rsid w:val="00EA4BF8"/>
    <w:rsid w:val="00EA4C14"/>
    <w:rsid w:val="00EA5F2C"/>
    <w:rsid w:val="00EA697D"/>
    <w:rsid w:val="00EA6DAA"/>
    <w:rsid w:val="00EA77AA"/>
    <w:rsid w:val="00EB0CDF"/>
    <w:rsid w:val="00EB218F"/>
    <w:rsid w:val="00EB404B"/>
    <w:rsid w:val="00EB5D44"/>
    <w:rsid w:val="00EB6518"/>
    <w:rsid w:val="00EB6D87"/>
    <w:rsid w:val="00EC4574"/>
    <w:rsid w:val="00EC769E"/>
    <w:rsid w:val="00ED0523"/>
    <w:rsid w:val="00ED067D"/>
    <w:rsid w:val="00ED16D9"/>
    <w:rsid w:val="00ED1717"/>
    <w:rsid w:val="00ED1BEF"/>
    <w:rsid w:val="00ED1FC9"/>
    <w:rsid w:val="00ED2421"/>
    <w:rsid w:val="00ED2E45"/>
    <w:rsid w:val="00ED3CAF"/>
    <w:rsid w:val="00ED4FC7"/>
    <w:rsid w:val="00ED58FB"/>
    <w:rsid w:val="00ED69F2"/>
    <w:rsid w:val="00EE30A1"/>
    <w:rsid w:val="00EE3528"/>
    <w:rsid w:val="00EE6281"/>
    <w:rsid w:val="00EE62B2"/>
    <w:rsid w:val="00EF2109"/>
    <w:rsid w:val="00EF33FB"/>
    <w:rsid w:val="00EF3B53"/>
    <w:rsid w:val="00EF4302"/>
    <w:rsid w:val="00EF47EB"/>
    <w:rsid w:val="00EF566F"/>
    <w:rsid w:val="00EF7737"/>
    <w:rsid w:val="00F035FE"/>
    <w:rsid w:val="00F11683"/>
    <w:rsid w:val="00F11DAE"/>
    <w:rsid w:val="00F12901"/>
    <w:rsid w:val="00F16465"/>
    <w:rsid w:val="00F20136"/>
    <w:rsid w:val="00F22222"/>
    <w:rsid w:val="00F235D9"/>
    <w:rsid w:val="00F25CFC"/>
    <w:rsid w:val="00F26753"/>
    <w:rsid w:val="00F27036"/>
    <w:rsid w:val="00F337CA"/>
    <w:rsid w:val="00F33A84"/>
    <w:rsid w:val="00F37020"/>
    <w:rsid w:val="00F41B1C"/>
    <w:rsid w:val="00F43438"/>
    <w:rsid w:val="00F4495D"/>
    <w:rsid w:val="00F46583"/>
    <w:rsid w:val="00F469D4"/>
    <w:rsid w:val="00F50C5D"/>
    <w:rsid w:val="00F54B84"/>
    <w:rsid w:val="00F611AA"/>
    <w:rsid w:val="00F623D3"/>
    <w:rsid w:val="00F636F6"/>
    <w:rsid w:val="00F637A5"/>
    <w:rsid w:val="00F6447E"/>
    <w:rsid w:val="00F66519"/>
    <w:rsid w:val="00F66AC7"/>
    <w:rsid w:val="00F70BA5"/>
    <w:rsid w:val="00F712E1"/>
    <w:rsid w:val="00F7244A"/>
    <w:rsid w:val="00F745CF"/>
    <w:rsid w:val="00F7496E"/>
    <w:rsid w:val="00F76AE1"/>
    <w:rsid w:val="00F77138"/>
    <w:rsid w:val="00F808C4"/>
    <w:rsid w:val="00F81AB4"/>
    <w:rsid w:val="00F81C60"/>
    <w:rsid w:val="00F822A2"/>
    <w:rsid w:val="00F8402D"/>
    <w:rsid w:val="00F84F74"/>
    <w:rsid w:val="00F85E64"/>
    <w:rsid w:val="00F87B61"/>
    <w:rsid w:val="00F90142"/>
    <w:rsid w:val="00FA0126"/>
    <w:rsid w:val="00FA5239"/>
    <w:rsid w:val="00FA6987"/>
    <w:rsid w:val="00FA6C69"/>
    <w:rsid w:val="00FA7765"/>
    <w:rsid w:val="00FB000A"/>
    <w:rsid w:val="00FB0A61"/>
    <w:rsid w:val="00FB1787"/>
    <w:rsid w:val="00FB1D18"/>
    <w:rsid w:val="00FB1D54"/>
    <w:rsid w:val="00FB54A1"/>
    <w:rsid w:val="00FB5946"/>
    <w:rsid w:val="00FB6D71"/>
    <w:rsid w:val="00FB6DDD"/>
    <w:rsid w:val="00FB72A2"/>
    <w:rsid w:val="00FC0817"/>
    <w:rsid w:val="00FC2924"/>
    <w:rsid w:val="00FC2E3A"/>
    <w:rsid w:val="00FC3484"/>
    <w:rsid w:val="00FC55C9"/>
    <w:rsid w:val="00FC5C31"/>
    <w:rsid w:val="00FC6FE8"/>
    <w:rsid w:val="00FC7586"/>
    <w:rsid w:val="00FD0636"/>
    <w:rsid w:val="00FD14D3"/>
    <w:rsid w:val="00FD161E"/>
    <w:rsid w:val="00FD1B5E"/>
    <w:rsid w:val="00FD1B8C"/>
    <w:rsid w:val="00FD3889"/>
    <w:rsid w:val="00FD3A4C"/>
    <w:rsid w:val="00FD41AB"/>
    <w:rsid w:val="00FD540B"/>
    <w:rsid w:val="00FD78F3"/>
    <w:rsid w:val="00FE063A"/>
    <w:rsid w:val="00FE0FC3"/>
    <w:rsid w:val="00FE2AB0"/>
    <w:rsid w:val="00FE6C6D"/>
    <w:rsid w:val="00FE7BE2"/>
    <w:rsid w:val="00FF007B"/>
    <w:rsid w:val="00FF25C3"/>
    <w:rsid w:val="00FF4F26"/>
    <w:rsid w:val="00FF54BC"/>
    <w:rsid w:val="00FF5B74"/>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CB7E5"/>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BE5"/>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link w:val="ab"/>
    <w:uiPriority w:val="99"/>
    <w:rsid w:val="00577057"/>
    <w:pPr>
      <w:tabs>
        <w:tab w:val="center" w:pos="4677"/>
        <w:tab w:val="right" w:pos="9355"/>
      </w:tabs>
    </w:pPr>
  </w:style>
  <w:style w:type="paragraph" w:styleId="ac">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e">
    <w:name w:val="Абзац"/>
    <w:rsid w:val="004C25EA"/>
    <w:pPr>
      <w:spacing w:line="360" w:lineRule="auto"/>
      <w:ind w:firstLine="709"/>
    </w:pPr>
    <w:rPr>
      <w:rFonts w:eastAsia="Calibri"/>
      <w:sz w:val="28"/>
      <w:szCs w:val="24"/>
    </w:rPr>
  </w:style>
  <w:style w:type="paragraph" w:customStyle="1" w:styleId="af">
    <w:name w:val="Знак"/>
    <w:basedOn w:val="a"/>
    <w:rsid w:val="00B9180F"/>
    <w:rPr>
      <w:rFonts w:ascii="Verdana" w:hAnsi="Verdana" w:cs="Verdana"/>
      <w:sz w:val="20"/>
      <w:szCs w:val="20"/>
      <w:lang w:val="en-US" w:eastAsia="en-US"/>
    </w:rPr>
  </w:style>
  <w:style w:type="paragraph" w:customStyle="1" w:styleId="af0">
    <w:name w:val="Прижатый влево"/>
    <w:basedOn w:val="a"/>
    <w:next w:val="a"/>
    <w:uiPriority w:val="99"/>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1">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 w:type="character" w:customStyle="1" w:styleId="ab">
    <w:name w:val="Верхний колонтитул Знак"/>
    <w:basedOn w:val="a0"/>
    <w:link w:val="aa"/>
    <w:uiPriority w:val="99"/>
    <w:rsid w:val="00695B53"/>
    <w:rPr>
      <w:sz w:val="24"/>
      <w:szCs w:val="24"/>
    </w:rPr>
  </w:style>
  <w:style w:type="character" w:customStyle="1" w:styleId="af2">
    <w:name w:val="Гипертекстовая ссылка"/>
    <w:basedOn w:val="a0"/>
    <w:uiPriority w:val="99"/>
    <w:rsid w:val="00B2732D"/>
    <w:rPr>
      <w:color w:val="106BBE"/>
    </w:rPr>
  </w:style>
  <w:style w:type="character" w:customStyle="1" w:styleId="af3">
    <w:name w:val="Цветовое выделение"/>
    <w:uiPriority w:val="99"/>
    <w:rsid w:val="00B2732D"/>
    <w:rPr>
      <w:b/>
      <w:bCs/>
      <w:color w:val="26282F"/>
    </w:rPr>
  </w:style>
  <w:style w:type="paragraph" w:customStyle="1" w:styleId="af4">
    <w:name w:val="Нормальный (таблица)"/>
    <w:basedOn w:val="a"/>
    <w:next w:val="a"/>
    <w:uiPriority w:val="99"/>
    <w:rsid w:val="00B2732D"/>
    <w:pPr>
      <w:widowControl w:val="0"/>
      <w:autoSpaceDE w:val="0"/>
      <w:autoSpaceDN w:val="0"/>
      <w:adjustRightInd w:val="0"/>
      <w:jc w:val="both"/>
    </w:pPr>
    <w:rPr>
      <w:rFonts w:ascii="Times New Roman CYR" w:eastAsiaTheme="minorEastAsia" w:hAnsi="Times New Roman CYR" w:cs="Times New Roman CYR"/>
    </w:rPr>
  </w:style>
  <w:style w:type="paragraph" w:customStyle="1" w:styleId="s1">
    <w:name w:val="s_1"/>
    <w:basedOn w:val="a"/>
    <w:rsid w:val="004E1A4A"/>
    <w:pPr>
      <w:spacing w:before="100" w:beforeAutospacing="1" w:after="100" w:afterAutospacing="1"/>
    </w:pPr>
  </w:style>
  <w:style w:type="character" w:styleId="af5">
    <w:name w:val="Emphasis"/>
    <w:basedOn w:val="a0"/>
    <w:uiPriority w:val="20"/>
    <w:qFormat/>
    <w:rsid w:val="004E1A4A"/>
    <w:rPr>
      <w:i/>
      <w:iCs/>
    </w:rPr>
  </w:style>
  <w:style w:type="character" w:styleId="af6">
    <w:name w:val="Hyperlink"/>
    <w:basedOn w:val="a0"/>
    <w:uiPriority w:val="99"/>
    <w:semiHidden/>
    <w:unhideWhenUsed/>
    <w:rsid w:val="004E1A4A"/>
    <w:rPr>
      <w:color w:val="0000FF"/>
      <w:u w:val="single"/>
    </w:rPr>
  </w:style>
  <w:style w:type="paragraph" w:customStyle="1" w:styleId="s16">
    <w:name w:val="s_16"/>
    <w:basedOn w:val="a"/>
    <w:rsid w:val="003340A0"/>
    <w:pPr>
      <w:spacing w:before="100" w:beforeAutospacing="1" w:after="100" w:afterAutospacing="1"/>
    </w:pPr>
  </w:style>
  <w:style w:type="paragraph" w:customStyle="1" w:styleId="empty">
    <w:name w:val="empty"/>
    <w:basedOn w:val="a"/>
    <w:rsid w:val="00910B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2279">
      <w:bodyDiv w:val="1"/>
      <w:marLeft w:val="0"/>
      <w:marRight w:val="0"/>
      <w:marTop w:val="0"/>
      <w:marBottom w:val="0"/>
      <w:divBdr>
        <w:top w:val="none" w:sz="0" w:space="0" w:color="auto"/>
        <w:left w:val="none" w:sz="0" w:space="0" w:color="auto"/>
        <w:bottom w:val="none" w:sz="0" w:space="0" w:color="auto"/>
        <w:right w:val="none" w:sz="0" w:space="0" w:color="auto"/>
      </w:divBdr>
    </w:div>
    <w:div w:id="601380632">
      <w:bodyDiv w:val="1"/>
      <w:marLeft w:val="0"/>
      <w:marRight w:val="0"/>
      <w:marTop w:val="0"/>
      <w:marBottom w:val="0"/>
      <w:divBdr>
        <w:top w:val="none" w:sz="0" w:space="0" w:color="auto"/>
        <w:left w:val="none" w:sz="0" w:space="0" w:color="auto"/>
        <w:bottom w:val="none" w:sz="0" w:space="0" w:color="auto"/>
        <w:right w:val="none" w:sz="0" w:space="0" w:color="auto"/>
      </w:divBdr>
    </w:div>
    <w:div w:id="629870008">
      <w:bodyDiv w:val="1"/>
      <w:marLeft w:val="0"/>
      <w:marRight w:val="0"/>
      <w:marTop w:val="0"/>
      <w:marBottom w:val="0"/>
      <w:divBdr>
        <w:top w:val="none" w:sz="0" w:space="0" w:color="auto"/>
        <w:left w:val="none" w:sz="0" w:space="0" w:color="auto"/>
        <w:bottom w:val="none" w:sz="0" w:space="0" w:color="auto"/>
        <w:right w:val="none" w:sz="0" w:space="0" w:color="auto"/>
      </w:divBdr>
    </w:div>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027752062">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4806">
      <w:bodyDiv w:val="1"/>
      <w:marLeft w:val="0"/>
      <w:marRight w:val="0"/>
      <w:marTop w:val="0"/>
      <w:marBottom w:val="0"/>
      <w:divBdr>
        <w:top w:val="none" w:sz="0" w:space="0" w:color="auto"/>
        <w:left w:val="none" w:sz="0" w:space="0" w:color="auto"/>
        <w:bottom w:val="none" w:sz="0" w:space="0" w:color="auto"/>
        <w:right w:val="none" w:sz="0" w:space="0" w:color="auto"/>
      </w:divBdr>
    </w:div>
    <w:div w:id="1300913972">
      <w:bodyDiv w:val="1"/>
      <w:marLeft w:val="0"/>
      <w:marRight w:val="0"/>
      <w:marTop w:val="0"/>
      <w:marBottom w:val="0"/>
      <w:divBdr>
        <w:top w:val="none" w:sz="0" w:space="0" w:color="auto"/>
        <w:left w:val="none" w:sz="0" w:space="0" w:color="auto"/>
        <w:bottom w:val="none" w:sz="0" w:space="0" w:color="auto"/>
        <w:right w:val="none" w:sz="0" w:space="0" w:color="auto"/>
      </w:divBdr>
    </w:div>
    <w:div w:id="1342468687">
      <w:bodyDiv w:val="1"/>
      <w:marLeft w:val="0"/>
      <w:marRight w:val="0"/>
      <w:marTop w:val="0"/>
      <w:marBottom w:val="0"/>
      <w:divBdr>
        <w:top w:val="none" w:sz="0" w:space="0" w:color="auto"/>
        <w:left w:val="none" w:sz="0" w:space="0" w:color="auto"/>
        <w:bottom w:val="none" w:sz="0" w:space="0" w:color="auto"/>
        <w:right w:val="none" w:sz="0" w:space="0" w:color="auto"/>
      </w:divBdr>
    </w:div>
    <w:div w:id="1373455156">
      <w:bodyDiv w:val="1"/>
      <w:marLeft w:val="0"/>
      <w:marRight w:val="0"/>
      <w:marTop w:val="0"/>
      <w:marBottom w:val="0"/>
      <w:divBdr>
        <w:top w:val="none" w:sz="0" w:space="0" w:color="auto"/>
        <w:left w:val="none" w:sz="0" w:space="0" w:color="auto"/>
        <w:bottom w:val="none" w:sz="0" w:space="0" w:color="auto"/>
        <w:right w:val="none" w:sz="0" w:space="0" w:color="auto"/>
      </w:divBdr>
    </w:div>
    <w:div w:id="1492797215">
      <w:bodyDiv w:val="1"/>
      <w:marLeft w:val="0"/>
      <w:marRight w:val="0"/>
      <w:marTop w:val="0"/>
      <w:marBottom w:val="0"/>
      <w:divBdr>
        <w:top w:val="none" w:sz="0" w:space="0" w:color="auto"/>
        <w:left w:val="none" w:sz="0" w:space="0" w:color="auto"/>
        <w:bottom w:val="none" w:sz="0" w:space="0" w:color="auto"/>
        <w:right w:val="none" w:sz="0" w:space="0" w:color="auto"/>
      </w:divBdr>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604">
      <w:bodyDiv w:val="1"/>
      <w:marLeft w:val="0"/>
      <w:marRight w:val="0"/>
      <w:marTop w:val="0"/>
      <w:marBottom w:val="0"/>
      <w:divBdr>
        <w:top w:val="none" w:sz="0" w:space="0" w:color="auto"/>
        <w:left w:val="none" w:sz="0" w:space="0" w:color="auto"/>
        <w:bottom w:val="none" w:sz="0" w:space="0" w:color="auto"/>
        <w:right w:val="none" w:sz="0" w:space="0" w:color="auto"/>
      </w:divBdr>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mobileonline.garant.ru/document/redirect/29111997/0" TargetMode="External"/><Relationship Id="rId26" Type="http://schemas.openxmlformats.org/officeDocument/2006/relationships/hyperlink" Target="consultantplus://offline/ref=51034F7421E746F844FD9E0BC6C8C816DF0EAED8ED68879F3E699AC6A76748AD57AED56A38CDFB97663FAC1C7CEB4A660233D4CE4647EDD4DD364909g5y1F" TargetMode="External"/><Relationship Id="rId3" Type="http://schemas.openxmlformats.org/officeDocument/2006/relationships/styles" Target="styles.xml"/><Relationship Id="rId21" Type="http://schemas.openxmlformats.org/officeDocument/2006/relationships/hyperlink" Target="http://mobileonline.garant.ru/document/redirect/108125/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mobileonline.garant.ru/document/redirect/108125/0" TargetMode="External"/><Relationship Id="rId25" Type="http://schemas.openxmlformats.org/officeDocument/2006/relationships/hyperlink" Target="consultantplus://offline/ref=51034F7421E746F844FD9E0BC6C8C816DF0EAED8ED68879F3E699AC6A76748AD57AED56A38CDFB97663FAC1C72EB4A660233D4CE4647EDD4DD364909g5y1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29111997/0" TargetMode="External"/><Relationship Id="rId20" Type="http://schemas.openxmlformats.org/officeDocument/2006/relationships/hyperlink" Target="http://mobileonline.garant.ru/document/redirect/108125/0" TargetMode="External"/><Relationship Id="rId29" Type="http://schemas.openxmlformats.org/officeDocument/2006/relationships/hyperlink" Target="https://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51034F7421E746F844FD9E0BC6C8C816DF0EAED8ED68879F3E699AC6A76748AD57AED56A38CDFB97663FAC1C7CEB4A660233D4CE4647EDD4DD364909g5y1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mobileonline.garant.ru/document/redirect/29111997/10000" TargetMode="External"/><Relationship Id="rId23" Type="http://schemas.openxmlformats.org/officeDocument/2006/relationships/hyperlink" Target="consultantplus://offline/ref=51034F7421E746F844FD9E0BC6C8C816DF0EAED8ED68879F3E699AC6A76748AD57AED56A38CDFB97663FAC1C72EB4A660233D4CE4647EDD4DD364909g5y1F" TargetMode="External"/><Relationship Id="rId28" Type="http://schemas.openxmlformats.org/officeDocument/2006/relationships/hyperlink" Target="http://mobileonline.garant.ru/document/redirect/108125/0" TargetMode="External"/><Relationship Id="rId10" Type="http://schemas.openxmlformats.org/officeDocument/2006/relationships/hyperlink" Target="http://mobileonline.garant.ru/document/redirect/29107763/3410" TargetMode="External"/><Relationship Id="rId19" Type="http://schemas.openxmlformats.org/officeDocument/2006/relationships/hyperlink" Target="http://mobileonline.garant.ru/document/redirect/108125/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mobileonline.garant.ru/document/redirect/108125/0" TargetMode="External"/><Relationship Id="rId22" Type="http://schemas.openxmlformats.org/officeDocument/2006/relationships/hyperlink" Target="http://mobileonline.garant.ru/document/redirect/29114450/0" TargetMode="External"/><Relationship Id="rId27" Type="http://schemas.openxmlformats.org/officeDocument/2006/relationships/hyperlink" Target="http://mobileonline.garant.ru/document/redirect/29114450/0" TargetMode="External"/><Relationship Id="rId30" Type="http://schemas.openxmlformats.org/officeDocument/2006/relationships/image" Target="media/image2.emf"/><Relationship Id="rId8"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3B4C5DCFBF4CB4A4E26997AE190F18"/>
        <w:category>
          <w:name w:val="Общие"/>
          <w:gallery w:val="placeholder"/>
        </w:category>
        <w:types>
          <w:type w:val="bbPlcHdr"/>
        </w:types>
        <w:behaviors>
          <w:behavior w:val="content"/>
        </w:behaviors>
        <w:guid w:val="{3FAFB000-177B-411C-9FC1-CEE55F2D7CC2}"/>
      </w:docPartPr>
      <w:docPartBody>
        <w:p w:rsidR="008E083E" w:rsidRDefault="008E083E" w:rsidP="008E083E">
          <w:pPr>
            <w:pStyle w:val="B63B4C5DCFBF4CB4A4E26997AE190F18"/>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3E"/>
    <w:rsid w:val="00446E47"/>
    <w:rsid w:val="005C7841"/>
    <w:rsid w:val="007E2F59"/>
    <w:rsid w:val="008E083E"/>
    <w:rsid w:val="00A3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83E"/>
    <w:rPr>
      <w:color w:val="808080"/>
    </w:rPr>
  </w:style>
  <w:style w:type="paragraph" w:customStyle="1" w:styleId="9C62D1E37EAE44F98AE85EB03E709761">
    <w:name w:val="9C62D1E37EAE44F98AE85EB03E709761"/>
    <w:rsid w:val="008E083E"/>
  </w:style>
  <w:style w:type="paragraph" w:customStyle="1" w:styleId="B63B4C5DCFBF4CB4A4E26997AE190F18">
    <w:name w:val="B63B4C5DCFBF4CB4A4E26997AE190F18"/>
    <w:rsid w:val="008E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BE2A-0AE5-4EDE-90DE-22BA4ED2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Ткачёва Юлия Сергеевна</cp:lastModifiedBy>
  <cp:revision>7</cp:revision>
  <cp:lastPrinted>2021-12-23T05:48:00Z</cp:lastPrinted>
  <dcterms:created xsi:type="dcterms:W3CDTF">2021-12-21T10:55:00Z</dcterms:created>
  <dcterms:modified xsi:type="dcterms:W3CDTF">2021-12-23T06:10:00Z</dcterms:modified>
</cp:coreProperties>
</file>