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18C" w:rsidRDefault="007A60C6" w:rsidP="0064518C">
      <w:pPr>
        <w:ind w:firstLine="5670"/>
        <w:jc w:val="both"/>
        <w:rPr>
          <w:rFonts w:ascii="Times New Roman" w:hAnsi="Times New Roman" w:cs="Times New Roman"/>
          <w:sz w:val="28"/>
          <w:szCs w:val="28"/>
        </w:rPr>
      </w:pPr>
      <w:r>
        <w:rPr>
          <w:rFonts w:ascii="Times New Roman" w:hAnsi="Times New Roman" w:cs="Times New Roman"/>
          <w:sz w:val="28"/>
          <w:szCs w:val="28"/>
        </w:rPr>
        <w:t xml:space="preserve">Приложение </w:t>
      </w:r>
    </w:p>
    <w:p w:rsidR="0064518C" w:rsidRDefault="007A60C6" w:rsidP="0064518C">
      <w:pPr>
        <w:ind w:firstLine="5670"/>
        <w:jc w:val="both"/>
        <w:rPr>
          <w:rFonts w:ascii="Times New Roman" w:hAnsi="Times New Roman" w:cs="Times New Roman"/>
          <w:sz w:val="28"/>
          <w:szCs w:val="28"/>
        </w:rPr>
      </w:pPr>
      <w:r>
        <w:rPr>
          <w:rFonts w:ascii="Times New Roman" w:hAnsi="Times New Roman" w:cs="Times New Roman"/>
          <w:sz w:val="28"/>
          <w:szCs w:val="28"/>
        </w:rPr>
        <w:t xml:space="preserve">к </w:t>
      </w:r>
      <w:r w:rsidR="0064518C">
        <w:rPr>
          <w:rFonts w:ascii="Times New Roman" w:hAnsi="Times New Roman" w:cs="Times New Roman"/>
          <w:sz w:val="28"/>
          <w:szCs w:val="28"/>
        </w:rPr>
        <w:t xml:space="preserve">постановлению </w:t>
      </w:r>
    </w:p>
    <w:p w:rsidR="0064518C" w:rsidRDefault="0064518C" w:rsidP="0064518C">
      <w:pPr>
        <w:ind w:firstLine="5670"/>
        <w:jc w:val="both"/>
        <w:rPr>
          <w:rFonts w:ascii="Times New Roman" w:hAnsi="Times New Roman" w:cs="Times New Roman"/>
          <w:sz w:val="28"/>
          <w:szCs w:val="28"/>
        </w:rPr>
      </w:pPr>
      <w:r>
        <w:rPr>
          <w:rFonts w:ascii="Times New Roman" w:hAnsi="Times New Roman" w:cs="Times New Roman"/>
          <w:sz w:val="28"/>
          <w:szCs w:val="28"/>
        </w:rPr>
        <w:t xml:space="preserve">Администрации города </w:t>
      </w:r>
    </w:p>
    <w:p w:rsidR="0064518C" w:rsidRPr="00CC0EE5" w:rsidRDefault="0064518C" w:rsidP="0064518C">
      <w:pPr>
        <w:ind w:firstLine="5670"/>
        <w:jc w:val="both"/>
        <w:rPr>
          <w:rFonts w:ascii="Times New Roman" w:hAnsi="Times New Roman" w:cs="Times New Roman"/>
          <w:sz w:val="28"/>
          <w:szCs w:val="28"/>
        </w:rPr>
      </w:pPr>
      <w:r w:rsidRPr="00CC0EE5">
        <w:rPr>
          <w:rFonts w:ascii="Times New Roman" w:hAnsi="Times New Roman" w:cs="Times New Roman"/>
          <w:sz w:val="28"/>
          <w:szCs w:val="28"/>
        </w:rPr>
        <w:t>от ___________ № _________</w:t>
      </w:r>
    </w:p>
    <w:p w:rsidR="00724C04" w:rsidRDefault="00724C04" w:rsidP="002A385D">
      <w:pPr>
        <w:jc w:val="center"/>
        <w:rPr>
          <w:rFonts w:ascii="Times New Roman" w:hAnsi="Times New Roman" w:cs="Times New Roman"/>
          <w:sz w:val="28"/>
          <w:szCs w:val="28"/>
        </w:rPr>
      </w:pPr>
    </w:p>
    <w:p w:rsidR="00724C04" w:rsidRDefault="00724C04" w:rsidP="002A385D">
      <w:pPr>
        <w:jc w:val="center"/>
        <w:rPr>
          <w:rFonts w:ascii="Times New Roman" w:hAnsi="Times New Roman" w:cs="Times New Roman"/>
          <w:sz w:val="28"/>
          <w:szCs w:val="28"/>
        </w:rPr>
      </w:pPr>
    </w:p>
    <w:p w:rsidR="00426AD3" w:rsidRDefault="00C60E7E" w:rsidP="002A385D">
      <w:pPr>
        <w:jc w:val="center"/>
        <w:rPr>
          <w:rFonts w:ascii="Times New Roman" w:hAnsi="Times New Roman" w:cs="Times New Roman"/>
          <w:sz w:val="28"/>
          <w:szCs w:val="28"/>
        </w:rPr>
      </w:pPr>
      <w:r w:rsidRPr="00DD3CA0">
        <w:rPr>
          <w:rFonts w:ascii="Times New Roman" w:hAnsi="Times New Roman" w:cs="Times New Roman"/>
          <w:sz w:val="28"/>
          <w:szCs w:val="28"/>
        </w:rPr>
        <w:t>Порядок</w:t>
      </w:r>
      <w:r w:rsidR="006F5183" w:rsidRPr="00DD3CA0">
        <w:rPr>
          <w:rFonts w:ascii="Times New Roman" w:hAnsi="Times New Roman" w:cs="Times New Roman"/>
          <w:sz w:val="28"/>
          <w:szCs w:val="28"/>
        </w:rPr>
        <w:t xml:space="preserve"> реализации </w:t>
      </w:r>
      <w:r w:rsidR="004279D2" w:rsidRPr="00DD3CA0">
        <w:rPr>
          <w:rFonts w:ascii="Times New Roman" w:hAnsi="Times New Roman" w:cs="Times New Roman"/>
          <w:sz w:val="28"/>
          <w:szCs w:val="28"/>
        </w:rPr>
        <w:t>п</w:t>
      </w:r>
      <w:r w:rsidR="00EE3D71" w:rsidRPr="00DD3CA0">
        <w:rPr>
          <w:rFonts w:ascii="Times New Roman" w:hAnsi="Times New Roman" w:cs="Times New Roman"/>
          <w:sz w:val="28"/>
          <w:szCs w:val="28"/>
        </w:rPr>
        <w:t>роекта</w:t>
      </w:r>
      <w:r w:rsidR="006E1F3C">
        <w:rPr>
          <w:rFonts w:ascii="Times New Roman" w:hAnsi="Times New Roman" w:cs="Times New Roman"/>
          <w:sz w:val="28"/>
          <w:szCs w:val="28"/>
        </w:rPr>
        <w:t xml:space="preserve"> инициативного</w:t>
      </w:r>
      <w:r w:rsidR="004279D2" w:rsidRPr="00DD3CA0">
        <w:rPr>
          <w:rFonts w:ascii="Times New Roman" w:hAnsi="Times New Roman" w:cs="Times New Roman"/>
          <w:sz w:val="28"/>
          <w:szCs w:val="28"/>
        </w:rPr>
        <w:t xml:space="preserve"> бюджетирования</w:t>
      </w:r>
    </w:p>
    <w:p w:rsidR="00090FEB" w:rsidRPr="00DD3CA0" w:rsidRDefault="006F5183" w:rsidP="002A385D">
      <w:pPr>
        <w:jc w:val="center"/>
        <w:rPr>
          <w:rFonts w:ascii="Times New Roman" w:hAnsi="Times New Roman" w:cs="Times New Roman"/>
          <w:sz w:val="28"/>
          <w:szCs w:val="28"/>
        </w:rPr>
      </w:pPr>
      <w:r w:rsidRPr="00DD3CA0">
        <w:rPr>
          <w:rFonts w:ascii="Times New Roman" w:hAnsi="Times New Roman" w:cs="Times New Roman"/>
          <w:sz w:val="28"/>
          <w:szCs w:val="28"/>
        </w:rPr>
        <w:t xml:space="preserve">«Бюджет Сургута </w:t>
      </w:r>
      <w:r w:rsidRPr="00DD3CA0">
        <w:rPr>
          <w:rFonts w:ascii="Times New Roman" w:hAnsi="Times New Roman" w:cs="Times New Roman"/>
          <w:sz w:val="28"/>
          <w:szCs w:val="28"/>
          <w:lang w:val="en-US"/>
        </w:rPr>
        <w:t>Online</w:t>
      </w:r>
      <w:r w:rsidRPr="00DD3CA0">
        <w:rPr>
          <w:rFonts w:ascii="Times New Roman" w:hAnsi="Times New Roman" w:cs="Times New Roman"/>
          <w:sz w:val="28"/>
          <w:szCs w:val="28"/>
        </w:rPr>
        <w:t>»</w:t>
      </w:r>
    </w:p>
    <w:p w:rsidR="006F5183" w:rsidRDefault="006F5183" w:rsidP="002A385D">
      <w:pPr>
        <w:jc w:val="center"/>
        <w:rPr>
          <w:rFonts w:ascii="Times New Roman" w:hAnsi="Times New Roman" w:cs="Times New Roman"/>
          <w:sz w:val="28"/>
          <w:szCs w:val="28"/>
        </w:rPr>
      </w:pPr>
    </w:p>
    <w:p w:rsidR="006F5183" w:rsidRDefault="008463A9" w:rsidP="00A34B72">
      <w:pPr>
        <w:ind w:firstLine="709"/>
        <w:jc w:val="both"/>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w:t>
      </w:r>
      <w:r>
        <w:rPr>
          <w:rFonts w:ascii="Times New Roman" w:hAnsi="Times New Roman" w:cs="Times New Roman"/>
          <w:sz w:val="28"/>
          <w:szCs w:val="28"/>
        </w:rPr>
        <w:t xml:space="preserve">. </w:t>
      </w:r>
      <w:r w:rsidRPr="008463A9">
        <w:rPr>
          <w:rFonts w:ascii="Times New Roman" w:hAnsi="Times New Roman" w:cs="Times New Roman"/>
          <w:sz w:val="28"/>
          <w:szCs w:val="28"/>
        </w:rPr>
        <w:t>Концепция проекта</w:t>
      </w:r>
    </w:p>
    <w:p w:rsidR="003674D2" w:rsidRDefault="003674D2" w:rsidP="00A34B72">
      <w:pPr>
        <w:ind w:firstLine="709"/>
        <w:jc w:val="both"/>
        <w:rPr>
          <w:rFonts w:ascii="Times New Roman" w:hAnsi="Times New Roman" w:cs="Times New Roman"/>
          <w:sz w:val="28"/>
          <w:szCs w:val="28"/>
        </w:rPr>
      </w:pPr>
    </w:p>
    <w:p w:rsidR="002150B0" w:rsidRPr="002150B0" w:rsidRDefault="002150B0" w:rsidP="002150B0">
      <w:pPr>
        <w:ind w:firstLine="709"/>
        <w:jc w:val="both"/>
        <w:rPr>
          <w:rFonts w:ascii="Times New Roman" w:hAnsi="Times New Roman" w:cs="Times New Roman"/>
          <w:sz w:val="28"/>
          <w:szCs w:val="28"/>
        </w:rPr>
      </w:pPr>
      <w:r w:rsidRPr="002150B0">
        <w:rPr>
          <w:rFonts w:ascii="Times New Roman" w:hAnsi="Times New Roman" w:cs="Times New Roman"/>
          <w:sz w:val="28"/>
          <w:szCs w:val="28"/>
        </w:rPr>
        <w:t>Настоящий порядок разработан в целях определения и реализации социально значимых общественных инициатив на территории муниципального образования городской округ город Сургут с привлечением граждан и организаций к деятельности органа местного самоуправления в решении проблем локального характера.</w:t>
      </w:r>
    </w:p>
    <w:p w:rsidR="002150B0" w:rsidRPr="002150B0" w:rsidRDefault="002150B0" w:rsidP="002150B0">
      <w:pPr>
        <w:ind w:firstLine="709"/>
        <w:jc w:val="both"/>
        <w:rPr>
          <w:rFonts w:ascii="Times New Roman" w:hAnsi="Times New Roman" w:cs="Times New Roman"/>
          <w:sz w:val="28"/>
          <w:szCs w:val="28"/>
        </w:rPr>
      </w:pPr>
      <w:r w:rsidRPr="002150B0">
        <w:rPr>
          <w:rFonts w:ascii="Times New Roman" w:hAnsi="Times New Roman" w:cs="Times New Roman"/>
          <w:sz w:val="28"/>
          <w:szCs w:val="28"/>
        </w:rPr>
        <w:t>В целях настоящего порядка под инициативным бюджетированием понимается совокупность практик участия населения в определении и выборе общественных инициатив, направленных на решение вопросов местного значения, финансируемых за счет средств местного бюджета с возможным привлечением средств граждан, индивидуальных предпринимателей и юридических лиц, а также в последующем контроле за реализацией отобранных инициатив.</w:t>
      </w:r>
    </w:p>
    <w:p w:rsidR="00627796" w:rsidRDefault="002150B0" w:rsidP="00627796">
      <w:pPr>
        <w:ind w:firstLine="709"/>
        <w:jc w:val="both"/>
        <w:rPr>
          <w:rFonts w:ascii="Times New Roman" w:hAnsi="Times New Roman" w:cs="Times New Roman"/>
          <w:sz w:val="28"/>
          <w:szCs w:val="28"/>
        </w:rPr>
      </w:pPr>
      <w:r w:rsidRPr="002150B0">
        <w:rPr>
          <w:rFonts w:ascii="Times New Roman" w:hAnsi="Times New Roman" w:cs="Times New Roman"/>
          <w:sz w:val="28"/>
          <w:szCs w:val="28"/>
        </w:rPr>
        <w:t>Выбор общественных инициатив для последующей реализации осуществляет коллегиальный орган – «Народный совет», порядок формирования и работы которого определяется положением о «Народном совете».</w:t>
      </w:r>
    </w:p>
    <w:p w:rsidR="00627796" w:rsidRDefault="00627796" w:rsidP="00627796">
      <w:pPr>
        <w:ind w:firstLine="709"/>
        <w:jc w:val="both"/>
        <w:rPr>
          <w:rFonts w:ascii="Times New Roman" w:hAnsi="Times New Roman" w:cs="Times New Roman"/>
          <w:sz w:val="28"/>
          <w:szCs w:val="28"/>
        </w:rPr>
      </w:pPr>
      <w:r w:rsidRPr="00627796">
        <w:rPr>
          <w:rFonts w:ascii="Times New Roman" w:hAnsi="Times New Roman" w:cs="Times New Roman"/>
          <w:sz w:val="28"/>
          <w:szCs w:val="28"/>
        </w:rPr>
        <w:t xml:space="preserve">Общественные инициативы для реализации выбираются из числа предложений, выдвинутых инициаторами – жителями города, достигшими возраста 18 лет, юридическими лицами и индивидуальными предпринимателями, осуществляющими свою деятельность на территории муниципального образования (далее – инициатор). </w:t>
      </w:r>
    </w:p>
    <w:p w:rsidR="002150B0" w:rsidRDefault="00627796" w:rsidP="00627796">
      <w:pPr>
        <w:ind w:firstLine="709"/>
        <w:jc w:val="both"/>
        <w:rPr>
          <w:rFonts w:ascii="Times New Roman" w:hAnsi="Times New Roman" w:cs="Times New Roman"/>
          <w:sz w:val="28"/>
          <w:szCs w:val="28"/>
        </w:rPr>
      </w:pPr>
      <w:r w:rsidRPr="00627796">
        <w:rPr>
          <w:rFonts w:ascii="Times New Roman" w:hAnsi="Times New Roman" w:cs="Times New Roman"/>
          <w:sz w:val="28"/>
          <w:szCs w:val="28"/>
        </w:rPr>
        <w:t xml:space="preserve">Общественная инициатива реализуется на условиях </w:t>
      </w:r>
      <w:proofErr w:type="spellStart"/>
      <w:r w:rsidRPr="00627796">
        <w:rPr>
          <w:rFonts w:ascii="Times New Roman" w:hAnsi="Times New Roman" w:cs="Times New Roman"/>
          <w:sz w:val="28"/>
          <w:szCs w:val="28"/>
        </w:rPr>
        <w:t>софинансирования</w:t>
      </w:r>
      <w:proofErr w:type="spellEnd"/>
      <w:r w:rsidRPr="00627796">
        <w:rPr>
          <w:rFonts w:ascii="Times New Roman" w:hAnsi="Times New Roman" w:cs="Times New Roman"/>
          <w:sz w:val="28"/>
          <w:szCs w:val="28"/>
        </w:rPr>
        <w:t xml:space="preserve"> со стороны граждан, индивидуальных предпринимателей и юридических лиц. Обеспечение поступления средств в бюджет города за счет указанного </w:t>
      </w:r>
      <w:proofErr w:type="spellStart"/>
      <w:r w:rsidRPr="00627796">
        <w:rPr>
          <w:rFonts w:ascii="Times New Roman" w:hAnsi="Times New Roman" w:cs="Times New Roman"/>
          <w:sz w:val="28"/>
          <w:szCs w:val="28"/>
        </w:rPr>
        <w:t>софинансирования</w:t>
      </w:r>
      <w:proofErr w:type="spellEnd"/>
      <w:r w:rsidRPr="00627796">
        <w:rPr>
          <w:rFonts w:ascii="Times New Roman" w:hAnsi="Times New Roman" w:cs="Times New Roman"/>
          <w:sz w:val="28"/>
          <w:szCs w:val="28"/>
        </w:rPr>
        <w:t xml:space="preserve"> на основании заключенного договора пожертвования осуществляется инициатором.</w:t>
      </w:r>
    </w:p>
    <w:p w:rsidR="00A86159" w:rsidRDefault="00A86159" w:rsidP="00627796">
      <w:pPr>
        <w:ind w:firstLine="709"/>
        <w:jc w:val="both"/>
        <w:rPr>
          <w:rFonts w:ascii="Times New Roman" w:hAnsi="Times New Roman" w:cs="Times New Roman"/>
          <w:sz w:val="28"/>
          <w:szCs w:val="28"/>
        </w:rPr>
      </w:pPr>
    </w:p>
    <w:p w:rsidR="0064518C" w:rsidRDefault="008463A9" w:rsidP="00A34B72">
      <w:pPr>
        <w:tabs>
          <w:tab w:val="left" w:pos="284"/>
        </w:tabs>
        <w:ind w:left="284" w:firstLine="425"/>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w:t>
      </w:r>
      <w:r>
        <w:rPr>
          <w:rFonts w:ascii="Times New Roman" w:hAnsi="Times New Roman" w:cs="Times New Roman"/>
          <w:sz w:val="28"/>
          <w:szCs w:val="28"/>
        </w:rPr>
        <w:t xml:space="preserve">. </w:t>
      </w:r>
      <w:r w:rsidR="00D0512F" w:rsidRPr="008463A9">
        <w:rPr>
          <w:rFonts w:ascii="Times New Roman" w:eastAsia="Times New Roman" w:hAnsi="Times New Roman" w:cs="Times New Roman"/>
          <w:sz w:val="28"/>
          <w:szCs w:val="28"/>
          <w:lang w:eastAsia="ru-RU"/>
        </w:rPr>
        <w:t>Общие положения</w:t>
      </w:r>
    </w:p>
    <w:p w:rsidR="008463A9" w:rsidRPr="008463A9" w:rsidRDefault="008463A9" w:rsidP="00A34B72">
      <w:pPr>
        <w:tabs>
          <w:tab w:val="left" w:pos="284"/>
        </w:tabs>
        <w:ind w:left="284" w:firstLine="425"/>
        <w:jc w:val="both"/>
        <w:rPr>
          <w:rFonts w:ascii="Times New Roman" w:eastAsia="Times New Roman" w:hAnsi="Times New Roman" w:cs="Times New Roman"/>
          <w:sz w:val="28"/>
          <w:szCs w:val="28"/>
          <w:lang w:eastAsia="ru-RU"/>
        </w:rPr>
      </w:pPr>
    </w:p>
    <w:p w:rsidR="00A74738" w:rsidRDefault="007F6A9B" w:rsidP="00A34B72">
      <w:pPr>
        <w:pStyle w:val="a3"/>
        <w:tabs>
          <w:tab w:val="left" w:pos="851"/>
        </w:tabs>
        <w:ind w:left="0" w:firstLine="709"/>
        <w:jc w:val="both"/>
        <w:rPr>
          <w:rFonts w:ascii="Times New Roman" w:eastAsia="Times New Roman" w:hAnsi="Times New Roman" w:cs="Times New Roman"/>
          <w:sz w:val="28"/>
          <w:szCs w:val="28"/>
          <w:lang w:eastAsia="ru-RU"/>
        </w:rPr>
      </w:pPr>
      <w:r w:rsidRPr="007F6A9B">
        <w:rPr>
          <w:rFonts w:ascii="Times New Roman" w:eastAsia="Times New Roman" w:hAnsi="Times New Roman" w:cs="Times New Roman"/>
          <w:sz w:val="28"/>
          <w:szCs w:val="28"/>
          <w:lang w:eastAsia="ru-RU"/>
        </w:rPr>
        <w:t>1.</w:t>
      </w:r>
      <w:r w:rsidRPr="007F6A9B">
        <w:rPr>
          <w:rFonts w:ascii="Times New Roman" w:eastAsia="Times New Roman" w:hAnsi="Times New Roman" w:cs="Times New Roman"/>
          <w:sz w:val="28"/>
          <w:szCs w:val="28"/>
          <w:lang w:eastAsia="ru-RU"/>
        </w:rPr>
        <w:tab/>
        <w:t xml:space="preserve">Настоящий Порядок устанавливает процедуру организации и проведения отбора общественных инициатив в рамках проекта инициативного бюджетирования «Бюджет Сургута </w:t>
      </w:r>
      <w:proofErr w:type="spellStart"/>
      <w:r w:rsidRPr="007F6A9B">
        <w:rPr>
          <w:rFonts w:ascii="Times New Roman" w:eastAsia="Times New Roman" w:hAnsi="Times New Roman" w:cs="Times New Roman"/>
          <w:sz w:val="28"/>
          <w:szCs w:val="28"/>
          <w:lang w:eastAsia="ru-RU"/>
        </w:rPr>
        <w:t>Online</w:t>
      </w:r>
      <w:proofErr w:type="spellEnd"/>
      <w:r w:rsidRPr="007F6A9B">
        <w:rPr>
          <w:rFonts w:ascii="Times New Roman" w:eastAsia="Times New Roman" w:hAnsi="Times New Roman" w:cs="Times New Roman"/>
          <w:sz w:val="28"/>
          <w:szCs w:val="28"/>
          <w:lang w:eastAsia="ru-RU"/>
        </w:rPr>
        <w:t>» (далее – проект).</w:t>
      </w:r>
    </w:p>
    <w:p w:rsidR="005C6480" w:rsidRDefault="00087ECE" w:rsidP="005C6480">
      <w:pPr>
        <w:pStyle w:val="a3"/>
        <w:tabs>
          <w:tab w:val="left" w:pos="851"/>
        </w:tabs>
        <w:ind w:left="0" w:firstLine="709"/>
        <w:jc w:val="both"/>
        <w:rPr>
          <w:rFonts w:ascii="Times New Roman" w:eastAsia="Times New Roman" w:hAnsi="Times New Roman" w:cs="Times New Roman"/>
          <w:sz w:val="28"/>
          <w:szCs w:val="28"/>
          <w:lang w:eastAsia="ru-RU"/>
        </w:rPr>
      </w:pPr>
      <w:r w:rsidRPr="00087ECE">
        <w:rPr>
          <w:rFonts w:ascii="Times New Roman" w:eastAsia="Times New Roman" w:hAnsi="Times New Roman" w:cs="Times New Roman"/>
          <w:sz w:val="28"/>
          <w:szCs w:val="28"/>
          <w:lang w:eastAsia="ru-RU"/>
        </w:rPr>
        <w:lastRenderedPageBreak/>
        <w:t>2. Целью проекта является создание условий для активного участия жителей в развитии города путем внедрения управленческой технологии инициативного бюджетирования.</w:t>
      </w:r>
    </w:p>
    <w:p w:rsidR="005C6480" w:rsidRPr="005C6480" w:rsidRDefault="005C6480" w:rsidP="005C6480">
      <w:pPr>
        <w:pStyle w:val="a3"/>
        <w:tabs>
          <w:tab w:val="left" w:pos="851"/>
        </w:tabs>
        <w:ind w:left="0" w:firstLine="709"/>
        <w:jc w:val="both"/>
        <w:rPr>
          <w:rFonts w:ascii="Times New Roman" w:eastAsia="Times New Roman" w:hAnsi="Times New Roman" w:cs="Times New Roman"/>
          <w:sz w:val="28"/>
          <w:szCs w:val="28"/>
          <w:lang w:eastAsia="ru-RU"/>
        </w:rPr>
      </w:pPr>
      <w:r w:rsidRPr="005C6480">
        <w:rPr>
          <w:rFonts w:ascii="Times New Roman" w:eastAsia="Times New Roman" w:hAnsi="Times New Roman" w:cs="Times New Roman"/>
          <w:sz w:val="28"/>
          <w:szCs w:val="28"/>
          <w:lang w:eastAsia="ru-RU"/>
        </w:rPr>
        <w:t>3. Задачи проекта:</w:t>
      </w:r>
    </w:p>
    <w:p w:rsidR="005C6480" w:rsidRPr="005C6480" w:rsidRDefault="005C6480" w:rsidP="005C6480">
      <w:pPr>
        <w:tabs>
          <w:tab w:val="left" w:pos="851"/>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5C6480">
        <w:rPr>
          <w:rFonts w:ascii="Times New Roman" w:eastAsia="Times New Roman" w:hAnsi="Times New Roman" w:cs="Times New Roman"/>
          <w:sz w:val="28"/>
          <w:szCs w:val="28"/>
          <w:lang w:eastAsia="ru-RU"/>
        </w:rPr>
        <w:t>- взаимодействие органов местного самоуправления с общественными объединениями и гражданами;</w:t>
      </w:r>
    </w:p>
    <w:p w:rsidR="005C6480" w:rsidRPr="005C6480" w:rsidRDefault="005C6480" w:rsidP="005C6480">
      <w:pPr>
        <w:tabs>
          <w:tab w:val="left" w:pos="851"/>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5C6480">
        <w:rPr>
          <w:rFonts w:ascii="Times New Roman" w:eastAsia="Times New Roman" w:hAnsi="Times New Roman" w:cs="Times New Roman"/>
          <w:sz w:val="28"/>
          <w:szCs w:val="28"/>
          <w:lang w:eastAsia="ru-RU"/>
        </w:rPr>
        <w:t>- повышение эффективности муниципального управления;</w:t>
      </w:r>
    </w:p>
    <w:p w:rsidR="005C6480" w:rsidRPr="005C6480" w:rsidRDefault="005C6480" w:rsidP="005C6480">
      <w:pPr>
        <w:tabs>
          <w:tab w:val="left" w:pos="851"/>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5C6480">
        <w:rPr>
          <w:rFonts w:ascii="Times New Roman" w:eastAsia="Times New Roman" w:hAnsi="Times New Roman" w:cs="Times New Roman"/>
          <w:sz w:val="28"/>
          <w:szCs w:val="28"/>
          <w:lang w:eastAsia="ru-RU"/>
        </w:rPr>
        <w:t>- стимулирование позитивной актив</w:t>
      </w:r>
      <w:r>
        <w:rPr>
          <w:rFonts w:ascii="Times New Roman" w:eastAsia="Times New Roman" w:hAnsi="Times New Roman" w:cs="Times New Roman"/>
          <w:sz w:val="28"/>
          <w:szCs w:val="28"/>
          <w:lang w:eastAsia="ru-RU"/>
        </w:rPr>
        <w:t xml:space="preserve">ности горожан, развитие каналов </w:t>
      </w:r>
      <w:r w:rsidRPr="005C6480">
        <w:rPr>
          <w:rFonts w:ascii="Times New Roman" w:eastAsia="Times New Roman" w:hAnsi="Times New Roman" w:cs="Times New Roman"/>
          <w:sz w:val="28"/>
          <w:szCs w:val="28"/>
          <w:lang w:eastAsia="ru-RU"/>
        </w:rPr>
        <w:t>коммуникации для участия горожан в жизнедеятельности города</w:t>
      </w:r>
      <w:r w:rsidR="00285BC6">
        <w:rPr>
          <w:rFonts w:ascii="Times New Roman" w:eastAsia="Times New Roman" w:hAnsi="Times New Roman" w:cs="Times New Roman"/>
          <w:sz w:val="28"/>
          <w:szCs w:val="28"/>
          <w:lang w:eastAsia="ru-RU"/>
        </w:rPr>
        <w:t>;</w:t>
      </w:r>
    </w:p>
    <w:p w:rsidR="00087ECE" w:rsidRPr="005C6480" w:rsidRDefault="005C6480" w:rsidP="005C6480">
      <w:pPr>
        <w:tabs>
          <w:tab w:val="left" w:pos="851"/>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5C6480">
        <w:rPr>
          <w:rFonts w:ascii="Times New Roman" w:eastAsia="Times New Roman" w:hAnsi="Times New Roman" w:cs="Times New Roman"/>
          <w:sz w:val="28"/>
          <w:szCs w:val="28"/>
          <w:lang w:eastAsia="ru-RU"/>
        </w:rPr>
        <w:t>- повышение эффективности расходования бюджетных средств за счет вовлечения населения в процессы принятия бюджетных решений.</w:t>
      </w:r>
    </w:p>
    <w:p w:rsidR="001C4B7A" w:rsidRPr="001C4B7A" w:rsidRDefault="00C63D24" w:rsidP="001C4B7A">
      <w:pPr>
        <w:tabs>
          <w:tab w:val="left" w:pos="851"/>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1C4B7A" w:rsidRPr="001C4B7A">
        <w:rPr>
          <w:rFonts w:ascii="Times New Roman" w:eastAsia="Times New Roman" w:hAnsi="Times New Roman" w:cs="Times New Roman"/>
          <w:sz w:val="28"/>
          <w:szCs w:val="28"/>
          <w:lang w:eastAsia="ru-RU"/>
        </w:rPr>
        <w:t xml:space="preserve">4. </w:t>
      </w:r>
      <w:r w:rsidR="00B31F70" w:rsidRPr="00B31F70">
        <w:rPr>
          <w:rFonts w:ascii="Times New Roman" w:eastAsia="Times New Roman" w:hAnsi="Times New Roman" w:cs="Times New Roman"/>
          <w:sz w:val="28"/>
          <w:szCs w:val="28"/>
          <w:lang w:eastAsia="ru-RU"/>
        </w:rPr>
        <w:t>Организатором проекта является департамент финансов Администрации города (далее – департамент финансов), который осуществляет следующие функции:</w:t>
      </w:r>
    </w:p>
    <w:p w:rsidR="001C4B7A" w:rsidRPr="001C4B7A" w:rsidRDefault="001C4B7A" w:rsidP="001C4B7A">
      <w:pPr>
        <w:tabs>
          <w:tab w:val="left" w:pos="851"/>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1C4B7A">
        <w:rPr>
          <w:rFonts w:ascii="Times New Roman" w:eastAsia="Times New Roman" w:hAnsi="Times New Roman" w:cs="Times New Roman"/>
          <w:sz w:val="28"/>
          <w:szCs w:val="28"/>
          <w:lang w:eastAsia="ru-RU"/>
        </w:rPr>
        <w:t>- проводит обучающие мероприятия для членов «Народного совета»;</w:t>
      </w:r>
    </w:p>
    <w:p w:rsidR="001C4B7A" w:rsidRPr="001C4B7A" w:rsidRDefault="001C4B7A" w:rsidP="001C4B7A">
      <w:pPr>
        <w:tabs>
          <w:tab w:val="left" w:pos="851"/>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1C4B7A">
        <w:rPr>
          <w:rFonts w:ascii="Times New Roman" w:eastAsia="Times New Roman" w:hAnsi="Times New Roman" w:cs="Times New Roman"/>
          <w:sz w:val="28"/>
          <w:szCs w:val="28"/>
          <w:lang w:eastAsia="ru-RU"/>
        </w:rPr>
        <w:t>- осуществляет координацию деятельности всех участников реализации проекта;</w:t>
      </w:r>
    </w:p>
    <w:p w:rsidR="001C4B7A" w:rsidRPr="001C4B7A" w:rsidRDefault="001C4B7A" w:rsidP="001C4B7A">
      <w:pPr>
        <w:tabs>
          <w:tab w:val="left" w:pos="851"/>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1C4B7A">
        <w:rPr>
          <w:rFonts w:ascii="Times New Roman" w:eastAsia="Times New Roman" w:hAnsi="Times New Roman" w:cs="Times New Roman"/>
          <w:sz w:val="28"/>
          <w:szCs w:val="28"/>
          <w:lang w:eastAsia="ru-RU"/>
        </w:rPr>
        <w:t>- осуществляет организационно-техническое обеспечение реализации проекта;</w:t>
      </w:r>
    </w:p>
    <w:p w:rsidR="001C4B7A" w:rsidRPr="001C4B7A" w:rsidRDefault="001C4B7A" w:rsidP="001C4B7A">
      <w:pPr>
        <w:tabs>
          <w:tab w:val="left" w:pos="851"/>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1C4B7A">
        <w:rPr>
          <w:rFonts w:ascii="Times New Roman" w:eastAsia="Times New Roman" w:hAnsi="Times New Roman" w:cs="Times New Roman"/>
          <w:sz w:val="28"/>
          <w:szCs w:val="28"/>
          <w:lang w:eastAsia="ru-RU"/>
        </w:rPr>
        <w:t>- оказывает консультативно-методологическую поддержку участникам проекта;</w:t>
      </w:r>
    </w:p>
    <w:p w:rsidR="001C4B7A" w:rsidRPr="001C4B7A" w:rsidRDefault="001C4B7A" w:rsidP="001C4B7A">
      <w:pPr>
        <w:tabs>
          <w:tab w:val="left" w:pos="851"/>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1C4B7A">
        <w:rPr>
          <w:rFonts w:ascii="Times New Roman" w:eastAsia="Times New Roman" w:hAnsi="Times New Roman" w:cs="Times New Roman"/>
          <w:sz w:val="28"/>
          <w:szCs w:val="28"/>
          <w:lang w:eastAsia="ru-RU"/>
        </w:rPr>
        <w:t>- обеспечивает разработку единой символики проекта и ее передачу ответственным структурным подразделениям Администрации города в целях визуальной идентификации реализованных общественных инициатив;</w:t>
      </w:r>
    </w:p>
    <w:p w:rsidR="001C4B7A" w:rsidRPr="001C4B7A" w:rsidRDefault="001C4B7A" w:rsidP="001C4B7A">
      <w:pPr>
        <w:tabs>
          <w:tab w:val="left" w:pos="851"/>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1C4B7A">
        <w:rPr>
          <w:rFonts w:ascii="Times New Roman" w:eastAsia="Times New Roman" w:hAnsi="Times New Roman" w:cs="Times New Roman"/>
          <w:sz w:val="28"/>
          <w:szCs w:val="28"/>
          <w:lang w:eastAsia="ru-RU"/>
        </w:rPr>
        <w:t>- проводит информационную кампанию по размещению информации об условиях и сроках отбора общественных инициатив, в том числе с привлечением при необходимости бюджетных учреждений города;</w:t>
      </w:r>
    </w:p>
    <w:p w:rsidR="001C4B7A" w:rsidRPr="001C4B7A" w:rsidRDefault="001C4B7A" w:rsidP="001C4B7A">
      <w:pPr>
        <w:tabs>
          <w:tab w:val="left" w:pos="851"/>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1C4B7A">
        <w:rPr>
          <w:rFonts w:ascii="Times New Roman" w:eastAsia="Times New Roman" w:hAnsi="Times New Roman" w:cs="Times New Roman"/>
          <w:sz w:val="28"/>
          <w:szCs w:val="28"/>
          <w:lang w:eastAsia="ru-RU"/>
        </w:rPr>
        <w:t>- размещает на портале «Бюджет для граждан» объявление о начале сбора заявок на участие в проекте;</w:t>
      </w:r>
    </w:p>
    <w:p w:rsidR="001C4B7A" w:rsidRPr="001C4B7A" w:rsidRDefault="001C4B7A" w:rsidP="001C4B7A">
      <w:pPr>
        <w:tabs>
          <w:tab w:val="left" w:pos="851"/>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1C4B7A">
        <w:rPr>
          <w:rFonts w:ascii="Times New Roman" w:eastAsia="Times New Roman" w:hAnsi="Times New Roman" w:cs="Times New Roman"/>
          <w:sz w:val="28"/>
          <w:szCs w:val="28"/>
          <w:lang w:eastAsia="ru-RU"/>
        </w:rPr>
        <w:t>- осуществляет сбор заявок на участие в проекте, в том числе с привлечением при необходимости бюджетных учреждений города;</w:t>
      </w:r>
    </w:p>
    <w:p w:rsidR="001C4B7A" w:rsidRPr="001C4B7A" w:rsidRDefault="001C4B7A" w:rsidP="001C4B7A">
      <w:pPr>
        <w:tabs>
          <w:tab w:val="left" w:pos="851"/>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1C4B7A">
        <w:rPr>
          <w:rFonts w:ascii="Times New Roman" w:eastAsia="Times New Roman" w:hAnsi="Times New Roman" w:cs="Times New Roman"/>
          <w:sz w:val="28"/>
          <w:szCs w:val="28"/>
          <w:lang w:eastAsia="ru-RU"/>
        </w:rPr>
        <w:t>- обеспечивает учет и хранение поступивших заявок на участие в проекте, направляет их «Народному совету»;</w:t>
      </w:r>
    </w:p>
    <w:p w:rsidR="001C4B7A" w:rsidRPr="001C4B7A" w:rsidRDefault="001C4B7A" w:rsidP="001C4B7A">
      <w:pPr>
        <w:tabs>
          <w:tab w:val="left" w:pos="851"/>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1C4B7A">
        <w:rPr>
          <w:rFonts w:ascii="Times New Roman" w:eastAsia="Times New Roman" w:hAnsi="Times New Roman" w:cs="Times New Roman"/>
          <w:sz w:val="28"/>
          <w:szCs w:val="28"/>
          <w:lang w:eastAsia="ru-RU"/>
        </w:rPr>
        <w:t>- организует заседания «Народного совета», осуществляет техническое обеспечение и координацию его деятельности;</w:t>
      </w:r>
    </w:p>
    <w:p w:rsidR="001C4B7A" w:rsidRPr="001C4B7A" w:rsidRDefault="001C4B7A" w:rsidP="001C4B7A">
      <w:pPr>
        <w:tabs>
          <w:tab w:val="left" w:pos="851"/>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1C4B7A">
        <w:rPr>
          <w:rFonts w:ascii="Times New Roman" w:eastAsia="Times New Roman" w:hAnsi="Times New Roman" w:cs="Times New Roman"/>
          <w:sz w:val="28"/>
          <w:szCs w:val="28"/>
          <w:lang w:eastAsia="ru-RU"/>
        </w:rPr>
        <w:t>- осуществляет оценку поступивших общественных инициатив на предмет их соответствия требованиям, установленным подпунктом 4.2 пункта 4 раздела III настоящего Порядка;</w:t>
      </w:r>
    </w:p>
    <w:p w:rsidR="001C4B7A" w:rsidRPr="001C4B7A" w:rsidRDefault="001C4B7A" w:rsidP="001C4B7A">
      <w:pPr>
        <w:tabs>
          <w:tab w:val="left" w:pos="851"/>
        </w:tabs>
        <w:jc w:val="both"/>
        <w:rPr>
          <w:rFonts w:ascii="Times New Roman" w:eastAsia="Times New Roman" w:hAnsi="Times New Roman" w:cs="Times New Roman"/>
          <w:sz w:val="28"/>
          <w:szCs w:val="28"/>
          <w:lang w:eastAsia="ru-RU"/>
        </w:rPr>
      </w:pPr>
      <w:r w:rsidRPr="001C4B7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sidR="00CD059B" w:rsidRPr="00CD059B">
        <w:rPr>
          <w:rFonts w:ascii="Times New Roman" w:eastAsia="Times New Roman" w:hAnsi="Times New Roman" w:cs="Times New Roman"/>
          <w:sz w:val="28"/>
          <w:szCs w:val="28"/>
          <w:lang w:eastAsia="ru-RU"/>
        </w:rPr>
        <w:t>- организует интернет-голосование среди граждан по вопросам приоритетности реализации предложенных общественных инициатив;</w:t>
      </w:r>
    </w:p>
    <w:p w:rsidR="001C4B7A" w:rsidRDefault="001C4B7A" w:rsidP="001C4B7A">
      <w:pPr>
        <w:tabs>
          <w:tab w:val="left" w:pos="851"/>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1C4B7A">
        <w:rPr>
          <w:rFonts w:ascii="Times New Roman" w:eastAsia="Times New Roman" w:hAnsi="Times New Roman" w:cs="Times New Roman"/>
          <w:sz w:val="28"/>
          <w:szCs w:val="28"/>
          <w:lang w:eastAsia="ru-RU"/>
        </w:rPr>
        <w:t xml:space="preserve">- осуществляет иные организационные функции, связанные с реализацией проекта. </w:t>
      </w:r>
    </w:p>
    <w:p w:rsidR="00C91077" w:rsidRDefault="001C4B7A" w:rsidP="001C4B7A">
      <w:pPr>
        <w:tabs>
          <w:tab w:val="left" w:pos="851"/>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1077" w:rsidRPr="00C91077">
        <w:rPr>
          <w:rFonts w:ascii="Times New Roman" w:eastAsia="Times New Roman" w:hAnsi="Times New Roman" w:cs="Times New Roman"/>
          <w:sz w:val="28"/>
          <w:szCs w:val="28"/>
          <w:lang w:eastAsia="ru-RU"/>
        </w:rPr>
        <w:t xml:space="preserve">5. </w:t>
      </w:r>
      <w:r w:rsidR="002150B0" w:rsidRPr="002150B0">
        <w:rPr>
          <w:rFonts w:ascii="Times New Roman" w:eastAsia="Times New Roman" w:hAnsi="Times New Roman" w:cs="Times New Roman"/>
          <w:sz w:val="28"/>
          <w:szCs w:val="28"/>
          <w:lang w:eastAsia="ru-RU"/>
        </w:rPr>
        <w:t>Исполнителями проекта являются структурные подразделения Администрации города в соответствии с их компетенцией (далее – ответственные структурные подразделения Администрации города).</w:t>
      </w:r>
    </w:p>
    <w:p w:rsidR="002150B0" w:rsidRDefault="005E7839" w:rsidP="00A34B72">
      <w:pPr>
        <w:pStyle w:val="a3"/>
        <w:tabs>
          <w:tab w:val="left" w:pos="851"/>
        </w:tabs>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5E7839">
        <w:rPr>
          <w:rFonts w:ascii="Times New Roman" w:eastAsia="Times New Roman" w:hAnsi="Times New Roman" w:cs="Times New Roman"/>
          <w:sz w:val="28"/>
          <w:szCs w:val="28"/>
          <w:lang w:eastAsia="ru-RU"/>
        </w:rPr>
        <w:t xml:space="preserve">. </w:t>
      </w:r>
      <w:r w:rsidR="00BA0B3B" w:rsidRPr="00BA0B3B">
        <w:rPr>
          <w:rFonts w:ascii="Times New Roman" w:eastAsia="Times New Roman" w:hAnsi="Times New Roman" w:cs="Times New Roman"/>
          <w:sz w:val="28"/>
          <w:szCs w:val="28"/>
          <w:lang w:eastAsia="ru-RU"/>
        </w:rPr>
        <w:t>Участниками реализации проекта являются «Народный совет», инициаторы, департамент финансов и ответственные структурные подразделения Администрации города.</w:t>
      </w:r>
    </w:p>
    <w:p w:rsidR="005E7839" w:rsidRPr="00DD3CA0" w:rsidRDefault="005E7839" w:rsidP="00A34B72">
      <w:pPr>
        <w:pStyle w:val="a3"/>
        <w:tabs>
          <w:tab w:val="left" w:pos="851"/>
        </w:tabs>
        <w:ind w:left="0" w:firstLine="709"/>
        <w:jc w:val="both"/>
        <w:rPr>
          <w:rFonts w:ascii="Times New Roman" w:eastAsia="Times New Roman" w:hAnsi="Times New Roman" w:cs="Times New Roman"/>
          <w:sz w:val="28"/>
          <w:szCs w:val="28"/>
          <w:lang w:eastAsia="ru-RU"/>
        </w:rPr>
      </w:pPr>
    </w:p>
    <w:p w:rsidR="00713AD4" w:rsidRDefault="008463A9" w:rsidP="00A72033">
      <w:pPr>
        <w:pStyle w:val="a3"/>
        <w:tabs>
          <w:tab w:val="left" w:pos="567"/>
        </w:tabs>
        <w:ind w:left="0"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III</w:t>
      </w:r>
      <w:r>
        <w:rPr>
          <w:rFonts w:ascii="Times New Roman" w:hAnsi="Times New Roman" w:cs="Times New Roman"/>
          <w:sz w:val="28"/>
          <w:szCs w:val="28"/>
        </w:rPr>
        <w:t>.</w:t>
      </w:r>
      <w:r w:rsidRPr="008463A9">
        <w:rPr>
          <w:rFonts w:ascii="Times New Roman" w:hAnsi="Times New Roman" w:cs="Times New Roman"/>
          <w:sz w:val="28"/>
          <w:szCs w:val="28"/>
        </w:rPr>
        <w:t xml:space="preserve"> </w:t>
      </w:r>
      <w:r w:rsidR="00C64A7E" w:rsidRPr="008463A9">
        <w:rPr>
          <w:rFonts w:ascii="Times New Roman" w:eastAsia="Times New Roman" w:hAnsi="Times New Roman" w:cs="Times New Roman"/>
          <w:sz w:val="28"/>
          <w:szCs w:val="28"/>
          <w:lang w:eastAsia="ru-RU"/>
        </w:rPr>
        <w:t xml:space="preserve">Организация и проведение отбора </w:t>
      </w:r>
      <w:r w:rsidR="00B04B76" w:rsidRPr="008463A9">
        <w:rPr>
          <w:rFonts w:ascii="Times New Roman" w:eastAsia="Times New Roman" w:hAnsi="Times New Roman" w:cs="Times New Roman"/>
          <w:sz w:val="28"/>
          <w:szCs w:val="28"/>
          <w:lang w:eastAsia="ru-RU"/>
        </w:rPr>
        <w:t>общественных инициатив</w:t>
      </w:r>
    </w:p>
    <w:p w:rsidR="008463A9" w:rsidRPr="008463A9" w:rsidRDefault="008463A9" w:rsidP="00A34B72">
      <w:pPr>
        <w:tabs>
          <w:tab w:val="left" w:pos="567"/>
        </w:tabs>
        <w:ind w:firstLine="425"/>
        <w:jc w:val="both"/>
        <w:rPr>
          <w:rFonts w:ascii="Times New Roman" w:eastAsia="Times New Roman" w:hAnsi="Times New Roman" w:cs="Times New Roman"/>
          <w:sz w:val="28"/>
          <w:szCs w:val="28"/>
          <w:lang w:eastAsia="ru-RU"/>
        </w:rPr>
      </w:pPr>
    </w:p>
    <w:p w:rsidR="006036CA" w:rsidRPr="008463A9" w:rsidRDefault="006036CA" w:rsidP="00A34B72">
      <w:pPr>
        <w:pStyle w:val="a3"/>
        <w:numPr>
          <w:ilvl w:val="0"/>
          <w:numId w:val="16"/>
        </w:numPr>
        <w:tabs>
          <w:tab w:val="left" w:pos="567"/>
          <w:tab w:val="left" w:pos="851"/>
        </w:tabs>
        <w:ind w:left="0" w:firstLine="709"/>
        <w:jc w:val="both"/>
        <w:rPr>
          <w:rFonts w:ascii="Times New Roman" w:eastAsia="Times New Roman" w:hAnsi="Times New Roman" w:cs="Times New Roman"/>
          <w:sz w:val="28"/>
          <w:szCs w:val="28"/>
          <w:lang w:eastAsia="ru-RU"/>
        </w:rPr>
      </w:pPr>
      <w:r w:rsidRPr="008463A9">
        <w:rPr>
          <w:rFonts w:ascii="Times New Roman" w:eastAsia="Times New Roman" w:hAnsi="Times New Roman" w:cs="Times New Roman"/>
          <w:sz w:val="28"/>
          <w:szCs w:val="28"/>
          <w:lang w:eastAsia="ru-RU"/>
        </w:rPr>
        <w:t>Для участия в отборе участниками реализации проекта подаются заявки по форме</w:t>
      </w:r>
      <w:r w:rsidR="00B92582" w:rsidRPr="008463A9">
        <w:rPr>
          <w:rFonts w:ascii="Times New Roman" w:eastAsia="Times New Roman" w:hAnsi="Times New Roman" w:cs="Times New Roman"/>
          <w:sz w:val="28"/>
          <w:szCs w:val="28"/>
          <w:lang w:eastAsia="ru-RU"/>
        </w:rPr>
        <w:t xml:space="preserve"> согласно </w:t>
      </w:r>
      <w:r w:rsidR="00C05182" w:rsidRPr="008463A9">
        <w:rPr>
          <w:rFonts w:ascii="Times New Roman" w:eastAsia="Times New Roman" w:hAnsi="Times New Roman" w:cs="Times New Roman"/>
          <w:sz w:val="28"/>
          <w:szCs w:val="28"/>
          <w:lang w:eastAsia="ru-RU"/>
        </w:rPr>
        <w:t>п</w:t>
      </w:r>
      <w:r w:rsidR="00B92582" w:rsidRPr="008463A9">
        <w:rPr>
          <w:rFonts w:ascii="Times New Roman" w:eastAsia="Times New Roman" w:hAnsi="Times New Roman" w:cs="Times New Roman"/>
          <w:sz w:val="28"/>
          <w:szCs w:val="28"/>
          <w:lang w:eastAsia="ru-RU"/>
        </w:rPr>
        <w:t>р</w:t>
      </w:r>
      <w:r w:rsidRPr="008463A9">
        <w:rPr>
          <w:rFonts w:ascii="Times New Roman" w:eastAsia="Times New Roman" w:hAnsi="Times New Roman" w:cs="Times New Roman"/>
          <w:sz w:val="28"/>
          <w:szCs w:val="28"/>
          <w:lang w:eastAsia="ru-RU"/>
        </w:rPr>
        <w:t>иложени</w:t>
      </w:r>
      <w:r w:rsidR="00B92582" w:rsidRPr="008463A9">
        <w:rPr>
          <w:rFonts w:ascii="Times New Roman" w:eastAsia="Times New Roman" w:hAnsi="Times New Roman" w:cs="Times New Roman"/>
          <w:sz w:val="28"/>
          <w:szCs w:val="28"/>
          <w:lang w:eastAsia="ru-RU"/>
        </w:rPr>
        <w:t>ю</w:t>
      </w:r>
      <w:r w:rsidR="00192903" w:rsidRPr="008463A9">
        <w:rPr>
          <w:rFonts w:ascii="Times New Roman" w:eastAsia="Times New Roman" w:hAnsi="Times New Roman" w:cs="Times New Roman"/>
          <w:sz w:val="28"/>
          <w:szCs w:val="28"/>
          <w:lang w:eastAsia="ru-RU"/>
        </w:rPr>
        <w:t xml:space="preserve"> 1</w:t>
      </w:r>
      <w:r w:rsidRPr="008463A9">
        <w:rPr>
          <w:rFonts w:ascii="Times New Roman" w:eastAsia="Times New Roman" w:hAnsi="Times New Roman" w:cs="Times New Roman"/>
          <w:sz w:val="28"/>
          <w:szCs w:val="28"/>
          <w:lang w:eastAsia="ru-RU"/>
        </w:rPr>
        <w:t xml:space="preserve"> к настоящему Порядку</w:t>
      </w:r>
      <w:r w:rsidR="00192903" w:rsidRPr="008463A9">
        <w:rPr>
          <w:rFonts w:ascii="Times New Roman" w:eastAsia="Times New Roman" w:hAnsi="Times New Roman" w:cs="Times New Roman"/>
          <w:sz w:val="28"/>
          <w:szCs w:val="28"/>
          <w:lang w:eastAsia="ru-RU"/>
        </w:rPr>
        <w:t>, а также при наличии</w:t>
      </w:r>
      <w:r w:rsidR="0031387C">
        <w:rPr>
          <w:rFonts w:ascii="Times New Roman" w:eastAsia="Times New Roman" w:hAnsi="Times New Roman" w:cs="Times New Roman"/>
          <w:sz w:val="28"/>
          <w:szCs w:val="28"/>
          <w:lang w:eastAsia="ru-RU"/>
        </w:rPr>
        <w:t xml:space="preserve"> -</w:t>
      </w:r>
      <w:r w:rsidR="00192903" w:rsidRPr="008463A9">
        <w:rPr>
          <w:rFonts w:ascii="Times New Roman" w:eastAsia="Times New Roman" w:hAnsi="Times New Roman" w:cs="Times New Roman"/>
          <w:sz w:val="28"/>
          <w:szCs w:val="28"/>
          <w:lang w:eastAsia="ru-RU"/>
        </w:rPr>
        <w:t xml:space="preserve"> проектно-сметн</w:t>
      </w:r>
      <w:r w:rsidR="00A72033">
        <w:rPr>
          <w:rFonts w:ascii="Times New Roman" w:eastAsia="Times New Roman" w:hAnsi="Times New Roman" w:cs="Times New Roman"/>
          <w:sz w:val="28"/>
          <w:szCs w:val="28"/>
          <w:lang w:eastAsia="ru-RU"/>
        </w:rPr>
        <w:t>ая</w:t>
      </w:r>
      <w:r w:rsidR="008B6C31" w:rsidRPr="008463A9">
        <w:rPr>
          <w:rFonts w:ascii="Times New Roman" w:eastAsia="Times New Roman" w:hAnsi="Times New Roman" w:cs="Times New Roman"/>
          <w:sz w:val="28"/>
          <w:szCs w:val="28"/>
          <w:lang w:eastAsia="ru-RU"/>
        </w:rPr>
        <w:t xml:space="preserve"> (сметн</w:t>
      </w:r>
      <w:r w:rsidR="00A72033">
        <w:rPr>
          <w:rFonts w:ascii="Times New Roman" w:eastAsia="Times New Roman" w:hAnsi="Times New Roman" w:cs="Times New Roman"/>
          <w:sz w:val="28"/>
          <w:szCs w:val="28"/>
          <w:lang w:eastAsia="ru-RU"/>
        </w:rPr>
        <w:t>ая</w:t>
      </w:r>
      <w:r w:rsidR="008B6C31" w:rsidRPr="008463A9">
        <w:rPr>
          <w:rFonts w:ascii="Times New Roman" w:eastAsia="Times New Roman" w:hAnsi="Times New Roman" w:cs="Times New Roman"/>
          <w:sz w:val="28"/>
          <w:szCs w:val="28"/>
          <w:lang w:eastAsia="ru-RU"/>
        </w:rPr>
        <w:t>)</w:t>
      </w:r>
      <w:r w:rsidR="00192903" w:rsidRPr="008463A9">
        <w:rPr>
          <w:rFonts w:ascii="Times New Roman" w:eastAsia="Times New Roman" w:hAnsi="Times New Roman" w:cs="Times New Roman"/>
          <w:sz w:val="28"/>
          <w:szCs w:val="28"/>
          <w:lang w:eastAsia="ru-RU"/>
        </w:rPr>
        <w:t xml:space="preserve"> документаци</w:t>
      </w:r>
      <w:r w:rsidR="00A72033">
        <w:rPr>
          <w:rFonts w:ascii="Times New Roman" w:eastAsia="Times New Roman" w:hAnsi="Times New Roman" w:cs="Times New Roman"/>
          <w:sz w:val="28"/>
          <w:szCs w:val="28"/>
          <w:lang w:eastAsia="ru-RU"/>
        </w:rPr>
        <w:t>я</w:t>
      </w:r>
      <w:r w:rsidR="00192903" w:rsidRPr="008463A9">
        <w:rPr>
          <w:rFonts w:ascii="Times New Roman" w:eastAsia="Times New Roman" w:hAnsi="Times New Roman" w:cs="Times New Roman"/>
          <w:sz w:val="28"/>
          <w:szCs w:val="28"/>
          <w:lang w:eastAsia="ru-RU"/>
        </w:rPr>
        <w:t xml:space="preserve"> по предложенно</w:t>
      </w:r>
      <w:r w:rsidR="00B04B76" w:rsidRPr="008463A9">
        <w:rPr>
          <w:rFonts w:ascii="Times New Roman" w:eastAsia="Times New Roman" w:hAnsi="Times New Roman" w:cs="Times New Roman"/>
          <w:sz w:val="28"/>
          <w:szCs w:val="28"/>
          <w:lang w:eastAsia="ru-RU"/>
        </w:rPr>
        <w:t>й общественной инициативе</w:t>
      </w:r>
      <w:r w:rsidRPr="008463A9">
        <w:rPr>
          <w:rFonts w:ascii="Times New Roman" w:eastAsia="Times New Roman" w:hAnsi="Times New Roman" w:cs="Times New Roman"/>
          <w:sz w:val="28"/>
          <w:szCs w:val="28"/>
          <w:lang w:eastAsia="ru-RU"/>
        </w:rPr>
        <w:t>.</w:t>
      </w:r>
      <w:r w:rsidR="0038498E">
        <w:rPr>
          <w:rFonts w:ascii="Times New Roman" w:eastAsia="Times New Roman" w:hAnsi="Times New Roman" w:cs="Times New Roman"/>
          <w:sz w:val="28"/>
          <w:szCs w:val="28"/>
          <w:lang w:eastAsia="ru-RU"/>
        </w:rPr>
        <w:t xml:space="preserve"> Заявки на участие в проекте принимаются в электронном виде и на бумажных носителях.</w:t>
      </w:r>
      <w:r w:rsidRPr="008463A9">
        <w:rPr>
          <w:rFonts w:ascii="Times New Roman" w:eastAsia="Times New Roman" w:hAnsi="Times New Roman" w:cs="Times New Roman"/>
          <w:sz w:val="28"/>
          <w:szCs w:val="28"/>
          <w:lang w:eastAsia="ru-RU"/>
        </w:rPr>
        <w:t xml:space="preserve">  </w:t>
      </w:r>
    </w:p>
    <w:p w:rsidR="00CA70ED" w:rsidRPr="007D2407" w:rsidRDefault="00EB2287" w:rsidP="00A34B72">
      <w:pPr>
        <w:ind w:firstLine="709"/>
        <w:jc w:val="both"/>
        <w:rPr>
          <w:rFonts w:ascii="Times New Roman" w:eastAsia="Times New Roman" w:hAnsi="Times New Roman" w:cs="Times New Roman"/>
          <w:sz w:val="28"/>
          <w:szCs w:val="28"/>
          <w:lang w:eastAsia="ru-RU"/>
        </w:rPr>
      </w:pPr>
      <w:r w:rsidRPr="00DD3CA0">
        <w:rPr>
          <w:rFonts w:ascii="Times New Roman" w:eastAsia="Times New Roman" w:hAnsi="Times New Roman" w:cs="Times New Roman"/>
          <w:sz w:val="28"/>
          <w:szCs w:val="28"/>
          <w:lang w:eastAsia="ru-RU"/>
        </w:rPr>
        <w:t>2</w:t>
      </w:r>
      <w:r w:rsidR="00CA70ED" w:rsidRPr="00DD3CA0">
        <w:rPr>
          <w:rFonts w:ascii="Times New Roman" w:eastAsia="Times New Roman" w:hAnsi="Times New Roman" w:cs="Times New Roman"/>
          <w:sz w:val="28"/>
          <w:szCs w:val="28"/>
          <w:lang w:eastAsia="ru-RU"/>
        </w:rPr>
        <w:t xml:space="preserve">. </w:t>
      </w:r>
      <w:r w:rsidR="000D310D" w:rsidRPr="000D310D">
        <w:rPr>
          <w:rFonts w:ascii="Times New Roman" w:eastAsia="Times New Roman" w:hAnsi="Times New Roman" w:cs="Times New Roman"/>
          <w:sz w:val="28"/>
          <w:szCs w:val="28"/>
          <w:lang w:eastAsia="ru-RU"/>
        </w:rPr>
        <w:t>Время, место и сроки приема заявок устанавливаются календарным планом проекта, размещенным на портале «Бюджет для граждан</w:t>
      </w:r>
      <w:r w:rsidR="000D310D" w:rsidRPr="007D2407">
        <w:rPr>
          <w:rFonts w:ascii="Times New Roman" w:eastAsia="Times New Roman" w:hAnsi="Times New Roman" w:cs="Times New Roman"/>
          <w:sz w:val="28"/>
          <w:szCs w:val="28"/>
          <w:lang w:eastAsia="ru-RU"/>
        </w:rPr>
        <w:t>»</w:t>
      </w:r>
      <w:r w:rsidR="007D2407" w:rsidRPr="007D2407">
        <w:rPr>
          <w:rFonts w:ascii="Times New Roman" w:eastAsia="Times New Roman" w:hAnsi="Times New Roman" w:cs="Times New Roman"/>
          <w:sz w:val="28"/>
          <w:szCs w:val="28"/>
          <w:lang w:eastAsia="ru-RU"/>
        </w:rPr>
        <w:t>, при этом период приема заявок составляет не менее 30 календарных дней.</w:t>
      </w:r>
    </w:p>
    <w:p w:rsidR="00CA70ED" w:rsidRPr="00DD3CA0" w:rsidRDefault="00B2528C" w:rsidP="00A34B72">
      <w:pPr>
        <w:tabs>
          <w:tab w:val="left" w:pos="851"/>
        </w:tab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CA70ED" w:rsidRPr="00DD3CA0">
        <w:rPr>
          <w:rFonts w:ascii="Times New Roman" w:eastAsia="Times New Roman" w:hAnsi="Times New Roman" w:cs="Times New Roman"/>
          <w:sz w:val="28"/>
          <w:szCs w:val="28"/>
          <w:lang w:eastAsia="ru-RU"/>
        </w:rPr>
        <w:t>. Заявки, представленные после окончания даты их приема</w:t>
      </w:r>
      <w:r w:rsidR="002334B8" w:rsidRPr="00DD3CA0">
        <w:rPr>
          <w:rFonts w:ascii="Times New Roman" w:eastAsia="Times New Roman" w:hAnsi="Times New Roman" w:cs="Times New Roman"/>
          <w:sz w:val="28"/>
          <w:szCs w:val="28"/>
          <w:lang w:eastAsia="ru-RU"/>
        </w:rPr>
        <w:t>,</w:t>
      </w:r>
      <w:r w:rsidR="00CA70ED" w:rsidRPr="00DD3CA0">
        <w:rPr>
          <w:rFonts w:ascii="Times New Roman" w:eastAsia="Times New Roman" w:hAnsi="Times New Roman" w:cs="Times New Roman"/>
          <w:sz w:val="28"/>
          <w:szCs w:val="28"/>
          <w:lang w:eastAsia="ru-RU"/>
        </w:rPr>
        <w:t xml:space="preserve"> не принимаются и </w:t>
      </w:r>
      <w:r w:rsidR="00191F60">
        <w:rPr>
          <w:rFonts w:ascii="Times New Roman" w:eastAsia="Times New Roman" w:hAnsi="Times New Roman" w:cs="Times New Roman"/>
          <w:sz w:val="28"/>
          <w:szCs w:val="28"/>
          <w:lang w:eastAsia="ru-RU"/>
        </w:rPr>
        <w:t>возвращаются участникам проекта.</w:t>
      </w:r>
    </w:p>
    <w:p w:rsidR="00F0062D" w:rsidRPr="008463A9" w:rsidRDefault="00B2528C" w:rsidP="00B2528C">
      <w:pPr>
        <w:pStyle w:val="a3"/>
        <w:tabs>
          <w:tab w:val="left" w:pos="567"/>
          <w:tab w:val="left" w:pos="851"/>
          <w:tab w:val="left" w:pos="1134"/>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313E88" w:rsidRPr="008463A9">
        <w:rPr>
          <w:rFonts w:ascii="Times New Roman" w:eastAsia="Times New Roman" w:hAnsi="Times New Roman" w:cs="Times New Roman"/>
          <w:sz w:val="28"/>
          <w:szCs w:val="28"/>
          <w:lang w:eastAsia="ru-RU"/>
        </w:rPr>
        <w:t xml:space="preserve">Отбор </w:t>
      </w:r>
      <w:r w:rsidR="00B04B76" w:rsidRPr="008463A9">
        <w:rPr>
          <w:rFonts w:ascii="Times New Roman" w:eastAsia="Times New Roman" w:hAnsi="Times New Roman" w:cs="Times New Roman"/>
          <w:sz w:val="28"/>
          <w:szCs w:val="28"/>
          <w:lang w:eastAsia="ru-RU"/>
        </w:rPr>
        <w:t>общественных инициатив</w:t>
      </w:r>
      <w:r w:rsidR="00313E88" w:rsidRPr="008463A9">
        <w:rPr>
          <w:rFonts w:ascii="Times New Roman" w:eastAsia="Times New Roman" w:hAnsi="Times New Roman" w:cs="Times New Roman"/>
          <w:sz w:val="28"/>
          <w:szCs w:val="28"/>
          <w:lang w:eastAsia="ru-RU"/>
        </w:rPr>
        <w:t xml:space="preserve"> включа</w:t>
      </w:r>
      <w:r w:rsidR="007C4569" w:rsidRPr="008463A9">
        <w:rPr>
          <w:rFonts w:ascii="Times New Roman" w:eastAsia="Times New Roman" w:hAnsi="Times New Roman" w:cs="Times New Roman"/>
          <w:sz w:val="28"/>
          <w:szCs w:val="28"/>
          <w:lang w:eastAsia="ru-RU"/>
        </w:rPr>
        <w:t>е</w:t>
      </w:r>
      <w:r w:rsidR="00313E88" w:rsidRPr="008463A9">
        <w:rPr>
          <w:rFonts w:ascii="Times New Roman" w:eastAsia="Times New Roman" w:hAnsi="Times New Roman" w:cs="Times New Roman"/>
          <w:sz w:val="28"/>
          <w:szCs w:val="28"/>
          <w:lang w:eastAsia="ru-RU"/>
        </w:rPr>
        <w:t>т в себя следующие этапы</w:t>
      </w:r>
      <w:r w:rsidR="00F0062D" w:rsidRPr="008463A9">
        <w:rPr>
          <w:rFonts w:ascii="Times New Roman" w:eastAsia="Times New Roman" w:hAnsi="Times New Roman" w:cs="Times New Roman"/>
          <w:sz w:val="28"/>
          <w:szCs w:val="28"/>
          <w:lang w:eastAsia="ru-RU"/>
        </w:rPr>
        <w:t>:</w:t>
      </w:r>
    </w:p>
    <w:p w:rsidR="007D2407" w:rsidRDefault="00B2528C" w:rsidP="001D7515">
      <w:pPr>
        <w:tabs>
          <w:tab w:val="left" w:pos="709"/>
          <w:tab w:val="left" w:pos="851"/>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4.1. </w:t>
      </w:r>
      <w:r w:rsidR="001D7515" w:rsidRPr="001D7515">
        <w:rPr>
          <w:rFonts w:ascii="Times New Roman" w:eastAsia="Times New Roman" w:hAnsi="Times New Roman" w:cs="Times New Roman"/>
          <w:sz w:val="28"/>
          <w:szCs w:val="28"/>
          <w:lang w:eastAsia="ru-RU"/>
        </w:rPr>
        <w:t xml:space="preserve">Прием и учет департаментом финансов заявок с присвоением каждой из них регистрационного </w:t>
      </w:r>
      <w:r w:rsidR="007D2407">
        <w:rPr>
          <w:rFonts w:ascii="Times New Roman" w:eastAsia="Times New Roman" w:hAnsi="Times New Roman" w:cs="Times New Roman"/>
          <w:sz w:val="28"/>
          <w:szCs w:val="28"/>
          <w:lang w:eastAsia="ru-RU"/>
        </w:rPr>
        <w:t xml:space="preserve">номера и указанием даты подачи </w:t>
      </w:r>
      <w:r w:rsidR="001D7515" w:rsidRPr="001D7515">
        <w:rPr>
          <w:rFonts w:ascii="Times New Roman" w:eastAsia="Times New Roman" w:hAnsi="Times New Roman" w:cs="Times New Roman"/>
          <w:sz w:val="28"/>
          <w:szCs w:val="28"/>
          <w:lang w:eastAsia="ru-RU"/>
        </w:rPr>
        <w:t>с использованием системы электронного документооборота.</w:t>
      </w:r>
    </w:p>
    <w:p w:rsidR="001C4B7A" w:rsidRPr="001C4B7A" w:rsidRDefault="001D7515" w:rsidP="001D7515">
      <w:pPr>
        <w:tabs>
          <w:tab w:val="left" w:pos="709"/>
          <w:tab w:val="left" w:pos="851"/>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2528C">
        <w:rPr>
          <w:rFonts w:ascii="Times New Roman" w:eastAsia="Times New Roman" w:hAnsi="Times New Roman" w:cs="Times New Roman"/>
          <w:sz w:val="28"/>
          <w:szCs w:val="28"/>
          <w:lang w:eastAsia="ru-RU"/>
        </w:rPr>
        <w:t xml:space="preserve">4.2. </w:t>
      </w:r>
      <w:r w:rsidR="001C4B7A" w:rsidRPr="001C4B7A">
        <w:rPr>
          <w:rFonts w:ascii="Times New Roman" w:eastAsia="Times New Roman" w:hAnsi="Times New Roman" w:cs="Times New Roman"/>
          <w:sz w:val="28"/>
          <w:szCs w:val="28"/>
          <w:lang w:eastAsia="ru-RU"/>
        </w:rPr>
        <w:t>Определение департаментом финансов соответствия заявок следующим требованиям:</w:t>
      </w:r>
    </w:p>
    <w:p w:rsidR="001C4B7A" w:rsidRPr="001C4B7A" w:rsidRDefault="001C4B7A" w:rsidP="001C4B7A">
      <w:pPr>
        <w:ind w:firstLine="708"/>
        <w:jc w:val="both"/>
        <w:rPr>
          <w:rFonts w:ascii="Times New Roman" w:eastAsia="Times New Roman" w:hAnsi="Times New Roman" w:cs="Times New Roman"/>
          <w:sz w:val="28"/>
          <w:szCs w:val="28"/>
          <w:lang w:eastAsia="ru-RU"/>
        </w:rPr>
      </w:pPr>
      <w:r w:rsidRPr="001C4B7A">
        <w:rPr>
          <w:rFonts w:ascii="Times New Roman" w:eastAsia="Times New Roman" w:hAnsi="Times New Roman" w:cs="Times New Roman"/>
          <w:sz w:val="28"/>
          <w:szCs w:val="28"/>
          <w:lang w:eastAsia="ru-RU"/>
        </w:rPr>
        <w:t xml:space="preserve">- заявка соответствует установленной форме и содержит все необходимые параметры согласно приложению 1 к настоящему Порядку; </w:t>
      </w:r>
    </w:p>
    <w:p w:rsidR="001C4B7A" w:rsidRPr="001C4B7A" w:rsidRDefault="001C4B7A" w:rsidP="001C4B7A">
      <w:pPr>
        <w:ind w:firstLine="708"/>
        <w:jc w:val="both"/>
        <w:rPr>
          <w:rFonts w:ascii="Times New Roman" w:eastAsia="Times New Roman" w:hAnsi="Times New Roman" w:cs="Times New Roman"/>
          <w:sz w:val="28"/>
          <w:szCs w:val="28"/>
          <w:lang w:eastAsia="ru-RU"/>
        </w:rPr>
      </w:pPr>
      <w:r w:rsidRPr="001C4B7A">
        <w:rPr>
          <w:rFonts w:ascii="Times New Roman" w:eastAsia="Times New Roman" w:hAnsi="Times New Roman" w:cs="Times New Roman"/>
          <w:sz w:val="28"/>
          <w:szCs w:val="28"/>
          <w:lang w:eastAsia="ru-RU"/>
        </w:rPr>
        <w:t>- общественная инициатива предлагается к осуществлению на территории города;</w:t>
      </w:r>
    </w:p>
    <w:p w:rsidR="001C4B7A" w:rsidRPr="001C4B7A" w:rsidRDefault="001C4B7A" w:rsidP="001C4B7A">
      <w:pPr>
        <w:ind w:firstLine="708"/>
        <w:jc w:val="both"/>
        <w:rPr>
          <w:rFonts w:ascii="Times New Roman" w:eastAsia="Times New Roman" w:hAnsi="Times New Roman" w:cs="Times New Roman"/>
          <w:sz w:val="28"/>
          <w:szCs w:val="28"/>
          <w:lang w:eastAsia="ru-RU"/>
        </w:rPr>
      </w:pPr>
      <w:r w:rsidRPr="001C4B7A">
        <w:rPr>
          <w:rFonts w:ascii="Times New Roman" w:eastAsia="Times New Roman" w:hAnsi="Times New Roman" w:cs="Times New Roman"/>
          <w:sz w:val="28"/>
          <w:szCs w:val="28"/>
          <w:lang w:eastAsia="ru-RU"/>
        </w:rPr>
        <w:t>- предельная стоимость реализации отдельной общественной инициативы не превышает 3 млн. рублей, срок (период) реализации – не более одного финансового года;</w:t>
      </w:r>
    </w:p>
    <w:p w:rsidR="001C4B7A" w:rsidRPr="001C4B7A" w:rsidRDefault="001C4B7A" w:rsidP="001C4B7A">
      <w:pPr>
        <w:ind w:firstLine="708"/>
        <w:jc w:val="both"/>
        <w:rPr>
          <w:rFonts w:ascii="Times New Roman" w:eastAsia="Times New Roman" w:hAnsi="Times New Roman" w:cs="Times New Roman"/>
          <w:sz w:val="28"/>
          <w:szCs w:val="28"/>
          <w:lang w:eastAsia="ru-RU"/>
        </w:rPr>
      </w:pPr>
      <w:r w:rsidRPr="001C4B7A">
        <w:rPr>
          <w:rFonts w:ascii="Times New Roman" w:eastAsia="Times New Roman" w:hAnsi="Times New Roman" w:cs="Times New Roman"/>
          <w:sz w:val="28"/>
          <w:szCs w:val="28"/>
          <w:lang w:eastAsia="ru-RU"/>
        </w:rPr>
        <w:t xml:space="preserve">- размер </w:t>
      </w:r>
      <w:proofErr w:type="spellStart"/>
      <w:r w:rsidRPr="001C4B7A">
        <w:rPr>
          <w:rFonts w:ascii="Times New Roman" w:eastAsia="Times New Roman" w:hAnsi="Times New Roman" w:cs="Times New Roman"/>
          <w:sz w:val="28"/>
          <w:szCs w:val="28"/>
          <w:lang w:eastAsia="ru-RU"/>
        </w:rPr>
        <w:t>софинансирования</w:t>
      </w:r>
      <w:proofErr w:type="spellEnd"/>
      <w:r w:rsidRPr="001C4B7A">
        <w:rPr>
          <w:rFonts w:ascii="Times New Roman" w:eastAsia="Times New Roman" w:hAnsi="Times New Roman" w:cs="Times New Roman"/>
          <w:sz w:val="28"/>
          <w:szCs w:val="28"/>
          <w:lang w:eastAsia="ru-RU"/>
        </w:rPr>
        <w:t xml:space="preserve"> общественной инициативы со стороны граждан, индивидуальных предпринимателей и юридических лиц указан инициатором в заявке;</w:t>
      </w:r>
    </w:p>
    <w:p w:rsidR="009B0CCB" w:rsidRDefault="009B0CCB" w:rsidP="001C4B7A">
      <w:pPr>
        <w:ind w:firstLine="708"/>
        <w:jc w:val="both"/>
        <w:rPr>
          <w:rFonts w:ascii="Times New Roman" w:eastAsia="Times New Roman" w:hAnsi="Times New Roman" w:cs="Times New Roman"/>
          <w:sz w:val="28"/>
          <w:szCs w:val="28"/>
          <w:lang w:eastAsia="ru-RU"/>
        </w:rPr>
      </w:pPr>
      <w:r w:rsidRPr="009B0CCB">
        <w:rPr>
          <w:rFonts w:ascii="Times New Roman" w:eastAsia="Times New Roman" w:hAnsi="Times New Roman" w:cs="Times New Roman"/>
          <w:sz w:val="28"/>
          <w:szCs w:val="28"/>
          <w:lang w:eastAsia="ru-RU"/>
        </w:rPr>
        <w:t xml:space="preserve">- общественная инициатива осуществляется в рамках полномочий, установленных статьей 16 Федерального закона от 06.10.2003 № 131-ФЗ «Об общих принципах организации местного самоуправления в Российской Федерации»; </w:t>
      </w:r>
    </w:p>
    <w:p w:rsidR="001C4B7A" w:rsidRPr="001C4B7A" w:rsidRDefault="001C4B7A" w:rsidP="001C4B7A">
      <w:pPr>
        <w:ind w:firstLine="708"/>
        <w:jc w:val="both"/>
        <w:rPr>
          <w:rFonts w:ascii="Times New Roman" w:eastAsia="Times New Roman" w:hAnsi="Times New Roman" w:cs="Times New Roman"/>
          <w:sz w:val="28"/>
          <w:szCs w:val="28"/>
          <w:lang w:eastAsia="ru-RU"/>
        </w:rPr>
      </w:pPr>
      <w:r w:rsidRPr="001C4B7A">
        <w:rPr>
          <w:rFonts w:ascii="Times New Roman" w:eastAsia="Times New Roman" w:hAnsi="Times New Roman" w:cs="Times New Roman"/>
          <w:sz w:val="28"/>
          <w:szCs w:val="28"/>
          <w:lang w:eastAsia="ru-RU"/>
        </w:rPr>
        <w:lastRenderedPageBreak/>
        <w:t xml:space="preserve">- общественная инициатива не должна быть направлена на благоустройство дворовых территорий многоквартирных домов, которое осуществляется в порядке, установленном постановлением Администрации города от 29.12.2017 № 11725 «Об утверждении муниципальной программы «Формирование комфортной городской среды на период до 2030 года»; </w:t>
      </w:r>
    </w:p>
    <w:p w:rsidR="001C4B7A" w:rsidRDefault="001C4B7A" w:rsidP="001C4B7A">
      <w:pPr>
        <w:ind w:firstLine="708"/>
        <w:jc w:val="both"/>
        <w:rPr>
          <w:rFonts w:ascii="Times New Roman" w:eastAsia="Times New Roman" w:hAnsi="Times New Roman" w:cs="Times New Roman"/>
          <w:sz w:val="28"/>
          <w:szCs w:val="28"/>
          <w:lang w:eastAsia="ru-RU"/>
        </w:rPr>
      </w:pPr>
      <w:r w:rsidRPr="001C4B7A">
        <w:rPr>
          <w:rFonts w:ascii="Times New Roman" w:eastAsia="Times New Roman" w:hAnsi="Times New Roman" w:cs="Times New Roman"/>
          <w:sz w:val="28"/>
          <w:szCs w:val="28"/>
          <w:lang w:eastAsia="ru-RU"/>
        </w:rPr>
        <w:t>- реализация общественной инициативы не направлена на извлечение материальной прибыли ее инициаторами.</w:t>
      </w:r>
    </w:p>
    <w:p w:rsidR="00E27028" w:rsidRPr="00E27028" w:rsidRDefault="001C4B7A" w:rsidP="00E27028">
      <w:pPr>
        <w:ind w:firstLine="708"/>
        <w:jc w:val="both"/>
        <w:rPr>
          <w:rFonts w:ascii="Times New Roman" w:eastAsia="Times New Roman" w:hAnsi="Times New Roman" w:cs="Times New Roman"/>
          <w:sz w:val="28"/>
          <w:szCs w:val="28"/>
          <w:lang w:eastAsia="ru-RU"/>
        </w:rPr>
      </w:pPr>
      <w:r w:rsidRPr="001C4B7A">
        <w:rPr>
          <w:rFonts w:ascii="Times New Roman" w:eastAsia="Times New Roman" w:hAnsi="Times New Roman" w:cs="Times New Roman"/>
          <w:sz w:val="28"/>
          <w:szCs w:val="28"/>
          <w:lang w:eastAsia="ru-RU"/>
        </w:rPr>
        <w:t xml:space="preserve">4.3.   </w:t>
      </w:r>
      <w:r w:rsidR="00E27028" w:rsidRPr="00E27028">
        <w:rPr>
          <w:rFonts w:ascii="Times New Roman" w:eastAsia="Times New Roman" w:hAnsi="Times New Roman" w:cs="Times New Roman"/>
          <w:sz w:val="28"/>
          <w:szCs w:val="28"/>
          <w:lang w:eastAsia="ru-RU"/>
        </w:rPr>
        <w:t xml:space="preserve">Информирование департаментом финансов инициатора об отказе в приеме заявки посредством отправки </w:t>
      </w:r>
      <w:r w:rsidR="00C2129B">
        <w:rPr>
          <w:rFonts w:ascii="Times New Roman" w:eastAsia="Times New Roman" w:hAnsi="Times New Roman" w:cs="Times New Roman"/>
          <w:sz w:val="28"/>
          <w:szCs w:val="28"/>
          <w:lang w:eastAsia="ru-RU"/>
        </w:rPr>
        <w:t>уведомления</w:t>
      </w:r>
      <w:r w:rsidR="00E27028" w:rsidRPr="00E27028">
        <w:rPr>
          <w:rFonts w:ascii="Times New Roman" w:eastAsia="Times New Roman" w:hAnsi="Times New Roman" w:cs="Times New Roman"/>
          <w:sz w:val="28"/>
          <w:szCs w:val="28"/>
          <w:lang w:eastAsia="ru-RU"/>
        </w:rPr>
        <w:t xml:space="preserve">, содержащего основания для отказа, на адрес для получения обратной связи, указанный инициатором в заявке как предпочтительный способ получения обратной связи, в течение пяти рабочих дней после регистрации заявки в департаменте финансов. </w:t>
      </w:r>
    </w:p>
    <w:p w:rsidR="00E27028" w:rsidRDefault="00E27028" w:rsidP="00E27028">
      <w:pPr>
        <w:ind w:firstLine="708"/>
        <w:jc w:val="both"/>
        <w:rPr>
          <w:rFonts w:ascii="Times New Roman" w:eastAsia="Times New Roman" w:hAnsi="Times New Roman" w:cs="Times New Roman"/>
          <w:sz w:val="28"/>
          <w:szCs w:val="28"/>
          <w:lang w:eastAsia="ru-RU"/>
        </w:rPr>
      </w:pPr>
      <w:r w:rsidRPr="00E27028">
        <w:rPr>
          <w:rFonts w:ascii="Times New Roman" w:eastAsia="Times New Roman" w:hAnsi="Times New Roman" w:cs="Times New Roman"/>
          <w:sz w:val="28"/>
          <w:szCs w:val="28"/>
          <w:lang w:eastAsia="ru-RU"/>
        </w:rPr>
        <w:t>Основанием для отказа в приеме заявки является несоответствие заявки требованиям, установленным пунктом 4.2 настоящего раздела.</w:t>
      </w:r>
    </w:p>
    <w:p w:rsidR="00D4762A" w:rsidRPr="00A97288" w:rsidRDefault="008363CD" w:rsidP="00E27028">
      <w:pPr>
        <w:ind w:firstLine="708"/>
        <w:jc w:val="both"/>
        <w:rPr>
          <w:rFonts w:ascii="Times New Roman" w:eastAsia="Times New Roman" w:hAnsi="Times New Roman" w:cs="Times New Roman"/>
          <w:strike/>
          <w:sz w:val="28"/>
          <w:szCs w:val="28"/>
          <w:lang w:eastAsia="ru-RU"/>
        </w:rPr>
      </w:pPr>
      <w:r w:rsidRPr="00135CEF">
        <w:rPr>
          <w:rFonts w:ascii="Times New Roman" w:eastAsia="Times New Roman" w:hAnsi="Times New Roman" w:cs="Times New Roman"/>
          <w:sz w:val="28"/>
          <w:szCs w:val="28"/>
          <w:lang w:eastAsia="ru-RU"/>
        </w:rPr>
        <w:t xml:space="preserve">4.4. Формирование департаментом финансов перечня заявок, представленных с нарушением требований, указанных в подпункте 4.2 пункта 4 настоящего раздела, а также перечня заявок, </w:t>
      </w:r>
      <w:proofErr w:type="gramStart"/>
      <w:r w:rsidRPr="00135CEF">
        <w:rPr>
          <w:rFonts w:ascii="Times New Roman" w:eastAsia="Times New Roman" w:hAnsi="Times New Roman" w:cs="Times New Roman"/>
          <w:sz w:val="28"/>
          <w:szCs w:val="28"/>
          <w:lang w:eastAsia="ru-RU"/>
        </w:rPr>
        <w:t>подлежащих  рассмотрению</w:t>
      </w:r>
      <w:proofErr w:type="gramEnd"/>
      <w:r w:rsidRPr="00135CEF">
        <w:rPr>
          <w:rFonts w:ascii="Times New Roman" w:eastAsia="Times New Roman" w:hAnsi="Times New Roman" w:cs="Times New Roman"/>
          <w:sz w:val="28"/>
          <w:szCs w:val="28"/>
          <w:lang w:eastAsia="ru-RU"/>
        </w:rPr>
        <w:t xml:space="preserve"> «Народным советом», и его направление в адрес ответственных исполнителей, определенных с учетом закрепленных за структурными подразделениями функций, в течение пяти рабочих дней после даты окончания сбора заявок.</w:t>
      </w:r>
    </w:p>
    <w:p w:rsidR="008363CD" w:rsidRPr="00135CEF" w:rsidRDefault="008363CD" w:rsidP="008363CD">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4.5. </w:t>
      </w:r>
      <w:r w:rsidRPr="00813A81">
        <w:rPr>
          <w:rFonts w:ascii="Times New Roman" w:eastAsia="Times New Roman" w:hAnsi="Times New Roman" w:cs="Times New Roman"/>
          <w:sz w:val="28"/>
          <w:szCs w:val="28"/>
          <w:lang w:eastAsia="ru-RU"/>
        </w:rPr>
        <w:t xml:space="preserve">Проработка </w:t>
      </w:r>
      <w:r w:rsidR="000C0545">
        <w:rPr>
          <w:rFonts w:ascii="Times New Roman" w:eastAsia="Times New Roman" w:hAnsi="Times New Roman" w:cs="Times New Roman"/>
          <w:sz w:val="28"/>
          <w:szCs w:val="28"/>
          <w:lang w:eastAsia="ru-RU"/>
        </w:rPr>
        <w:t xml:space="preserve">ответственными </w:t>
      </w:r>
      <w:r w:rsidRPr="00813A81">
        <w:rPr>
          <w:rFonts w:ascii="Times New Roman" w:eastAsia="Times New Roman" w:hAnsi="Times New Roman" w:cs="Times New Roman"/>
          <w:sz w:val="28"/>
          <w:szCs w:val="28"/>
          <w:lang w:eastAsia="ru-RU"/>
        </w:rPr>
        <w:t xml:space="preserve">структурными подразделениями Администрации города общественных </w:t>
      </w:r>
      <w:r w:rsidRPr="00135CEF">
        <w:rPr>
          <w:rFonts w:ascii="Times New Roman" w:eastAsia="Times New Roman" w:hAnsi="Times New Roman" w:cs="Times New Roman"/>
          <w:sz w:val="28"/>
          <w:szCs w:val="28"/>
          <w:lang w:eastAsia="ru-RU"/>
        </w:rPr>
        <w:t>инициатив и предоставление в департамент финансов, в срок не позднее 30 календарных дней со дня поступления заявок от департамента финансов:</w:t>
      </w:r>
    </w:p>
    <w:p w:rsidR="008363CD" w:rsidRPr="00135CEF" w:rsidRDefault="008363CD" w:rsidP="008363CD">
      <w:pPr>
        <w:ind w:firstLine="709"/>
        <w:jc w:val="both"/>
        <w:rPr>
          <w:rFonts w:ascii="Times New Roman" w:eastAsia="Times New Roman" w:hAnsi="Times New Roman" w:cs="Times New Roman"/>
          <w:sz w:val="28"/>
          <w:szCs w:val="28"/>
          <w:lang w:eastAsia="ru-RU"/>
        </w:rPr>
      </w:pPr>
      <w:r w:rsidRPr="00135CEF">
        <w:rPr>
          <w:rFonts w:ascii="Times New Roman" w:eastAsia="Times New Roman" w:hAnsi="Times New Roman" w:cs="Times New Roman"/>
          <w:sz w:val="28"/>
          <w:szCs w:val="28"/>
          <w:lang w:eastAsia="ru-RU"/>
        </w:rPr>
        <w:t>- информации о возможности и сроках реализации общественных инициатив;</w:t>
      </w:r>
    </w:p>
    <w:p w:rsidR="008363CD" w:rsidRPr="00813A81" w:rsidRDefault="008363CD" w:rsidP="008363CD">
      <w:pPr>
        <w:ind w:firstLine="709"/>
        <w:jc w:val="both"/>
        <w:rPr>
          <w:rFonts w:ascii="Times New Roman" w:eastAsia="Times New Roman" w:hAnsi="Times New Roman" w:cs="Times New Roman"/>
          <w:sz w:val="28"/>
          <w:szCs w:val="28"/>
          <w:lang w:eastAsia="ru-RU"/>
        </w:rPr>
      </w:pPr>
      <w:r w:rsidRPr="00135CEF">
        <w:rPr>
          <w:rFonts w:ascii="Times New Roman" w:eastAsia="Times New Roman" w:hAnsi="Times New Roman" w:cs="Times New Roman"/>
          <w:sz w:val="28"/>
          <w:szCs w:val="28"/>
          <w:lang w:eastAsia="ru-RU"/>
        </w:rPr>
        <w:t>- информации о реальной стоимости общественных инициатив (в пределах 3 млн. рублей по отдельной</w:t>
      </w:r>
      <w:r w:rsidRPr="00813A81">
        <w:rPr>
          <w:rFonts w:ascii="Times New Roman" w:eastAsia="Times New Roman" w:hAnsi="Times New Roman" w:cs="Times New Roman"/>
          <w:sz w:val="28"/>
          <w:szCs w:val="28"/>
          <w:lang w:eastAsia="ru-RU"/>
        </w:rPr>
        <w:t xml:space="preserve"> общественной инициативе). В стоимость реализации общественных инициатив должны быть включены расходы на изготовление знаков визуальной идентификации проекта «Бюджет Сургута </w:t>
      </w:r>
      <w:proofErr w:type="spellStart"/>
      <w:r w:rsidRPr="00813A81">
        <w:rPr>
          <w:rFonts w:ascii="Times New Roman" w:eastAsia="Times New Roman" w:hAnsi="Times New Roman" w:cs="Times New Roman"/>
          <w:sz w:val="28"/>
          <w:szCs w:val="28"/>
          <w:lang w:eastAsia="ru-RU"/>
        </w:rPr>
        <w:t>Online</w:t>
      </w:r>
      <w:proofErr w:type="spellEnd"/>
      <w:r w:rsidRPr="00813A81">
        <w:rPr>
          <w:rFonts w:ascii="Times New Roman" w:eastAsia="Times New Roman" w:hAnsi="Times New Roman" w:cs="Times New Roman"/>
          <w:sz w:val="28"/>
          <w:szCs w:val="28"/>
          <w:lang w:eastAsia="ru-RU"/>
        </w:rPr>
        <w:t>» в соответствии с приложением 3 к настоящему Порядку;</w:t>
      </w:r>
    </w:p>
    <w:p w:rsidR="008363CD" w:rsidRPr="00813A81" w:rsidRDefault="008363CD" w:rsidP="008363CD">
      <w:pPr>
        <w:ind w:firstLine="709"/>
        <w:jc w:val="both"/>
        <w:rPr>
          <w:rFonts w:ascii="Times New Roman" w:eastAsia="Times New Roman" w:hAnsi="Times New Roman" w:cs="Times New Roman"/>
          <w:sz w:val="28"/>
          <w:szCs w:val="28"/>
          <w:lang w:eastAsia="ru-RU"/>
        </w:rPr>
      </w:pPr>
      <w:r w:rsidRPr="00813A81">
        <w:rPr>
          <w:rFonts w:ascii="Times New Roman" w:eastAsia="Times New Roman" w:hAnsi="Times New Roman" w:cs="Times New Roman"/>
          <w:sz w:val="28"/>
          <w:szCs w:val="28"/>
          <w:lang w:eastAsia="ru-RU"/>
        </w:rPr>
        <w:t>- в случае невозможности реализации общественных инициатив на территориях и (или) в формах, предложенных инициаторами, альтернативные варианты их реализации.</w:t>
      </w:r>
    </w:p>
    <w:p w:rsidR="00CF5633" w:rsidRPr="00135CEF" w:rsidRDefault="00B2528C" w:rsidP="00CF5633">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F879ED" w:rsidRPr="00DD3CA0">
        <w:rPr>
          <w:rFonts w:ascii="Times New Roman" w:eastAsia="Times New Roman" w:hAnsi="Times New Roman" w:cs="Times New Roman"/>
          <w:sz w:val="28"/>
          <w:szCs w:val="28"/>
          <w:lang w:eastAsia="ru-RU"/>
        </w:rPr>
        <w:t>.</w:t>
      </w:r>
      <w:r w:rsidR="00813A81">
        <w:rPr>
          <w:rFonts w:ascii="Times New Roman" w:eastAsia="Times New Roman" w:hAnsi="Times New Roman" w:cs="Times New Roman"/>
          <w:sz w:val="28"/>
          <w:szCs w:val="28"/>
          <w:lang w:eastAsia="ru-RU"/>
        </w:rPr>
        <w:t>6</w:t>
      </w:r>
      <w:r w:rsidR="00CF5633">
        <w:rPr>
          <w:rFonts w:ascii="Times New Roman" w:eastAsia="Times New Roman" w:hAnsi="Times New Roman" w:cs="Times New Roman"/>
          <w:sz w:val="28"/>
          <w:szCs w:val="28"/>
          <w:lang w:eastAsia="ru-RU"/>
        </w:rPr>
        <w:t xml:space="preserve">. </w:t>
      </w:r>
      <w:r w:rsidR="00CF5633" w:rsidRPr="00CF5633">
        <w:rPr>
          <w:rFonts w:ascii="Times New Roman" w:eastAsia="Times New Roman" w:hAnsi="Times New Roman" w:cs="Times New Roman"/>
          <w:sz w:val="28"/>
          <w:szCs w:val="28"/>
          <w:lang w:eastAsia="ru-RU"/>
        </w:rPr>
        <w:t xml:space="preserve">Рассмотрение «Народным советом» результатов проработки </w:t>
      </w:r>
      <w:r w:rsidR="000C0545" w:rsidRPr="000C0545">
        <w:rPr>
          <w:rFonts w:ascii="Times New Roman" w:eastAsia="Times New Roman" w:hAnsi="Times New Roman" w:cs="Times New Roman"/>
          <w:sz w:val="28"/>
          <w:szCs w:val="28"/>
          <w:lang w:eastAsia="ru-RU"/>
        </w:rPr>
        <w:t xml:space="preserve">ответственными </w:t>
      </w:r>
      <w:r w:rsidR="00CF5633" w:rsidRPr="00CF5633">
        <w:rPr>
          <w:rFonts w:ascii="Times New Roman" w:eastAsia="Times New Roman" w:hAnsi="Times New Roman" w:cs="Times New Roman"/>
          <w:sz w:val="28"/>
          <w:szCs w:val="28"/>
          <w:lang w:eastAsia="ru-RU"/>
        </w:rPr>
        <w:t xml:space="preserve">структурными подразделениями Администрации города общественных инициатив, полученных в соответствии с подпунктом 4.5. пункта 4 настоящего раздела, </w:t>
      </w:r>
      <w:r w:rsidR="00BF60F5" w:rsidRPr="00135CEF">
        <w:rPr>
          <w:rFonts w:ascii="Times New Roman" w:eastAsia="Times New Roman" w:hAnsi="Times New Roman" w:cs="Times New Roman"/>
          <w:sz w:val="28"/>
          <w:szCs w:val="28"/>
          <w:lang w:eastAsia="ru-RU"/>
        </w:rPr>
        <w:t xml:space="preserve">в срок не более 20 </w:t>
      </w:r>
      <w:proofErr w:type="gramStart"/>
      <w:r w:rsidR="00BF60F5" w:rsidRPr="00135CEF">
        <w:rPr>
          <w:rFonts w:ascii="Times New Roman" w:eastAsia="Times New Roman" w:hAnsi="Times New Roman" w:cs="Times New Roman"/>
          <w:sz w:val="28"/>
          <w:szCs w:val="28"/>
          <w:lang w:eastAsia="ru-RU"/>
        </w:rPr>
        <w:t>календарных  дней</w:t>
      </w:r>
      <w:proofErr w:type="gramEnd"/>
      <w:r w:rsidR="00BF60F5" w:rsidRPr="00135CEF">
        <w:rPr>
          <w:rFonts w:ascii="Times New Roman" w:eastAsia="Times New Roman" w:hAnsi="Times New Roman" w:cs="Times New Roman"/>
          <w:sz w:val="28"/>
          <w:szCs w:val="28"/>
          <w:lang w:eastAsia="ru-RU"/>
        </w:rPr>
        <w:t xml:space="preserve"> </w:t>
      </w:r>
      <w:r w:rsidR="00D656B3">
        <w:rPr>
          <w:rFonts w:ascii="Times New Roman" w:eastAsia="Times New Roman" w:hAnsi="Times New Roman" w:cs="Times New Roman"/>
          <w:sz w:val="28"/>
          <w:szCs w:val="28"/>
          <w:lang w:eastAsia="ru-RU"/>
        </w:rPr>
        <w:t xml:space="preserve">после </w:t>
      </w:r>
      <w:r w:rsidR="00BF60F5" w:rsidRPr="00135CEF">
        <w:rPr>
          <w:rFonts w:ascii="Times New Roman" w:eastAsia="Times New Roman" w:hAnsi="Times New Roman" w:cs="Times New Roman"/>
          <w:sz w:val="28"/>
          <w:szCs w:val="28"/>
          <w:lang w:eastAsia="ru-RU"/>
        </w:rPr>
        <w:t>поступления информации из департамента финансов</w:t>
      </w:r>
      <w:r w:rsidR="00CF5633" w:rsidRPr="00135CEF">
        <w:rPr>
          <w:rFonts w:ascii="Times New Roman" w:eastAsia="Times New Roman" w:hAnsi="Times New Roman" w:cs="Times New Roman"/>
          <w:sz w:val="28"/>
          <w:szCs w:val="28"/>
          <w:lang w:eastAsia="ru-RU"/>
        </w:rPr>
        <w:t xml:space="preserve"> в следующем порядке:</w:t>
      </w:r>
    </w:p>
    <w:p w:rsidR="00582EC6" w:rsidRPr="00582EC6" w:rsidRDefault="00582EC6" w:rsidP="00582EC6">
      <w:pPr>
        <w:ind w:firstLine="709"/>
        <w:jc w:val="both"/>
        <w:rPr>
          <w:rFonts w:ascii="Times New Roman" w:eastAsia="Times New Roman" w:hAnsi="Times New Roman" w:cs="Times New Roman"/>
          <w:sz w:val="28"/>
          <w:szCs w:val="28"/>
          <w:lang w:eastAsia="ru-RU"/>
        </w:rPr>
      </w:pPr>
      <w:r w:rsidRPr="00135CEF">
        <w:rPr>
          <w:rFonts w:ascii="Times New Roman" w:eastAsia="Times New Roman" w:hAnsi="Times New Roman" w:cs="Times New Roman"/>
          <w:sz w:val="28"/>
          <w:szCs w:val="28"/>
          <w:lang w:eastAsia="ru-RU"/>
        </w:rPr>
        <w:t>- в случае наличия замечаний «Народного совета</w:t>
      </w:r>
      <w:r w:rsidRPr="00582EC6">
        <w:rPr>
          <w:rFonts w:ascii="Times New Roman" w:eastAsia="Times New Roman" w:hAnsi="Times New Roman" w:cs="Times New Roman"/>
          <w:sz w:val="28"/>
          <w:szCs w:val="28"/>
          <w:lang w:eastAsia="ru-RU"/>
        </w:rPr>
        <w:t>» по итогам рассмотрения результатов проработки</w:t>
      </w:r>
      <w:r w:rsidR="000C0545" w:rsidRPr="000C0545">
        <w:t xml:space="preserve"> </w:t>
      </w:r>
      <w:r w:rsidR="000C0545" w:rsidRPr="000C0545">
        <w:rPr>
          <w:rFonts w:ascii="Times New Roman" w:eastAsia="Times New Roman" w:hAnsi="Times New Roman" w:cs="Times New Roman"/>
          <w:sz w:val="28"/>
          <w:szCs w:val="28"/>
          <w:lang w:eastAsia="ru-RU"/>
        </w:rPr>
        <w:t>ответственными</w:t>
      </w:r>
      <w:r w:rsidRPr="00582EC6">
        <w:rPr>
          <w:rFonts w:ascii="Times New Roman" w:eastAsia="Times New Roman" w:hAnsi="Times New Roman" w:cs="Times New Roman"/>
          <w:sz w:val="28"/>
          <w:szCs w:val="28"/>
          <w:lang w:eastAsia="ru-RU"/>
        </w:rPr>
        <w:t xml:space="preserve"> структурными подразделениями Администрации города общественных инициатив, общественные инициативы направляются на повторную проработку </w:t>
      </w:r>
      <w:r w:rsidR="000C0545" w:rsidRPr="000C0545">
        <w:rPr>
          <w:rFonts w:ascii="Times New Roman" w:eastAsia="Times New Roman" w:hAnsi="Times New Roman" w:cs="Times New Roman"/>
          <w:sz w:val="28"/>
          <w:szCs w:val="28"/>
          <w:lang w:eastAsia="ru-RU"/>
        </w:rPr>
        <w:t xml:space="preserve">ответственным </w:t>
      </w:r>
      <w:r w:rsidRPr="00582EC6">
        <w:rPr>
          <w:rFonts w:ascii="Times New Roman" w:eastAsia="Times New Roman" w:hAnsi="Times New Roman" w:cs="Times New Roman"/>
          <w:sz w:val="28"/>
          <w:szCs w:val="28"/>
          <w:lang w:eastAsia="ru-RU"/>
        </w:rPr>
        <w:t>структурным подразделениям Администрации города;</w:t>
      </w:r>
    </w:p>
    <w:p w:rsidR="00582EC6" w:rsidRPr="00582EC6" w:rsidRDefault="00582EC6" w:rsidP="00582EC6">
      <w:pPr>
        <w:ind w:firstLine="709"/>
        <w:jc w:val="both"/>
        <w:rPr>
          <w:rFonts w:ascii="Times New Roman" w:eastAsia="Times New Roman" w:hAnsi="Times New Roman" w:cs="Times New Roman"/>
          <w:sz w:val="28"/>
          <w:szCs w:val="28"/>
          <w:lang w:eastAsia="ru-RU"/>
        </w:rPr>
      </w:pPr>
      <w:r w:rsidRPr="00582EC6">
        <w:rPr>
          <w:rFonts w:ascii="Times New Roman" w:eastAsia="Times New Roman" w:hAnsi="Times New Roman" w:cs="Times New Roman"/>
          <w:sz w:val="28"/>
          <w:szCs w:val="28"/>
          <w:lang w:eastAsia="ru-RU"/>
        </w:rPr>
        <w:lastRenderedPageBreak/>
        <w:t>- в случае превышения предельной стоимости реализации общественной инициативы (3 млн. рублей), сроков ее реализации (один год), невозможности реализации общественной инициативы на территориях и (или) в формах, предложенных инициаторами, отсутствия альтернативных вариантов ее реализации, «Народный совет» принимает решение об отказе в рассмотрении заявки по данной общественной инициативе.</w:t>
      </w:r>
    </w:p>
    <w:p w:rsidR="00941AEF" w:rsidRDefault="00582EC6" w:rsidP="00582EC6">
      <w:pPr>
        <w:ind w:firstLine="709"/>
        <w:jc w:val="both"/>
        <w:rPr>
          <w:rFonts w:ascii="Times New Roman" w:eastAsia="Times New Roman" w:hAnsi="Times New Roman" w:cs="Times New Roman"/>
          <w:sz w:val="28"/>
          <w:szCs w:val="28"/>
          <w:lang w:eastAsia="ru-RU"/>
        </w:rPr>
      </w:pPr>
      <w:r w:rsidRPr="00582EC6">
        <w:rPr>
          <w:rFonts w:ascii="Times New Roman" w:eastAsia="Times New Roman" w:hAnsi="Times New Roman" w:cs="Times New Roman"/>
          <w:sz w:val="28"/>
          <w:szCs w:val="28"/>
          <w:lang w:eastAsia="ru-RU"/>
        </w:rPr>
        <w:t xml:space="preserve">По итогам рассмотрения результатов проработки </w:t>
      </w:r>
      <w:r w:rsidR="00E24907" w:rsidRPr="00E24907">
        <w:rPr>
          <w:rFonts w:ascii="Times New Roman" w:eastAsia="Times New Roman" w:hAnsi="Times New Roman" w:cs="Times New Roman"/>
          <w:sz w:val="28"/>
          <w:szCs w:val="28"/>
          <w:lang w:eastAsia="ru-RU"/>
        </w:rPr>
        <w:t xml:space="preserve">ответственными </w:t>
      </w:r>
      <w:r w:rsidRPr="00582EC6">
        <w:rPr>
          <w:rFonts w:ascii="Times New Roman" w:eastAsia="Times New Roman" w:hAnsi="Times New Roman" w:cs="Times New Roman"/>
          <w:sz w:val="28"/>
          <w:szCs w:val="28"/>
          <w:lang w:eastAsia="ru-RU"/>
        </w:rPr>
        <w:t>структурными подразделениями Администрации города общественных инициатив «Народный совет» формирует перечень общественных инициатив, возможных к реализации, и направляет данный перечень департаменту финансов для организации проведения интернет-голосования среди граждан.</w:t>
      </w:r>
    </w:p>
    <w:p w:rsidR="00AC786E" w:rsidRDefault="00B2528C" w:rsidP="00582EC6">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E50CCC">
        <w:rPr>
          <w:rFonts w:ascii="Times New Roman" w:eastAsia="Times New Roman" w:hAnsi="Times New Roman" w:cs="Times New Roman"/>
          <w:sz w:val="28"/>
          <w:szCs w:val="28"/>
          <w:lang w:eastAsia="ru-RU"/>
        </w:rPr>
        <w:t>.</w:t>
      </w:r>
      <w:r w:rsidR="00650547">
        <w:rPr>
          <w:rFonts w:ascii="Times New Roman" w:eastAsia="Times New Roman" w:hAnsi="Times New Roman" w:cs="Times New Roman"/>
          <w:sz w:val="28"/>
          <w:szCs w:val="28"/>
          <w:lang w:eastAsia="ru-RU"/>
        </w:rPr>
        <w:t>7</w:t>
      </w:r>
      <w:r w:rsidR="00E50CCC">
        <w:rPr>
          <w:rFonts w:ascii="Times New Roman" w:eastAsia="Times New Roman" w:hAnsi="Times New Roman" w:cs="Times New Roman"/>
          <w:sz w:val="28"/>
          <w:szCs w:val="28"/>
          <w:lang w:eastAsia="ru-RU"/>
        </w:rPr>
        <w:t xml:space="preserve">. </w:t>
      </w:r>
      <w:r w:rsidR="00AC786E" w:rsidRPr="00AC786E">
        <w:rPr>
          <w:rFonts w:ascii="Times New Roman" w:eastAsia="Times New Roman" w:hAnsi="Times New Roman" w:cs="Times New Roman"/>
          <w:sz w:val="28"/>
          <w:szCs w:val="28"/>
          <w:lang w:eastAsia="ru-RU"/>
        </w:rPr>
        <w:t xml:space="preserve">Информирование департаментом финансов инициатора о принятом в соответствии с подпунктом 4.6. пункта 4 настоящего раздела «Народным советом» решении об отказе в рассмотрении заявки по данной общественной инициативе посредством отправки </w:t>
      </w:r>
      <w:r w:rsidR="00E24907">
        <w:rPr>
          <w:rFonts w:ascii="Times New Roman" w:eastAsia="Times New Roman" w:hAnsi="Times New Roman" w:cs="Times New Roman"/>
          <w:sz w:val="28"/>
          <w:szCs w:val="28"/>
          <w:lang w:eastAsia="ru-RU"/>
        </w:rPr>
        <w:t>уведомления</w:t>
      </w:r>
      <w:r w:rsidR="00AC786E" w:rsidRPr="00AC786E">
        <w:rPr>
          <w:rFonts w:ascii="Times New Roman" w:eastAsia="Times New Roman" w:hAnsi="Times New Roman" w:cs="Times New Roman"/>
          <w:sz w:val="28"/>
          <w:szCs w:val="28"/>
          <w:lang w:eastAsia="ru-RU"/>
        </w:rPr>
        <w:t>, содержащего основания для отказа, на адрес для получения обратной связи, указанный инициатором в заявке как предпочтительный способ получения обратной связи, в течение пяти рабочих дней после принятия решения «Народным советом».</w:t>
      </w:r>
    </w:p>
    <w:p w:rsidR="00135CEF" w:rsidRDefault="00135CEF" w:rsidP="004F64BD">
      <w:pPr>
        <w:ind w:firstLine="709"/>
        <w:jc w:val="both"/>
        <w:rPr>
          <w:rFonts w:ascii="Times New Roman" w:eastAsia="Times New Roman" w:hAnsi="Times New Roman" w:cs="Times New Roman"/>
          <w:sz w:val="28"/>
          <w:szCs w:val="28"/>
          <w:lang w:eastAsia="ru-RU"/>
        </w:rPr>
      </w:pPr>
      <w:r w:rsidRPr="00135CEF">
        <w:rPr>
          <w:rFonts w:ascii="Times New Roman" w:eastAsia="Times New Roman" w:hAnsi="Times New Roman" w:cs="Times New Roman"/>
          <w:sz w:val="28"/>
          <w:szCs w:val="28"/>
          <w:lang w:eastAsia="ru-RU"/>
        </w:rPr>
        <w:t xml:space="preserve">4.8. Проведение на портале «Бюджет для граждан» или при наличии технической возможности на портале Ханты - Мансийского автономного округа – Югры «Открытый регион – Югра» интернет-голосования среди граждан по определению </w:t>
      </w:r>
      <w:r w:rsidR="007D1F01" w:rsidRPr="00135CEF">
        <w:rPr>
          <w:rFonts w:ascii="Times New Roman" w:eastAsia="Times New Roman" w:hAnsi="Times New Roman" w:cs="Times New Roman"/>
          <w:sz w:val="28"/>
          <w:szCs w:val="28"/>
          <w:lang w:eastAsia="ru-RU"/>
        </w:rPr>
        <w:t>приоритетности реализации отобранных общественных инициатив,</w:t>
      </w:r>
      <w:r w:rsidRPr="00135CEF">
        <w:rPr>
          <w:rFonts w:ascii="Times New Roman" w:eastAsia="Times New Roman" w:hAnsi="Times New Roman" w:cs="Times New Roman"/>
          <w:sz w:val="28"/>
          <w:szCs w:val="28"/>
          <w:lang w:eastAsia="ru-RU"/>
        </w:rPr>
        <w:t xml:space="preserve"> по мнению граждан. </w:t>
      </w:r>
      <w:r w:rsidR="00384988" w:rsidRPr="00384988">
        <w:rPr>
          <w:rFonts w:ascii="Times New Roman" w:eastAsia="Times New Roman" w:hAnsi="Times New Roman" w:cs="Times New Roman"/>
          <w:sz w:val="28"/>
          <w:szCs w:val="28"/>
          <w:lang w:eastAsia="ru-RU"/>
        </w:rPr>
        <w:t>Срок проведения интернет-голосования среди граждан не менее 7 календарных дней.</w:t>
      </w:r>
    </w:p>
    <w:p w:rsidR="00825910" w:rsidRDefault="00825910" w:rsidP="00D75F24">
      <w:pPr>
        <w:ind w:firstLine="709"/>
        <w:jc w:val="both"/>
        <w:rPr>
          <w:rFonts w:ascii="Times New Roman" w:eastAsia="Times New Roman" w:hAnsi="Times New Roman" w:cs="Times New Roman"/>
          <w:sz w:val="28"/>
          <w:szCs w:val="28"/>
          <w:lang w:eastAsia="ru-RU"/>
        </w:rPr>
      </w:pPr>
      <w:r w:rsidRPr="00825910">
        <w:rPr>
          <w:rFonts w:ascii="Times New Roman" w:eastAsia="Times New Roman" w:hAnsi="Times New Roman" w:cs="Times New Roman"/>
          <w:sz w:val="28"/>
          <w:szCs w:val="28"/>
          <w:lang w:eastAsia="ru-RU"/>
        </w:rPr>
        <w:t>4.9. Оценка «Народным советом» общественных инициатив, прошедших отбор в соответствии с требованиями подпункта 4.2. и подпункта 4.6. пункта 4 настоящего раздела, по критериям, установленным при</w:t>
      </w:r>
      <w:r w:rsidR="007D1F01">
        <w:rPr>
          <w:rFonts w:ascii="Times New Roman" w:eastAsia="Times New Roman" w:hAnsi="Times New Roman" w:cs="Times New Roman"/>
          <w:sz w:val="28"/>
          <w:szCs w:val="28"/>
          <w:lang w:eastAsia="ru-RU"/>
        </w:rPr>
        <w:t>ложением 2 к настоящему Порядку,</w:t>
      </w:r>
      <w:r w:rsidRPr="00825910">
        <w:rPr>
          <w:rFonts w:ascii="Times New Roman" w:eastAsia="Times New Roman" w:hAnsi="Times New Roman" w:cs="Times New Roman"/>
          <w:sz w:val="28"/>
          <w:szCs w:val="28"/>
          <w:lang w:eastAsia="ru-RU"/>
        </w:rPr>
        <w:t xml:space="preserve"> </w:t>
      </w:r>
      <w:r w:rsidR="007D1F01" w:rsidRPr="007D1F01">
        <w:rPr>
          <w:rFonts w:ascii="Times New Roman" w:eastAsia="Times New Roman" w:hAnsi="Times New Roman" w:cs="Times New Roman"/>
          <w:sz w:val="28"/>
          <w:szCs w:val="28"/>
          <w:lang w:eastAsia="ru-RU"/>
        </w:rPr>
        <w:t xml:space="preserve">в срок не более 10 календарных дней после формирования </w:t>
      </w:r>
      <w:proofErr w:type="spellStart"/>
      <w:r w:rsidR="007D1F01" w:rsidRPr="007D1F01">
        <w:rPr>
          <w:rFonts w:ascii="Times New Roman" w:eastAsia="Times New Roman" w:hAnsi="Times New Roman" w:cs="Times New Roman"/>
          <w:sz w:val="28"/>
          <w:szCs w:val="28"/>
          <w:lang w:eastAsia="ru-RU"/>
        </w:rPr>
        <w:t>переченя</w:t>
      </w:r>
      <w:proofErr w:type="spellEnd"/>
      <w:r w:rsidR="007D1F01" w:rsidRPr="007D1F01">
        <w:rPr>
          <w:rFonts w:ascii="Times New Roman" w:eastAsia="Times New Roman" w:hAnsi="Times New Roman" w:cs="Times New Roman"/>
          <w:sz w:val="28"/>
          <w:szCs w:val="28"/>
          <w:lang w:eastAsia="ru-RU"/>
        </w:rPr>
        <w:t xml:space="preserve"> общественных инициатив, возможных к реализации</w:t>
      </w:r>
      <w:r w:rsidR="007D1F01">
        <w:rPr>
          <w:rFonts w:ascii="Times New Roman" w:eastAsia="Times New Roman" w:hAnsi="Times New Roman" w:cs="Times New Roman"/>
          <w:sz w:val="28"/>
          <w:szCs w:val="28"/>
          <w:lang w:eastAsia="ru-RU"/>
        </w:rPr>
        <w:t>.</w:t>
      </w:r>
    </w:p>
    <w:p w:rsidR="004F64BD" w:rsidRPr="004F64BD" w:rsidRDefault="00B2528C" w:rsidP="00D75F24">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EA4DD5" w:rsidRPr="007774FF">
        <w:rPr>
          <w:rFonts w:ascii="Times New Roman" w:eastAsia="Times New Roman" w:hAnsi="Times New Roman" w:cs="Times New Roman"/>
          <w:sz w:val="28"/>
          <w:szCs w:val="28"/>
          <w:lang w:eastAsia="ru-RU"/>
        </w:rPr>
        <w:t>.</w:t>
      </w:r>
      <w:r w:rsidR="00AC786E">
        <w:rPr>
          <w:rFonts w:ascii="Times New Roman" w:eastAsia="Times New Roman" w:hAnsi="Times New Roman" w:cs="Times New Roman"/>
          <w:sz w:val="28"/>
          <w:szCs w:val="28"/>
          <w:lang w:eastAsia="ru-RU"/>
        </w:rPr>
        <w:t>10</w:t>
      </w:r>
      <w:r w:rsidR="00EA4DD5" w:rsidRPr="007774FF">
        <w:rPr>
          <w:rFonts w:ascii="Times New Roman" w:eastAsia="Times New Roman" w:hAnsi="Times New Roman" w:cs="Times New Roman"/>
          <w:sz w:val="28"/>
          <w:szCs w:val="28"/>
          <w:lang w:eastAsia="ru-RU"/>
        </w:rPr>
        <w:t xml:space="preserve">. </w:t>
      </w:r>
      <w:r w:rsidR="004F64BD" w:rsidRPr="004F64BD">
        <w:rPr>
          <w:rFonts w:ascii="Times New Roman" w:eastAsia="Times New Roman" w:hAnsi="Times New Roman" w:cs="Times New Roman"/>
          <w:sz w:val="28"/>
          <w:szCs w:val="28"/>
          <w:lang w:eastAsia="ru-RU"/>
        </w:rPr>
        <w:t xml:space="preserve">Формирование департаментом финансов предварительной оценки общественных инициатив путем суммирования результатов интернет-голосования среди граждан и </w:t>
      </w:r>
      <w:proofErr w:type="spellStart"/>
      <w:r w:rsidR="004F64BD" w:rsidRPr="004F64BD">
        <w:rPr>
          <w:rFonts w:ascii="Times New Roman" w:eastAsia="Times New Roman" w:hAnsi="Times New Roman" w:cs="Times New Roman"/>
          <w:sz w:val="28"/>
          <w:szCs w:val="28"/>
          <w:lang w:eastAsia="ru-RU"/>
        </w:rPr>
        <w:t>критериальной</w:t>
      </w:r>
      <w:proofErr w:type="spellEnd"/>
      <w:r w:rsidR="004F64BD" w:rsidRPr="004F64BD">
        <w:rPr>
          <w:rFonts w:ascii="Times New Roman" w:eastAsia="Times New Roman" w:hAnsi="Times New Roman" w:cs="Times New Roman"/>
          <w:sz w:val="28"/>
          <w:szCs w:val="28"/>
          <w:lang w:eastAsia="ru-RU"/>
        </w:rPr>
        <w:t xml:space="preserve"> оценки </w:t>
      </w:r>
      <w:r w:rsidR="004F64BD" w:rsidRPr="001F104E">
        <w:rPr>
          <w:rFonts w:ascii="Times New Roman" w:eastAsia="Times New Roman" w:hAnsi="Times New Roman" w:cs="Times New Roman"/>
          <w:sz w:val="28"/>
          <w:szCs w:val="28"/>
          <w:lang w:eastAsia="ru-RU"/>
        </w:rPr>
        <w:t>Народного совета.</w:t>
      </w:r>
    </w:p>
    <w:p w:rsidR="004F64BD" w:rsidRPr="004F64BD" w:rsidRDefault="004F64BD" w:rsidP="004F64BD">
      <w:pPr>
        <w:ind w:firstLine="709"/>
        <w:jc w:val="both"/>
        <w:rPr>
          <w:rFonts w:ascii="Times New Roman" w:eastAsia="Times New Roman" w:hAnsi="Times New Roman" w:cs="Times New Roman"/>
          <w:sz w:val="28"/>
          <w:szCs w:val="28"/>
          <w:lang w:eastAsia="ru-RU"/>
        </w:rPr>
      </w:pPr>
      <w:r w:rsidRPr="004F64BD">
        <w:rPr>
          <w:rFonts w:ascii="Times New Roman" w:eastAsia="Times New Roman" w:hAnsi="Times New Roman" w:cs="Times New Roman"/>
          <w:sz w:val="28"/>
          <w:szCs w:val="28"/>
          <w:lang w:eastAsia="ru-RU"/>
        </w:rPr>
        <w:t>Максимальное количество баллов, которое может быть присвоено общественной инициативе по результатам предварительной оценки – 1</w:t>
      </w:r>
      <w:r w:rsidR="003E4997">
        <w:rPr>
          <w:rFonts w:ascii="Times New Roman" w:eastAsia="Times New Roman" w:hAnsi="Times New Roman" w:cs="Times New Roman"/>
          <w:sz w:val="28"/>
          <w:szCs w:val="28"/>
          <w:lang w:eastAsia="ru-RU"/>
        </w:rPr>
        <w:t>0</w:t>
      </w:r>
      <w:r w:rsidRPr="004F64BD">
        <w:rPr>
          <w:rFonts w:ascii="Times New Roman" w:eastAsia="Times New Roman" w:hAnsi="Times New Roman" w:cs="Times New Roman"/>
          <w:sz w:val="28"/>
          <w:szCs w:val="28"/>
          <w:lang w:eastAsia="ru-RU"/>
        </w:rPr>
        <w:t>0 баллов, формируются следующим образом:</w:t>
      </w:r>
    </w:p>
    <w:p w:rsidR="007246C1" w:rsidRDefault="004F64BD" w:rsidP="004F64BD">
      <w:pPr>
        <w:ind w:firstLine="709"/>
        <w:jc w:val="both"/>
        <w:rPr>
          <w:rFonts w:ascii="Times New Roman" w:eastAsia="Times New Roman" w:hAnsi="Times New Roman" w:cs="Times New Roman"/>
          <w:sz w:val="28"/>
          <w:szCs w:val="28"/>
          <w:lang w:eastAsia="ru-RU"/>
        </w:rPr>
      </w:pPr>
      <w:r w:rsidRPr="004F64BD">
        <w:rPr>
          <w:rFonts w:ascii="Times New Roman" w:eastAsia="Times New Roman" w:hAnsi="Times New Roman" w:cs="Times New Roman"/>
          <w:sz w:val="28"/>
          <w:szCs w:val="28"/>
          <w:lang w:eastAsia="ru-RU"/>
        </w:rPr>
        <w:t>- от 0 до 50 баллов определяется по результатам результатов интернет-голосования среди граждан. Общественной инициативе, набравшей наибольшее число голосов, присваивается максимальное количество баллов – 50. Дальнейшее распределение баллов по каждой общественной</w:t>
      </w:r>
      <w:r w:rsidRPr="004F64BD">
        <w:t xml:space="preserve"> </w:t>
      </w:r>
      <w:r w:rsidRPr="004F64BD">
        <w:rPr>
          <w:rFonts w:ascii="Times New Roman" w:eastAsia="Times New Roman" w:hAnsi="Times New Roman" w:cs="Times New Roman"/>
          <w:sz w:val="28"/>
          <w:szCs w:val="28"/>
          <w:lang w:eastAsia="ru-RU"/>
        </w:rPr>
        <w:t>инициативе осуществляется по формуле:</w:t>
      </w:r>
    </w:p>
    <w:p w:rsidR="00FB2E09" w:rsidRDefault="00FB2E09" w:rsidP="003C2A59">
      <w:pPr>
        <w:ind w:firstLine="567"/>
        <w:jc w:val="both"/>
        <w:rPr>
          <w:rFonts w:ascii="Times New Roman" w:eastAsia="Times New Roman" w:hAnsi="Times New Roman" w:cs="Times New Roman"/>
          <w:sz w:val="28"/>
          <w:szCs w:val="28"/>
          <w:lang w:eastAsia="ru-RU"/>
        </w:rPr>
      </w:pPr>
    </w:p>
    <w:p w:rsidR="003C2A59" w:rsidRPr="003C2A59" w:rsidRDefault="003C2A59" w:rsidP="003C2A59">
      <w:pPr>
        <w:ind w:firstLine="567"/>
        <w:jc w:val="both"/>
        <w:rPr>
          <w:rFonts w:ascii="Times New Roman" w:eastAsia="Times New Roman" w:hAnsi="Times New Roman" w:cs="Times New Roman"/>
          <w:sz w:val="28"/>
          <w:szCs w:val="28"/>
          <w:lang w:eastAsia="ru-RU"/>
        </w:rPr>
      </w:pPr>
      <w:r>
        <w:rPr>
          <w:noProof/>
          <w:lang w:eastAsia="ru-RU"/>
        </w:rPr>
        <mc:AlternateContent>
          <mc:Choice Requires="wpg">
            <w:drawing>
              <wp:anchor distT="0" distB="0" distL="114300" distR="114300" simplePos="0" relativeHeight="251659264" behindDoc="0" locked="0" layoutInCell="1" allowOverlap="1" wp14:anchorId="1EA0A120" wp14:editId="1352077E">
                <wp:simplePos x="0" y="0"/>
                <wp:positionH relativeFrom="column">
                  <wp:posOffset>853078</wp:posOffset>
                </wp:positionH>
                <wp:positionV relativeFrom="paragraph">
                  <wp:posOffset>95250</wp:posOffset>
                </wp:positionV>
                <wp:extent cx="3400424" cy="1419884"/>
                <wp:effectExtent l="0" t="0" r="0" b="0"/>
                <wp:wrapNone/>
                <wp:docPr id="19" name="Группа 9"/>
                <wp:cNvGraphicFramePr/>
                <a:graphic xmlns:a="http://schemas.openxmlformats.org/drawingml/2006/main">
                  <a:graphicData uri="http://schemas.microsoft.com/office/word/2010/wordprocessingGroup">
                    <wpg:wgp>
                      <wpg:cNvGrpSpPr/>
                      <wpg:grpSpPr>
                        <a:xfrm>
                          <a:off x="0" y="0"/>
                          <a:ext cx="3400424" cy="1419884"/>
                          <a:chOff x="0" y="0"/>
                          <a:chExt cx="3400424" cy="1419884"/>
                        </a:xfrm>
                      </wpg:grpSpPr>
                      <wps:wsp>
                        <wps:cNvPr id="20" name="TextBox 3"/>
                        <wps:cNvSpPr txBox="1"/>
                        <wps:spPr>
                          <a:xfrm>
                            <a:off x="0" y="0"/>
                            <a:ext cx="1761490" cy="266700"/>
                          </a:xfrm>
                          <a:prstGeom prst="rect">
                            <a:avLst/>
                          </a:prstGeom>
                          <a:noFill/>
                        </wps:spPr>
                        <wps:txbx>
                          <w:txbxContent>
                            <w:p w:rsidR="001745B1" w:rsidRPr="003C2A59" w:rsidRDefault="004D6F1E" w:rsidP="003C2A59">
                              <w:pPr>
                                <w:pStyle w:val="ac"/>
                                <w:spacing w:before="0" w:beforeAutospacing="0" w:after="0" w:afterAutospacing="0"/>
                                <w:jc w:val="center"/>
                              </w:pPr>
                              <w:r>
                                <w:t>50</w:t>
                              </w:r>
                            </w:p>
                          </w:txbxContent>
                        </wps:txbx>
                        <wps:bodyPr wrap="square" rtlCol="0">
                          <a:spAutoFit/>
                        </wps:bodyPr>
                      </wps:wsp>
                      <wps:wsp>
                        <wps:cNvPr id="21" name="TextBox 4"/>
                        <wps:cNvSpPr txBox="1"/>
                        <wps:spPr>
                          <a:xfrm>
                            <a:off x="1" y="276884"/>
                            <a:ext cx="1761490" cy="1143000"/>
                          </a:xfrm>
                          <a:prstGeom prst="rect">
                            <a:avLst/>
                          </a:prstGeom>
                          <a:noFill/>
                        </wps:spPr>
                        <wps:txbx>
                          <w:txbxContent>
                            <w:p w:rsidR="001745B1" w:rsidRDefault="004F64BD" w:rsidP="003C2A59">
                              <w:pPr>
                                <w:pStyle w:val="ac"/>
                                <w:spacing w:before="0" w:beforeAutospacing="0" w:after="0" w:afterAutospacing="0"/>
                                <w:jc w:val="center"/>
                              </w:pPr>
                              <w:r w:rsidRPr="004F64BD">
                                <w:rPr>
                                  <w:color w:val="000000" w:themeColor="text1"/>
                                  <w:kern w:val="24"/>
                                </w:rPr>
                                <w:t>число голосов, отданных за инициативу, занявшую первое место в интернет-голосовании среди граждан</w:t>
                              </w:r>
                            </w:p>
                          </w:txbxContent>
                        </wps:txbx>
                        <wps:bodyPr wrap="square" rtlCol="0">
                          <a:spAutoFit/>
                        </wps:bodyPr>
                      </wps:wsp>
                      <wps:wsp>
                        <wps:cNvPr id="22" name="Прямая соединительная линия 22"/>
                        <wps:cNvCnPr/>
                        <wps:spPr>
                          <a:xfrm>
                            <a:off x="38100" y="276999"/>
                            <a:ext cx="1724025" cy="0"/>
                          </a:xfrm>
                          <a:prstGeom prst="line">
                            <a:avLst/>
                          </a:prstGeom>
                        </wps:spPr>
                        <wps:style>
                          <a:lnRef idx="1">
                            <a:schemeClr val="dk1"/>
                          </a:lnRef>
                          <a:fillRef idx="0">
                            <a:schemeClr val="dk1"/>
                          </a:fillRef>
                          <a:effectRef idx="0">
                            <a:schemeClr val="dk1"/>
                          </a:effectRef>
                          <a:fontRef idx="minor">
                            <a:schemeClr val="tx1"/>
                          </a:fontRef>
                        </wps:style>
                        <wps:bodyPr/>
                      </wps:wsp>
                      <wps:wsp>
                        <wps:cNvPr id="23" name="TextBox 7"/>
                        <wps:cNvSpPr txBox="1"/>
                        <wps:spPr>
                          <a:xfrm>
                            <a:off x="1762124" y="138484"/>
                            <a:ext cx="342900" cy="266700"/>
                          </a:xfrm>
                          <a:prstGeom prst="rect">
                            <a:avLst/>
                          </a:prstGeom>
                          <a:noFill/>
                        </wps:spPr>
                        <wps:txbx>
                          <w:txbxContent>
                            <w:p w:rsidR="001745B1" w:rsidRDefault="001745B1" w:rsidP="003C2A59">
                              <w:pPr>
                                <w:pStyle w:val="ac"/>
                                <w:spacing w:before="0" w:beforeAutospacing="0" w:after="0" w:afterAutospacing="0"/>
                                <w:jc w:val="center"/>
                              </w:pPr>
                              <w:r>
                                <w:rPr>
                                  <w:color w:val="000000" w:themeColor="text1"/>
                                  <w:kern w:val="24"/>
                                </w:rPr>
                                <w:t>Х</w:t>
                              </w:r>
                            </w:p>
                          </w:txbxContent>
                        </wps:txbx>
                        <wps:bodyPr wrap="square" rtlCol="0">
                          <a:spAutoFit/>
                        </wps:bodyPr>
                      </wps:wsp>
                      <wps:wsp>
                        <wps:cNvPr id="24" name="TextBox 8"/>
                        <wps:cNvSpPr txBox="1"/>
                        <wps:spPr>
                          <a:xfrm>
                            <a:off x="1933574" y="46160"/>
                            <a:ext cx="1466850" cy="441960"/>
                          </a:xfrm>
                          <a:prstGeom prst="rect">
                            <a:avLst/>
                          </a:prstGeom>
                          <a:noFill/>
                        </wps:spPr>
                        <wps:txbx>
                          <w:txbxContent>
                            <w:p w:rsidR="001745B1" w:rsidRDefault="001745B1" w:rsidP="003C2A59">
                              <w:pPr>
                                <w:pStyle w:val="ac"/>
                                <w:spacing w:before="0" w:beforeAutospacing="0" w:after="0" w:afterAutospacing="0"/>
                                <w:jc w:val="center"/>
                                <w:rPr>
                                  <w:color w:val="000000" w:themeColor="text1"/>
                                  <w:kern w:val="24"/>
                                </w:rPr>
                              </w:pPr>
                              <w:r>
                                <w:rPr>
                                  <w:color w:val="000000" w:themeColor="text1"/>
                                  <w:kern w:val="24"/>
                                </w:rPr>
                                <w:t xml:space="preserve">число голосов </w:t>
                              </w:r>
                            </w:p>
                            <w:p w:rsidR="001745B1" w:rsidRDefault="001745B1" w:rsidP="003C2A59">
                              <w:pPr>
                                <w:pStyle w:val="ac"/>
                                <w:spacing w:before="0" w:beforeAutospacing="0" w:after="0" w:afterAutospacing="0"/>
                                <w:jc w:val="center"/>
                              </w:pPr>
                              <w:r>
                                <w:rPr>
                                  <w:color w:val="000000" w:themeColor="text1"/>
                                  <w:kern w:val="24"/>
                                </w:rPr>
                                <w:t>за инициативу</w:t>
                              </w:r>
                            </w:p>
                          </w:txbxContent>
                        </wps:txbx>
                        <wps:bodyPr wrap="square" rtlCol="0">
                          <a:spAutoFit/>
                        </wps:bodyPr>
                      </wps:wsp>
                    </wpg:wgp>
                  </a:graphicData>
                </a:graphic>
              </wp:anchor>
            </w:drawing>
          </mc:Choice>
          <mc:Fallback>
            <w:pict>
              <v:group w14:anchorId="1EA0A120" id="Группа 9" o:spid="_x0000_s1026" style="position:absolute;left:0;text-align:left;margin-left:67.15pt;margin-top:7.5pt;width:267.75pt;height:111.8pt;z-index:251659264" coordsize="34004,14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">
                <v:shapetype id="_x0000_t202" coordsize="21600,21600" o:spt="202" path="m,l,21600r21600,l21600,xe">
                  <v:stroke joinstyle="miter"/>
                  <v:path gradientshapeok="t" o:connecttype="rect"/>
                </v:shapetype>
                <v:shape id="TextBox 3" o:spid="_x0000_s1027" type="#_x0000_t202" style="position:absolute;width:1761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" filled="f" stroked="f">
                  <v:textbox style="mso-fit-shape-to-text:t">
                    <w:txbxContent>
                      <w:p w:rsidR="001745B1" w:rsidRPr="003C2A59" w:rsidRDefault="004D6F1E" w:rsidP="003C2A59">
                        <w:pPr>
                          <w:pStyle w:val="ac"/>
                          <w:spacing w:before="0" w:beforeAutospacing="0" w:after="0" w:afterAutospacing="0"/>
                          <w:jc w:val="center"/>
                        </w:pPr>
                        <w:r>
                          <w:t>50</w:t>
                        </w:r>
                      </w:p>
                    </w:txbxContent>
                  </v:textbox>
                </v:shape>
                <v:shape id="TextBox 4" o:spid="_x0000_s1028" type="#_x0000_t202" style="position:absolute;top:2768;width:17614;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" filled="f" stroked="f">
                  <v:textbox style="mso-fit-shape-to-text:t">
                    <w:txbxContent>
                      <w:p w:rsidR="001745B1" w:rsidRDefault="004F64BD" w:rsidP="003C2A59">
                        <w:pPr>
                          <w:pStyle w:val="ac"/>
                          <w:spacing w:before="0" w:beforeAutospacing="0" w:after="0" w:afterAutospacing="0"/>
                          <w:jc w:val="center"/>
                        </w:pPr>
                        <w:r w:rsidRPr="004F64BD">
                          <w:rPr>
                            <w:color w:val="000000" w:themeColor="text1"/>
                            <w:kern w:val="24"/>
                          </w:rPr>
                          <w:t>число голосов, отданных за инициативу, занявшую первое место в интернет-голосовании среди граждан</w:t>
                        </w:r>
                      </w:p>
                    </w:txbxContent>
                  </v:textbox>
                </v:shape>
                <v:line id="Прямая соединительная линия 22" o:spid="_x0000_s1029" style="position:absolute;visibility:visible;mso-wrap-style:square" from="381,2769" to="17621,2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" strokecolor="black [3200]" strokeweight=".5pt">
                  <v:stroke joinstyle="miter"/>
                </v:line>
                <v:shape id="TextBox 7" o:spid="_x0000_s1030" type="#_x0000_t202" style="position:absolute;left:17621;top:1384;width:342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" filled="f" stroked="f">
                  <v:textbox style="mso-fit-shape-to-text:t">
                    <w:txbxContent>
                      <w:p w:rsidR="001745B1" w:rsidRDefault="001745B1" w:rsidP="003C2A59">
                        <w:pPr>
                          <w:pStyle w:val="ac"/>
                          <w:spacing w:before="0" w:beforeAutospacing="0" w:after="0" w:afterAutospacing="0"/>
                          <w:jc w:val="center"/>
                        </w:pPr>
                        <w:r>
                          <w:rPr>
                            <w:color w:val="000000" w:themeColor="text1"/>
                            <w:kern w:val="24"/>
                          </w:rPr>
                          <w:t>Х</w:t>
                        </w:r>
                      </w:p>
                    </w:txbxContent>
                  </v:textbox>
                </v:shape>
                <v:shape id="TextBox 8" o:spid="_x0000_s1031" type="#_x0000_t202" style="position:absolute;left:19335;top:461;width:14669;height:4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" filled="f" stroked="f">
                  <v:textbox style="mso-fit-shape-to-text:t">
                    <w:txbxContent>
                      <w:p w:rsidR="001745B1" w:rsidRDefault="001745B1" w:rsidP="003C2A59">
                        <w:pPr>
                          <w:pStyle w:val="ac"/>
                          <w:spacing w:before="0" w:beforeAutospacing="0" w:after="0" w:afterAutospacing="0"/>
                          <w:jc w:val="center"/>
                          <w:rPr>
                            <w:color w:val="000000" w:themeColor="text1"/>
                            <w:kern w:val="24"/>
                          </w:rPr>
                        </w:pPr>
                        <w:r>
                          <w:rPr>
                            <w:color w:val="000000" w:themeColor="text1"/>
                            <w:kern w:val="24"/>
                          </w:rPr>
                          <w:t xml:space="preserve">число голосов </w:t>
                        </w:r>
                      </w:p>
                      <w:p w:rsidR="001745B1" w:rsidRDefault="001745B1" w:rsidP="003C2A59">
                        <w:pPr>
                          <w:pStyle w:val="ac"/>
                          <w:spacing w:before="0" w:beforeAutospacing="0" w:after="0" w:afterAutospacing="0"/>
                          <w:jc w:val="center"/>
                        </w:pPr>
                        <w:r>
                          <w:rPr>
                            <w:color w:val="000000" w:themeColor="text1"/>
                            <w:kern w:val="24"/>
                          </w:rPr>
                          <w:t>за инициативу</w:t>
                        </w:r>
                      </w:p>
                    </w:txbxContent>
                  </v:textbox>
                </v:shape>
              </v:group>
            </w:pict>
          </mc:Fallback>
        </mc:AlternateContent>
      </w:r>
    </w:p>
    <w:p w:rsidR="004F64BD" w:rsidRDefault="004F64BD" w:rsidP="00A34B72">
      <w:pPr>
        <w:ind w:firstLine="709"/>
        <w:jc w:val="both"/>
        <w:rPr>
          <w:rFonts w:ascii="Times New Roman" w:eastAsia="Times New Roman" w:hAnsi="Times New Roman" w:cs="Times New Roman"/>
          <w:sz w:val="28"/>
          <w:szCs w:val="28"/>
          <w:lang w:eastAsia="ru-RU"/>
        </w:rPr>
      </w:pPr>
    </w:p>
    <w:p w:rsidR="004F64BD" w:rsidRDefault="004F64BD" w:rsidP="00A34B72">
      <w:pPr>
        <w:ind w:firstLine="709"/>
        <w:jc w:val="both"/>
        <w:rPr>
          <w:rFonts w:ascii="Times New Roman" w:eastAsia="Times New Roman" w:hAnsi="Times New Roman" w:cs="Times New Roman"/>
          <w:sz w:val="28"/>
          <w:szCs w:val="28"/>
          <w:lang w:eastAsia="ru-RU"/>
        </w:rPr>
      </w:pPr>
    </w:p>
    <w:p w:rsidR="001443D3" w:rsidRDefault="001443D3" w:rsidP="00EB735B">
      <w:pPr>
        <w:tabs>
          <w:tab w:val="left" w:pos="1276"/>
        </w:tabs>
        <w:ind w:firstLine="709"/>
        <w:jc w:val="both"/>
        <w:rPr>
          <w:rFonts w:ascii="Times New Roman" w:eastAsia="Times New Roman" w:hAnsi="Times New Roman" w:cs="Times New Roman"/>
          <w:sz w:val="28"/>
          <w:szCs w:val="28"/>
          <w:lang w:eastAsia="ru-RU"/>
        </w:rPr>
      </w:pPr>
    </w:p>
    <w:p w:rsidR="001443D3" w:rsidRDefault="001443D3" w:rsidP="00EB735B">
      <w:pPr>
        <w:tabs>
          <w:tab w:val="left" w:pos="1276"/>
        </w:tabs>
        <w:ind w:firstLine="709"/>
        <w:jc w:val="both"/>
        <w:rPr>
          <w:rFonts w:ascii="Times New Roman" w:eastAsia="Times New Roman" w:hAnsi="Times New Roman" w:cs="Times New Roman"/>
          <w:sz w:val="28"/>
          <w:szCs w:val="28"/>
          <w:lang w:eastAsia="ru-RU"/>
        </w:rPr>
      </w:pPr>
    </w:p>
    <w:p w:rsidR="000A637B" w:rsidRDefault="000A637B" w:rsidP="00EB735B">
      <w:pPr>
        <w:tabs>
          <w:tab w:val="left" w:pos="1276"/>
        </w:tabs>
        <w:ind w:firstLine="709"/>
        <w:jc w:val="both"/>
        <w:rPr>
          <w:rFonts w:ascii="Times New Roman" w:eastAsia="Times New Roman" w:hAnsi="Times New Roman" w:cs="Times New Roman"/>
          <w:sz w:val="28"/>
          <w:szCs w:val="28"/>
          <w:lang w:eastAsia="ru-RU"/>
        </w:rPr>
      </w:pPr>
    </w:p>
    <w:p w:rsidR="00FB2E09" w:rsidRDefault="00FB2E09" w:rsidP="00FB2E09">
      <w:pPr>
        <w:tabs>
          <w:tab w:val="left" w:pos="1276"/>
        </w:tabs>
        <w:ind w:firstLine="709"/>
        <w:jc w:val="both"/>
        <w:rPr>
          <w:rFonts w:ascii="Times New Roman" w:eastAsia="Times New Roman" w:hAnsi="Times New Roman" w:cs="Times New Roman"/>
          <w:sz w:val="28"/>
          <w:szCs w:val="28"/>
          <w:lang w:eastAsia="ru-RU"/>
        </w:rPr>
      </w:pPr>
    </w:p>
    <w:p w:rsidR="00FB2E09" w:rsidRDefault="00FB2E09" w:rsidP="00FB2E09">
      <w:pPr>
        <w:tabs>
          <w:tab w:val="left" w:pos="1276"/>
        </w:tabs>
        <w:ind w:firstLine="709"/>
        <w:jc w:val="both"/>
        <w:rPr>
          <w:rFonts w:ascii="Times New Roman" w:eastAsia="Times New Roman" w:hAnsi="Times New Roman" w:cs="Times New Roman"/>
          <w:sz w:val="28"/>
          <w:szCs w:val="28"/>
          <w:lang w:eastAsia="ru-RU"/>
        </w:rPr>
      </w:pPr>
    </w:p>
    <w:p w:rsidR="002232A6" w:rsidRDefault="006C0AC4" w:rsidP="00FB2E09">
      <w:pPr>
        <w:tabs>
          <w:tab w:val="left" w:pos="1276"/>
        </w:tabs>
        <w:ind w:firstLine="709"/>
        <w:jc w:val="both"/>
        <w:rPr>
          <w:rFonts w:ascii="Times New Roman" w:eastAsia="Times New Roman" w:hAnsi="Times New Roman" w:cs="Times New Roman"/>
          <w:sz w:val="24"/>
          <w:szCs w:val="24"/>
          <w:lang w:eastAsia="ru-RU"/>
        </w:rPr>
      </w:pPr>
      <w:r w:rsidRPr="006C0AC4">
        <w:rPr>
          <w:rFonts w:ascii="Times New Roman" w:eastAsia="Times New Roman" w:hAnsi="Times New Roman" w:cs="Times New Roman"/>
          <w:sz w:val="28"/>
          <w:szCs w:val="28"/>
          <w:lang w:eastAsia="ru-RU"/>
        </w:rPr>
        <w:t xml:space="preserve">- от 0 до 50 баллов определяется по итогам </w:t>
      </w:r>
      <w:proofErr w:type="spellStart"/>
      <w:r w:rsidRPr="006C0AC4">
        <w:rPr>
          <w:rFonts w:ascii="Times New Roman" w:eastAsia="Times New Roman" w:hAnsi="Times New Roman" w:cs="Times New Roman"/>
          <w:sz w:val="28"/>
          <w:szCs w:val="28"/>
          <w:lang w:eastAsia="ru-RU"/>
        </w:rPr>
        <w:t>критериальной</w:t>
      </w:r>
      <w:proofErr w:type="spellEnd"/>
      <w:r w:rsidRPr="006C0AC4">
        <w:rPr>
          <w:rFonts w:ascii="Times New Roman" w:eastAsia="Times New Roman" w:hAnsi="Times New Roman" w:cs="Times New Roman"/>
          <w:sz w:val="28"/>
          <w:szCs w:val="28"/>
          <w:lang w:eastAsia="ru-RU"/>
        </w:rPr>
        <w:t xml:space="preserve"> оценки членами «Народного совета» на основе критериев, установленных приложением 2 к настоящему порядку. Значение баллов по каждому критерию оценки общественной инициативы определяется путем расчета среднего арифметического значения баллов, присвоенных каждым членом «Народного совета»: </w:t>
      </w:r>
    </w:p>
    <w:p w:rsidR="00FB2E09" w:rsidRDefault="00FB2E09" w:rsidP="00EB735B">
      <w:pPr>
        <w:tabs>
          <w:tab w:val="left" w:pos="1276"/>
        </w:tabs>
        <w:jc w:val="center"/>
        <w:rPr>
          <w:rFonts w:ascii="Times New Roman" w:eastAsia="Times New Roman" w:hAnsi="Times New Roman" w:cs="Times New Roman"/>
          <w:sz w:val="24"/>
          <w:szCs w:val="24"/>
          <w:lang w:eastAsia="ru-RU"/>
        </w:rPr>
      </w:pPr>
    </w:p>
    <w:p w:rsidR="00FB2E09" w:rsidRDefault="00FB2E09" w:rsidP="00EB735B">
      <w:pPr>
        <w:tabs>
          <w:tab w:val="left" w:pos="1276"/>
        </w:tabs>
        <w:jc w:val="center"/>
        <w:rPr>
          <w:rFonts w:ascii="Times New Roman" w:eastAsia="Times New Roman" w:hAnsi="Times New Roman" w:cs="Times New Roman"/>
          <w:sz w:val="24"/>
          <w:szCs w:val="24"/>
          <w:lang w:eastAsia="ru-RU"/>
        </w:rPr>
      </w:pPr>
    </w:p>
    <w:p w:rsidR="00FB2E09" w:rsidRDefault="00FB2E09" w:rsidP="00EB735B">
      <w:pPr>
        <w:tabs>
          <w:tab w:val="left" w:pos="1276"/>
        </w:tabs>
        <w:jc w:val="center"/>
        <w:rPr>
          <w:rFonts w:ascii="Times New Roman" w:eastAsia="Times New Roman" w:hAnsi="Times New Roman" w:cs="Times New Roman"/>
          <w:sz w:val="24"/>
          <w:szCs w:val="24"/>
          <w:lang w:eastAsia="ru-RU"/>
        </w:rPr>
      </w:pPr>
    </w:p>
    <w:p w:rsidR="00EB735B" w:rsidRDefault="00EB735B" w:rsidP="00EB735B">
      <w:pPr>
        <w:tabs>
          <w:tab w:val="left" w:pos="1276"/>
        </w:tabs>
        <w:jc w:val="center"/>
        <w:rPr>
          <w:rFonts w:ascii="Times New Roman" w:eastAsia="Times New Roman" w:hAnsi="Times New Roman" w:cs="Times New Roman"/>
          <w:sz w:val="24"/>
          <w:szCs w:val="24"/>
          <w:lang w:eastAsia="ru-RU"/>
        </w:rPr>
      </w:pPr>
      <w:bookmarkStart w:id="0" w:name="_GoBack"/>
      <w:bookmarkEnd w:id="0"/>
      <w:r w:rsidRPr="00EB735B">
        <w:rPr>
          <w:rFonts w:ascii="Times New Roman" w:eastAsia="Times New Roman" w:hAnsi="Times New Roman" w:cs="Times New Roman"/>
          <w:sz w:val="24"/>
          <w:szCs w:val="24"/>
          <w:lang w:eastAsia="ru-RU"/>
        </w:rPr>
        <w:t>Сумма баллов, присвоенных по данному критерию</w:t>
      </w:r>
    </w:p>
    <w:p w:rsidR="00EB735B" w:rsidRPr="00EB735B" w:rsidRDefault="00EB735B" w:rsidP="00EB735B">
      <w:pPr>
        <w:tabs>
          <w:tab w:val="left" w:pos="1276"/>
        </w:tabs>
        <w:jc w:val="center"/>
        <w:rPr>
          <w:rFonts w:ascii="Times New Roman" w:eastAsia="Times New Roman" w:hAnsi="Times New Roman" w:cs="Times New Roman"/>
          <w:sz w:val="24"/>
          <w:szCs w:val="24"/>
          <w:lang w:eastAsia="ru-RU"/>
        </w:rPr>
      </w:pPr>
      <w:r w:rsidRPr="00EB735B">
        <w:rPr>
          <w:rFonts w:eastAsia="Times New Roman"/>
          <w:noProof/>
          <w:sz w:val="24"/>
          <w:szCs w:val="24"/>
          <w:highlight w:val="cyan"/>
          <w:lang w:eastAsia="ru-RU"/>
        </w:rPr>
        <mc:AlternateContent>
          <mc:Choice Requires="wpg">
            <w:drawing>
              <wp:anchor distT="0" distB="0" distL="114300" distR="114300" simplePos="0" relativeHeight="251661312" behindDoc="0" locked="0" layoutInCell="1" allowOverlap="1" wp14:anchorId="1D320DAC" wp14:editId="24433955">
                <wp:simplePos x="0" y="0"/>
                <wp:positionH relativeFrom="margin">
                  <wp:align>center</wp:align>
                </wp:positionH>
                <wp:positionV relativeFrom="paragraph">
                  <wp:posOffset>216535</wp:posOffset>
                </wp:positionV>
                <wp:extent cx="3996690" cy="628650"/>
                <wp:effectExtent l="0" t="0" r="0" b="0"/>
                <wp:wrapTopAndBottom/>
                <wp:docPr id="2" name="Группа 9"/>
                <wp:cNvGraphicFramePr/>
                <a:graphic xmlns:a="http://schemas.openxmlformats.org/drawingml/2006/main">
                  <a:graphicData uri="http://schemas.microsoft.com/office/word/2010/wordprocessingGroup">
                    <wpg:wgp>
                      <wpg:cNvGrpSpPr/>
                      <wpg:grpSpPr>
                        <a:xfrm>
                          <a:off x="0" y="0"/>
                          <a:ext cx="3996690" cy="628650"/>
                          <a:chOff x="-166632" y="276999"/>
                          <a:chExt cx="2068127" cy="331492"/>
                        </a:xfrm>
                      </wpg:grpSpPr>
                      <wps:wsp>
                        <wps:cNvPr id="4" name="TextBox 4"/>
                        <wps:cNvSpPr txBox="1"/>
                        <wps:spPr>
                          <a:xfrm>
                            <a:off x="-166632" y="276999"/>
                            <a:ext cx="2068127" cy="331492"/>
                          </a:xfrm>
                          <a:prstGeom prst="rect">
                            <a:avLst/>
                          </a:prstGeom>
                          <a:noFill/>
                        </wps:spPr>
                        <wps:txbx>
                          <w:txbxContent>
                            <w:p w:rsidR="00EB735B" w:rsidRPr="00EB735B" w:rsidRDefault="00EB735B" w:rsidP="00EB735B">
                              <w:pPr>
                                <w:pStyle w:val="ac"/>
                                <w:spacing w:before="0" w:beforeAutospacing="0" w:after="0" w:afterAutospacing="0"/>
                                <w:jc w:val="center"/>
                                <w:rPr>
                                  <w:color w:val="000000" w:themeColor="text1"/>
                                  <w:kern w:val="24"/>
                                </w:rPr>
                              </w:pPr>
                              <w:r w:rsidRPr="00EB735B">
                                <w:rPr>
                                  <w:color w:val="000000" w:themeColor="text1"/>
                                  <w:kern w:val="24"/>
                                </w:rPr>
                                <w:t xml:space="preserve">Количество членов «Народного совета», принимающих участие в </w:t>
                              </w:r>
                              <w:proofErr w:type="spellStart"/>
                              <w:r w:rsidRPr="00EB735B">
                                <w:rPr>
                                  <w:color w:val="000000" w:themeColor="text1"/>
                                  <w:kern w:val="24"/>
                                </w:rPr>
                                <w:t>критериальной</w:t>
                              </w:r>
                              <w:proofErr w:type="spellEnd"/>
                              <w:r w:rsidRPr="00EB735B">
                                <w:rPr>
                                  <w:color w:val="000000" w:themeColor="text1"/>
                                  <w:kern w:val="24"/>
                                </w:rPr>
                                <w:t xml:space="preserve"> оценке</w:t>
                              </w:r>
                            </w:p>
                          </w:txbxContent>
                        </wps:txbx>
                        <wps:bodyPr wrap="square" rtlCol="0">
                          <a:noAutofit/>
                        </wps:bodyPr>
                      </wps:wsp>
                      <wps:wsp>
                        <wps:cNvPr id="5" name="Прямая соединительная линия 5"/>
                        <wps:cNvCnPr/>
                        <wps:spPr>
                          <a:xfrm>
                            <a:off x="38100" y="276999"/>
                            <a:ext cx="1724025" cy="0"/>
                          </a:xfrm>
                          <a:prstGeom prst="line">
                            <a:avLst/>
                          </a:prstGeom>
                          <a:noFill/>
                          <a:ln w="6350" cap="flat" cmpd="sng" algn="ctr">
                            <a:solidFill>
                              <a:sysClr val="windowText" lastClr="000000"/>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1D320DAC" id="_x0000_s1032" style="position:absolute;left:0;text-align:left;margin-left:0;margin-top:17.05pt;width:314.7pt;height:49.5pt;z-index:251661312;mso-position-horizontal:center;mso-position-horizontal-relative:margin;mso-width-relative:margin;mso-height-relative:margin" coordorigin="-1666,2769" coordsize="20681,3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">
                <v:shape id="TextBox 4" o:spid="_x0000_s1033" type="#_x0000_t202" style="position:absolute;left:-1666;top:2769;width:20680;height:3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EB735B" w:rsidRPr="00EB735B" w:rsidRDefault="00EB735B" w:rsidP="00EB735B">
                        <w:pPr>
                          <w:pStyle w:val="ac"/>
                          <w:spacing w:before="0" w:beforeAutospacing="0" w:after="0" w:afterAutospacing="0"/>
                          <w:jc w:val="center"/>
                          <w:rPr>
                            <w:color w:val="000000" w:themeColor="text1"/>
                            <w:kern w:val="24"/>
                          </w:rPr>
                        </w:pPr>
                        <w:r w:rsidRPr="00EB735B">
                          <w:rPr>
                            <w:color w:val="000000" w:themeColor="text1"/>
                            <w:kern w:val="24"/>
                          </w:rPr>
                          <w:t xml:space="preserve">Количество членов «Народного совета», принимающих участие в </w:t>
                        </w:r>
                        <w:proofErr w:type="spellStart"/>
                        <w:r w:rsidRPr="00EB735B">
                          <w:rPr>
                            <w:color w:val="000000" w:themeColor="text1"/>
                            <w:kern w:val="24"/>
                          </w:rPr>
                          <w:t>критериальной</w:t>
                        </w:r>
                        <w:proofErr w:type="spellEnd"/>
                        <w:r w:rsidRPr="00EB735B">
                          <w:rPr>
                            <w:color w:val="000000" w:themeColor="text1"/>
                            <w:kern w:val="24"/>
                          </w:rPr>
                          <w:t xml:space="preserve"> оценке</w:t>
                        </w:r>
                      </w:p>
                    </w:txbxContent>
                  </v:textbox>
                </v:shape>
                <v:line id="Прямая соединительная линия 5" o:spid="_x0000_s1034" style="position:absolute;visibility:visible;mso-wrap-style:square" from="381,2769" to="17621,2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" strokecolor="windowText" strokeweight=".5pt">
                  <v:stroke joinstyle="miter"/>
                </v:line>
                <w10:wrap type="topAndBottom" anchorx="margin"/>
              </v:group>
            </w:pict>
          </mc:Fallback>
        </mc:AlternateContent>
      </w:r>
      <w:r w:rsidRPr="00EB735B">
        <w:rPr>
          <w:rFonts w:ascii="Times New Roman" w:eastAsia="Times New Roman" w:hAnsi="Times New Roman" w:cs="Times New Roman"/>
          <w:sz w:val="24"/>
          <w:szCs w:val="24"/>
          <w:lang w:eastAsia="ru-RU"/>
        </w:rPr>
        <w:t>каждым членом «Народного совета»</w:t>
      </w:r>
    </w:p>
    <w:p w:rsidR="006C0AC4" w:rsidRDefault="006C0AC4" w:rsidP="006C0AC4">
      <w:pPr>
        <w:tabs>
          <w:tab w:val="left" w:pos="1276"/>
        </w:tabs>
        <w:ind w:firstLine="709"/>
        <w:jc w:val="both"/>
        <w:rPr>
          <w:rFonts w:ascii="Times New Roman" w:eastAsia="Times New Roman" w:hAnsi="Times New Roman" w:cs="Times New Roman"/>
          <w:sz w:val="28"/>
          <w:szCs w:val="28"/>
          <w:lang w:eastAsia="ru-RU"/>
        </w:rPr>
      </w:pPr>
      <w:r w:rsidRPr="00EB735B">
        <w:rPr>
          <w:rFonts w:ascii="Times New Roman" w:eastAsia="Times New Roman" w:hAnsi="Times New Roman" w:cs="Times New Roman"/>
          <w:sz w:val="28"/>
          <w:szCs w:val="28"/>
          <w:lang w:eastAsia="ru-RU"/>
        </w:rPr>
        <w:t xml:space="preserve">Итоговая </w:t>
      </w:r>
      <w:proofErr w:type="spellStart"/>
      <w:r w:rsidRPr="00EB735B">
        <w:rPr>
          <w:rFonts w:ascii="Times New Roman" w:eastAsia="Times New Roman" w:hAnsi="Times New Roman" w:cs="Times New Roman"/>
          <w:sz w:val="28"/>
          <w:szCs w:val="28"/>
          <w:lang w:eastAsia="ru-RU"/>
        </w:rPr>
        <w:t>критериальная</w:t>
      </w:r>
      <w:proofErr w:type="spellEnd"/>
      <w:r w:rsidRPr="00EB735B">
        <w:rPr>
          <w:rFonts w:ascii="Times New Roman" w:eastAsia="Times New Roman" w:hAnsi="Times New Roman" w:cs="Times New Roman"/>
          <w:sz w:val="28"/>
          <w:szCs w:val="28"/>
          <w:lang w:eastAsia="ru-RU"/>
        </w:rPr>
        <w:t xml:space="preserve"> оценка общественной инициативы формируется путем суммирования среднеарифметических оценок по всем критериям.</w:t>
      </w:r>
    </w:p>
    <w:p w:rsidR="00F864D3" w:rsidRDefault="00D76019" w:rsidP="00195CF9">
      <w:pPr>
        <w:tabs>
          <w:tab w:val="left" w:pos="1276"/>
        </w:tabs>
        <w:ind w:firstLine="709"/>
        <w:jc w:val="both"/>
        <w:rPr>
          <w:rFonts w:ascii="Times New Roman" w:eastAsia="Times New Roman" w:hAnsi="Times New Roman" w:cs="Times New Roman"/>
          <w:sz w:val="28"/>
          <w:szCs w:val="28"/>
          <w:lang w:eastAsia="ru-RU"/>
        </w:rPr>
      </w:pPr>
      <w:r w:rsidRPr="00D76019">
        <w:rPr>
          <w:rFonts w:ascii="Times New Roman" w:eastAsia="Times New Roman" w:hAnsi="Times New Roman" w:cs="Times New Roman"/>
          <w:sz w:val="28"/>
          <w:szCs w:val="28"/>
          <w:lang w:eastAsia="ru-RU"/>
        </w:rPr>
        <w:t xml:space="preserve">4.11. Определение департаментом финансов приоритетности общественных инициатив путем выстраивания рейтинга с учетом сформированной предварительной оценки по каждой инициативе в порядке их убывания, в течение двух календарных дней после завершения интернет-голосования среди граждан и </w:t>
      </w:r>
      <w:proofErr w:type="spellStart"/>
      <w:r w:rsidRPr="00D76019">
        <w:rPr>
          <w:rFonts w:ascii="Times New Roman" w:eastAsia="Times New Roman" w:hAnsi="Times New Roman" w:cs="Times New Roman"/>
          <w:sz w:val="28"/>
          <w:szCs w:val="28"/>
          <w:lang w:eastAsia="ru-RU"/>
        </w:rPr>
        <w:t>критериальной</w:t>
      </w:r>
      <w:proofErr w:type="spellEnd"/>
      <w:r w:rsidRPr="00D76019">
        <w:rPr>
          <w:rFonts w:ascii="Times New Roman" w:eastAsia="Times New Roman" w:hAnsi="Times New Roman" w:cs="Times New Roman"/>
          <w:sz w:val="28"/>
          <w:szCs w:val="28"/>
          <w:lang w:eastAsia="ru-RU"/>
        </w:rPr>
        <w:t xml:space="preserve"> оценки членами «Народного совета». По общественным инициативам, набравшим равное количество баллов по результатам </w:t>
      </w:r>
      <w:proofErr w:type="spellStart"/>
      <w:r w:rsidRPr="00D76019">
        <w:rPr>
          <w:rFonts w:ascii="Times New Roman" w:eastAsia="Times New Roman" w:hAnsi="Times New Roman" w:cs="Times New Roman"/>
          <w:sz w:val="28"/>
          <w:szCs w:val="28"/>
          <w:lang w:eastAsia="ru-RU"/>
        </w:rPr>
        <w:t>критериальной</w:t>
      </w:r>
      <w:proofErr w:type="spellEnd"/>
      <w:r w:rsidRPr="00D76019">
        <w:rPr>
          <w:rFonts w:ascii="Times New Roman" w:eastAsia="Times New Roman" w:hAnsi="Times New Roman" w:cs="Times New Roman"/>
          <w:sz w:val="28"/>
          <w:szCs w:val="28"/>
          <w:lang w:eastAsia="ru-RU"/>
        </w:rPr>
        <w:t xml:space="preserve"> оценки, приоритетность определяется департаментом финансов в соответствии с результатами голосования среди жителей города на портале «Бюджет для граждан».</w:t>
      </w:r>
    </w:p>
    <w:p w:rsidR="00EF334C" w:rsidRPr="00EF334C" w:rsidRDefault="00EF334C" w:rsidP="00EF334C">
      <w:pPr>
        <w:tabs>
          <w:tab w:val="left" w:pos="1276"/>
        </w:tabs>
        <w:ind w:firstLine="709"/>
        <w:jc w:val="both"/>
        <w:rPr>
          <w:rFonts w:ascii="Times New Roman" w:eastAsia="Times New Roman" w:hAnsi="Times New Roman" w:cs="Times New Roman"/>
          <w:sz w:val="28"/>
          <w:szCs w:val="28"/>
          <w:lang w:eastAsia="ru-RU"/>
        </w:rPr>
      </w:pPr>
      <w:r w:rsidRPr="00EF334C">
        <w:rPr>
          <w:rFonts w:ascii="Times New Roman" w:eastAsia="Times New Roman" w:hAnsi="Times New Roman" w:cs="Times New Roman"/>
          <w:sz w:val="28"/>
          <w:szCs w:val="28"/>
          <w:lang w:eastAsia="ru-RU"/>
        </w:rPr>
        <w:t xml:space="preserve">4.12. Информирование  департаментом финансов инициатора о том, что его инициатива в соответствии с занятым местом в рейтинге может быть реализована за счет бюджетных средств в случае подтверждения готовности инициатора (граждан, индивидуальных предпринимателей и юридических лиц) </w:t>
      </w:r>
      <w:proofErr w:type="spellStart"/>
      <w:r w:rsidRPr="00EF334C">
        <w:rPr>
          <w:rFonts w:ascii="Times New Roman" w:eastAsia="Times New Roman" w:hAnsi="Times New Roman" w:cs="Times New Roman"/>
          <w:sz w:val="28"/>
          <w:szCs w:val="28"/>
          <w:lang w:eastAsia="ru-RU"/>
        </w:rPr>
        <w:t>софинансировать</w:t>
      </w:r>
      <w:proofErr w:type="spellEnd"/>
      <w:r w:rsidRPr="00EF334C">
        <w:rPr>
          <w:rFonts w:ascii="Times New Roman" w:eastAsia="Times New Roman" w:hAnsi="Times New Roman" w:cs="Times New Roman"/>
          <w:sz w:val="28"/>
          <w:szCs w:val="28"/>
          <w:lang w:eastAsia="ru-RU"/>
        </w:rPr>
        <w:t xml:space="preserve"> инициативу и включения инициативы в утвержденный итоговый перечень общественных инициатив, подлежащих реализации, а также о необходимости направления в департамент финансов оферты с указанием размера пожертвования и цели использования </w:t>
      </w:r>
      <w:r w:rsidR="007D1F01">
        <w:rPr>
          <w:rFonts w:ascii="Times New Roman" w:eastAsia="Times New Roman" w:hAnsi="Times New Roman" w:cs="Times New Roman"/>
          <w:sz w:val="28"/>
          <w:szCs w:val="28"/>
          <w:lang w:eastAsia="ru-RU"/>
        </w:rPr>
        <w:t xml:space="preserve">пожертвования (наименование общественной инициативы) </w:t>
      </w:r>
      <w:r w:rsidRPr="00EF334C">
        <w:rPr>
          <w:rFonts w:ascii="Times New Roman" w:eastAsia="Times New Roman" w:hAnsi="Times New Roman" w:cs="Times New Roman"/>
          <w:sz w:val="28"/>
          <w:szCs w:val="28"/>
          <w:lang w:eastAsia="ru-RU"/>
        </w:rPr>
        <w:t xml:space="preserve">для заключения договора пожертвования. </w:t>
      </w:r>
    </w:p>
    <w:p w:rsidR="00EF334C" w:rsidRPr="00EF334C" w:rsidRDefault="00EF334C" w:rsidP="00EF334C">
      <w:pPr>
        <w:tabs>
          <w:tab w:val="left" w:pos="1276"/>
        </w:tabs>
        <w:ind w:firstLine="709"/>
        <w:jc w:val="both"/>
        <w:rPr>
          <w:rFonts w:ascii="Times New Roman" w:eastAsia="Times New Roman" w:hAnsi="Times New Roman" w:cs="Times New Roman"/>
          <w:sz w:val="28"/>
          <w:szCs w:val="28"/>
          <w:lang w:eastAsia="ru-RU"/>
        </w:rPr>
      </w:pPr>
      <w:r w:rsidRPr="00EF334C">
        <w:rPr>
          <w:rFonts w:ascii="Times New Roman" w:eastAsia="Times New Roman" w:hAnsi="Times New Roman" w:cs="Times New Roman"/>
          <w:sz w:val="28"/>
          <w:szCs w:val="28"/>
          <w:lang w:eastAsia="ru-RU"/>
        </w:rPr>
        <w:t>Информирование департаментом финансов инициатора осуществляется в срок не позднее трех календарных дней после определения департаментом финансов в соответствии с подпунктом 4.11. пункта 4 настоящего раздела рейтинга инициатив.</w:t>
      </w:r>
    </w:p>
    <w:p w:rsidR="00EF334C" w:rsidRDefault="00EF334C" w:rsidP="00EF334C">
      <w:pPr>
        <w:tabs>
          <w:tab w:val="left" w:pos="1276"/>
        </w:tabs>
        <w:ind w:firstLine="709"/>
        <w:jc w:val="both"/>
        <w:rPr>
          <w:rFonts w:ascii="Times New Roman" w:eastAsia="Times New Roman" w:hAnsi="Times New Roman" w:cs="Times New Roman"/>
          <w:sz w:val="28"/>
          <w:szCs w:val="28"/>
          <w:lang w:eastAsia="ru-RU"/>
        </w:rPr>
      </w:pPr>
      <w:r w:rsidRPr="00EF334C">
        <w:rPr>
          <w:rFonts w:ascii="Times New Roman" w:eastAsia="Times New Roman" w:hAnsi="Times New Roman" w:cs="Times New Roman"/>
          <w:sz w:val="28"/>
          <w:szCs w:val="28"/>
          <w:lang w:eastAsia="ru-RU"/>
        </w:rPr>
        <w:t xml:space="preserve">Направление инициатором указанной оферты осуществляется в срок не позднее </w:t>
      </w:r>
      <w:r w:rsidR="003C75DA">
        <w:rPr>
          <w:rFonts w:ascii="Times New Roman" w:eastAsia="Times New Roman" w:hAnsi="Times New Roman" w:cs="Times New Roman"/>
          <w:sz w:val="28"/>
          <w:szCs w:val="28"/>
          <w:lang w:eastAsia="ru-RU"/>
        </w:rPr>
        <w:t>семи</w:t>
      </w:r>
      <w:r w:rsidRPr="00EF334C">
        <w:rPr>
          <w:rFonts w:ascii="Times New Roman" w:eastAsia="Times New Roman" w:hAnsi="Times New Roman" w:cs="Times New Roman"/>
          <w:sz w:val="28"/>
          <w:szCs w:val="28"/>
          <w:lang w:eastAsia="ru-RU"/>
        </w:rPr>
        <w:t xml:space="preserve"> календарных дней после информирования департаментом финансов.  </w:t>
      </w:r>
    </w:p>
    <w:p w:rsidR="007D1F01" w:rsidRDefault="00195CF9" w:rsidP="00EF334C">
      <w:pPr>
        <w:tabs>
          <w:tab w:val="left" w:pos="1276"/>
        </w:tabs>
        <w:ind w:firstLine="709"/>
        <w:jc w:val="both"/>
        <w:rPr>
          <w:rFonts w:ascii="Times New Roman" w:eastAsia="Times New Roman" w:hAnsi="Times New Roman" w:cs="Times New Roman"/>
          <w:sz w:val="28"/>
          <w:szCs w:val="28"/>
          <w:lang w:eastAsia="ru-RU"/>
        </w:rPr>
      </w:pPr>
      <w:r w:rsidRPr="00195CF9">
        <w:rPr>
          <w:rFonts w:ascii="Times New Roman" w:eastAsia="Times New Roman" w:hAnsi="Times New Roman" w:cs="Times New Roman"/>
          <w:sz w:val="28"/>
          <w:szCs w:val="28"/>
          <w:lang w:eastAsia="ru-RU"/>
        </w:rPr>
        <w:t>4.1</w:t>
      </w:r>
      <w:r w:rsidR="00F864D3">
        <w:rPr>
          <w:rFonts w:ascii="Times New Roman" w:eastAsia="Times New Roman" w:hAnsi="Times New Roman" w:cs="Times New Roman"/>
          <w:sz w:val="28"/>
          <w:szCs w:val="28"/>
          <w:lang w:eastAsia="ru-RU"/>
        </w:rPr>
        <w:t>3</w:t>
      </w:r>
      <w:r w:rsidRPr="00195CF9">
        <w:rPr>
          <w:rFonts w:ascii="Times New Roman" w:eastAsia="Times New Roman" w:hAnsi="Times New Roman" w:cs="Times New Roman"/>
          <w:sz w:val="28"/>
          <w:szCs w:val="28"/>
          <w:lang w:eastAsia="ru-RU"/>
        </w:rPr>
        <w:t xml:space="preserve">. Осуществление департаментом финансов </w:t>
      </w:r>
      <w:r w:rsidRPr="00195CF9">
        <w:rPr>
          <w:rFonts w:ascii="Times New Roman" w:eastAsia="Times New Roman" w:hAnsi="Times New Roman" w:cs="Times New Roman"/>
          <w:sz w:val="28"/>
          <w:szCs w:val="28"/>
          <w:lang w:eastAsia="ru-RU"/>
        </w:rPr>
        <w:tab/>
        <w:t xml:space="preserve">оценки уровня </w:t>
      </w:r>
      <w:proofErr w:type="spellStart"/>
      <w:r w:rsidRPr="00195CF9">
        <w:rPr>
          <w:rFonts w:ascii="Times New Roman" w:eastAsia="Times New Roman" w:hAnsi="Times New Roman" w:cs="Times New Roman"/>
          <w:sz w:val="28"/>
          <w:szCs w:val="28"/>
          <w:lang w:eastAsia="ru-RU"/>
        </w:rPr>
        <w:t>софинансирования</w:t>
      </w:r>
      <w:proofErr w:type="spellEnd"/>
      <w:r w:rsidRPr="00195CF9">
        <w:rPr>
          <w:rFonts w:ascii="Times New Roman" w:eastAsia="Times New Roman" w:hAnsi="Times New Roman" w:cs="Times New Roman"/>
          <w:sz w:val="28"/>
          <w:szCs w:val="28"/>
          <w:lang w:eastAsia="ru-RU"/>
        </w:rPr>
        <w:t xml:space="preserve"> проектов со стороны граждан, индивидуальных предпринимателей и юридических лиц. </w:t>
      </w:r>
    </w:p>
    <w:p w:rsidR="00195CF9" w:rsidRPr="00195CF9" w:rsidRDefault="00195CF9" w:rsidP="00EF334C">
      <w:pPr>
        <w:tabs>
          <w:tab w:val="left" w:pos="1276"/>
        </w:tabs>
        <w:ind w:firstLine="709"/>
        <w:jc w:val="both"/>
        <w:rPr>
          <w:rFonts w:ascii="Times New Roman" w:eastAsia="Times New Roman" w:hAnsi="Times New Roman" w:cs="Times New Roman"/>
          <w:sz w:val="28"/>
          <w:szCs w:val="28"/>
          <w:lang w:eastAsia="ru-RU"/>
        </w:rPr>
      </w:pPr>
      <w:r w:rsidRPr="00195CF9">
        <w:rPr>
          <w:rFonts w:ascii="Times New Roman" w:eastAsia="Times New Roman" w:hAnsi="Times New Roman" w:cs="Times New Roman"/>
          <w:sz w:val="28"/>
          <w:szCs w:val="28"/>
          <w:lang w:eastAsia="ru-RU"/>
        </w:rPr>
        <w:t xml:space="preserve">Присвоение баллов каждой общественной инициативе по данному виду оценки проводится департаментом </w:t>
      </w:r>
      <w:proofErr w:type="gramStart"/>
      <w:r w:rsidRPr="00195CF9">
        <w:rPr>
          <w:rFonts w:ascii="Times New Roman" w:eastAsia="Times New Roman" w:hAnsi="Times New Roman" w:cs="Times New Roman"/>
          <w:sz w:val="28"/>
          <w:szCs w:val="28"/>
          <w:lang w:eastAsia="ru-RU"/>
        </w:rPr>
        <w:t>финансов  на</w:t>
      </w:r>
      <w:proofErr w:type="gramEnd"/>
      <w:r w:rsidRPr="00195CF9">
        <w:rPr>
          <w:rFonts w:ascii="Times New Roman" w:eastAsia="Times New Roman" w:hAnsi="Times New Roman" w:cs="Times New Roman"/>
          <w:sz w:val="28"/>
          <w:szCs w:val="28"/>
          <w:lang w:eastAsia="ru-RU"/>
        </w:rPr>
        <w:t xml:space="preserve"> основании поступивших оферт в соответствии с подпунктом 4.1</w:t>
      </w:r>
      <w:r w:rsidR="008A7D11">
        <w:rPr>
          <w:rFonts w:ascii="Times New Roman" w:eastAsia="Times New Roman" w:hAnsi="Times New Roman" w:cs="Times New Roman"/>
          <w:sz w:val="28"/>
          <w:szCs w:val="28"/>
          <w:lang w:eastAsia="ru-RU"/>
        </w:rPr>
        <w:t>2</w:t>
      </w:r>
      <w:r w:rsidRPr="00195CF9">
        <w:rPr>
          <w:rFonts w:ascii="Times New Roman" w:eastAsia="Times New Roman" w:hAnsi="Times New Roman" w:cs="Times New Roman"/>
          <w:sz w:val="28"/>
          <w:szCs w:val="28"/>
          <w:lang w:eastAsia="ru-RU"/>
        </w:rPr>
        <w:t>. пункта 4 настоящего раздела:</w:t>
      </w:r>
    </w:p>
    <w:p w:rsidR="00195CF9" w:rsidRPr="00195CF9" w:rsidRDefault="00195CF9" w:rsidP="00195CF9">
      <w:pPr>
        <w:tabs>
          <w:tab w:val="left" w:pos="1276"/>
        </w:tabs>
        <w:ind w:firstLine="709"/>
        <w:jc w:val="both"/>
        <w:rPr>
          <w:rFonts w:ascii="Times New Roman" w:eastAsia="Times New Roman" w:hAnsi="Times New Roman" w:cs="Times New Roman"/>
          <w:sz w:val="28"/>
          <w:szCs w:val="28"/>
          <w:lang w:eastAsia="ru-RU"/>
        </w:rPr>
      </w:pPr>
      <w:r w:rsidRPr="00195CF9">
        <w:rPr>
          <w:rFonts w:ascii="Times New Roman" w:eastAsia="Times New Roman" w:hAnsi="Times New Roman" w:cs="Times New Roman"/>
          <w:sz w:val="28"/>
          <w:szCs w:val="28"/>
          <w:lang w:eastAsia="ru-RU"/>
        </w:rPr>
        <w:t xml:space="preserve">- 5 баллов (уровень </w:t>
      </w:r>
      <w:proofErr w:type="spellStart"/>
      <w:r w:rsidRPr="00195CF9">
        <w:rPr>
          <w:rFonts w:ascii="Times New Roman" w:eastAsia="Times New Roman" w:hAnsi="Times New Roman" w:cs="Times New Roman"/>
          <w:sz w:val="28"/>
          <w:szCs w:val="28"/>
          <w:lang w:eastAsia="ru-RU"/>
        </w:rPr>
        <w:t>софинансирования</w:t>
      </w:r>
      <w:proofErr w:type="spellEnd"/>
      <w:r w:rsidRPr="00195CF9">
        <w:rPr>
          <w:rFonts w:ascii="Times New Roman" w:eastAsia="Times New Roman" w:hAnsi="Times New Roman" w:cs="Times New Roman"/>
          <w:sz w:val="28"/>
          <w:szCs w:val="28"/>
          <w:lang w:eastAsia="ru-RU"/>
        </w:rPr>
        <w:t xml:space="preserve"> инициативы составляет менее 1%);</w:t>
      </w:r>
    </w:p>
    <w:p w:rsidR="00195CF9" w:rsidRPr="00195CF9" w:rsidRDefault="00195CF9" w:rsidP="00195CF9">
      <w:pPr>
        <w:tabs>
          <w:tab w:val="left" w:pos="1276"/>
        </w:tabs>
        <w:ind w:firstLine="709"/>
        <w:jc w:val="both"/>
        <w:rPr>
          <w:rFonts w:ascii="Times New Roman" w:eastAsia="Times New Roman" w:hAnsi="Times New Roman" w:cs="Times New Roman"/>
          <w:sz w:val="28"/>
          <w:szCs w:val="28"/>
          <w:lang w:eastAsia="ru-RU"/>
        </w:rPr>
      </w:pPr>
      <w:r w:rsidRPr="00195CF9">
        <w:rPr>
          <w:rFonts w:ascii="Times New Roman" w:eastAsia="Times New Roman" w:hAnsi="Times New Roman" w:cs="Times New Roman"/>
          <w:sz w:val="28"/>
          <w:szCs w:val="28"/>
          <w:lang w:eastAsia="ru-RU"/>
        </w:rPr>
        <w:t xml:space="preserve">- 10 баллов (уровень </w:t>
      </w:r>
      <w:proofErr w:type="spellStart"/>
      <w:r w:rsidRPr="00195CF9">
        <w:rPr>
          <w:rFonts w:ascii="Times New Roman" w:eastAsia="Times New Roman" w:hAnsi="Times New Roman" w:cs="Times New Roman"/>
          <w:sz w:val="28"/>
          <w:szCs w:val="28"/>
          <w:lang w:eastAsia="ru-RU"/>
        </w:rPr>
        <w:t>софинансирования</w:t>
      </w:r>
      <w:proofErr w:type="spellEnd"/>
      <w:r w:rsidRPr="00195CF9">
        <w:rPr>
          <w:rFonts w:ascii="Times New Roman" w:eastAsia="Times New Roman" w:hAnsi="Times New Roman" w:cs="Times New Roman"/>
          <w:sz w:val="28"/>
          <w:szCs w:val="28"/>
          <w:lang w:eastAsia="ru-RU"/>
        </w:rPr>
        <w:t xml:space="preserve"> инициативы составляет от 1,01% до 5%);</w:t>
      </w:r>
    </w:p>
    <w:p w:rsidR="00195CF9" w:rsidRPr="00195CF9" w:rsidRDefault="00195CF9" w:rsidP="00195CF9">
      <w:pPr>
        <w:tabs>
          <w:tab w:val="left" w:pos="1276"/>
        </w:tabs>
        <w:ind w:firstLine="709"/>
        <w:jc w:val="both"/>
        <w:rPr>
          <w:rFonts w:ascii="Times New Roman" w:eastAsia="Times New Roman" w:hAnsi="Times New Roman" w:cs="Times New Roman"/>
          <w:sz w:val="28"/>
          <w:szCs w:val="28"/>
          <w:lang w:eastAsia="ru-RU"/>
        </w:rPr>
      </w:pPr>
      <w:r w:rsidRPr="00195CF9">
        <w:rPr>
          <w:rFonts w:ascii="Times New Roman" w:eastAsia="Times New Roman" w:hAnsi="Times New Roman" w:cs="Times New Roman"/>
          <w:sz w:val="28"/>
          <w:szCs w:val="28"/>
          <w:lang w:eastAsia="ru-RU"/>
        </w:rPr>
        <w:t xml:space="preserve">- 20 баллов (уровень </w:t>
      </w:r>
      <w:proofErr w:type="spellStart"/>
      <w:r w:rsidRPr="00195CF9">
        <w:rPr>
          <w:rFonts w:ascii="Times New Roman" w:eastAsia="Times New Roman" w:hAnsi="Times New Roman" w:cs="Times New Roman"/>
          <w:sz w:val="28"/>
          <w:szCs w:val="28"/>
          <w:lang w:eastAsia="ru-RU"/>
        </w:rPr>
        <w:t>софинансирова</w:t>
      </w:r>
      <w:r w:rsidR="007C5D60">
        <w:rPr>
          <w:rFonts w:ascii="Times New Roman" w:eastAsia="Times New Roman" w:hAnsi="Times New Roman" w:cs="Times New Roman"/>
          <w:sz w:val="28"/>
          <w:szCs w:val="28"/>
          <w:lang w:eastAsia="ru-RU"/>
        </w:rPr>
        <w:t>ния</w:t>
      </w:r>
      <w:proofErr w:type="spellEnd"/>
      <w:r w:rsidR="007C5D60">
        <w:rPr>
          <w:rFonts w:ascii="Times New Roman" w:eastAsia="Times New Roman" w:hAnsi="Times New Roman" w:cs="Times New Roman"/>
          <w:sz w:val="28"/>
          <w:szCs w:val="28"/>
          <w:lang w:eastAsia="ru-RU"/>
        </w:rPr>
        <w:t xml:space="preserve"> инициативы составляет от 5,</w:t>
      </w:r>
      <w:r w:rsidRPr="00195CF9">
        <w:rPr>
          <w:rFonts w:ascii="Times New Roman" w:eastAsia="Times New Roman" w:hAnsi="Times New Roman" w:cs="Times New Roman"/>
          <w:sz w:val="28"/>
          <w:szCs w:val="28"/>
          <w:lang w:eastAsia="ru-RU"/>
        </w:rPr>
        <w:t>01% до 10%);</w:t>
      </w:r>
    </w:p>
    <w:p w:rsidR="00195CF9" w:rsidRPr="00195CF9" w:rsidRDefault="00195CF9" w:rsidP="00195CF9">
      <w:pPr>
        <w:tabs>
          <w:tab w:val="left" w:pos="1276"/>
        </w:tabs>
        <w:ind w:firstLine="709"/>
        <w:jc w:val="both"/>
        <w:rPr>
          <w:rFonts w:ascii="Times New Roman" w:eastAsia="Times New Roman" w:hAnsi="Times New Roman" w:cs="Times New Roman"/>
          <w:sz w:val="28"/>
          <w:szCs w:val="28"/>
          <w:lang w:eastAsia="ru-RU"/>
        </w:rPr>
      </w:pPr>
      <w:r w:rsidRPr="00195CF9">
        <w:rPr>
          <w:rFonts w:ascii="Times New Roman" w:eastAsia="Times New Roman" w:hAnsi="Times New Roman" w:cs="Times New Roman"/>
          <w:sz w:val="28"/>
          <w:szCs w:val="28"/>
          <w:lang w:eastAsia="ru-RU"/>
        </w:rPr>
        <w:t xml:space="preserve">- 30 баллов (уровень </w:t>
      </w:r>
      <w:proofErr w:type="spellStart"/>
      <w:r w:rsidRPr="00195CF9">
        <w:rPr>
          <w:rFonts w:ascii="Times New Roman" w:eastAsia="Times New Roman" w:hAnsi="Times New Roman" w:cs="Times New Roman"/>
          <w:sz w:val="28"/>
          <w:szCs w:val="28"/>
          <w:lang w:eastAsia="ru-RU"/>
        </w:rPr>
        <w:t>софинансирован</w:t>
      </w:r>
      <w:r w:rsidR="007C5D60">
        <w:rPr>
          <w:rFonts w:ascii="Times New Roman" w:eastAsia="Times New Roman" w:hAnsi="Times New Roman" w:cs="Times New Roman"/>
          <w:sz w:val="28"/>
          <w:szCs w:val="28"/>
          <w:lang w:eastAsia="ru-RU"/>
        </w:rPr>
        <w:t>ия</w:t>
      </w:r>
      <w:proofErr w:type="spellEnd"/>
      <w:r w:rsidR="007C5D60">
        <w:rPr>
          <w:rFonts w:ascii="Times New Roman" w:eastAsia="Times New Roman" w:hAnsi="Times New Roman" w:cs="Times New Roman"/>
          <w:sz w:val="28"/>
          <w:szCs w:val="28"/>
          <w:lang w:eastAsia="ru-RU"/>
        </w:rPr>
        <w:t xml:space="preserve"> инициативы составляет от 10,</w:t>
      </w:r>
      <w:r w:rsidRPr="00195CF9">
        <w:rPr>
          <w:rFonts w:ascii="Times New Roman" w:eastAsia="Times New Roman" w:hAnsi="Times New Roman" w:cs="Times New Roman"/>
          <w:sz w:val="28"/>
          <w:szCs w:val="28"/>
          <w:lang w:eastAsia="ru-RU"/>
        </w:rPr>
        <w:t>01% до 15%);</w:t>
      </w:r>
    </w:p>
    <w:p w:rsidR="00195CF9" w:rsidRPr="00195CF9" w:rsidRDefault="00195CF9" w:rsidP="00195CF9">
      <w:pPr>
        <w:tabs>
          <w:tab w:val="left" w:pos="1276"/>
        </w:tabs>
        <w:ind w:firstLine="709"/>
        <w:jc w:val="both"/>
        <w:rPr>
          <w:rFonts w:ascii="Times New Roman" w:eastAsia="Times New Roman" w:hAnsi="Times New Roman" w:cs="Times New Roman"/>
          <w:sz w:val="28"/>
          <w:szCs w:val="28"/>
          <w:lang w:eastAsia="ru-RU"/>
        </w:rPr>
      </w:pPr>
      <w:r w:rsidRPr="00195CF9">
        <w:rPr>
          <w:rFonts w:ascii="Times New Roman" w:eastAsia="Times New Roman" w:hAnsi="Times New Roman" w:cs="Times New Roman"/>
          <w:sz w:val="28"/>
          <w:szCs w:val="28"/>
          <w:lang w:eastAsia="ru-RU"/>
        </w:rPr>
        <w:t xml:space="preserve">- 40 баллов (уровень </w:t>
      </w:r>
      <w:proofErr w:type="spellStart"/>
      <w:r w:rsidRPr="00195CF9">
        <w:rPr>
          <w:rFonts w:ascii="Times New Roman" w:eastAsia="Times New Roman" w:hAnsi="Times New Roman" w:cs="Times New Roman"/>
          <w:sz w:val="28"/>
          <w:szCs w:val="28"/>
          <w:lang w:eastAsia="ru-RU"/>
        </w:rPr>
        <w:t>софинансирования</w:t>
      </w:r>
      <w:proofErr w:type="spellEnd"/>
      <w:r w:rsidRPr="00195CF9">
        <w:rPr>
          <w:rFonts w:ascii="Times New Roman" w:eastAsia="Times New Roman" w:hAnsi="Times New Roman" w:cs="Times New Roman"/>
          <w:sz w:val="28"/>
          <w:szCs w:val="28"/>
          <w:lang w:eastAsia="ru-RU"/>
        </w:rPr>
        <w:t xml:space="preserve"> инициативы составляет от 15,01% до 20%);</w:t>
      </w:r>
    </w:p>
    <w:p w:rsidR="00195CF9" w:rsidRDefault="00195CF9" w:rsidP="00195CF9">
      <w:pPr>
        <w:tabs>
          <w:tab w:val="left" w:pos="1276"/>
        </w:tabs>
        <w:ind w:firstLine="709"/>
        <w:jc w:val="both"/>
        <w:rPr>
          <w:rFonts w:ascii="Times New Roman" w:eastAsia="Times New Roman" w:hAnsi="Times New Roman" w:cs="Times New Roman"/>
          <w:sz w:val="28"/>
          <w:szCs w:val="28"/>
          <w:lang w:eastAsia="ru-RU"/>
        </w:rPr>
      </w:pPr>
      <w:r w:rsidRPr="00195CF9">
        <w:rPr>
          <w:rFonts w:ascii="Times New Roman" w:eastAsia="Times New Roman" w:hAnsi="Times New Roman" w:cs="Times New Roman"/>
          <w:sz w:val="28"/>
          <w:szCs w:val="28"/>
          <w:lang w:eastAsia="ru-RU"/>
        </w:rPr>
        <w:t xml:space="preserve">- 50 баллов (уровень </w:t>
      </w:r>
      <w:proofErr w:type="spellStart"/>
      <w:r w:rsidRPr="00195CF9">
        <w:rPr>
          <w:rFonts w:ascii="Times New Roman" w:eastAsia="Times New Roman" w:hAnsi="Times New Roman" w:cs="Times New Roman"/>
          <w:sz w:val="28"/>
          <w:szCs w:val="28"/>
          <w:lang w:eastAsia="ru-RU"/>
        </w:rPr>
        <w:t>софинансирования</w:t>
      </w:r>
      <w:proofErr w:type="spellEnd"/>
      <w:r w:rsidRPr="00195CF9">
        <w:rPr>
          <w:rFonts w:ascii="Times New Roman" w:eastAsia="Times New Roman" w:hAnsi="Times New Roman" w:cs="Times New Roman"/>
          <w:sz w:val="28"/>
          <w:szCs w:val="28"/>
          <w:lang w:eastAsia="ru-RU"/>
        </w:rPr>
        <w:t xml:space="preserve"> инициативы составляет </w:t>
      </w:r>
      <w:proofErr w:type="gramStart"/>
      <w:r w:rsidRPr="00195CF9">
        <w:rPr>
          <w:rFonts w:ascii="Times New Roman" w:eastAsia="Times New Roman" w:hAnsi="Times New Roman" w:cs="Times New Roman"/>
          <w:sz w:val="28"/>
          <w:szCs w:val="28"/>
          <w:lang w:eastAsia="ru-RU"/>
        </w:rPr>
        <w:t>свыше  20</w:t>
      </w:r>
      <w:proofErr w:type="gramEnd"/>
      <w:r w:rsidRPr="00195CF9">
        <w:rPr>
          <w:rFonts w:ascii="Times New Roman" w:eastAsia="Times New Roman" w:hAnsi="Times New Roman" w:cs="Times New Roman"/>
          <w:sz w:val="28"/>
          <w:szCs w:val="28"/>
          <w:lang w:eastAsia="ru-RU"/>
        </w:rPr>
        <w:t>%).</w:t>
      </w:r>
    </w:p>
    <w:p w:rsidR="00CF3BC2" w:rsidRDefault="00CF3BC2" w:rsidP="00195CF9">
      <w:pPr>
        <w:tabs>
          <w:tab w:val="left" w:pos="1276"/>
        </w:tabs>
        <w:ind w:firstLine="709"/>
        <w:jc w:val="both"/>
        <w:rPr>
          <w:rFonts w:ascii="Times New Roman" w:eastAsia="Times New Roman" w:hAnsi="Times New Roman" w:cs="Times New Roman"/>
          <w:sz w:val="28"/>
          <w:szCs w:val="28"/>
          <w:lang w:eastAsia="ru-RU"/>
        </w:rPr>
      </w:pPr>
      <w:r w:rsidRPr="00CF3BC2">
        <w:rPr>
          <w:rFonts w:ascii="Times New Roman" w:eastAsia="Times New Roman" w:hAnsi="Times New Roman" w:cs="Times New Roman"/>
          <w:sz w:val="28"/>
          <w:szCs w:val="28"/>
          <w:lang w:eastAsia="ru-RU"/>
        </w:rPr>
        <w:t xml:space="preserve">Департамент финансов осуществляет оценку уровня </w:t>
      </w:r>
      <w:proofErr w:type="spellStart"/>
      <w:r w:rsidRPr="00CF3BC2">
        <w:rPr>
          <w:rFonts w:ascii="Times New Roman" w:eastAsia="Times New Roman" w:hAnsi="Times New Roman" w:cs="Times New Roman"/>
          <w:sz w:val="28"/>
          <w:szCs w:val="28"/>
          <w:lang w:eastAsia="ru-RU"/>
        </w:rPr>
        <w:t>софинансирования</w:t>
      </w:r>
      <w:proofErr w:type="spellEnd"/>
      <w:r w:rsidRPr="00CF3BC2">
        <w:rPr>
          <w:rFonts w:ascii="Times New Roman" w:eastAsia="Times New Roman" w:hAnsi="Times New Roman" w:cs="Times New Roman"/>
          <w:sz w:val="28"/>
          <w:szCs w:val="28"/>
          <w:lang w:eastAsia="ru-RU"/>
        </w:rPr>
        <w:t xml:space="preserve"> в срок не позднее трех календарных дней после предоставления инициатором в департамент финансов оферты.</w:t>
      </w:r>
    </w:p>
    <w:p w:rsidR="007A5E4C" w:rsidRPr="007A5E4C" w:rsidRDefault="007A5E4C" w:rsidP="00DE2426">
      <w:pPr>
        <w:tabs>
          <w:tab w:val="left" w:pos="1276"/>
        </w:tabs>
        <w:ind w:firstLine="709"/>
        <w:jc w:val="both"/>
        <w:rPr>
          <w:rFonts w:ascii="Times New Roman" w:eastAsia="Times New Roman" w:hAnsi="Times New Roman" w:cs="Times New Roman"/>
          <w:sz w:val="28"/>
          <w:szCs w:val="28"/>
          <w:lang w:eastAsia="ru-RU"/>
        </w:rPr>
      </w:pPr>
      <w:r w:rsidRPr="009A0FC8">
        <w:rPr>
          <w:rFonts w:ascii="Times New Roman" w:eastAsia="Times New Roman" w:hAnsi="Times New Roman" w:cs="Times New Roman"/>
          <w:sz w:val="28"/>
          <w:szCs w:val="28"/>
          <w:lang w:eastAsia="ru-RU"/>
        </w:rPr>
        <w:t>4.1</w:t>
      </w:r>
      <w:r w:rsidR="00DB4A4E" w:rsidRPr="009A0FC8">
        <w:rPr>
          <w:rFonts w:ascii="Times New Roman" w:eastAsia="Times New Roman" w:hAnsi="Times New Roman" w:cs="Times New Roman"/>
          <w:sz w:val="28"/>
          <w:szCs w:val="28"/>
          <w:lang w:eastAsia="ru-RU"/>
        </w:rPr>
        <w:t>4</w:t>
      </w:r>
      <w:r w:rsidRPr="009A0FC8">
        <w:rPr>
          <w:rFonts w:ascii="Times New Roman" w:eastAsia="Times New Roman" w:hAnsi="Times New Roman" w:cs="Times New Roman"/>
          <w:sz w:val="28"/>
          <w:szCs w:val="28"/>
          <w:lang w:eastAsia="ru-RU"/>
        </w:rPr>
        <w:t xml:space="preserve">. Формирование департаментом финансов итогового перечня общественных инициатив в порядке их приоритетности на основании </w:t>
      </w:r>
      <w:r w:rsidR="00B56E80" w:rsidRPr="009A0FC8">
        <w:rPr>
          <w:rFonts w:ascii="Times New Roman" w:eastAsia="Times New Roman" w:hAnsi="Times New Roman" w:cs="Times New Roman"/>
          <w:sz w:val="28"/>
          <w:szCs w:val="28"/>
          <w:lang w:eastAsia="ru-RU"/>
        </w:rPr>
        <w:t>суммирования предварительной</w:t>
      </w:r>
      <w:r w:rsidRPr="009A0FC8">
        <w:rPr>
          <w:rFonts w:ascii="Times New Roman" w:eastAsia="Times New Roman" w:hAnsi="Times New Roman" w:cs="Times New Roman"/>
          <w:sz w:val="28"/>
          <w:szCs w:val="28"/>
          <w:lang w:eastAsia="ru-RU"/>
        </w:rPr>
        <w:t xml:space="preserve"> оценки общественных инициатив и оценки уровня </w:t>
      </w:r>
      <w:proofErr w:type="spellStart"/>
      <w:r w:rsidRPr="009A0FC8">
        <w:rPr>
          <w:rFonts w:ascii="Times New Roman" w:eastAsia="Times New Roman" w:hAnsi="Times New Roman" w:cs="Times New Roman"/>
          <w:sz w:val="28"/>
          <w:szCs w:val="28"/>
          <w:lang w:eastAsia="ru-RU"/>
        </w:rPr>
        <w:t>софинансирования</w:t>
      </w:r>
      <w:proofErr w:type="spellEnd"/>
      <w:r w:rsidRPr="009A0FC8">
        <w:rPr>
          <w:rFonts w:ascii="Times New Roman" w:eastAsia="Times New Roman" w:hAnsi="Times New Roman" w:cs="Times New Roman"/>
          <w:sz w:val="28"/>
          <w:szCs w:val="28"/>
          <w:lang w:eastAsia="ru-RU"/>
        </w:rPr>
        <w:t xml:space="preserve"> проектов со стороны граждан, индивидуальных предпринимателей и юридических лиц, и направление его на утверждение «Народному совету», в срок не позднее пяти рабочих дней после </w:t>
      </w:r>
      <w:r w:rsidR="00494B3C">
        <w:rPr>
          <w:rFonts w:ascii="Times New Roman" w:eastAsia="Times New Roman" w:hAnsi="Times New Roman" w:cs="Times New Roman"/>
          <w:sz w:val="28"/>
          <w:szCs w:val="28"/>
          <w:lang w:eastAsia="ru-RU"/>
        </w:rPr>
        <w:t>окончания оценки, предусмотренной подпунктом 4.13</w:t>
      </w:r>
      <w:r w:rsidRPr="009A0FC8">
        <w:rPr>
          <w:rFonts w:ascii="Times New Roman" w:eastAsia="Times New Roman" w:hAnsi="Times New Roman" w:cs="Times New Roman"/>
          <w:sz w:val="28"/>
          <w:szCs w:val="28"/>
          <w:lang w:eastAsia="ru-RU"/>
        </w:rPr>
        <w:t xml:space="preserve"> пункта 4 настоящего раздела.</w:t>
      </w:r>
    </w:p>
    <w:p w:rsidR="009B6287" w:rsidRDefault="00A951E0" w:rsidP="00A34B72">
      <w:pPr>
        <w:tabs>
          <w:tab w:val="left" w:pos="1276"/>
        </w:tab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4.15.</w:t>
      </w:r>
      <w:r w:rsidR="005B4CFD">
        <w:rPr>
          <w:rFonts w:ascii="Times New Roman" w:eastAsia="Times New Roman" w:hAnsi="Times New Roman" w:cs="Times New Roman"/>
          <w:sz w:val="28"/>
          <w:szCs w:val="28"/>
          <w:lang w:eastAsia="ru-RU"/>
        </w:rPr>
        <w:t xml:space="preserve"> </w:t>
      </w:r>
      <w:r w:rsidR="009B6287" w:rsidRPr="009B6287">
        <w:rPr>
          <w:rFonts w:ascii="Times New Roman" w:eastAsia="Times New Roman" w:hAnsi="Times New Roman" w:cs="Times New Roman"/>
          <w:sz w:val="28"/>
          <w:szCs w:val="28"/>
          <w:lang w:eastAsia="ru-RU"/>
        </w:rPr>
        <w:t xml:space="preserve">Утверждение «Народным советом» путем открытого голосования итогового перечня общественных инициатив, подлежащих реализации в рамках проекта инициативного бюджетирования «Бюджет Сургута </w:t>
      </w:r>
      <w:proofErr w:type="spellStart"/>
      <w:r w:rsidR="009B6287" w:rsidRPr="009B6287">
        <w:rPr>
          <w:rFonts w:ascii="Times New Roman" w:eastAsia="Times New Roman" w:hAnsi="Times New Roman" w:cs="Times New Roman"/>
          <w:sz w:val="28"/>
          <w:szCs w:val="28"/>
          <w:lang w:eastAsia="ru-RU"/>
        </w:rPr>
        <w:t>Online</w:t>
      </w:r>
      <w:proofErr w:type="spellEnd"/>
      <w:r w:rsidR="009B6287" w:rsidRPr="009B6287">
        <w:rPr>
          <w:rFonts w:ascii="Times New Roman" w:eastAsia="Times New Roman" w:hAnsi="Times New Roman" w:cs="Times New Roman"/>
          <w:sz w:val="28"/>
          <w:szCs w:val="28"/>
          <w:lang w:eastAsia="ru-RU"/>
        </w:rPr>
        <w:t xml:space="preserve">», с учетом результатов интернет-голосования среди граждан, </w:t>
      </w:r>
      <w:proofErr w:type="spellStart"/>
      <w:r w:rsidR="009B6287" w:rsidRPr="009B6287">
        <w:rPr>
          <w:rFonts w:ascii="Times New Roman" w:eastAsia="Times New Roman" w:hAnsi="Times New Roman" w:cs="Times New Roman"/>
          <w:sz w:val="28"/>
          <w:szCs w:val="28"/>
          <w:lang w:eastAsia="ru-RU"/>
        </w:rPr>
        <w:t>критериальной</w:t>
      </w:r>
      <w:proofErr w:type="spellEnd"/>
      <w:r w:rsidR="009B6287" w:rsidRPr="009B6287">
        <w:rPr>
          <w:rFonts w:ascii="Times New Roman" w:eastAsia="Times New Roman" w:hAnsi="Times New Roman" w:cs="Times New Roman"/>
          <w:sz w:val="28"/>
          <w:szCs w:val="28"/>
          <w:lang w:eastAsia="ru-RU"/>
        </w:rPr>
        <w:t xml:space="preserve"> оценки «Народного совета», оценки уровня </w:t>
      </w:r>
      <w:proofErr w:type="spellStart"/>
      <w:r w:rsidR="009B6287" w:rsidRPr="009B6287">
        <w:rPr>
          <w:rFonts w:ascii="Times New Roman" w:eastAsia="Times New Roman" w:hAnsi="Times New Roman" w:cs="Times New Roman"/>
          <w:sz w:val="28"/>
          <w:szCs w:val="28"/>
          <w:lang w:eastAsia="ru-RU"/>
        </w:rPr>
        <w:t>софинансирования</w:t>
      </w:r>
      <w:proofErr w:type="spellEnd"/>
      <w:r w:rsidR="009B6287" w:rsidRPr="009B6287">
        <w:rPr>
          <w:rFonts w:ascii="Times New Roman" w:eastAsia="Times New Roman" w:hAnsi="Times New Roman" w:cs="Times New Roman"/>
          <w:sz w:val="28"/>
          <w:szCs w:val="28"/>
          <w:lang w:eastAsia="ru-RU"/>
        </w:rPr>
        <w:t xml:space="preserve"> проектов со стороны граждан, индивидуальных предпринимателей и юридических </w:t>
      </w:r>
      <w:r w:rsidR="009B6287" w:rsidRPr="00C42453">
        <w:rPr>
          <w:rFonts w:ascii="Times New Roman" w:eastAsia="Times New Roman" w:hAnsi="Times New Roman" w:cs="Times New Roman"/>
          <w:sz w:val="28"/>
          <w:szCs w:val="28"/>
          <w:lang w:eastAsia="ru-RU"/>
        </w:rPr>
        <w:t>лиц</w:t>
      </w:r>
      <w:r w:rsidR="00B56E80">
        <w:rPr>
          <w:rFonts w:ascii="Times New Roman" w:eastAsia="Times New Roman" w:hAnsi="Times New Roman" w:cs="Times New Roman"/>
          <w:sz w:val="28"/>
          <w:szCs w:val="28"/>
          <w:lang w:eastAsia="ru-RU"/>
        </w:rPr>
        <w:t xml:space="preserve">, </w:t>
      </w:r>
      <w:r w:rsidR="00B56E80" w:rsidRPr="00B56E80">
        <w:rPr>
          <w:rFonts w:ascii="Times New Roman" w:eastAsia="Times New Roman" w:hAnsi="Times New Roman" w:cs="Times New Roman"/>
          <w:sz w:val="28"/>
          <w:szCs w:val="28"/>
          <w:lang w:eastAsia="ru-RU"/>
        </w:rPr>
        <w:t>в срок не позднее пяти календарных дней после направления департаментом финансов итогового перечня общественных инициатив.</w:t>
      </w:r>
    </w:p>
    <w:p w:rsidR="000359C3" w:rsidRPr="009A0FC8" w:rsidRDefault="00A951E0" w:rsidP="00DE2426">
      <w:pPr>
        <w:tabs>
          <w:tab w:val="left" w:pos="1276"/>
        </w:tab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4.16.</w:t>
      </w:r>
      <w:r w:rsidR="000359C3" w:rsidRPr="000359C3">
        <w:rPr>
          <w:rFonts w:ascii="Times New Roman" w:eastAsia="Times New Roman" w:hAnsi="Times New Roman" w:cs="Times New Roman"/>
          <w:sz w:val="28"/>
          <w:szCs w:val="28"/>
          <w:lang w:eastAsia="ru-RU"/>
        </w:rPr>
        <w:t xml:space="preserve"> В целях информирования участников проекта размещение департаментом финансов на портале «Бюджет для граждан</w:t>
      </w:r>
      <w:r w:rsidR="00B56E80">
        <w:rPr>
          <w:rFonts w:ascii="Times New Roman" w:eastAsia="Times New Roman" w:hAnsi="Times New Roman" w:cs="Times New Roman"/>
          <w:sz w:val="28"/>
          <w:szCs w:val="28"/>
          <w:lang w:eastAsia="ru-RU"/>
        </w:rPr>
        <w:t>» утвержденного итогового переч</w:t>
      </w:r>
      <w:r w:rsidR="000359C3" w:rsidRPr="000359C3">
        <w:rPr>
          <w:rFonts w:ascii="Times New Roman" w:eastAsia="Times New Roman" w:hAnsi="Times New Roman" w:cs="Times New Roman"/>
          <w:sz w:val="28"/>
          <w:szCs w:val="28"/>
          <w:lang w:eastAsia="ru-RU"/>
        </w:rPr>
        <w:t>н</w:t>
      </w:r>
      <w:r w:rsidR="00B56E80">
        <w:rPr>
          <w:rFonts w:ascii="Times New Roman" w:eastAsia="Times New Roman" w:hAnsi="Times New Roman" w:cs="Times New Roman"/>
          <w:sz w:val="28"/>
          <w:szCs w:val="28"/>
          <w:lang w:eastAsia="ru-RU"/>
        </w:rPr>
        <w:t>я</w:t>
      </w:r>
      <w:r w:rsidR="000359C3" w:rsidRPr="000359C3">
        <w:rPr>
          <w:rFonts w:ascii="Times New Roman" w:eastAsia="Times New Roman" w:hAnsi="Times New Roman" w:cs="Times New Roman"/>
          <w:sz w:val="28"/>
          <w:szCs w:val="28"/>
          <w:lang w:eastAsia="ru-RU"/>
        </w:rPr>
        <w:t xml:space="preserve"> общественных инициатив, подлежащих реализации, а также уведомление об </w:t>
      </w:r>
      <w:r w:rsidR="000359C3" w:rsidRPr="009A0FC8">
        <w:rPr>
          <w:rFonts w:ascii="Times New Roman" w:eastAsia="Times New Roman" w:hAnsi="Times New Roman" w:cs="Times New Roman"/>
          <w:sz w:val="28"/>
          <w:szCs w:val="28"/>
          <w:lang w:eastAsia="ru-RU"/>
        </w:rPr>
        <w:t xml:space="preserve">утверждении данного перечня </w:t>
      </w:r>
      <w:r w:rsidR="00B56E80">
        <w:rPr>
          <w:rFonts w:ascii="Times New Roman" w:eastAsia="Times New Roman" w:hAnsi="Times New Roman" w:cs="Times New Roman"/>
          <w:sz w:val="28"/>
          <w:szCs w:val="28"/>
          <w:lang w:eastAsia="ru-RU"/>
        </w:rPr>
        <w:t>ответственное</w:t>
      </w:r>
      <w:r w:rsidR="000359C3" w:rsidRPr="009A0FC8">
        <w:rPr>
          <w:rFonts w:ascii="Times New Roman" w:eastAsia="Times New Roman" w:hAnsi="Times New Roman" w:cs="Times New Roman"/>
          <w:sz w:val="28"/>
          <w:szCs w:val="28"/>
          <w:lang w:eastAsia="ru-RU"/>
        </w:rPr>
        <w:t xml:space="preserve"> структурное подразделение Администрации города</w:t>
      </w:r>
      <w:r w:rsidR="00DC1DCF" w:rsidRPr="009A0FC8">
        <w:rPr>
          <w:rFonts w:ascii="Times New Roman" w:eastAsia="Times New Roman" w:hAnsi="Times New Roman" w:cs="Times New Roman"/>
          <w:sz w:val="28"/>
          <w:szCs w:val="28"/>
          <w:lang w:eastAsia="ru-RU"/>
        </w:rPr>
        <w:t xml:space="preserve">, в срок не позднее пяти календарных дней после утверждения «Народным советом» итогового перечня общественных инициатив, подлежащих реализации в рамках проекта инициативного бюджетирования «Бюджет Сургута </w:t>
      </w:r>
      <w:proofErr w:type="spellStart"/>
      <w:r w:rsidR="00DC1DCF" w:rsidRPr="009A0FC8">
        <w:rPr>
          <w:rFonts w:ascii="Times New Roman" w:eastAsia="Times New Roman" w:hAnsi="Times New Roman" w:cs="Times New Roman"/>
          <w:sz w:val="28"/>
          <w:szCs w:val="28"/>
          <w:lang w:eastAsia="ru-RU"/>
        </w:rPr>
        <w:t>Online</w:t>
      </w:r>
      <w:proofErr w:type="spellEnd"/>
      <w:r w:rsidR="00DC1DCF" w:rsidRPr="009A0FC8">
        <w:rPr>
          <w:rFonts w:ascii="Times New Roman" w:eastAsia="Times New Roman" w:hAnsi="Times New Roman" w:cs="Times New Roman"/>
          <w:sz w:val="28"/>
          <w:szCs w:val="28"/>
          <w:lang w:eastAsia="ru-RU"/>
        </w:rPr>
        <w:t>»</w:t>
      </w:r>
      <w:r w:rsidR="000359C3" w:rsidRPr="009A0FC8">
        <w:rPr>
          <w:rFonts w:ascii="Times New Roman" w:eastAsia="Times New Roman" w:hAnsi="Times New Roman" w:cs="Times New Roman"/>
          <w:sz w:val="28"/>
          <w:szCs w:val="28"/>
          <w:lang w:eastAsia="ru-RU"/>
        </w:rPr>
        <w:t>.</w:t>
      </w:r>
    </w:p>
    <w:p w:rsidR="009B6287" w:rsidRDefault="00A951E0" w:rsidP="00DE2426">
      <w:pPr>
        <w:tabs>
          <w:tab w:val="left" w:pos="1276"/>
        </w:tabs>
        <w:ind w:firstLine="709"/>
        <w:jc w:val="both"/>
        <w:rPr>
          <w:rFonts w:ascii="Times New Roman" w:eastAsia="Times New Roman" w:hAnsi="Times New Roman" w:cs="Times New Roman"/>
          <w:sz w:val="28"/>
          <w:szCs w:val="28"/>
          <w:lang w:eastAsia="ru-RU"/>
        </w:rPr>
      </w:pPr>
      <w:r w:rsidRPr="009A0FC8">
        <w:rPr>
          <w:rFonts w:ascii="Times New Roman" w:eastAsia="Times New Roman" w:hAnsi="Times New Roman" w:cs="Times New Roman"/>
          <w:sz w:val="28"/>
          <w:szCs w:val="28"/>
          <w:lang w:eastAsia="ru-RU"/>
        </w:rPr>
        <w:t xml:space="preserve">4.17. </w:t>
      </w:r>
      <w:r w:rsidR="009B6287" w:rsidRPr="009A0FC8">
        <w:rPr>
          <w:rFonts w:ascii="Times New Roman" w:eastAsia="Times New Roman" w:hAnsi="Times New Roman" w:cs="Times New Roman"/>
          <w:sz w:val="28"/>
          <w:szCs w:val="28"/>
          <w:lang w:eastAsia="ru-RU"/>
        </w:rPr>
        <w:t>Осуществление организационных процедур департаментом финансов</w:t>
      </w:r>
      <w:r w:rsidR="009B6287" w:rsidRPr="009B6287">
        <w:rPr>
          <w:rFonts w:ascii="Times New Roman" w:eastAsia="Times New Roman" w:hAnsi="Times New Roman" w:cs="Times New Roman"/>
          <w:sz w:val="28"/>
          <w:szCs w:val="28"/>
          <w:lang w:eastAsia="ru-RU"/>
        </w:rPr>
        <w:t xml:space="preserve"> по заключению договоров пожертвования с инициатором (гражданами, индивидуальными предпринимателями и юридическими лицами) на основании поступивших оферт в соответствии с подпунктом 4.1</w:t>
      </w:r>
      <w:r w:rsidR="001A737E">
        <w:rPr>
          <w:rFonts w:ascii="Times New Roman" w:eastAsia="Times New Roman" w:hAnsi="Times New Roman" w:cs="Times New Roman"/>
          <w:sz w:val="28"/>
          <w:szCs w:val="28"/>
          <w:lang w:eastAsia="ru-RU"/>
        </w:rPr>
        <w:t>2</w:t>
      </w:r>
      <w:r w:rsidR="009B6287" w:rsidRPr="009B6287">
        <w:rPr>
          <w:rFonts w:ascii="Times New Roman" w:eastAsia="Times New Roman" w:hAnsi="Times New Roman" w:cs="Times New Roman"/>
          <w:sz w:val="28"/>
          <w:szCs w:val="28"/>
          <w:lang w:eastAsia="ru-RU"/>
        </w:rPr>
        <w:t>. пункта 4 настоящего раздела.</w:t>
      </w:r>
    </w:p>
    <w:p w:rsidR="00DE2426" w:rsidRPr="00DE2426" w:rsidRDefault="006A280F" w:rsidP="00DE2426">
      <w:pPr>
        <w:tabs>
          <w:tab w:val="left" w:pos="1276"/>
        </w:tab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DE2426" w:rsidRPr="00DE2426">
        <w:rPr>
          <w:rFonts w:ascii="Times New Roman" w:eastAsia="Times New Roman" w:hAnsi="Times New Roman" w:cs="Times New Roman"/>
          <w:sz w:val="28"/>
          <w:szCs w:val="28"/>
          <w:lang w:eastAsia="ru-RU"/>
        </w:rPr>
        <w:t>. Перечисление денежных средств в бюджет города на основании заключенного в соответствии с подпунктом 4.1</w:t>
      </w:r>
      <w:r w:rsidR="009A0FC8">
        <w:rPr>
          <w:rFonts w:ascii="Times New Roman" w:eastAsia="Times New Roman" w:hAnsi="Times New Roman" w:cs="Times New Roman"/>
          <w:sz w:val="28"/>
          <w:szCs w:val="28"/>
          <w:lang w:eastAsia="ru-RU"/>
        </w:rPr>
        <w:t>7</w:t>
      </w:r>
      <w:r w:rsidR="00DE2426" w:rsidRPr="00DE2426">
        <w:rPr>
          <w:rFonts w:ascii="Times New Roman" w:eastAsia="Times New Roman" w:hAnsi="Times New Roman" w:cs="Times New Roman"/>
          <w:sz w:val="28"/>
          <w:szCs w:val="28"/>
          <w:lang w:eastAsia="ru-RU"/>
        </w:rPr>
        <w:t xml:space="preserve">. пункта 4 настоящего раздела договора пожертвования осуществляется инициатором в течение 15-ти календарных дней после подписания договора пожертвования </w:t>
      </w:r>
      <w:r w:rsidR="00B56E80">
        <w:rPr>
          <w:rFonts w:ascii="Times New Roman" w:eastAsia="Times New Roman" w:hAnsi="Times New Roman" w:cs="Times New Roman"/>
          <w:sz w:val="28"/>
          <w:szCs w:val="28"/>
          <w:lang w:eastAsia="ru-RU"/>
        </w:rPr>
        <w:t>сторонами</w:t>
      </w:r>
      <w:r w:rsidR="00DE2426" w:rsidRPr="00DE2426">
        <w:rPr>
          <w:rFonts w:ascii="Times New Roman" w:eastAsia="Times New Roman" w:hAnsi="Times New Roman" w:cs="Times New Roman"/>
          <w:sz w:val="28"/>
          <w:szCs w:val="28"/>
          <w:lang w:eastAsia="ru-RU"/>
        </w:rPr>
        <w:t>.</w:t>
      </w:r>
    </w:p>
    <w:p w:rsidR="009B28BD" w:rsidRPr="00DD3CA0" w:rsidRDefault="009B28BD" w:rsidP="009B28BD">
      <w:pPr>
        <w:ind w:firstLine="709"/>
        <w:jc w:val="both"/>
        <w:rPr>
          <w:rFonts w:ascii="Times New Roman" w:eastAsia="Times New Roman" w:hAnsi="Times New Roman" w:cs="Times New Roman"/>
          <w:sz w:val="28"/>
          <w:szCs w:val="28"/>
          <w:lang w:eastAsia="ru-RU"/>
        </w:rPr>
      </w:pPr>
    </w:p>
    <w:p w:rsidR="00AC3638" w:rsidRDefault="00723F47" w:rsidP="009B28BD">
      <w:pPr>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IV</w:t>
      </w:r>
      <w:r>
        <w:rPr>
          <w:rFonts w:ascii="Times New Roman" w:hAnsi="Times New Roman" w:cs="Times New Roman"/>
          <w:sz w:val="28"/>
          <w:szCs w:val="28"/>
        </w:rPr>
        <w:t>.</w:t>
      </w:r>
      <w:r w:rsidRPr="00723F47">
        <w:rPr>
          <w:rFonts w:ascii="Times New Roman" w:hAnsi="Times New Roman" w:cs="Times New Roman"/>
          <w:sz w:val="28"/>
          <w:szCs w:val="28"/>
        </w:rPr>
        <w:t xml:space="preserve"> </w:t>
      </w:r>
      <w:r w:rsidR="00AC3638" w:rsidRPr="00723F47">
        <w:rPr>
          <w:rFonts w:ascii="Times New Roman" w:eastAsia="Times New Roman" w:hAnsi="Times New Roman" w:cs="Times New Roman"/>
          <w:sz w:val="28"/>
          <w:szCs w:val="28"/>
          <w:lang w:eastAsia="ru-RU"/>
        </w:rPr>
        <w:t xml:space="preserve">Реализация </w:t>
      </w:r>
      <w:r w:rsidR="00AF0218" w:rsidRPr="00723F47">
        <w:rPr>
          <w:rFonts w:ascii="Times New Roman" w:eastAsia="Times New Roman" w:hAnsi="Times New Roman" w:cs="Times New Roman"/>
          <w:sz w:val="28"/>
          <w:szCs w:val="28"/>
          <w:lang w:eastAsia="ru-RU"/>
        </w:rPr>
        <w:t>общественных инициатив</w:t>
      </w:r>
    </w:p>
    <w:p w:rsidR="00723F47" w:rsidRPr="00723F47" w:rsidRDefault="00723F47" w:rsidP="009B28BD">
      <w:pPr>
        <w:ind w:firstLine="709"/>
        <w:jc w:val="both"/>
        <w:rPr>
          <w:rFonts w:ascii="Times New Roman" w:eastAsia="Times New Roman" w:hAnsi="Times New Roman" w:cs="Times New Roman"/>
          <w:sz w:val="28"/>
          <w:szCs w:val="28"/>
          <w:lang w:eastAsia="ru-RU"/>
        </w:rPr>
      </w:pPr>
    </w:p>
    <w:p w:rsidR="008D30D7" w:rsidRPr="008D30D7" w:rsidRDefault="008D30D7" w:rsidP="008D30D7">
      <w:pPr>
        <w:ind w:firstLine="708"/>
        <w:jc w:val="both"/>
        <w:rPr>
          <w:rFonts w:ascii="Times New Roman" w:eastAsia="Times New Roman" w:hAnsi="Times New Roman" w:cs="Times New Roman"/>
          <w:sz w:val="28"/>
          <w:szCs w:val="28"/>
          <w:lang w:eastAsia="ru-RU"/>
        </w:rPr>
      </w:pPr>
      <w:r w:rsidRPr="008D30D7">
        <w:rPr>
          <w:rFonts w:ascii="Times New Roman" w:eastAsia="Times New Roman" w:hAnsi="Times New Roman" w:cs="Times New Roman"/>
          <w:sz w:val="28"/>
          <w:szCs w:val="28"/>
          <w:lang w:eastAsia="ru-RU"/>
        </w:rPr>
        <w:t>1. Финансовое обеспечение и дальнейшая реализация общественных инициатив осуществляется департаментом финансов и структурными подразделениями Администрации города в порядке, установленном действующим бюджетным законодательством.</w:t>
      </w:r>
    </w:p>
    <w:p w:rsidR="008D30D7" w:rsidRPr="008D30D7" w:rsidRDefault="008D30D7" w:rsidP="008D30D7">
      <w:pPr>
        <w:ind w:firstLine="708"/>
        <w:jc w:val="both"/>
        <w:rPr>
          <w:rFonts w:ascii="Times New Roman" w:eastAsia="Times New Roman" w:hAnsi="Times New Roman" w:cs="Times New Roman"/>
          <w:sz w:val="28"/>
          <w:szCs w:val="28"/>
          <w:lang w:eastAsia="ru-RU"/>
        </w:rPr>
      </w:pPr>
      <w:r w:rsidRPr="008D30D7">
        <w:rPr>
          <w:rFonts w:ascii="Times New Roman" w:eastAsia="Times New Roman" w:hAnsi="Times New Roman" w:cs="Times New Roman"/>
          <w:sz w:val="28"/>
          <w:szCs w:val="28"/>
          <w:lang w:eastAsia="ru-RU"/>
        </w:rPr>
        <w:t>2. Источниками финансового обеспечения реализации общественных инициатив являются:</w:t>
      </w:r>
    </w:p>
    <w:p w:rsidR="008D30D7" w:rsidRPr="008D30D7" w:rsidRDefault="008D30D7" w:rsidP="008D30D7">
      <w:pPr>
        <w:ind w:firstLine="708"/>
        <w:jc w:val="both"/>
        <w:rPr>
          <w:rFonts w:ascii="Times New Roman" w:eastAsia="Times New Roman" w:hAnsi="Times New Roman" w:cs="Times New Roman"/>
          <w:sz w:val="28"/>
          <w:szCs w:val="28"/>
          <w:lang w:eastAsia="ru-RU"/>
        </w:rPr>
      </w:pPr>
      <w:r w:rsidRPr="008D30D7">
        <w:rPr>
          <w:rFonts w:ascii="Times New Roman" w:eastAsia="Times New Roman" w:hAnsi="Times New Roman" w:cs="Times New Roman"/>
          <w:sz w:val="28"/>
          <w:szCs w:val="28"/>
          <w:lang w:eastAsia="ru-RU"/>
        </w:rPr>
        <w:t>2.1. Бюджетные ассигнования, зарезервированные на данные цели в бюджетной росписи департамента финансов (предельная стоимость реализации отдельной общественной инициативы не должна превышать 3 млн. рублей).</w:t>
      </w:r>
    </w:p>
    <w:p w:rsidR="008D30D7" w:rsidRPr="008D30D7" w:rsidRDefault="008D30D7" w:rsidP="008D30D7">
      <w:pPr>
        <w:ind w:firstLine="708"/>
        <w:jc w:val="both"/>
        <w:rPr>
          <w:rFonts w:ascii="Times New Roman" w:eastAsia="Times New Roman" w:hAnsi="Times New Roman" w:cs="Times New Roman"/>
          <w:sz w:val="28"/>
          <w:szCs w:val="28"/>
          <w:lang w:eastAsia="ru-RU"/>
        </w:rPr>
      </w:pPr>
      <w:r w:rsidRPr="008D30D7">
        <w:rPr>
          <w:rFonts w:ascii="Times New Roman" w:eastAsia="Times New Roman" w:hAnsi="Times New Roman" w:cs="Times New Roman"/>
          <w:sz w:val="28"/>
          <w:szCs w:val="28"/>
          <w:lang w:eastAsia="ru-RU"/>
        </w:rPr>
        <w:t>2.2. Бюджетные ассигнования главных распорядителей бюджетных средств, ответственных за исполнение отобранных общественных инициатив.</w:t>
      </w:r>
    </w:p>
    <w:p w:rsidR="008D30D7" w:rsidRPr="008D30D7" w:rsidRDefault="008D30D7" w:rsidP="008D30D7">
      <w:pPr>
        <w:ind w:firstLine="708"/>
        <w:jc w:val="both"/>
        <w:rPr>
          <w:rFonts w:ascii="Times New Roman" w:eastAsia="Times New Roman" w:hAnsi="Times New Roman" w:cs="Times New Roman"/>
          <w:sz w:val="28"/>
          <w:szCs w:val="28"/>
          <w:lang w:eastAsia="ru-RU"/>
        </w:rPr>
      </w:pPr>
      <w:r w:rsidRPr="008D30D7">
        <w:rPr>
          <w:rFonts w:ascii="Times New Roman" w:eastAsia="Times New Roman" w:hAnsi="Times New Roman" w:cs="Times New Roman"/>
          <w:sz w:val="28"/>
          <w:szCs w:val="28"/>
          <w:lang w:eastAsia="ru-RU"/>
        </w:rPr>
        <w:t xml:space="preserve">2.3. Внебюджетные источники. </w:t>
      </w:r>
    </w:p>
    <w:p w:rsidR="008D30D7" w:rsidRPr="008D30D7" w:rsidRDefault="008D30D7" w:rsidP="008D30D7">
      <w:pPr>
        <w:ind w:firstLine="708"/>
        <w:jc w:val="both"/>
        <w:rPr>
          <w:rFonts w:ascii="Times New Roman" w:eastAsia="Times New Roman" w:hAnsi="Times New Roman" w:cs="Times New Roman"/>
          <w:sz w:val="28"/>
          <w:szCs w:val="28"/>
          <w:lang w:eastAsia="ru-RU"/>
        </w:rPr>
      </w:pPr>
      <w:r w:rsidRPr="008D30D7">
        <w:rPr>
          <w:rFonts w:ascii="Times New Roman" w:eastAsia="Times New Roman" w:hAnsi="Times New Roman" w:cs="Times New Roman"/>
          <w:sz w:val="28"/>
          <w:szCs w:val="28"/>
          <w:lang w:eastAsia="ru-RU"/>
        </w:rPr>
        <w:t>Средства физических лиц, индивидуальных предпринимателей, юридических лиц.</w:t>
      </w:r>
    </w:p>
    <w:p w:rsidR="008D30D7" w:rsidRPr="008D30D7" w:rsidRDefault="008D30D7" w:rsidP="008D30D7">
      <w:pPr>
        <w:ind w:firstLine="708"/>
        <w:jc w:val="both"/>
        <w:rPr>
          <w:rFonts w:ascii="Times New Roman" w:eastAsia="Times New Roman" w:hAnsi="Times New Roman" w:cs="Times New Roman"/>
          <w:sz w:val="28"/>
          <w:szCs w:val="28"/>
          <w:lang w:eastAsia="ru-RU"/>
        </w:rPr>
      </w:pPr>
      <w:r w:rsidRPr="008D30D7">
        <w:rPr>
          <w:rFonts w:ascii="Times New Roman" w:eastAsia="Times New Roman" w:hAnsi="Times New Roman" w:cs="Times New Roman"/>
          <w:sz w:val="28"/>
          <w:szCs w:val="28"/>
          <w:lang w:eastAsia="ru-RU"/>
        </w:rPr>
        <w:t>3. Определение поставщиков (подрядчиков, исполнителей) осуществляется в соответствии с законодательством Российской Федерации.</w:t>
      </w:r>
    </w:p>
    <w:p w:rsidR="008D30D7" w:rsidRPr="008D30D7" w:rsidRDefault="008D30D7" w:rsidP="008D30D7">
      <w:pPr>
        <w:ind w:firstLine="708"/>
        <w:jc w:val="both"/>
        <w:rPr>
          <w:rFonts w:ascii="Times New Roman" w:eastAsia="Times New Roman" w:hAnsi="Times New Roman" w:cs="Times New Roman"/>
          <w:sz w:val="28"/>
          <w:szCs w:val="28"/>
          <w:lang w:eastAsia="ru-RU"/>
        </w:rPr>
      </w:pPr>
      <w:r w:rsidRPr="008D30D7">
        <w:rPr>
          <w:rFonts w:ascii="Times New Roman" w:eastAsia="Times New Roman" w:hAnsi="Times New Roman" w:cs="Times New Roman"/>
          <w:sz w:val="28"/>
          <w:szCs w:val="28"/>
          <w:lang w:eastAsia="ru-RU"/>
        </w:rPr>
        <w:t>4. В случае невозможности реализации общественной инициативы в течение текущего года, выявленной в процессе разработки проектно-сметной документации, проектно-изыскательских работ, в связи с расторжением муниципального контракта, или по иным причинам, не зависящим от ответственного структурного подразделения Администрации города, структурное подразделение Администрации города уведомляет об этом департамент финансов в течение 5 рабочих дней с момента наступления обстоятельств, указанных в настоящем пункте.</w:t>
      </w:r>
    </w:p>
    <w:p w:rsidR="008570BE" w:rsidRPr="008570BE" w:rsidRDefault="008D30D7" w:rsidP="008570BE">
      <w:pPr>
        <w:ind w:firstLine="708"/>
        <w:jc w:val="both"/>
        <w:rPr>
          <w:rFonts w:ascii="Times New Roman" w:eastAsia="Times New Roman" w:hAnsi="Times New Roman" w:cs="Times New Roman"/>
          <w:sz w:val="28"/>
          <w:szCs w:val="28"/>
          <w:lang w:eastAsia="ru-RU"/>
        </w:rPr>
      </w:pPr>
      <w:r w:rsidRPr="008D30D7">
        <w:rPr>
          <w:rFonts w:ascii="Times New Roman" w:eastAsia="Times New Roman" w:hAnsi="Times New Roman" w:cs="Times New Roman"/>
          <w:sz w:val="28"/>
          <w:szCs w:val="28"/>
          <w:lang w:eastAsia="ru-RU"/>
        </w:rPr>
        <w:t xml:space="preserve">5. </w:t>
      </w:r>
      <w:r w:rsidR="008570BE" w:rsidRPr="008570BE">
        <w:rPr>
          <w:rFonts w:ascii="Times New Roman" w:eastAsia="Times New Roman" w:hAnsi="Times New Roman" w:cs="Times New Roman"/>
          <w:sz w:val="28"/>
          <w:szCs w:val="28"/>
          <w:lang w:eastAsia="ru-RU"/>
        </w:rPr>
        <w:t>В случае наступления обстоятельств, указанных в пункте 4 настоящего раздела:</w:t>
      </w:r>
    </w:p>
    <w:p w:rsidR="008570BE" w:rsidRPr="008570BE" w:rsidRDefault="008570BE" w:rsidP="008570BE">
      <w:pPr>
        <w:ind w:firstLine="708"/>
        <w:jc w:val="both"/>
        <w:rPr>
          <w:rFonts w:ascii="Times New Roman" w:eastAsia="Times New Roman" w:hAnsi="Times New Roman" w:cs="Times New Roman"/>
          <w:sz w:val="28"/>
          <w:szCs w:val="28"/>
          <w:lang w:eastAsia="ru-RU"/>
        </w:rPr>
      </w:pPr>
      <w:r w:rsidRPr="008570BE">
        <w:rPr>
          <w:rFonts w:ascii="Times New Roman" w:eastAsia="Times New Roman" w:hAnsi="Times New Roman" w:cs="Times New Roman"/>
          <w:sz w:val="28"/>
          <w:szCs w:val="28"/>
          <w:lang w:eastAsia="ru-RU"/>
        </w:rPr>
        <w:t>5.1. «Народный совет» рассматривает возможность внесения изменений в итоговый перечень общественных инициатив, подлежащих реализации, в части включения в него общественных инициатив с учетом стоимости реализации общественной инициативы и возможности ее реализации до конца текущего года.</w:t>
      </w:r>
    </w:p>
    <w:p w:rsidR="009D5F5B" w:rsidRPr="008D30D7" w:rsidRDefault="008570BE" w:rsidP="008570BE">
      <w:pPr>
        <w:ind w:firstLine="708"/>
        <w:jc w:val="both"/>
        <w:rPr>
          <w:rFonts w:ascii="Times New Roman" w:eastAsia="Times New Roman" w:hAnsi="Times New Roman" w:cs="Times New Roman"/>
          <w:sz w:val="28"/>
          <w:szCs w:val="28"/>
          <w:lang w:eastAsia="ru-RU"/>
        </w:rPr>
      </w:pPr>
      <w:r w:rsidRPr="008570BE">
        <w:rPr>
          <w:rFonts w:ascii="Times New Roman" w:eastAsia="Times New Roman" w:hAnsi="Times New Roman" w:cs="Times New Roman"/>
          <w:sz w:val="28"/>
          <w:szCs w:val="28"/>
          <w:lang w:eastAsia="ru-RU"/>
        </w:rPr>
        <w:t xml:space="preserve">5.2. Департамент финансов обеспечивает возврат инициатору перечисленных денежных средств в бюджет города в соответствии с пунктом 5 раздела IV настоящего порядка в срок не позднее 30 календарных дней после получения уведомления ответственного структурного </w:t>
      </w:r>
      <w:proofErr w:type="spellStart"/>
      <w:r w:rsidRPr="008570BE">
        <w:rPr>
          <w:rFonts w:ascii="Times New Roman" w:eastAsia="Times New Roman" w:hAnsi="Times New Roman" w:cs="Times New Roman"/>
          <w:sz w:val="28"/>
          <w:szCs w:val="28"/>
          <w:lang w:eastAsia="ru-RU"/>
        </w:rPr>
        <w:t>подраздения</w:t>
      </w:r>
      <w:proofErr w:type="spellEnd"/>
      <w:r w:rsidRPr="008570BE">
        <w:rPr>
          <w:rFonts w:ascii="Times New Roman" w:eastAsia="Times New Roman" w:hAnsi="Times New Roman" w:cs="Times New Roman"/>
          <w:sz w:val="28"/>
          <w:szCs w:val="28"/>
          <w:lang w:eastAsia="ru-RU"/>
        </w:rPr>
        <w:t xml:space="preserve"> Администрации города о невозможности реализации общественной инициативы до конца текущего года по реквизитам, указанным в договоре пожертвования.</w:t>
      </w:r>
    </w:p>
    <w:p w:rsidR="00C30CD0" w:rsidRDefault="00C30CD0" w:rsidP="009B28BD">
      <w:pPr>
        <w:tabs>
          <w:tab w:val="left" w:pos="567"/>
        </w:tabs>
        <w:ind w:firstLine="709"/>
        <w:jc w:val="both"/>
        <w:rPr>
          <w:rFonts w:ascii="Times New Roman" w:hAnsi="Times New Roman" w:cs="Times New Roman"/>
          <w:sz w:val="28"/>
          <w:szCs w:val="28"/>
        </w:rPr>
      </w:pPr>
    </w:p>
    <w:p w:rsidR="003E509E" w:rsidRDefault="00723F47" w:rsidP="009B28BD">
      <w:pPr>
        <w:tabs>
          <w:tab w:val="left" w:pos="567"/>
        </w:tabs>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V</w:t>
      </w:r>
      <w:r>
        <w:rPr>
          <w:rFonts w:ascii="Times New Roman" w:hAnsi="Times New Roman" w:cs="Times New Roman"/>
          <w:sz w:val="28"/>
          <w:szCs w:val="28"/>
        </w:rPr>
        <w:t>.</w:t>
      </w:r>
      <w:r w:rsidRPr="00723F47">
        <w:rPr>
          <w:rFonts w:ascii="Times New Roman" w:hAnsi="Times New Roman" w:cs="Times New Roman"/>
          <w:sz w:val="28"/>
          <w:szCs w:val="28"/>
        </w:rPr>
        <w:t xml:space="preserve"> </w:t>
      </w:r>
      <w:r w:rsidR="003E509E" w:rsidRPr="00723F47">
        <w:rPr>
          <w:rFonts w:ascii="Times New Roman" w:eastAsia="Times New Roman" w:hAnsi="Times New Roman" w:cs="Times New Roman"/>
          <w:sz w:val="28"/>
          <w:szCs w:val="28"/>
          <w:lang w:eastAsia="ru-RU"/>
        </w:rPr>
        <w:t>Отчетность</w:t>
      </w:r>
      <w:r w:rsidR="00EB6EA8" w:rsidRPr="00723F47">
        <w:rPr>
          <w:rFonts w:ascii="Times New Roman" w:eastAsia="Times New Roman" w:hAnsi="Times New Roman" w:cs="Times New Roman"/>
          <w:sz w:val="28"/>
          <w:szCs w:val="28"/>
          <w:lang w:eastAsia="ru-RU"/>
        </w:rPr>
        <w:t xml:space="preserve"> </w:t>
      </w:r>
      <w:r w:rsidR="00AF0218" w:rsidRPr="00723F47">
        <w:rPr>
          <w:rFonts w:ascii="Times New Roman" w:eastAsia="Times New Roman" w:hAnsi="Times New Roman" w:cs="Times New Roman"/>
          <w:sz w:val="28"/>
          <w:szCs w:val="28"/>
          <w:lang w:eastAsia="ru-RU"/>
        </w:rPr>
        <w:t xml:space="preserve">по реализации </w:t>
      </w:r>
      <w:r w:rsidR="00E01617" w:rsidRPr="00723F47">
        <w:rPr>
          <w:rFonts w:ascii="Times New Roman" w:eastAsia="Times New Roman" w:hAnsi="Times New Roman" w:cs="Times New Roman"/>
          <w:sz w:val="28"/>
          <w:szCs w:val="28"/>
          <w:lang w:eastAsia="ru-RU"/>
        </w:rPr>
        <w:t>общественных инициатив</w:t>
      </w:r>
    </w:p>
    <w:p w:rsidR="00723F47" w:rsidRPr="00723F47" w:rsidRDefault="00723F47" w:rsidP="009B28BD">
      <w:pPr>
        <w:tabs>
          <w:tab w:val="left" w:pos="567"/>
        </w:tabs>
        <w:ind w:firstLine="709"/>
        <w:jc w:val="both"/>
        <w:rPr>
          <w:rFonts w:ascii="Times New Roman" w:eastAsia="Times New Roman" w:hAnsi="Times New Roman" w:cs="Times New Roman"/>
          <w:sz w:val="28"/>
          <w:szCs w:val="28"/>
          <w:lang w:eastAsia="ru-RU"/>
        </w:rPr>
      </w:pPr>
    </w:p>
    <w:p w:rsidR="00EB6EA8" w:rsidRPr="00DD3CA0" w:rsidRDefault="00EB6EA8" w:rsidP="009B28BD">
      <w:pPr>
        <w:ind w:firstLine="709"/>
        <w:jc w:val="both"/>
        <w:rPr>
          <w:rFonts w:ascii="Times New Roman" w:eastAsia="Times New Roman" w:hAnsi="Times New Roman" w:cs="Times New Roman"/>
          <w:sz w:val="28"/>
          <w:szCs w:val="28"/>
          <w:lang w:eastAsia="ru-RU"/>
        </w:rPr>
      </w:pPr>
      <w:r w:rsidRPr="00DD3CA0">
        <w:rPr>
          <w:rFonts w:ascii="Times New Roman" w:eastAsia="Times New Roman" w:hAnsi="Times New Roman" w:cs="Times New Roman"/>
          <w:sz w:val="28"/>
          <w:szCs w:val="28"/>
          <w:lang w:eastAsia="ru-RU"/>
        </w:rPr>
        <w:t xml:space="preserve">Структурные подразделения Администрации города, ответственные за реализацию отобранных </w:t>
      </w:r>
      <w:r w:rsidR="00AF0218" w:rsidRPr="00DD3CA0">
        <w:rPr>
          <w:rFonts w:ascii="Times New Roman" w:eastAsia="Times New Roman" w:hAnsi="Times New Roman" w:cs="Times New Roman"/>
          <w:sz w:val="28"/>
          <w:szCs w:val="28"/>
          <w:lang w:eastAsia="ru-RU"/>
        </w:rPr>
        <w:t>общественных инициатив</w:t>
      </w:r>
      <w:r w:rsidRPr="00DD3CA0">
        <w:rPr>
          <w:rFonts w:ascii="Times New Roman" w:eastAsia="Times New Roman" w:hAnsi="Times New Roman" w:cs="Times New Roman"/>
          <w:sz w:val="28"/>
          <w:szCs w:val="28"/>
          <w:lang w:eastAsia="ru-RU"/>
        </w:rPr>
        <w:t xml:space="preserve">, </w:t>
      </w:r>
      <w:r w:rsidR="00285480">
        <w:rPr>
          <w:rFonts w:ascii="Times New Roman" w:eastAsia="Times New Roman" w:hAnsi="Times New Roman" w:cs="Times New Roman"/>
          <w:sz w:val="28"/>
          <w:szCs w:val="28"/>
          <w:lang w:eastAsia="ru-RU"/>
        </w:rPr>
        <w:t xml:space="preserve">по окончании их реализации </w:t>
      </w:r>
      <w:r w:rsidRPr="00DD3CA0">
        <w:rPr>
          <w:rFonts w:ascii="Times New Roman" w:eastAsia="Times New Roman" w:hAnsi="Times New Roman" w:cs="Times New Roman"/>
          <w:sz w:val="28"/>
          <w:szCs w:val="28"/>
          <w:lang w:eastAsia="ru-RU"/>
        </w:rPr>
        <w:t>направляют</w:t>
      </w:r>
      <w:r w:rsidR="00DC4491">
        <w:rPr>
          <w:rFonts w:ascii="Times New Roman" w:eastAsia="Times New Roman" w:hAnsi="Times New Roman" w:cs="Times New Roman"/>
          <w:sz w:val="28"/>
          <w:szCs w:val="28"/>
          <w:lang w:eastAsia="ru-RU"/>
        </w:rPr>
        <w:t xml:space="preserve"> </w:t>
      </w:r>
      <w:r w:rsidR="00DC4491" w:rsidRPr="00DD3CA0">
        <w:rPr>
          <w:rFonts w:ascii="Times New Roman" w:eastAsia="Times New Roman" w:hAnsi="Times New Roman" w:cs="Times New Roman"/>
          <w:sz w:val="28"/>
          <w:szCs w:val="28"/>
          <w:lang w:eastAsia="ru-RU"/>
        </w:rPr>
        <w:t xml:space="preserve">в департамент финансов </w:t>
      </w:r>
      <w:r w:rsidRPr="00DD3CA0">
        <w:rPr>
          <w:rFonts w:ascii="Times New Roman" w:eastAsia="Times New Roman" w:hAnsi="Times New Roman" w:cs="Times New Roman"/>
          <w:sz w:val="28"/>
          <w:szCs w:val="28"/>
          <w:lang w:eastAsia="ru-RU"/>
        </w:rPr>
        <w:t>в течени</w:t>
      </w:r>
      <w:r w:rsidR="00B552E2">
        <w:rPr>
          <w:rFonts w:ascii="Times New Roman" w:eastAsia="Times New Roman" w:hAnsi="Times New Roman" w:cs="Times New Roman"/>
          <w:sz w:val="28"/>
          <w:szCs w:val="28"/>
          <w:lang w:eastAsia="ru-RU"/>
        </w:rPr>
        <w:t>е</w:t>
      </w:r>
      <w:r w:rsidRPr="00DD3CA0">
        <w:rPr>
          <w:rFonts w:ascii="Times New Roman" w:eastAsia="Times New Roman" w:hAnsi="Times New Roman" w:cs="Times New Roman"/>
          <w:sz w:val="28"/>
          <w:szCs w:val="28"/>
          <w:lang w:eastAsia="ru-RU"/>
        </w:rPr>
        <w:t xml:space="preserve"> </w:t>
      </w:r>
      <w:r w:rsidR="00AA1D45">
        <w:rPr>
          <w:rFonts w:ascii="Times New Roman" w:eastAsia="Times New Roman" w:hAnsi="Times New Roman" w:cs="Times New Roman"/>
          <w:sz w:val="28"/>
          <w:szCs w:val="28"/>
          <w:lang w:eastAsia="ru-RU"/>
        </w:rPr>
        <w:t>семи</w:t>
      </w:r>
      <w:r w:rsidRPr="00DD3CA0">
        <w:rPr>
          <w:rFonts w:ascii="Times New Roman" w:eastAsia="Times New Roman" w:hAnsi="Times New Roman" w:cs="Times New Roman"/>
          <w:sz w:val="28"/>
          <w:szCs w:val="28"/>
          <w:lang w:eastAsia="ru-RU"/>
        </w:rPr>
        <w:t xml:space="preserve"> рабочих дней</w:t>
      </w:r>
      <w:r w:rsidR="00E07D9C" w:rsidRPr="00DD3CA0">
        <w:rPr>
          <w:rFonts w:ascii="Times New Roman" w:eastAsia="Times New Roman" w:hAnsi="Times New Roman" w:cs="Times New Roman"/>
          <w:sz w:val="28"/>
          <w:szCs w:val="28"/>
          <w:lang w:eastAsia="ru-RU"/>
        </w:rPr>
        <w:t xml:space="preserve"> </w:t>
      </w:r>
      <w:r w:rsidR="00B552E2">
        <w:rPr>
          <w:rFonts w:ascii="Times New Roman" w:eastAsia="Times New Roman" w:hAnsi="Times New Roman" w:cs="Times New Roman"/>
          <w:sz w:val="28"/>
          <w:szCs w:val="28"/>
          <w:lang w:eastAsia="ru-RU"/>
        </w:rPr>
        <w:t>(</w:t>
      </w:r>
      <w:r w:rsidR="00E07D9C" w:rsidRPr="00DD3CA0">
        <w:rPr>
          <w:rFonts w:ascii="Times New Roman" w:eastAsia="Times New Roman" w:hAnsi="Times New Roman" w:cs="Times New Roman"/>
          <w:sz w:val="28"/>
          <w:szCs w:val="28"/>
          <w:lang w:eastAsia="ru-RU"/>
        </w:rPr>
        <w:t>с даты</w:t>
      </w:r>
      <w:r w:rsidR="00285480">
        <w:rPr>
          <w:rFonts w:ascii="Times New Roman" w:eastAsia="Times New Roman" w:hAnsi="Times New Roman" w:cs="Times New Roman"/>
          <w:sz w:val="28"/>
          <w:szCs w:val="28"/>
          <w:lang w:eastAsia="ru-RU"/>
        </w:rPr>
        <w:t xml:space="preserve"> фактического завершения </w:t>
      </w:r>
      <w:r w:rsidR="00DC4491">
        <w:rPr>
          <w:rFonts w:ascii="Times New Roman" w:eastAsia="Times New Roman" w:hAnsi="Times New Roman" w:cs="Times New Roman"/>
          <w:sz w:val="28"/>
          <w:szCs w:val="28"/>
          <w:lang w:eastAsia="ru-RU"/>
        </w:rPr>
        <w:t>работ</w:t>
      </w:r>
      <w:r w:rsidR="00B552E2">
        <w:rPr>
          <w:rFonts w:ascii="Times New Roman" w:eastAsia="Times New Roman" w:hAnsi="Times New Roman" w:cs="Times New Roman"/>
          <w:sz w:val="28"/>
          <w:szCs w:val="28"/>
          <w:lang w:eastAsia="ru-RU"/>
        </w:rPr>
        <w:t>)</w:t>
      </w:r>
      <w:r w:rsidR="00E01617" w:rsidRPr="00DD3CA0">
        <w:rPr>
          <w:rFonts w:ascii="Times New Roman" w:eastAsia="Times New Roman" w:hAnsi="Times New Roman" w:cs="Times New Roman"/>
          <w:sz w:val="28"/>
          <w:szCs w:val="28"/>
          <w:lang w:eastAsia="ru-RU"/>
        </w:rPr>
        <w:t xml:space="preserve"> </w:t>
      </w:r>
      <w:r w:rsidRPr="00DD3CA0">
        <w:rPr>
          <w:rFonts w:ascii="Times New Roman" w:eastAsia="Times New Roman" w:hAnsi="Times New Roman" w:cs="Times New Roman"/>
          <w:sz w:val="28"/>
          <w:szCs w:val="28"/>
          <w:lang w:eastAsia="ru-RU"/>
        </w:rPr>
        <w:t>отчет в форме краткого письменно</w:t>
      </w:r>
      <w:r w:rsidR="00023F18" w:rsidRPr="00DD3CA0">
        <w:rPr>
          <w:rFonts w:ascii="Times New Roman" w:eastAsia="Times New Roman" w:hAnsi="Times New Roman" w:cs="Times New Roman"/>
          <w:sz w:val="28"/>
          <w:szCs w:val="28"/>
          <w:lang w:eastAsia="ru-RU"/>
        </w:rPr>
        <w:t>го</w:t>
      </w:r>
      <w:r w:rsidRPr="00DD3CA0">
        <w:rPr>
          <w:rFonts w:ascii="Times New Roman" w:eastAsia="Times New Roman" w:hAnsi="Times New Roman" w:cs="Times New Roman"/>
          <w:sz w:val="28"/>
          <w:szCs w:val="28"/>
          <w:lang w:eastAsia="ru-RU"/>
        </w:rPr>
        <w:t xml:space="preserve"> описания результатов реализации</w:t>
      </w:r>
      <w:r w:rsidR="00E01617" w:rsidRPr="00DD3CA0">
        <w:rPr>
          <w:rFonts w:ascii="Times New Roman" w:eastAsia="Times New Roman" w:hAnsi="Times New Roman" w:cs="Times New Roman"/>
          <w:sz w:val="28"/>
          <w:szCs w:val="28"/>
          <w:lang w:eastAsia="ru-RU"/>
        </w:rPr>
        <w:t xml:space="preserve"> общественной инициативы</w:t>
      </w:r>
      <w:r w:rsidRPr="00DD3CA0">
        <w:rPr>
          <w:rFonts w:ascii="Times New Roman" w:eastAsia="Times New Roman" w:hAnsi="Times New Roman" w:cs="Times New Roman"/>
          <w:sz w:val="28"/>
          <w:szCs w:val="28"/>
          <w:lang w:eastAsia="ru-RU"/>
        </w:rPr>
        <w:t xml:space="preserve"> с обязательным приложением фотографий с места реализации соответствующ</w:t>
      </w:r>
      <w:r w:rsidR="00E07D9C" w:rsidRPr="00DD3CA0">
        <w:rPr>
          <w:rFonts w:ascii="Times New Roman" w:eastAsia="Times New Roman" w:hAnsi="Times New Roman" w:cs="Times New Roman"/>
          <w:sz w:val="28"/>
          <w:szCs w:val="28"/>
          <w:lang w:eastAsia="ru-RU"/>
        </w:rPr>
        <w:t>е</w:t>
      </w:r>
      <w:r w:rsidR="00E01617" w:rsidRPr="00DD3CA0">
        <w:rPr>
          <w:rFonts w:ascii="Times New Roman" w:eastAsia="Times New Roman" w:hAnsi="Times New Roman" w:cs="Times New Roman"/>
          <w:sz w:val="28"/>
          <w:szCs w:val="28"/>
          <w:lang w:eastAsia="ru-RU"/>
        </w:rPr>
        <w:t>й</w:t>
      </w:r>
      <w:r w:rsidRPr="00DD3CA0">
        <w:rPr>
          <w:rFonts w:ascii="Times New Roman" w:eastAsia="Times New Roman" w:hAnsi="Times New Roman" w:cs="Times New Roman"/>
          <w:sz w:val="28"/>
          <w:szCs w:val="28"/>
          <w:lang w:eastAsia="ru-RU"/>
        </w:rPr>
        <w:t xml:space="preserve"> </w:t>
      </w:r>
      <w:r w:rsidR="00E01617" w:rsidRPr="00DD3CA0">
        <w:rPr>
          <w:rFonts w:ascii="Times New Roman" w:eastAsia="Times New Roman" w:hAnsi="Times New Roman" w:cs="Times New Roman"/>
          <w:sz w:val="28"/>
          <w:szCs w:val="28"/>
          <w:lang w:eastAsia="ru-RU"/>
        </w:rPr>
        <w:t>общественной инициативы</w:t>
      </w:r>
      <w:r w:rsidRPr="00DD3CA0">
        <w:rPr>
          <w:rFonts w:ascii="Times New Roman" w:eastAsia="Times New Roman" w:hAnsi="Times New Roman" w:cs="Times New Roman"/>
          <w:sz w:val="28"/>
          <w:szCs w:val="28"/>
          <w:lang w:eastAsia="ru-RU"/>
        </w:rPr>
        <w:t>.</w:t>
      </w:r>
    </w:p>
    <w:p w:rsidR="00EB6EA8" w:rsidRPr="00DD3CA0" w:rsidRDefault="00EB6EA8" w:rsidP="009B28BD">
      <w:pPr>
        <w:ind w:firstLine="709"/>
        <w:jc w:val="both"/>
        <w:rPr>
          <w:rFonts w:ascii="Times New Roman" w:eastAsia="Times New Roman" w:hAnsi="Times New Roman" w:cs="Times New Roman"/>
          <w:sz w:val="28"/>
          <w:szCs w:val="28"/>
          <w:lang w:eastAsia="ru-RU"/>
        </w:rPr>
      </w:pPr>
      <w:r w:rsidRPr="00DD3CA0">
        <w:rPr>
          <w:rFonts w:ascii="Times New Roman" w:eastAsia="Times New Roman" w:hAnsi="Times New Roman" w:cs="Times New Roman"/>
          <w:sz w:val="28"/>
          <w:szCs w:val="28"/>
          <w:lang w:eastAsia="ru-RU"/>
        </w:rPr>
        <w:t>Департамент финансов в течени</w:t>
      </w:r>
      <w:r w:rsidR="00B552E2">
        <w:rPr>
          <w:rFonts w:ascii="Times New Roman" w:eastAsia="Times New Roman" w:hAnsi="Times New Roman" w:cs="Times New Roman"/>
          <w:sz w:val="28"/>
          <w:szCs w:val="28"/>
          <w:lang w:eastAsia="ru-RU"/>
        </w:rPr>
        <w:t>е</w:t>
      </w:r>
      <w:r w:rsidRPr="00DD3CA0">
        <w:rPr>
          <w:rFonts w:ascii="Times New Roman" w:eastAsia="Times New Roman" w:hAnsi="Times New Roman" w:cs="Times New Roman"/>
          <w:sz w:val="28"/>
          <w:szCs w:val="28"/>
          <w:lang w:eastAsia="ru-RU"/>
        </w:rPr>
        <w:t xml:space="preserve"> </w:t>
      </w:r>
      <w:r w:rsidR="00AA1D45">
        <w:rPr>
          <w:rFonts w:ascii="Times New Roman" w:eastAsia="Times New Roman" w:hAnsi="Times New Roman" w:cs="Times New Roman"/>
          <w:sz w:val="28"/>
          <w:szCs w:val="28"/>
          <w:lang w:eastAsia="ru-RU"/>
        </w:rPr>
        <w:t>двух</w:t>
      </w:r>
      <w:r w:rsidRPr="00DD3CA0">
        <w:rPr>
          <w:rFonts w:ascii="Times New Roman" w:eastAsia="Times New Roman" w:hAnsi="Times New Roman" w:cs="Times New Roman"/>
          <w:sz w:val="28"/>
          <w:szCs w:val="28"/>
          <w:lang w:eastAsia="ru-RU"/>
        </w:rPr>
        <w:t xml:space="preserve"> рабочих дней</w:t>
      </w:r>
      <w:r w:rsidR="00E07D9C" w:rsidRPr="00DD3CA0">
        <w:rPr>
          <w:rFonts w:ascii="Times New Roman" w:eastAsia="Times New Roman" w:hAnsi="Times New Roman" w:cs="Times New Roman"/>
          <w:sz w:val="28"/>
          <w:szCs w:val="28"/>
          <w:lang w:eastAsia="ru-RU"/>
        </w:rPr>
        <w:t xml:space="preserve"> с момента получения отчетов</w:t>
      </w:r>
      <w:r w:rsidRPr="00DD3CA0">
        <w:rPr>
          <w:rFonts w:ascii="Times New Roman" w:eastAsia="Times New Roman" w:hAnsi="Times New Roman" w:cs="Times New Roman"/>
          <w:sz w:val="28"/>
          <w:szCs w:val="28"/>
          <w:lang w:eastAsia="ru-RU"/>
        </w:rPr>
        <w:t xml:space="preserve"> от структурных подразделений Администрации города</w:t>
      </w:r>
      <w:r w:rsidR="00475375" w:rsidRPr="00DD3CA0">
        <w:rPr>
          <w:rFonts w:ascii="Times New Roman" w:eastAsia="Times New Roman" w:hAnsi="Times New Roman" w:cs="Times New Roman"/>
          <w:sz w:val="28"/>
          <w:szCs w:val="28"/>
          <w:lang w:eastAsia="ru-RU"/>
        </w:rPr>
        <w:t xml:space="preserve"> </w:t>
      </w:r>
      <w:r w:rsidR="00E07D9C" w:rsidRPr="00DD3CA0">
        <w:rPr>
          <w:rFonts w:ascii="Times New Roman" w:eastAsia="Times New Roman" w:hAnsi="Times New Roman" w:cs="Times New Roman"/>
          <w:sz w:val="28"/>
          <w:szCs w:val="28"/>
          <w:lang w:eastAsia="ru-RU"/>
        </w:rPr>
        <w:t xml:space="preserve">размещает </w:t>
      </w:r>
      <w:r w:rsidR="000C69A6" w:rsidRPr="00DD3CA0">
        <w:rPr>
          <w:rFonts w:ascii="Times New Roman" w:eastAsia="Times New Roman" w:hAnsi="Times New Roman" w:cs="Times New Roman"/>
          <w:sz w:val="28"/>
          <w:szCs w:val="28"/>
          <w:lang w:eastAsia="ru-RU"/>
        </w:rPr>
        <w:t>указанную</w:t>
      </w:r>
      <w:r w:rsidRPr="00DD3CA0">
        <w:rPr>
          <w:rFonts w:ascii="Times New Roman" w:eastAsia="Times New Roman" w:hAnsi="Times New Roman" w:cs="Times New Roman"/>
          <w:sz w:val="28"/>
          <w:szCs w:val="28"/>
          <w:lang w:eastAsia="ru-RU"/>
        </w:rPr>
        <w:t xml:space="preserve"> информацию на портале «Бюджет для граждан» с целью информирования жителей города и членов «Народного совета» о реализованны</w:t>
      </w:r>
      <w:r w:rsidR="006A5FAB" w:rsidRPr="00DD3CA0">
        <w:rPr>
          <w:rFonts w:ascii="Times New Roman" w:eastAsia="Times New Roman" w:hAnsi="Times New Roman" w:cs="Times New Roman"/>
          <w:sz w:val="28"/>
          <w:szCs w:val="28"/>
          <w:lang w:eastAsia="ru-RU"/>
        </w:rPr>
        <w:t>х</w:t>
      </w:r>
      <w:r w:rsidRPr="00DD3CA0">
        <w:rPr>
          <w:rFonts w:ascii="Times New Roman" w:eastAsia="Times New Roman" w:hAnsi="Times New Roman" w:cs="Times New Roman"/>
          <w:sz w:val="28"/>
          <w:szCs w:val="28"/>
          <w:lang w:eastAsia="ru-RU"/>
        </w:rPr>
        <w:t xml:space="preserve"> в рамках </w:t>
      </w:r>
      <w:r w:rsidR="00D85A27">
        <w:rPr>
          <w:rFonts w:ascii="Times New Roman" w:eastAsia="Times New Roman" w:hAnsi="Times New Roman" w:cs="Times New Roman"/>
          <w:sz w:val="28"/>
          <w:szCs w:val="28"/>
          <w:lang w:eastAsia="ru-RU"/>
        </w:rPr>
        <w:t>инициативного</w:t>
      </w:r>
      <w:r w:rsidRPr="00DD3CA0">
        <w:rPr>
          <w:rFonts w:ascii="Times New Roman" w:eastAsia="Times New Roman" w:hAnsi="Times New Roman" w:cs="Times New Roman"/>
          <w:sz w:val="28"/>
          <w:szCs w:val="28"/>
          <w:lang w:eastAsia="ru-RU"/>
        </w:rPr>
        <w:t xml:space="preserve"> бюджетирования </w:t>
      </w:r>
      <w:r w:rsidR="00E01617" w:rsidRPr="00DD3CA0">
        <w:rPr>
          <w:rFonts w:ascii="Times New Roman" w:eastAsia="Times New Roman" w:hAnsi="Times New Roman" w:cs="Times New Roman"/>
          <w:sz w:val="28"/>
          <w:szCs w:val="28"/>
          <w:lang w:eastAsia="ru-RU"/>
        </w:rPr>
        <w:t>общественных инициативах</w:t>
      </w:r>
      <w:r w:rsidRPr="00DD3CA0">
        <w:rPr>
          <w:rFonts w:ascii="Times New Roman" w:eastAsia="Times New Roman" w:hAnsi="Times New Roman" w:cs="Times New Roman"/>
          <w:sz w:val="28"/>
          <w:szCs w:val="28"/>
          <w:lang w:eastAsia="ru-RU"/>
        </w:rPr>
        <w:t xml:space="preserve">. </w:t>
      </w:r>
    </w:p>
    <w:p w:rsidR="00D9369D" w:rsidRDefault="00D9369D" w:rsidP="00EB6EA8">
      <w:pPr>
        <w:ind w:firstLine="450"/>
        <w:jc w:val="both"/>
        <w:rPr>
          <w:rFonts w:ascii="Times New Roman" w:eastAsia="Times New Roman" w:hAnsi="Times New Roman" w:cs="Times New Roman"/>
          <w:sz w:val="28"/>
          <w:szCs w:val="28"/>
          <w:lang w:eastAsia="ru-RU"/>
        </w:rPr>
      </w:pPr>
    </w:p>
    <w:p w:rsidR="007246C1" w:rsidRDefault="007246C1" w:rsidP="00EB6EA8">
      <w:pPr>
        <w:ind w:firstLine="450"/>
        <w:jc w:val="both"/>
        <w:rPr>
          <w:rFonts w:ascii="Times New Roman" w:eastAsia="Times New Roman" w:hAnsi="Times New Roman" w:cs="Times New Roman"/>
          <w:sz w:val="28"/>
          <w:szCs w:val="28"/>
          <w:lang w:eastAsia="ru-RU"/>
        </w:rPr>
      </w:pPr>
    </w:p>
    <w:p w:rsidR="007246C1" w:rsidRDefault="007246C1" w:rsidP="00EB6EA8">
      <w:pPr>
        <w:ind w:firstLine="450"/>
        <w:jc w:val="both"/>
        <w:rPr>
          <w:rFonts w:ascii="Times New Roman" w:eastAsia="Times New Roman" w:hAnsi="Times New Roman" w:cs="Times New Roman"/>
          <w:sz w:val="28"/>
          <w:szCs w:val="28"/>
          <w:lang w:eastAsia="ru-RU"/>
        </w:rPr>
      </w:pPr>
    </w:p>
    <w:p w:rsidR="007246C1" w:rsidRDefault="007246C1" w:rsidP="00EB6EA8">
      <w:pPr>
        <w:ind w:firstLine="450"/>
        <w:jc w:val="both"/>
        <w:rPr>
          <w:rFonts w:ascii="Times New Roman" w:eastAsia="Times New Roman" w:hAnsi="Times New Roman" w:cs="Times New Roman"/>
          <w:sz w:val="28"/>
          <w:szCs w:val="28"/>
          <w:lang w:eastAsia="ru-RU"/>
        </w:rPr>
      </w:pPr>
    </w:p>
    <w:p w:rsidR="000608ED" w:rsidRPr="00DD3CA0" w:rsidRDefault="000608ED" w:rsidP="000608ED">
      <w:pPr>
        <w:ind w:left="4962"/>
        <w:rPr>
          <w:rFonts w:ascii="Times New Roman" w:eastAsia="Arial Unicode MS" w:hAnsi="Times New Roman" w:cs="Times New Roman"/>
          <w:color w:val="000000"/>
          <w:sz w:val="28"/>
          <w:szCs w:val="28"/>
          <w:lang w:val="ru" w:eastAsia="ru-RU"/>
        </w:rPr>
      </w:pPr>
      <w:r w:rsidRPr="00DD3CA0">
        <w:rPr>
          <w:rFonts w:ascii="Times New Roman" w:eastAsia="Arial Unicode MS" w:hAnsi="Times New Roman" w:cs="Times New Roman"/>
          <w:color w:val="000000"/>
          <w:sz w:val="28"/>
          <w:szCs w:val="28"/>
          <w:lang w:val="ru" w:eastAsia="ru-RU"/>
        </w:rPr>
        <w:t xml:space="preserve">Приложение </w:t>
      </w:r>
      <w:r w:rsidR="00D31935" w:rsidRPr="00DD3CA0">
        <w:rPr>
          <w:rFonts w:ascii="Times New Roman" w:eastAsia="Arial Unicode MS" w:hAnsi="Times New Roman" w:cs="Times New Roman"/>
          <w:color w:val="000000"/>
          <w:sz w:val="28"/>
          <w:szCs w:val="28"/>
          <w:lang w:val="ru" w:eastAsia="ru-RU"/>
        </w:rPr>
        <w:t>1</w:t>
      </w:r>
    </w:p>
    <w:p w:rsidR="00EC4BBA" w:rsidRPr="00DD3CA0" w:rsidRDefault="00EC4BBA" w:rsidP="00EC4BBA">
      <w:pPr>
        <w:ind w:left="4956"/>
        <w:rPr>
          <w:rFonts w:ascii="Times New Roman" w:hAnsi="Times New Roman" w:cs="Times New Roman"/>
          <w:sz w:val="28"/>
          <w:szCs w:val="28"/>
        </w:rPr>
      </w:pPr>
      <w:r w:rsidRPr="00DD3CA0">
        <w:rPr>
          <w:rFonts w:ascii="Times New Roman" w:hAnsi="Times New Roman" w:cs="Times New Roman"/>
          <w:sz w:val="28"/>
          <w:szCs w:val="28"/>
          <w:lang w:val="ru"/>
        </w:rPr>
        <w:t xml:space="preserve">к </w:t>
      </w:r>
      <w:r w:rsidRPr="00DD3CA0">
        <w:rPr>
          <w:rFonts w:ascii="Times New Roman" w:hAnsi="Times New Roman" w:cs="Times New Roman"/>
          <w:sz w:val="28"/>
          <w:szCs w:val="28"/>
        </w:rPr>
        <w:t xml:space="preserve">Порядку реализации проекта </w:t>
      </w:r>
      <w:r w:rsidR="00D85A27">
        <w:rPr>
          <w:rFonts w:ascii="Times New Roman" w:hAnsi="Times New Roman" w:cs="Times New Roman"/>
          <w:sz w:val="28"/>
          <w:szCs w:val="28"/>
        </w:rPr>
        <w:t>инициативного</w:t>
      </w:r>
      <w:r w:rsidRPr="00DD3CA0">
        <w:rPr>
          <w:rFonts w:ascii="Times New Roman" w:hAnsi="Times New Roman" w:cs="Times New Roman"/>
          <w:sz w:val="28"/>
          <w:szCs w:val="28"/>
        </w:rPr>
        <w:t xml:space="preserve"> бюджетирования «Бюджет Сургута </w:t>
      </w:r>
      <w:r w:rsidRPr="00DD3CA0">
        <w:rPr>
          <w:rFonts w:ascii="Times New Roman" w:hAnsi="Times New Roman" w:cs="Times New Roman"/>
          <w:sz w:val="28"/>
          <w:szCs w:val="28"/>
          <w:lang w:val="en-US"/>
        </w:rPr>
        <w:t>Online</w:t>
      </w:r>
      <w:r w:rsidRPr="00DD3CA0">
        <w:rPr>
          <w:rFonts w:ascii="Times New Roman" w:hAnsi="Times New Roman" w:cs="Times New Roman"/>
          <w:sz w:val="28"/>
          <w:szCs w:val="28"/>
        </w:rPr>
        <w:t>»</w:t>
      </w:r>
    </w:p>
    <w:p w:rsidR="00EC4BBA" w:rsidRPr="00DD3CA0" w:rsidRDefault="00EC4BBA" w:rsidP="000608ED">
      <w:pPr>
        <w:ind w:left="4962"/>
        <w:rPr>
          <w:rFonts w:ascii="Times New Roman" w:eastAsia="Arial Unicode MS" w:hAnsi="Times New Roman" w:cs="Times New Roman"/>
          <w:color w:val="000000"/>
          <w:sz w:val="28"/>
          <w:szCs w:val="28"/>
          <w:lang w:eastAsia="ru-RU"/>
        </w:rPr>
      </w:pPr>
    </w:p>
    <w:p w:rsidR="007858AF" w:rsidRPr="007858AF" w:rsidRDefault="007858AF" w:rsidP="007858AF">
      <w:pPr>
        <w:widowControl w:val="0"/>
        <w:autoSpaceDE w:val="0"/>
        <w:autoSpaceDN w:val="0"/>
        <w:adjustRightInd w:val="0"/>
        <w:spacing w:before="108" w:after="108"/>
        <w:jc w:val="center"/>
        <w:outlineLvl w:val="0"/>
        <w:rPr>
          <w:rFonts w:ascii="Times New Roman" w:eastAsia="Times New Roman" w:hAnsi="Times New Roman" w:cs="Times New Roman"/>
          <w:b/>
          <w:bCs/>
          <w:color w:val="26282F"/>
          <w:sz w:val="24"/>
          <w:szCs w:val="24"/>
          <w:lang w:eastAsia="ru-RU"/>
        </w:rPr>
      </w:pPr>
      <w:r w:rsidRPr="007858AF">
        <w:rPr>
          <w:rFonts w:ascii="Times New Roman" w:eastAsia="Times New Roman" w:hAnsi="Times New Roman" w:cs="Times New Roman"/>
          <w:b/>
          <w:bCs/>
          <w:color w:val="26282F"/>
          <w:sz w:val="24"/>
          <w:szCs w:val="24"/>
          <w:lang w:eastAsia="ru-RU"/>
        </w:rPr>
        <w:t xml:space="preserve">ЗАЯВКА </w:t>
      </w:r>
      <w:r w:rsidRPr="007858AF">
        <w:rPr>
          <w:rFonts w:ascii="Times New Roman" w:eastAsia="Times New Roman" w:hAnsi="Times New Roman" w:cs="Times New Roman"/>
          <w:b/>
          <w:bCs/>
          <w:color w:val="26282F"/>
          <w:sz w:val="24"/>
          <w:szCs w:val="24"/>
          <w:lang w:eastAsia="ru-RU"/>
        </w:rPr>
        <w:br/>
        <w:t xml:space="preserve">для участия в проекте «Бюджет Сургута </w:t>
      </w:r>
      <w:proofErr w:type="spellStart"/>
      <w:r w:rsidRPr="007858AF">
        <w:rPr>
          <w:rFonts w:ascii="Times New Roman" w:eastAsia="Times New Roman" w:hAnsi="Times New Roman" w:cs="Times New Roman"/>
          <w:b/>
          <w:bCs/>
          <w:color w:val="26282F"/>
          <w:sz w:val="24"/>
          <w:szCs w:val="24"/>
          <w:lang w:eastAsia="ru-RU"/>
        </w:rPr>
        <w:t>Online</w:t>
      </w:r>
      <w:proofErr w:type="spellEnd"/>
      <w:r w:rsidRPr="007858AF">
        <w:rPr>
          <w:rFonts w:ascii="Times New Roman" w:eastAsia="Times New Roman" w:hAnsi="Times New Roman" w:cs="Times New Roman"/>
          <w:b/>
          <w:bCs/>
          <w:color w:val="26282F"/>
          <w:sz w:val="24"/>
          <w:szCs w:val="24"/>
          <w:lang w:eastAsia="ru-RU"/>
        </w:rPr>
        <w:t xml:space="preserve">» </w:t>
      </w:r>
      <w:hyperlink w:anchor="sub_11" w:history="1">
        <w:r w:rsidRPr="00D972C3">
          <w:rPr>
            <w:rFonts w:ascii="Times New Roman" w:eastAsia="Times New Roman" w:hAnsi="Times New Roman" w:cs="Times New Roman"/>
            <w:color w:val="000000" w:themeColor="text1"/>
            <w:sz w:val="24"/>
            <w:szCs w:val="24"/>
            <w:lang w:eastAsia="ru-RU"/>
          </w:rPr>
          <w:t>*</w:t>
        </w:r>
      </w:hyperlink>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1. Название и краткое описание общественной инициативы:</w:t>
      </w:r>
    </w:p>
    <w:p w:rsidR="007858AF" w:rsidRPr="007858AF" w:rsidRDefault="007858AF" w:rsidP="007858AF">
      <w:pPr>
        <w:widowControl w:val="0"/>
        <w:autoSpaceDE w:val="0"/>
        <w:autoSpaceDN w:val="0"/>
        <w:adjustRightInd w:val="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__________________________________________________________________</w:t>
      </w:r>
      <w:r w:rsidR="007C617A">
        <w:rPr>
          <w:rFonts w:ascii="Times New Roman" w:eastAsia="Times New Roman" w:hAnsi="Times New Roman" w:cs="Times New Roman"/>
          <w:sz w:val="24"/>
          <w:szCs w:val="24"/>
          <w:lang w:eastAsia="ru-RU"/>
        </w:rPr>
        <w:t>______</w:t>
      </w:r>
      <w:r w:rsidRPr="007858AF">
        <w:rPr>
          <w:rFonts w:ascii="Times New Roman" w:eastAsia="Times New Roman" w:hAnsi="Times New Roman" w:cs="Times New Roman"/>
          <w:sz w:val="24"/>
          <w:szCs w:val="24"/>
          <w:lang w:eastAsia="ru-RU"/>
        </w:rPr>
        <w:t>________ __________________________________________________________________________</w:t>
      </w:r>
      <w:r w:rsidR="007C617A">
        <w:rPr>
          <w:rFonts w:ascii="Times New Roman" w:eastAsia="Times New Roman" w:hAnsi="Times New Roman" w:cs="Times New Roman"/>
          <w:sz w:val="24"/>
          <w:szCs w:val="24"/>
          <w:lang w:eastAsia="ru-RU"/>
        </w:rPr>
        <w:t>______</w:t>
      </w:r>
      <w:r w:rsidRPr="007858AF">
        <w:rPr>
          <w:rFonts w:ascii="Times New Roman" w:eastAsia="Times New Roman" w:hAnsi="Times New Roman" w:cs="Times New Roman"/>
          <w:sz w:val="24"/>
          <w:szCs w:val="24"/>
          <w:lang w:eastAsia="ru-RU"/>
        </w:rPr>
        <w:t xml:space="preserve"> __________________________________________________________________________</w:t>
      </w:r>
      <w:r w:rsidR="007C617A">
        <w:rPr>
          <w:rFonts w:ascii="Times New Roman" w:eastAsia="Times New Roman" w:hAnsi="Times New Roman" w:cs="Times New Roman"/>
          <w:sz w:val="24"/>
          <w:szCs w:val="24"/>
          <w:lang w:eastAsia="ru-RU"/>
        </w:rPr>
        <w:t>______</w:t>
      </w:r>
    </w:p>
    <w:p w:rsidR="007C617A" w:rsidRDefault="007C617A"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2. Место реализации общественной инициативы:</w:t>
      </w:r>
    </w:p>
    <w:p w:rsidR="007858AF" w:rsidRPr="007858AF" w:rsidRDefault="007858AF" w:rsidP="007858AF">
      <w:pPr>
        <w:widowControl w:val="0"/>
        <w:autoSpaceDE w:val="0"/>
        <w:autoSpaceDN w:val="0"/>
        <w:adjustRightInd w:val="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__________________________________________________________________________</w:t>
      </w:r>
      <w:r w:rsidR="007C617A">
        <w:rPr>
          <w:rFonts w:ascii="Times New Roman" w:eastAsia="Times New Roman" w:hAnsi="Times New Roman" w:cs="Times New Roman"/>
          <w:sz w:val="24"/>
          <w:szCs w:val="24"/>
          <w:lang w:eastAsia="ru-RU"/>
        </w:rPr>
        <w:t>______</w:t>
      </w:r>
      <w:r w:rsidRPr="007858AF">
        <w:rPr>
          <w:rFonts w:ascii="Times New Roman" w:eastAsia="Times New Roman" w:hAnsi="Times New Roman" w:cs="Times New Roman"/>
          <w:sz w:val="24"/>
          <w:szCs w:val="24"/>
          <w:lang w:eastAsia="ru-RU"/>
        </w:rPr>
        <w:t xml:space="preserve"> </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3. Сведения об инициаторе общественной инициативы:</w:t>
      </w:r>
    </w:p>
    <w:p w:rsidR="007858AF" w:rsidRPr="007858AF" w:rsidRDefault="007858AF" w:rsidP="007858AF">
      <w:pPr>
        <w:widowControl w:val="0"/>
        <w:autoSpaceDE w:val="0"/>
        <w:autoSpaceDN w:val="0"/>
        <w:adjustRightInd w:val="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______________________________________________________________________</w:t>
      </w:r>
      <w:r w:rsidR="007C617A">
        <w:rPr>
          <w:rFonts w:ascii="Times New Roman" w:eastAsia="Times New Roman" w:hAnsi="Times New Roman" w:cs="Times New Roman"/>
          <w:sz w:val="24"/>
          <w:szCs w:val="24"/>
          <w:lang w:eastAsia="ru-RU"/>
        </w:rPr>
        <w:t>____</w:t>
      </w:r>
      <w:r w:rsidRPr="007858AF">
        <w:rPr>
          <w:rFonts w:ascii="Times New Roman" w:eastAsia="Times New Roman" w:hAnsi="Times New Roman" w:cs="Times New Roman"/>
          <w:sz w:val="24"/>
          <w:szCs w:val="24"/>
          <w:lang w:eastAsia="ru-RU"/>
        </w:rPr>
        <w:t>_</w:t>
      </w:r>
      <w:r w:rsidR="007C617A">
        <w:rPr>
          <w:rFonts w:ascii="Times New Roman" w:eastAsia="Times New Roman" w:hAnsi="Times New Roman" w:cs="Times New Roman"/>
          <w:sz w:val="24"/>
          <w:szCs w:val="24"/>
          <w:lang w:eastAsia="ru-RU"/>
        </w:rPr>
        <w:t>__</w:t>
      </w:r>
      <w:r w:rsidRPr="007858AF">
        <w:rPr>
          <w:rFonts w:ascii="Times New Roman" w:eastAsia="Times New Roman" w:hAnsi="Times New Roman" w:cs="Times New Roman"/>
          <w:sz w:val="24"/>
          <w:szCs w:val="24"/>
          <w:lang w:eastAsia="ru-RU"/>
        </w:rPr>
        <w:t xml:space="preserve">___ </w:t>
      </w:r>
    </w:p>
    <w:p w:rsidR="007858AF" w:rsidRPr="007858AF" w:rsidRDefault="007858AF" w:rsidP="007C617A">
      <w:pPr>
        <w:widowControl w:val="0"/>
        <w:autoSpaceDE w:val="0"/>
        <w:autoSpaceDN w:val="0"/>
        <w:adjustRightInd w:val="0"/>
        <w:ind w:firstLine="720"/>
        <w:jc w:val="center"/>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 xml:space="preserve">(полное Ф.И.О. физического лица или индивидуального </w:t>
      </w:r>
      <w:proofErr w:type="gramStart"/>
      <w:r w:rsidRPr="007858AF">
        <w:rPr>
          <w:rFonts w:ascii="Times New Roman" w:eastAsia="Times New Roman" w:hAnsi="Times New Roman" w:cs="Times New Roman"/>
          <w:sz w:val="24"/>
          <w:szCs w:val="24"/>
          <w:lang w:eastAsia="ru-RU"/>
        </w:rPr>
        <w:t>предпринимателя,  наименование</w:t>
      </w:r>
      <w:proofErr w:type="gramEnd"/>
      <w:r w:rsidRPr="007858AF">
        <w:rPr>
          <w:rFonts w:ascii="Times New Roman" w:eastAsia="Times New Roman" w:hAnsi="Times New Roman" w:cs="Times New Roman"/>
          <w:sz w:val="24"/>
          <w:szCs w:val="24"/>
          <w:lang w:eastAsia="ru-RU"/>
        </w:rPr>
        <w:t xml:space="preserve"> юридического лица,  с указанием контактного лица)</w:t>
      </w:r>
    </w:p>
    <w:p w:rsidR="007858AF" w:rsidRPr="007858AF" w:rsidRDefault="007858AF" w:rsidP="007858AF">
      <w:pPr>
        <w:widowControl w:val="0"/>
        <w:autoSpaceDE w:val="0"/>
        <w:autoSpaceDN w:val="0"/>
        <w:adjustRightInd w:val="0"/>
        <w:jc w:val="both"/>
        <w:rPr>
          <w:rFonts w:ascii="Times New Roman" w:eastAsia="Times New Roman" w:hAnsi="Times New Roman" w:cs="Times New Roman"/>
          <w:sz w:val="24"/>
          <w:szCs w:val="24"/>
          <w:lang w:eastAsia="ru-RU"/>
        </w:rPr>
      </w:pPr>
    </w:p>
    <w:p w:rsidR="007858AF" w:rsidRPr="007858AF" w:rsidRDefault="007858AF" w:rsidP="007858AF">
      <w:pPr>
        <w:widowControl w:val="0"/>
        <w:autoSpaceDE w:val="0"/>
        <w:autoSpaceDN w:val="0"/>
        <w:adjustRightInd w:val="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 xml:space="preserve">контактный </w:t>
      </w:r>
      <w:proofErr w:type="gramStart"/>
      <w:r w:rsidRPr="007858AF">
        <w:rPr>
          <w:rFonts w:ascii="Times New Roman" w:eastAsia="Times New Roman" w:hAnsi="Times New Roman" w:cs="Times New Roman"/>
          <w:sz w:val="24"/>
          <w:szCs w:val="24"/>
          <w:lang w:eastAsia="ru-RU"/>
        </w:rPr>
        <w:t>телефон:_</w:t>
      </w:r>
      <w:proofErr w:type="gramEnd"/>
      <w:r w:rsidRPr="007858AF">
        <w:rPr>
          <w:rFonts w:ascii="Times New Roman" w:eastAsia="Times New Roman" w:hAnsi="Times New Roman" w:cs="Times New Roman"/>
          <w:sz w:val="24"/>
          <w:szCs w:val="24"/>
          <w:lang w:eastAsia="ru-RU"/>
        </w:rPr>
        <w:t>________________________________________________</w:t>
      </w:r>
    </w:p>
    <w:p w:rsidR="007858AF" w:rsidRPr="007858AF" w:rsidRDefault="007858AF" w:rsidP="007858AF">
      <w:pPr>
        <w:widowControl w:val="0"/>
        <w:autoSpaceDE w:val="0"/>
        <w:autoSpaceDN w:val="0"/>
        <w:adjustRightInd w:val="0"/>
        <w:jc w:val="both"/>
        <w:rPr>
          <w:rFonts w:ascii="Times New Roman" w:eastAsia="Times New Roman" w:hAnsi="Times New Roman" w:cs="Times New Roman"/>
          <w:sz w:val="24"/>
          <w:szCs w:val="24"/>
          <w:lang w:eastAsia="ru-RU"/>
        </w:rPr>
      </w:pPr>
    </w:p>
    <w:tbl>
      <w:tblPr>
        <w:tblStyle w:val="2"/>
        <w:tblW w:w="9776" w:type="dxa"/>
        <w:tblLook w:val="04A0" w:firstRow="1" w:lastRow="0" w:firstColumn="1" w:lastColumn="0" w:noHBand="0" w:noVBand="1"/>
      </w:tblPr>
      <w:tblGrid>
        <w:gridCol w:w="5778"/>
        <w:gridCol w:w="3998"/>
      </w:tblGrid>
      <w:tr w:rsidR="007858AF" w:rsidRPr="007858AF" w:rsidTr="009F64F8">
        <w:tc>
          <w:tcPr>
            <w:tcW w:w="5778" w:type="dxa"/>
          </w:tcPr>
          <w:p w:rsidR="007858AF" w:rsidRPr="007858AF" w:rsidRDefault="007858AF" w:rsidP="007858AF">
            <w:pPr>
              <w:widowControl w:val="0"/>
              <w:autoSpaceDE w:val="0"/>
              <w:autoSpaceDN w:val="0"/>
              <w:adjustRightInd w:val="0"/>
              <w:jc w:val="center"/>
              <w:rPr>
                <w:rFonts w:ascii="Times New Roman" w:hAnsi="Times New Roman"/>
              </w:rPr>
            </w:pPr>
            <w:r w:rsidRPr="007858AF">
              <w:rPr>
                <w:rFonts w:ascii="Times New Roman" w:hAnsi="Times New Roman"/>
              </w:rPr>
              <w:t>Адрес для получения обратной связи</w:t>
            </w:r>
          </w:p>
        </w:tc>
        <w:tc>
          <w:tcPr>
            <w:tcW w:w="3998" w:type="dxa"/>
          </w:tcPr>
          <w:p w:rsidR="007858AF" w:rsidRPr="007858AF" w:rsidRDefault="007858AF" w:rsidP="007858AF">
            <w:pPr>
              <w:widowControl w:val="0"/>
              <w:autoSpaceDE w:val="0"/>
              <w:autoSpaceDN w:val="0"/>
              <w:adjustRightInd w:val="0"/>
              <w:jc w:val="center"/>
              <w:rPr>
                <w:rFonts w:ascii="Times New Roman" w:hAnsi="Times New Roman"/>
              </w:rPr>
            </w:pPr>
            <w:r w:rsidRPr="007858AF">
              <w:rPr>
                <w:rFonts w:ascii="Times New Roman" w:hAnsi="Times New Roman"/>
              </w:rPr>
              <w:t>Выберите предпочтительный способ получения обратной связи</w:t>
            </w:r>
          </w:p>
        </w:tc>
      </w:tr>
      <w:tr w:rsidR="007858AF" w:rsidRPr="007858AF" w:rsidTr="009F64F8">
        <w:tc>
          <w:tcPr>
            <w:tcW w:w="5778" w:type="dxa"/>
          </w:tcPr>
          <w:p w:rsidR="007858AF" w:rsidRPr="007858AF" w:rsidRDefault="007858AF" w:rsidP="007858AF">
            <w:pPr>
              <w:widowControl w:val="0"/>
              <w:autoSpaceDE w:val="0"/>
              <w:autoSpaceDN w:val="0"/>
              <w:adjustRightInd w:val="0"/>
              <w:jc w:val="both"/>
              <w:rPr>
                <w:rFonts w:ascii="Times New Roman" w:hAnsi="Times New Roman"/>
              </w:rPr>
            </w:pPr>
          </w:p>
          <w:p w:rsidR="007858AF" w:rsidRPr="007858AF" w:rsidRDefault="007858AF" w:rsidP="007858AF">
            <w:pPr>
              <w:widowControl w:val="0"/>
              <w:autoSpaceDE w:val="0"/>
              <w:autoSpaceDN w:val="0"/>
              <w:adjustRightInd w:val="0"/>
              <w:jc w:val="both"/>
              <w:rPr>
                <w:rFonts w:ascii="Times New Roman" w:hAnsi="Times New Roman"/>
              </w:rPr>
            </w:pPr>
            <w:r w:rsidRPr="007858AF">
              <w:rPr>
                <w:rFonts w:ascii="Times New Roman" w:hAnsi="Times New Roman"/>
                <w:lang w:val="en-US"/>
              </w:rPr>
              <w:t>e-mail</w:t>
            </w:r>
            <w:r w:rsidRPr="007858AF">
              <w:rPr>
                <w:rFonts w:ascii="Times New Roman" w:hAnsi="Times New Roman"/>
              </w:rPr>
              <w:t xml:space="preserve"> ____________________________________________</w:t>
            </w:r>
          </w:p>
          <w:p w:rsidR="007858AF" w:rsidRPr="007858AF" w:rsidRDefault="007858AF" w:rsidP="007858AF">
            <w:pPr>
              <w:widowControl w:val="0"/>
              <w:autoSpaceDE w:val="0"/>
              <w:autoSpaceDN w:val="0"/>
              <w:adjustRightInd w:val="0"/>
              <w:jc w:val="both"/>
              <w:rPr>
                <w:rFonts w:ascii="Times New Roman" w:hAnsi="Times New Roman"/>
                <w:lang w:val="en-US"/>
              </w:rPr>
            </w:pPr>
          </w:p>
        </w:tc>
        <w:tc>
          <w:tcPr>
            <w:tcW w:w="3998" w:type="dxa"/>
          </w:tcPr>
          <w:p w:rsidR="007858AF" w:rsidRPr="007858AF" w:rsidRDefault="007858AF" w:rsidP="007858AF">
            <w:pPr>
              <w:widowControl w:val="0"/>
              <w:autoSpaceDE w:val="0"/>
              <w:autoSpaceDN w:val="0"/>
              <w:adjustRightInd w:val="0"/>
              <w:jc w:val="both"/>
              <w:rPr>
                <w:rFonts w:ascii="Times New Roman" w:hAnsi="Times New Roman"/>
              </w:rPr>
            </w:pPr>
            <w:r w:rsidRPr="007858AF">
              <w:rPr>
                <w:rFonts w:ascii="Arial" w:hAnsi="Arial" w:cs="Arial"/>
                <w:noProof/>
              </w:rPr>
              <mc:AlternateContent>
                <mc:Choice Requires="wps">
                  <w:drawing>
                    <wp:anchor distT="0" distB="0" distL="114300" distR="114300" simplePos="0" relativeHeight="251663360" behindDoc="0" locked="0" layoutInCell="1" allowOverlap="1">
                      <wp:simplePos x="0" y="0"/>
                      <wp:positionH relativeFrom="column">
                        <wp:posOffset>1268095</wp:posOffset>
                      </wp:positionH>
                      <wp:positionV relativeFrom="paragraph">
                        <wp:posOffset>128270</wp:posOffset>
                      </wp:positionV>
                      <wp:extent cx="257175" cy="228600"/>
                      <wp:effectExtent l="6350" t="8255" r="12700" b="1079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94574B" id="Прямоугольник 10" o:spid="_x0000_s1026" style="position:absolute;margin-left:99.85pt;margin-top:10.1pt;width:20.2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"/>
                  </w:pict>
                </mc:Fallback>
              </mc:AlternateContent>
            </w:r>
          </w:p>
        </w:tc>
      </w:tr>
      <w:tr w:rsidR="007858AF" w:rsidRPr="007858AF" w:rsidTr="009F64F8">
        <w:tc>
          <w:tcPr>
            <w:tcW w:w="5778" w:type="dxa"/>
          </w:tcPr>
          <w:p w:rsidR="007858AF" w:rsidRPr="007858AF" w:rsidRDefault="007858AF" w:rsidP="007858AF">
            <w:pPr>
              <w:widowControl w:val="0"/>
              <w:autoSpaceDE w:val="0"/>
              <w:autoSpaceDN w:val="0"/>
              <w:adjustRightInd w:val="0"/>
              <w:jc w:val="both"/>
              <w:rPr>
                <w:rFonts w:ascii="Times New Roman" w:hAnsi="Times New Roman"/>
              </w:rPr>
            </w:pPr>
            <w:r w:rsidRPr="007858AF">
              <w:rPr>
                <w:rFonts w:ascii="Times New Roman" w:hAnsi="Times New Roman"/>
              </w:rPr>
              <w:t>почтовый адрес ____________________________________</w:t>
            </w:r>
          </w:p>
          <w:p w:rsidR="007858AF" w:rsidRPr="007858AF" w:rsidRDefault="007858AF" w:rsidP="007858AF">
            <w:pPr>
              <w:widowControl w:val="0"/>
              <w:autoSpaceDE w:val="0"/>
              <w:autoSpaceDN w:val="0"/>
              <w:adjustRightInd w:val="0"/>
              <w:jc w:val="both"/>
              <w:rPr>
                <w:rFonts w:ascii="Arial" w:hAnsi="Arial" w:cs="Arial"/>
              </w:rPr>
            </w:pPr>
            <w:r w:rsidRPr="007858AF">
              <w:rPr>
                <w:rFonts w:ascii="Times New Roman" w:hAnsi="Times New Roman"/>
              </w:rPr>
              <w:t>__________________________________________________</w:t>
            </w:r>
          </w:p>
          <w:p w:rsidR="007858AF" w:rsidRPr="007858AF" w:rsidRDefault="007858AF" w:rsidP="007858AF">
            <w:pPr>
              <w:widowControl w:val="0"/>
              <w:autoSpaceDE w:val="0"/>
              <w:autoSpaceDN w:val="0"/>
              <w:adjustRightInd w:val="0"/>
              <w:jc w:val="both"/>
              <w:rPr>
                <w:rFonts w:ascii="Arial" w:hAnsi="Arial" w:cs="Arial"/>
              </w:rPr>
            </w:pPr>
            <w:r w:rsidRPr="007858AF">
              <w:rPr>
                <w:rFonts w:ascii="Times New Roman" w:hAnsi="Times New Roman"/>
              </w:rPr>
              <w:t>__________________________________________________</w:t>
            </w:r>
          </w:p>
          <w:p w:rsidR="007858AF" w:rsidRPr="007858AF" w:rsidRDefault="007858AF" w:rsidP="007858AF">
            <w:pPr>
              <w:widowControl w:val="0"/>
              <w:autoSpaceDE w:val="0"/>
              <w:autoSpaceDN w:val="0"/>
              <w:adjustRightInd w:val="0"/>
              <w:jc w:val="both"/>
              <w:rPr>
                <w:rFonts w:ascii="Arial" w:hAnsi="Arial" w:cs="Arial"/>
              </w:rPr>
            </w:pPr>
            <w:r w:rsidRPr="007858AF">
              <w:rPr>
                <w:rFonts w:ascii="Arial" w:hAnsi="Arial" w:cs="Arial"/>
              </w:rPr>
              <w:t>_____________________________________________</w:t>
            </w:r>
          </w:p>
          <w:p w:rsidR="007858AF" w:rsidRPr="007858AF" w:rsidRDefault="007858AF" w:rsidP="007858AF">
            <w:pPr>
              <w:widowControl w:val="0"/>
              <w:autoSpaceDE w:val="0"/>
              <w:autoSpaceDN w:val="0"/>
              <w:adjustRightInd w:val="0"/>
              <w:jc w:val="both"/>
              <w:rPr>
                <w:rFonts w:ascii="Arial" w:hAnsi="Arial" w:cs="Arial"/>
              </w:rPr>
            </w:pPr>
            <w:r w:rsidRPr="007858AF">
              <w:rPr>
                <w:rFonts w:ascii="Arial" w:hAnsi="Arial" w:cs="Arial"/>
              </w:rPr>
              <w:t>_____________________________________________</w:t>
            </w:r>
          </w:p>
          <w:p w:rsidR="007858AF" w:rsidRPr="007858AF" w:rsidRDefault="007858AF" w:rsidP="007858AF">
            <w:pPr>
              <w:widowControl w:val="0"/>
              <w:autoSpaceDE w:val="0"/>
              <w:autoSpaceDN w:val="0"/>
              <w:adjustRightInd w:val="0"/>
              <w:jc w:val="both"/>
              <w:rPr>
                <w:rFonts w:ascii="Arial" w:hAnsi="Arial" w:cs="Arial"/>
              </w:rPr>
            </w:pPr>
          </w:p>
        </w:tc>
        <w:tc>
          <w:tcPr>
            <w:tcW w:w="3998" w:type="dxa"/>
          </w:tcPr>
          <w:p w:rsidR="007858AF" w:rsidRPr="007858AF" w:rsidRDefault="007858AF" w:rsidP="007858AF">
            <w:pPr>
              <w:widowControl w:val="0"/>
              <w:autoSpaceDE w:val="0"/>
              <w:autoSpaceDN w:val="0"/>
              <w:adjustRightInd w:val="0"/>
              <w:jc w:val="both"/>
              <w:rPr>
                <w:rFonts w:ascii="Times New Roman" w:hAnsi="Times New Roman"/>
              </w:rPr>
            </w:pPr>
            <w:r w:rsidRPr="007858AF">
              <w:rPr>
                <w:rFonts w:ascii="Arial" w:hAnsi="Arial" w:cs="Arial"/>
                <w:noProof/>
              </w:rPr>
              <mc:AlternateContent>
                <mc:Choice Requires="wps">
                  <w:drawing>
                    <wp:anchor distT="0" distB="0" distL="114300" distR="114300" simplePos="0" relativeHeight="251664384" behindDoc="0" locked="0" layoutInCell="1" allowOverlap="1">
                      <wp:simplePos x="0" y="0"/>
                      <wp:positionH relativeFrom="column">
                        <wp:posOffset>1277620</wp:posOffset>
                      </wp:positionH>
                      <wp:positionV relativeFrom="paragraph">
                        <wp:posOffset>325755</wp:posOffset>
                      </wp:positionV>
                      <wp:extent cx="257175" cy="228600"/>
                      <wp:effectExtent l="6350" t="8255" r="12700" b="1079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DFF90A" id="Прямоугольник 8" o:spid="_x0000_s1026" style="position:absolute;margin-left:100.6pt;margin-top:25.65pt;width:20.25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"/>
                  </w:pict>
                </mc:Fallback>
              </mc:AlternateContent>
            </w:r>
          </w:p>
        </w:tc>
      </w:tr>
    </w:tbl>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4. Тип общественной инициативы (нужное подчеркнуть):</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 дороги;</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 народное творчество;</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 xml:space="preserve">- благоустройство общественных территорий, мест массового пользования, территорий муниципальных учреждений, детские площадки </w:t>
      </w:r>
      <w:hyperlink w:anchor="sub_22" w:history="1">
        <w:r w:rsidRPr="00D972C3">
          <w:rPr>
            <w:rFonts w:ascii="Times New Roman" w:eastAsia="Times New Roman" w:hAnsi="Times New Roman" w:cs="Times New Roman"/>
            <w:color w:val="000000" w:themeColor="text1"/>
            <w:sz w:val="24"/>
            <w:szCs w:val="24"/>
            <w:lang w:eastAsia="ru-RU"/>
          </w:rPr>
          <w:t>**</w:t>
        </w:r>
      </w:hyperlink>
      <w:r w:rsidRPr="007858AF">
        <w:rPr>
          <w:rFonts w:ascii="Times New Roman" w:eastAsia="Times New Roman" w:hAnsi="Times New Roman" w:cs="Times New Roman"/>
          <w:sz w:val="24"/>
          <w:szCs w:val="24"/>
          <w:lang w:eastAsia="ru-RU"/>
        </w:rPr>
        <w:t>;</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 массовые мероприятия;</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 библиотеки;</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 жилищно-коммунальное хозяйство и бытовое обслуживание;</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 объекты культуры и культурного наследия;</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 спорт;</w:t>
      </w:r>
    </w:p>
    <w:p w:rsid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 иное.</w:t>
      </w:r>
    </w:p>
    <w:p w:rsidR="007C617A" w:rsidRPr="007858AF" w:rsidRDefault="007C617A"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5. Ориентировочный бюджет общественной инициативы (стоимость одной заявки не должна превышать 3,0 млн. рублей):</w:t>
      </w:r>
    </w:p>
    <w:p w:rsidR="007858AF" w:rsidRPr="007858AF" w:rsidRDefault="007858AF" w:rsidP="007858AF">
      <w:pPr>
        <w:widowControl w:val="0"/>
        <w:autoSpaceDE w:val="0"/>
        <w:autoSpaceDN w:val="0"/>
        <w:adjustRightInd w:val="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_____________________________________________________________________</w:t>
      </w:r>
      <w:r w:rsidR="007C617A">
        <w:rPr>
          <w:rFonts w:ascii="Times New Roman" w:eastAsia="Times New Roman" w:hAnsi="Times New Roman" w:cs="Times New Roman"/>
          <w:sz w:val="24"/>
          <w:szCs w:val="24"/>
          <w:lang w:eastAsia="ru-RU"/>
        </w:rPr>
        <w:t>______</w:t>
      </w:r>
      <w:r w:rsidRPr="007858AF">
        <w:rPr>
          <w:rFonts w:ascii="Times New Roman" w:eastAsia="Times New Roman" w:hAnsi="Times New Roman" w:cs="Times New Roman"/>
          <w:sz w:val="24"/>
          <w:szCs w:val="24"/>
          <w:lang w:eastAsia="ru-RU"/>
        </w:rPr>
        <w:t>_____</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(стоимость реализации общественной инициативы с возможной детализацией по статьям расходов)</w:t>
      </w:r>
    </w:p>
    <w:p w:rsidR="00BE2566" w:rsidRDefault="00BE2566"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p>
    <w:p w:rsid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6. Опишите актуальность проблемы, на решение которой направлена общественная инициатива</w:t>
      </w:r>
    </w:p>
    <w:p w:rsidR="001356DC" w:rsidRPr="007858AF" w:rsidRDefault="001356DC"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p>
    <w:p w:rsidR="007858AF" w:rsidRPr="007858AF" w:rsidRDefault="007858AF" w:rsidP="007858AF">
      <w:pPr>
        <w:widowControl w:val="0"/>
        <w:autoSpaceDE w:val="0"/>
        <w:autoSpaceDN w:val="0"/>
        <w:adjustRightInd w:val="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____________________________________________________________________________________</w:t>
      </w:r>
      <w:r>
        <w:rPr>
          <w:rFonts w:ascii="Times New Roman" w:eastAsia="Times New Roman" w:hAnsi="Times New Roman" w:cs="Times New Roman"/>
          <w:sz w:val="24"/>
          <w:szCs w:val="24"/>
          <w:lang w:eastAsia="ru-RU"/>
        </w:rPr>
        <w:t>__________________________</w:t>
      </w:r>
      <w:r w:rsidRPr="007858AF">
        <w:rPr>
          <w:rFonts w:ascii="Times New Roman" w:eastAsia="Times New Roman" w:hAnsi="Times New Roman" w:cs="Times New Roman"/>
          <w:sz w:val="24"/>
          <w:szCs w:val="24"/>
          <w:lang w:eastAsia="ru-RU"/>
        </w:rPr>
        <w:t xml:space="preserve">__________________________________________________ </w:t>
      </w:r>
    </w:p>
    <w:p w:rsidR="007858AF" w:rsidRDefault="007858AF" w:rsidP="007858AF">
      <w:pPr>
        <w:widowControl w:val="0"/>
        <w:autoSpaceDE w:val="0"/>
        <w:autoSpaceDN w:val="0"/>
        <w:adjustRightInd w:val="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__________________________________________________________________________</w:t>
      </w:r>
      <w:r>
        <w:rPr>
          <w:rFonts w:ascii="Times New Roman" w:eastAsia="Times New Roman" w:hAnsi="Times New Roman" w:cs="Times New Roman"/>
          <w:sz w:val="24"/>
          <w:szCs w:val="24"/>
          <w:lang w:eastAsia="ru-RU"/>
        </w:rPr>
        <w:t>______</w:t>
      </w:r>
    </w:p>
    <w:p w:rsidR="007858AF" w:rsidRPr="007858AF" w:rsidRDefault="007858AF" w:rsidP="007858AF">
      <w:pPr>
        <w:widowControl w:val="0"/>
        <w:autoSpaceDE w:val="0"/>
        <w:autoSpaceDN w:val="0"/>
        <w:adjustRightInd w:val="0"/>
        <w:jc w:val="both"/>
        <w:rPr>
          <w:rFonts w:ascii="Times New Roman" w:eastAsia="Times New Roman" w:hAnsi="Times New Roman" w:cs="Times New Roman"/>
          <w:sz w:val="24"/>
          <w:szCs w:val="24"/>
          <w:lang w:eastAsia="ru-RU"/>
        </w:rPr>
      </w:pP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 xml:space="preserve">7. </w:t>
      </w:r>
      <w:proofErr w:type="spellStart"/>
      <w:r w:rsidRPr="007858AF">
        <w:rPr>
          <w:rFonts w:ascii="Times New Roman" w:eastAsia="Times New Roman" w:hAnsi="Times New Roman" w:cs="Times New Roman"/>
          <w:sz w:val="24"/>
          <w:szCs w:val="24"/>
          <w:lang w:eastAsia="ru-RU"/>
        </w:rPr>
        <w:t>Благополучатели</w:t>
      </w:r>
      <w:proofErr w:type="spellEnd"/>
      <w:r w:rsidRPr="007858AF">
        <w:rPr>
          <w:rFonts w:ascii="Times New Roman" w:eastAsia="Times New Roman" w:hAnsi="Times New Roman" w:cs="Times New Roman"/>
          <w:sz w:val="24"/>
          <w:szCs w:val="24"/>
          <w:lang w:eastAsia="ru-RU"/>
        </w:rPr>
        <w:t>:</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 xml:space="preserve">Количество прямых </w:t>
      </w:r>
      <w:proofErr w:type="spellStart"/>
      <w:r w:rsidRPr="007858AF">
        <w:rPr>
          <w:rFonts w:ascii="Times New Roman" w:eastAsia="Times New Roman" w:hAnsi="Times New Roman" w:cs="Times New Roman"/>
          <w:sz w:val="24"/>
          <w:szCs w:val="24"/>
          <w:lang w:eastAsia="ru-RU"/>
        </w:rPr>
        <w:t>благополучателей</w:t>
      </w:r>
      <w:proofErr w:type="spellEnd"/>
      <w:r w:rsidRPr="007858AF">
        <w:rPr>
          <w:rFonts w:ascii="Times New Roman" w:eastAsia="Times New Roman" w:hAnsi="Times New Roman" w:cs="Times New Roman"/>
          <w:sz w:val="24"/>
          <w:szCs w:val="24"/>
          <w:lang w:eastAsia="ru-RU"/>
        </w:rPr>
        <w:t>: __________человек.</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 xml:space="preserve">Укажите механизм определения количества прямых </w:t>
      </w:r>
      <w:proofErr w:type="spellStart"/>
      <w:r w:rsidRPr="007858AF">
        <w:rPr>
          <w:rFonts w:ascii="Times New Roman" w:eastAsia="Times New Roman" w:hAnsi="Times New Roman" w:cs="Times New Roman"/>
          <w:sz w:val="24"/>
          <w:szCs w:val="24"/>
          <w:lang w:eastAsia="ru-RU"/>
        </w:rPr>
        <w:t>благополучателей</w:t>
      </w:r>
      <w:proofErr w:type="spellEnd"/>
      <w:r w:rsidRPr="007858AF">
        <w:rPr>
          <w:rFonts w:ascii="Times New Roman" w:eastAsia="Times New Roman" w:hAnsi="Times New Roman" w:cs="Times New Roman"/>
          <w:sz w:val="24"/>
          <w:szCs w:val="24"/>
          <w:lang w:eastAsia="ru-RU"/>
        </w:rPr>
        <w:t>:</w:t>
      </w:r>
    </w:p>
    <w:p w:rsidR="007858AF" w:rsidRPr="007858AF" w:rsidRDefault="007858AF" w:rsidP="007858AF">
      <w:pPr>
        <w:widowControl w:val="0"/>
        <w:autoSpaceDE w:val="0"/>
        <w:autoSpaceDN w:val="0"/>
        <w:adjustRightInd w:val="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________________________________________________________________________</w:t>
      </w:r>
      <w:r>
        <w:rPr>
          <w:rFonts w:ascii="Times New Roman" w:eastAsia="Times New Roman" w:hAnsi="Times New Roman" w:cs="Times New Roman"/>
          <w:sz w:val="24"/>
          <w:szCs w:val="24"/>
          <w:lang w:eastAsia="ru-RU"/>
        </w:rPr>
        <w:t>_____</w:t>
      </w:r>
      <w:r w:rsidR="00AF6445">
        <w:rPr>
          <w:rFonts w:ascii="Times New Roman" w:eastAsia="Times New Roman" w:hAnsi="Times New Roman" w:cs="Times New Roman"/>
          <w:sz w:val="24"/>
          <w:szCs w:val="24"/>
          <w:lang w:eastAsia="ru-RU"/>
        </w:rPr>
        <w:t>__</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 xml:space="preserve">8. Размер </w:t>
      </w:r>
      <w:proofErr w:type="spellStart"/>
      <w:r w:rsidRPr="007858AF">
        <w:rPr>
          <w:rFonts w:ascii="Times New Roman" w:eastAsia="Times New Roman" w:hAnsi="Times New Roman" w:cs="Times New Roman"/>
          <w:sz w:val="24"/>
          <w:szCs w:val="24"/>
          <w:lang w:eastAsia="ru-RU"/>
        </w:rPr>
        <w:t>софинансирования</w:t>
      </w:r>
      <w:proofErr w:type="spellEnd"/>
      <w:r w:rsidRPr="007858AF">
        <w:rPr>
          <w:rFonts w:ascii="Times New Roman" w:eastAsia="Times New Roman" w:hAnsi="Times New Roman" w:cs="Times New Roman"/>
          <w:sz w:val="24"/>
          <w:szCs w:val="24"/>
          <w:lang w:eastAsia="ru-RU"/>
        </w:rPr>
        <w:t xml:space="preserve"> общественной инициативы со стороны граждан, индивидуальных пре</w:t>
      </w:r>
      <w:r w:rsidR="00D972C3">
        <w:rPr>
          <w:rFonts w:ascii="Times New Roman" w:eastAsia="Times New Roman" w:hAnsi="Times New Roman" w:cs="Times New Roman"/>
          <w:sz w:val="24"/>
          <w:szCs w:val="24"/>
          <w:lang w:eastAsia="ru-RU"/>
        </w:rPr>
        <w:t>дпринимателей и юридических лиц</w:t>
      </w:r>
      <w:r w:rsidRPr="007858AF">
        <w:rPr>
          <w:rFonts w:ascii="Times New Roman" w:eastAsia="Times New Roman" w:hAnsi="Times New Roman" w:cs="Times New Roman"/>
          <w:sz w:val="24"/>
          <w:szCs w:val="24"/>
          <w:lang w:eastAsia="ru-RU"/>
        </w:rPr>
        <w:t>:</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p>
    <w:p w:rsidR="007858AF" w:rsidRPr="007858AF" w:rsidRDefault="007858AF" w:rsidP="007858AF">
      <w:pPr>
        <w:widowControl w:val="0"/>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w:t>
      </w:r>
      <w:r w:rsidRPr="007858AF">
        <w:rPr>
          <w:rFonts w:ascii="Times New Roman" w:eastAsia="Times New Roman" w:hAnsi="Times New Roman" w:cs="Times New Roman"/>
          <w:sz w:val="24"/>
          <w:szCs w:val="24"/>
          <w:lang w:eastAsia="ru-RU"/>
        </w:rPr>
        <w:t>__________________________</w:t>
      </w:r>
      <w:r>
        <w:rPr>
          <w:rFonts w:ascii="Times New Roman" w:eastAsia="Times New Roman" w:hAnsi="Times New Roman" w:cs="Times New Roman"/>
          <w:sz w:val="24"/>
          <w:szCs w:val="24"/>
          <w:lang w:eastAsia="ru-RU"/>
        </w:rPr>
        <w:t>____</w:t>
      </w:r>
      <w:r w:rsidRPr="007858AF">
        <w:rPr>
          <w:rFonts w:ascii="Times New Roman" w:eastAsia="Times New Roman" w:hAnsi="Times New Roman" w:cs="Times New Roman"/>
          <w:sz w:val="24"/>
          <w:szCs w:val="24"/>
          <w:lang w:eastAsia="ru-RU"/>
        </w:rPr>
        <w:t>____________________________________________</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              (указывается размер доли Вашего участия в реализации общественной</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                             инициативы от ее фактической стоимости, %)</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9. Готовность осуществить нефинансовый вклад в реализацию общественной инициативы (трудозатраты, участие на безвозмездной основе (поставка товаров, ок</w:t>
      </w:r>
      <w:r w:rsidR="001356DC">
        <w:rPr>
          <w:rFonts w:ascii="Times New Roman" w:eastAsia="Times New Roman" w:hAnsi="Times New Roman" w:cs="Times New Roman"/>
          <w:sz w:val="24"/>
          <w:szCs w:val="24"/>
          <w:lang w:eastAsia="ru-RU"/>
        </w:rPr>
        <w:t xml:space="preserve">азание услуг) и другое участие) </w:t>
      </w:r>
      <w:r w:rsidRPr="007858AF">
        <w:rPr>
          <w:rFonts w:ascii="Times New Roman" w:eastAsia="Times New Roman" w:hAnsi="Times New Roman" w:cs="Times New Roman"/>
          <w:sz w:val="24"/>
          <w:szCs w:val="24"/>
          <w:lang w:eastAsia="ru-RU"/>
        </w:rPr>
        <w:t>________</w:t>
      </w:r>
      <w:r w:rsidR="001356DC">
        <w:rPr>
          <w:rFonts w:ascii="Times New Roman" w:eastAsia="Times New Roman" w:hAnsi="Times New Roman" w:cs="Times New Roman"/>
          <w:sz w:val="24"/>
          <w:szCs w:val="24"/>
          <w:lang w:eastAsia="ru-RU"/>
        </w:rPr>
        <w:t>_______________________</w:t>
      </w:r>
      <w:r w:rsidRPr="007858AF">
        <w:rPr>
          <w:rFonts w:ascii="Times New Roman" w:eastAsia="Times New Roman" w:hAnsi="Times New Roman" w:cs="Times New Roman"/>
          <w:sz w:val="24"/>
          <w:szCs w:val="24"/>
          <w:lang w:eastAsia="ru-RU"/>
        </w:rPr>
        <w:t>__________________________;</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                          </w:t>
      </w:r>
      <w:r w:rsidR="001356DC">
        <w:rPr>
          <w:rFonts w:ascii="Times New Roman" w:eastAsia="Times New Roman" w:hAnsi="Times New Roman" w:cs="Times New Roman"/>
          <w:sz w:val="24"/>
          <w:szCs w:val="24"/>
          <w:lang w:eastAsia="ru-RU"/>
        </w:rPr>
        <w:t xml:space="preserve">     </w:t>
      </w:r>
      <w:r w:rsidRPr="007858AF">
        <w:rPr>
          <w:rFonts w:ascii="Times New Roman" w:eastAsia="Times New Roman" w:hAnsi="Times New Roman" w:cs="Times New Roman"/>
          <w:sz w:val="24"/>
          <w:szCs w:val="24"/>
          <w:lang w:eastAsia="ru-RU"/>
        </w:rPr>
        <w:t> (опишите форму Вашего возможного трудового участия)</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 не готов(-а).</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10. Дополнительная информация и комментарии:</w:t>
      </w:r>
    </w:p>
    <w:p w:rsidR="007858AF" w:rsidRPr="007858AF" w:rsidRDefault="007858AF" w:rsidP="007858AF">
      <w:pPr>
        <w:widowControl w:val="0"/>
        <w:autoSpaceDE w:val="0"/>
        <w:autoSpaceDN w:val="0"/>
        <w:adjustRightInd w:val="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_______________________________________________________________</w:t>
      </w:r>
      <w:r w:rsidR="001356DC">
        <w:rPr>
          <w:rFonts w:ascii="Times New Roman" w:eastAsia="Times New Roman" w:hAnsi="Times New Roman" w:cs="Times New Roman"/>
          <w:sz w:val="24"/>
          <w:szCs w:val="24"/>
          <w:lang w:eastAsia="ru-RU"/>
        </w:rPr>
        <w:t>_____</w:t>
      </w:r>
      <w:r w:rsidRPr="007858AF">
        <w:rPr>
          <w:rFonts w:ascii="Times New Roman" w:eastAsia="Times New Roman" w:hAnsi="Times New Roman" w:cs="Times New Roman"/>
          <w:sz w:val="24"/>
          <w:szCs w:val="24"/>
          <w:lang w:eastAsia="ru-RU"/>
        </w:rPr>
        <w:t>___________</w:t>
      </w:r>
    </w:p>
    <w:p w:rsidR="007858AF" w:rsidRPr="007858AF" w:rsidRDefault="007858AF" w:rsidP="007858AF">
      <w:pPr>
        <w:widowControl w:val="0"/>
        <w:autoSpaceDE w:val="0"/>
        <w:autoSpaceDN w:val="0"/>
        <w:adjustRightInd w:val="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______________________________________________________________</w:t>
      </w:r>
      <w:r w:rsidR="001356DC">
        <w:rPr>
          <w:rFonts w:ascii="Times New Roman" w:eastAsia="Times New Roman" w:hAnsi="Times New Roman" w:cs="Times New Roman"/>
          <w:sz w:val="24"/>
          <w:szCs w:val="24"/>
          <w:lang w:eastAsia="ru-RU"/>
        </w:rPr>
        <w:t>_____</w:t>
      </w:r>
      <w:r w:rsidRPr="007858AF">
        <w:rPr>
          <w:rFonts w:ascii="Times New Roman" w:eastAsia="Times New Roman" w:hAnsi="Times New Roman" w:cs="Times New Roman"/>
          <w:sz w:val="24"/>
          <w:szCs w:val="24"/>
          <w:lang w:eastAsia="ru-RU"/>
        </w:rPr>
        <w:t>____________</w:t>
      </w:r>
    </w:p>
    <w:p w:rsidR="007858AF" w:rsidRPr="007858AF" w:rsidRDefault="007858AF" w:rsidP="007858AF">
      <w:pPr>
        <w:widowControl w:val="0"/>
        <w:autoSpaceDE w:val="0"/>
        <w:autoSpaceDN w:val="0"/>
        <w:adjustRightInd w:val="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______________________________________________________________</w:t>
      </w:r>
      <w:r w:rsidR="001356DC">
        <w:rPr>
          <w:rFonts w:ascii="Times New Roman" w:eastAsia="Times New Roman" w:hAnsi="Times New Roman" w:cs="Times New Roman"/>
          <w:sz w:val="24"/>
          <w:szCs w:val="24"/>
          <w:lang w:eastAsia="ru-RU"/>
        </w:rPr>
        <w:t>_____</w:t>
      </w:r>
      <w:r w:rsidRPr="007858AF">
        <w:rPr>
          <w:rFonts w:ascii="Times New Roman" w:eastAsia="Times New Roman" w:hAnsi="Times New Roman" w:cs="Times New Roman"/>
          <w:sz w:val="24"/>
          <w:szCs w:val="24"/>
          <w:lang w:eastAsia="ru-RU"/>
        </w:rPr>
        <w:t>____________</w:t>
      </w:r>
    </w:p>
    <w:p w:rsidR="007858AF" w:rsidRPr="007858AF" w:rsidRDefault="001356DC" w:rsidP="007858AF">
      <w:pPr>
        <w:widowControl w:val="0"/>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w:t>
      </w:r>
      <w:r w:rsidR="007858AF" w:rsidRPr="007858AF">
        <w:rPr>
          <w:rFonts w:ascii="Times New Roman" w:eastAsia="Times New Roman" w:hAnsi="Times New Roman" w:cs="Times New Roman"/>
          <w:sz w:val="24"/>
          <w:szCs w:val="24"/>
          <w:lang w:eastAsia="ru-RU"/>
        </w:rPr>
        <w:t>__________________________________________________________________________</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Согласие на обработку персональных данных прилагаю.</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Инициатор общественной инициативы</w:t>
      </w:r>
      <w:r w:rsidR="001356DC">
        <w:rPr>
          <w:rFonts w:ascii="Times New Roman" w:eastAsia="Times New Roman" w:hAnsi="Times New Roman" w:cs="Times New Roman"/>
          <w:sz w:val="24"/>
          <w:szCs w:val="24"/>
          <w:lang w:eastAsia="ru-RU"/>
        </w:rPr>
        <w:t>: ______________________</w:t>
      </w:r>
      <w:r w:rsidRPr="007858AF">
        <w:rPr>
          <w:rFonts w:ascii="Times New Roman" w:eastAsia="Times New Roman" w:hAnsi="Times New Roman" w:cs="Times New Roman"/>
          <w:sz w:val="24"/>
          <w:szCs w:val="24"/>
          <w:lang w:eastAsia="ru-RU"/>
        </w:rPr>
        <w:t>_________________</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                                                                               (</w:t>
      </w:r>
      <w:r w:rsidR="008A5BD8" w:rsidRPr="007858AF">
        <w:rPr>
          <w:rFonts w:ascii="Times New Roman" w:eastAsia="Times New Roman" w:hAnsi="Times New Roman" w:cs="Times New Roman"/>
          <w:sz w:val="24"/>
          <w:szCs w:val="24"/>
          <w:lang w:eastAsia="ru-RU"/>
        </w:rPr>
        <w:t>подпись,</w:t>
      </w:r>
      <w:r w:rsidRPr="007858AF">
        <w:rPr>
          <w:rFonts w:ascii="Times New Roman" w:eastAsia="Times New Roman" w:hAnsi="Times New Roman" w:cs="Times New Roman"/>
          <w:sz w:val="24"/>
          <w:szCs w:val="24"/>
          <w:lang w:eastAsia="ru-RU"/>
        </w:rPr>
        <w:t xml:space="preserve"> Ф.И.О.)</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sz w:val="24"/>
          <w:szCs w:val="24"/>
          <w:lang w:eastAsia="ru-RU"/>
        </w:rPr>
        <w:t>Дата «_____» __________ 20__ года</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r w:rsidRPr="007858AF">
        <w:rPr>
          <w:rFonts w:ascii="Times New Roman" w:eastAsia="Times New Roman" w:hAnsi="Times New Roman" w:cs="Times New Roman"/>
          <w:b/>
          <w:bCs/>
          <w:color w:val="26282F"/>
          <w:sz w:val="24"/>
          <w:szCs w:val="24"/>
          <w:lang w:eastAsia="ru-RU"/>
        </w:rPr>
        <w:t>Примечания:</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bookmarkStart w:id="1" w:name="sub_11"/>
      <w:r w:rsidRPr="007858AF">
        <w:rPr>
          <w:rFonts w:ascii="Times New Roman" w:eastAsia="Times New Roman" w:hAnsi="Times New Roman" w:cs="Times New Roman"/>
          <w:sz w:val="24"/>
          <w:szCs w:val="24"/>
          <w:lang w:eastAsia="ru-RU"/>
        </w:rPr>
        <w:t xml:space="preserve">* заполнение всех полей заявки обязательно, срок реализации общественной инициативы не должен превышать </w:t>
      </w:r>
      <w:r w:rsidR="00C30CD0">
        <w:rPr>
          <w:rFonts w:ascii="Times New Roman" w:eastAsia="Times New Roman" w:hAnsi="Times New Roman" w:cs="Times New Roman"/>
          <w:sz w:val="24"/>
          <w:szCs w:val="24"/>
          <w:lang w:eastAsia="ru-RU"/>
        </w:rPr>
        <w:t>одного финансового года</w:t>
      </w:r>
      <w:r w:rsidRPr="007858AF">
        <w:rPr>
          <w:rFonts w:ascii="Times New Roman" w:eastAsia="Times New Roman" w:hAnsi="Times New Roman" w:cs="Times New Roman"/>
          <w:sz w:val="24"/>
          <w:szCs w:val="24"/>
          <w:lang w:eastAsia="ru-RU"/>
        </w:rPr>
        <w:t>;</w:t>
      </w:r>
    </w:p>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bookmarkStart w:id="2" w:name="sub_22"/>
      <w:bookmarkEnd w:id="1"/>
      <w:r w:rsidRPr="007858AF">
        <w:rPr>
          <w:rFonts w:ascii="Times New Roman" w:eastAsia="Times New Roman" w:hAnsi="Times New Roman" w:cs="Times New Roman"/>
          <w:sz w:val="24"/>
          <w:szCs w:val="24"/>
          <w:lang w:eastAsia="ru-RU"/>
        </w:rPr>
        <w:t xml:space="preserve">** кроме благоустройства дворовых территорий многоквартирных домов, которое осуществляется в порядке, установленном </w:t>
      </w:r>
      <w:hyperlink r:id="rId7" w:history="1">
        <w:r w:rsidRPr="007858AF">
          <w:rPr>
            <w:rFonts w:ascii="Times New Roman" w:eastAsia="Times New Roman" w:hAnsi="Times New Roman" w:cs="Times New Roman"/>
            <w:sz w:val="24"/>
            <w:szCs w:val="24"/>
            <w:lang w:eastAsia="ru-RU"/>
          </w:rPr>
          <w:t>постановлением</w:t>
        </w:r>
      </w:hyperlink>
      <w:r w:rsidRPr="007858AF">
        <w:rPr>
          <w:rFonts w:ascii="Times New Roman" w:eastAsia="Times New Roman" w:hAnsi="Times New Roman" w:cs="Times New Roman"/>
          <w:sz w:val="24"/>
          <w:szCs w:val="24"/>
          <w:lang w:eastAsia="ru-RU"/>
        </w:rPr>
        <w:t xml:space="preserve"> Администрации города от 29.12.2017 № 11725 «Об утверждении муниципальной программы «Формирование комфортной городской среды на период до 2030 года»</w:t>
      </w:r>
    </w:p>
    <w:bookmarkEnd w:id="2"/>
    <w:p w:rsidR="007858AF" w:rsidRPr="007858AF" w:rsidRDefault="007858AF" w:rsidP="007858AF">
      <w:pPr>
        <w:widowControl w:val="0"/>
        <w:autoSpaceDE w:val="0"/>
        <w:autoSpaceDN w:val="0"/>
        <w:adjustRightInd w:val="0"/>
        <w:ind w:firstLine="720"/>
        <w:jc w:val="both"/>
        <w:rPr>
          <w:rFonts w:ascii="Times New Roman" w:eastAsia="Times New Roman" w:hAnsi="Times New Roman" w:cs="Times New Roman"/>
          <w:sz w:val="24"/>
          <w:szCs w:val="24"/>
          <w:lang w:eastAsia="ru-RU"/>
        </w:rPr>
      </w:pPr>
    </w:p>
    <w:p w:rsidR="007858AF" w:rsidRDefault="007858AF" w:rsidP="009B28BD">
      <w:pPr>
        <w:ind w:firstLine="709"/>
        <w:jc w:val="center"/>
        <w:rPr>
          <w:rFonts w:ascii="Times New Roman" w:hAnsi="Times New Roman" w:cs="Times New Roman"/>
          <w:sz w:val="26"/>
          <w:szCs w:val="26"/>
        </w:rPr>
      </w:pPr>
    </w:p>
    <w:p w:rsidR="007246C1" w:rsidRDefault="007246C1" w:rsidP="009B28BD">
      <w:pPr>
        <w:ind w:firstLine="709"/>
        <w:jc w:val="center"/>
        <w:rPr>
          <w:rFonts w:ascii="Times New Roman" w:hAnsi="Times New Roman" w:cs="Times New Roman"/>
          <w:sz w:val="26"/>
          <w:szCs w:val="26"/>
        </w:rPr>
      </w:pPr>
    </w:p>
    <w:p w:rsidR="007246C1" w:rsidRDefault="007246C1" w:rsidP="009B28BD">
      <w:pPr>
        <w:ind w:firstLine="709"/>
        <w:jc w:val="center"/>
        <w:rPr>
          <w:rFonts w:ascii="Times New Roman" w:hAnsi="Times New Roman" w:cs="Times New Roman"/>
          <w:sz w:val="26"/>
          <w:szCs w:val="26"/>
        </w:rPr>
      </w:pPr>
    </w:p>
    <w:p w:rsidR="007858AF" w:rsidRDefault="007858AF" w:rsidP="009B28BD">
      <w:pPr>
        <w:ind w:firstLine="709"/>
        <w:jc w:val="center"/>
        <w:rPr>
          <w:rFonts w:ascii="Times New Roman" w:hAnsi="Times New Roman" w:cs="Times New Roman"/>
          <w:sz w:val="26"/>
          <w:szCs w:val="26"/>
        </w:rPr>
      </w:pPr>
    </w:p>
    <w:p w:rsidR="009B28BD" w:rsidRPr="00B7229D" w:rsidRDefault="001356DC" w:rsidP="009B28BD">
      <w:pPr>
        <w:ind w:firstLine="709"/>
        <w:jc w:val="center"/>
        <w:rPr>
          <w:rFonts w:ascii="Times New Roman" w:hAnsi="Times New Roman" w:cs="Times New Roman"/>
          <w:sz w:val="26"/>
          <w:szCs w:val="26"/>
        </w:rPr>
      </w:pPr>
      <w:r>
        <w:rPr>
          <w:rFonts w:ascii="Times New Roman" w:hAnsi="Times New Roman" w:cs="Times New Roman"/>
          <w:sz w:val="26"/>
          <w:szCs w:val="26"/>
        </w:rPr>
        <w:t xml:space="preserve">СОГЛАСИЕ </w:t>
      </w:r>
      <w:r w:rsidR="009B28BD" w:rsidRPr="00B7229D">
        <w:rPr>
          <w:rFonts w:ascii="Times New Roman" w:hAnsi="Times New Roman" w:cs="Times New Roman"/>
          <w:sz w:val="26"/>
          <w:szCs w:val="26"/>
        </w:rPr>
        <w:t xml:space="preserve">НА ОБРАБОТКУ ПЕРСОНАЛЬНЫХ ДАННЫХ </w:t>
      </w:r>
    </w:p>
    <w:p w:rsidR="009B28BD" w:rsidRPr="00B7229D" w:rsidRDefault="009B28BD" w:rsidP="009B28BD">
      <w:pPr>
        <w:ind w:firstLine="709"/>
        <w:jc w:val="center"/>
        <w:rPr>
          <w:rFonts w:ascii="Times New Roman" w:hAnsi="Times New Roman" w:cs="Times New Roman"/>
          <w:sz w:val="26"/>
          <w:szCs w:val="26"/>
        </w:rPr>
      </w:pPr>
    </w:p>
    <w:p w:rsidR="009B28BD" w:rsidRPr="009B28BD" w:rsidRDefault="009B28BD" w:rsidP="009B28BD">
      <w:pPr>
        <w:spacing w:line="276" w:lineRule="auto"/>
        <w:ind w:firstLine="709"/>
        <w:jc w:val="both"/>
        <w:rPr>
          <w:rFonts w:ascii="Times New Roman" w:hAnsi="Times New Roman" w:cs="Times New Roman"/>
          <w:color w:val="000000"/>
          <w:sz w:val="28"/>
          <w:szCs w:val="28"/>
        </w:rPr>
      </w:pPr>
      <w:r w:rsidRPr="009B28BD">
        <w:rPr>
          <w:rFonts w:ascii="Times New Roman" w:hAnsi="Times New Roman" w:cs="Times New Roman"/>
          <w:color w:val="000000"/>
          <w:sz w:val="28"/>
          <w:szCs w:val="28"/>
        </w:rPr>
        <w:t>Я, __________________________________________</w:t>
      </w:r>
      <w:r>
        <w:rPr>
          <w:rFonts w:ascii="Times New Roman" w:hAnsi="Times New Roman" w:cs="Times New Roman"/>
          <w:color w:val="000000"/>
          <w:sz w:val="28"/>
          <w:szCs w:val="28"/>
        </w:rPr>
        <w:t>_</w:t>
      </w:r>
      <w:r w:rsidRPr="009B28BD">
        <w:rPr>
          <w:rFonts w:ascii="Times New Roman" w:hAnsi="Times New Roman" w:cs="Times New Roman"/>
          <w:color w:val="000000"/>
          <w:sz w:val="28"/>
          <w:szCs w:val="28"/>
        </w:rPr>
        <w:t>_________________,</w:t>
      </w:r>
    </w:p>
    <w:p w:rsidR="009B28BD" w:rsidRPr="009B28BD" w:rsidRDefault="009B28BD" w:rsidP="009B28BD">
      <w:pPr>
        <w:spacing w:line="276" w:lineRule="auto"/>
        <w:ind w:firstLine="709"/>
        <w:jc w:val="both"/>
        <w:rPr>
          <w:rFonts w:ascii="Times New Roman" w:hAnsi="Times New Roman" w:cs="Times New Roman"/>
          <w:i/>
          <w:color w:val="000000"/>
          <w:sz w:val="28"/>
          <w:szCs w:val="28"/>
          <w:vertAlign w:val="superscript"/>
        </w:rPr>
      </w:pPr>
      <w:r>
        <w:rPr>
          <w:rFonts w:ascii="Times New Roman" w:hAnsi="Times New Roman" w:cs="Times New Roman"/>
          <w:color w:val="000000"/>
          <w:sz w:val="28"/>
          <w:szCs w:val="28"/>
          <w:vertAlign w:val="superscript"/>
        </w:rPr>
        <w:t xml:space="preserve">                                                                                              </w:t>
      </w:r>
      <w:r w:rsidRPr="009B28BD">
        <w:rPr>
          <w:rFonts w:ascii="Times New Roman" w:hAnsi="Times New Roman" w:cs="Times New Roman"/>
          <w:color w:val="000000"/>
          <w:sz w:val="28"/>
          <w:szCs w:val="28"/>
          <w:vertAlign w:val="superscript"/>
        </w:rPr>
        <w:t>(</w:t>
      </w:r>
      <w:r w:rsidRPr="009B28BD">
        <w:rPr>
          <w:rFonts w:ascii="Times New Roman" w:hAnsi="Times New Roman" w:cs="Times New Roman"/>
          <w:i/>
          <w:color w:val="000000"/>
          <w:sz w:val="28"/>
          <w:szCs w:val="28"/>
          <w:vertAlign w:val="superscript"/>
        </w:rPr>
        <w:t>Ф</w:t>
      </w:r>
      <w:r>
        <w:rPr>
          <w:rFonts w:ascii="Times New Roman" w:hAnsi="Times New Roman" w:cs="Times New Roman"/>
          <w:i/>
          <w:color w:val="000000"/>
          <w:sz w:val="28"/>
          <w:szCs w:val="28"/>
          <w:vertAlign w:val="superscript"/>
        </w:rPr>
        <w:t>.</w:t>
      </w:r>
      <w:r w:rsidRPr="009B28BD">
        <w:rPr>
          <w:rFonts w:ascii="Times New Roman" w:hAnsi="Times New Roman" w:cs="Times New Roman"/>
          <w:i/>
          <w:color w:val="000000"/>
          <w:sz w:val="28"/>
          <w:szCs w:val="28"/>
          <w:vertAlign w:val="superscript"/>
        </w:rPr>
        <w:t>И</w:t>
      </w:r>
      <w:r>
        <w:rPr>
          <w:rFonts w:ascii="Times New Roman" w:hAnsi="Times New Roman" w:cs="Times New Roman"/>
          <w:i/>
          <w:color w:val="000000"/>
          <w:sz w:val="28"/>
          <w:szCs w:val="28"/>
          <w:vertAlign w:val="superscript"/>
        </w:rPr>
        <w:t>.</w:t>
      </w:r>
      <w:r w:rsidRPr="009B28BD">
        <w:rPr>
          <w:rFonts w:ascii="Times New Roman" w:hAnsi="Times New Roman" w:cs="Times New Roman"/>
          <w:i/>
          <w:color w:val="000000"/>
          <w:sz w:val="28"/>
          <w:szCs w:val="28"/>
          <w:vertAlign w:val="superscript"/>
        </w:rPr>
        <w:t>О)</w:t>
      </w:r>
    </w:p>
    <w:p w:rsidR="009B28BD" w:rsidRPr="009B28BD" w:rsidRDefault="009B28BD" w:rsidP="009B28BD">
      <w:pPr>
        <w:spacing w:line="276"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к</w:t>
      </w:r>
      <w:r w:rsidRPr="009B28BD">
        <w:rPr>
          <w:rFonts w:ascii="Times New Roman" w:hAnsi="Times New Roman" w:cs="Times New Roman"/>
          <w:color w:val="000000"/>
          <w:sz w:val="28"/>
          <w:szCs w:val="28"/>
        </w:rPr>
        <w:t xml:space="preserve">онтактный </w:t>
      </w:r>
      <w:r w:rsidR="008A5BD8" w:rsidRPr="009B28BD">
        <w:rPr>
          <w:rFonts w:ascii="Times New Roman" w:hAnsi="Times New Roman" w:cs="Times New Roman"/>
          <w:color w:val="000000"/>
          <w:sz w:val="28"/>
          <w:szCs w:val="28"/>
        </w:rPr>
        <w:t>телефон: _</w:t>
      </w:r>
      <w:r w:rsidRPr="009B28BD">
        <w:rPr>
          <w:rFonts w:ascii="Times New Roman" w:hAnsi="Times New Roman" w:cs="Times New Roman"/>
          <w:color w:val="000000"/>
          <w:sz w:val="28"/>
          <w:szCs w:val="28"/>
        </w:rPr>
        <w:t>______________________</w:t>
      </w:r>
      <w:proofErr w:type="gramStart"/>
      <w:r w:rsidRPr="009B28BD">
        <w:rPr>
          <w:rFonts w:ascii="Times New Roman" w:hAnsi="Times New Roman" w:cs="Times New Roman"/>
          <w:color w:val="000000"/>
          <w:sz w:val="28"/>
          <w:szCs w:val="28"/>
          <w:lang w:val="en-US"/>
        </w:rPr>
        <w:t>E</w:t>
      </w:r>
      <w:r w:rsidRPr="009B28BD">
        <w:rPr>
          <w:rFonts w:ascii="Times New Roman" w:hAnsi="Times New Roman" w:cs="Times New Roman"/>
          <w:color w:val="000000"/>
          <w:sz w:val="28"/>
          <w:szCs w:val="28"/>
        </w:rPr>
        <w:t>-</w:t>
      </w:r>
      <w:r w:rsidRPr="009B28BD">
        <w:rPr>
          <w:rFonts w:ascii="Times New Roman" w:hAnsi="Times New Roman" w:cs="Times New Roman"/>
          <w:color w:val="000000"/>
          <w:sz w:val="28"/>
          <w:szCs w:val="28"/>
          <w:lang w:val="en-US"/>
        </w:rPr>
        <w:t>mail</w:t>
      </w:r>
      <w:r w:rsidRPr="009B28BD">
        <w:rPr>
          <w:rFonts w:ascii="Times New Roman" w:hAnsi="Times New Roman" w:cs="Times New Roman"/>
          <w:color w:val="000000"/>
          <w:sz w:val="28"/>
          <w:szCs w:val="28"/>
        </w:rPr>
        <w:t>:_</w:t>
      </w:r>
      <w:proofErr w:type="gramEnd"/>
      <w:r w:rsidRPr="009B28BD">
        <w:rPr>
          <w:rFonts w:ascii="Times New Roman" w:hAnsi="Times New Roman" w:cs="Times New Roman"/>
          <w:color w:val="000000"/>
          <w:sz w:val="28"/>
          <w:szCs w:val="28"/>
        </w:rPr>
        <w:t>___________________,</w:t>
      </w:r>
    </w:p>
    <w:p w:rsidR="009B28BD" w:rsidRPr="009B28BD" w:rsidRDefault="009B28BD" w:rsidP="009B28BD">
      <w:pPr>
        <w:shd w:val="clear" w:color="auto" w:fill="FFFFFF"/>
        <w:spacing w:line="276" w:lineRule="auto"/>
        <w:jc w:val="both"/>
        <w:rPr>
          <w:rFonts w:ascii="Times New Roman" w:hAnsi="Times New Roman" w:cs="Times New Roman"/>
          <w:sz w:val="28"/>
          <w:szCs w:val="28"/>
        </w:rPr>
      </w:pPr>
      <w:r w:rsidRPr="009B28BD">
        <w:rPr>
          <w:rFonts w:ascii="Times New Roman" w:hAnsi="Times New Roman" w:cs="Times New Roman"/>
          <w:sz w:val="28"/>
          <w:szCs w:val="28"/>
        </w:rPr>
        <w:t>даю свое согласие на обработку в д</w:t>
      </w:r>
      <w:r w:rsidRPr="009B28BD">
        <w:rPr>
          <w:rFonts w:ascii="Times New Roman" w:hAnsi="Times New Roman" w:cs="Times New Roman"/>
          <w:bCs/>
          <w:color w:val="000000"/>
          <w:sz w:val="28"/>
          <w:szCs w:val="28"/>
        </w:rPr>
        <w:t xml:space="preserve">епартамент финансов Администрации города Сургута </w:t>
      </w:r>
      <w:r w:rsidRPr="009B28BD">
        <w:rPr>
          <w:rFonts w:ascii="Times New Roman" w:hAnsi="Times New Roman" w:cs="Times New Roman"/>
          <w:sz w:val="28"/>
          <w:szCs w:val="28"/>
        </w:rPr>
        <w:t>моих персональных данных, относящихся исключительно к перечисленным ниже категориям персональных</w:t>
      </w:r>
      <w:r>
        <w:rPr>
          <w:rFonts w:ascii="Times New Roman" w:hAnsi="Times New Roman" w:cs="Times New Roman"/>
          <w:sz w:val="28"/>
          <w:szCs w:val="28"/>
        </w:rPr>
        <w:t xml:space="preserve"> данных: фамилия, имя, отчество, контактный телефон,</w:t>
      </w:r>
      <w:r w:rsidRPr="009B28BD">
        <w:rPr>
          <w:rFonts w:ascii="Times New Roman" w:hAnsi="Times New Roman" w:cs="Times New Roman"/>
          <w:sz w:val="28"/>
          <w:szCs w:val="28"/>
        </w:rPr>
        <w:t xml:space="preserve"> адрес электронной почты. </w:t>
      </w:r>
    </w:p>
    <w:p w:rsidR="009B28BD" w:rsidRPr="009B28BD" w:rsidRDefault="009B28BD" w:rsidP="009B28BD">
      <w:pPr>
        <w:spacing w:line="276" w:lineRule="auto"/>
        <w:ind w:firstLine="709"/>
        <w:jc w:val="both"/>
        <w:rPr>
          <w:rFonts w:ascii="Times New Roman" w:hAnsi="Times New Roman" w:cs="Times New Roman"/>
          <w:sz w:val="28"/>
          <w:szCs w:val="28"/>
        </w:rPr>
      </w:pPr>
      <w:r w:rsidRPr="009B28BD">
        <w:rPr>
          <w:rFonts w:ascii="Times New Roman" w:hAnsi="Times New Roman" w:cs="Times New Roman"/>
          <w:sz w:val="28"/>
          <w:szCs w:val="28"/>
        </w:rPr>
        <w:t>Я даю согласие на использование персональных данных исключительно</w:t>
      </w:r>
      <w:r w:rsidRPr="009B28BD">
        <w:rPr>
          <w:rFonts w:ascii="Times New Roman" w:hAnsi="Times New Roman" w:cs="Times New Roman"/>
          <w:b/>
          <w:sz w:val="28"/>
          <w:szCs w:val="28"/>
        </w:rPr>
        <w:t xml:space="preserve"> </w:t>
      </w:r>
      <w:r w:rsidRPr="009B28BD">
        <w:rPr>
          <w:rFonts w:ascii="Times New Roman" w:hAnsi="Times New Roman" w:cs="Times New Roman"/>
          <w:sz w:val="28"/>
          <w:szCs w:val="28"/>
        </w:rPr>
        <w:t xml:space="preserve">в целях </w:t>
      </w:r>
      <w:r w:rsidRPr="009B28BD">
        <w:rPr>
          <w:rFonts w:ascii="Times New Roman" w:hAnsi="Times New Roman" w:cs="Times New Roman"/>
          <w:color w:val="000000"/>
          <w:sz w:val="28"/>
          <w:szCs w:val="28"/>
        </w:rPr>
        <w:t>реализации представленных мною общественных инициатив в</w:t>
      </w:r>
      <w:r w:rsidRPr="009B28BD">
        <w:rPr>
          <w:rFonts w:ascii="Times New Roman" w:hAnsi="Times New Roman" w:cs="Times New Roman"/>
          <w:sz w:val="28"/>
          <w:szCs w:val="28"/>
        </w:rPr>
        <w:t xml:space="preserve"> рамках проекта «Бюджет Сургута </w:t>
      </w:r>
      <w:proofErr w:type="spellStart"/>
      <w:r w:rsidRPr="009B28BD">
        <w:rPr>
          <w:rFonts w:ascii="Times New Roman" w:hAnsi="Times New Roman" w:cs="Times New Roman"/>
          <w:sz w:val="28"/>
          <w:szCs w:val="28"/>
        </w:rPr>
        <w:t>Online</w:t>
      </w:r>
      <w:proofErr w:type="spellEnd"/>
      <w:r w:rsidRPr="009B28BD">
        <w:rPr>
          <w:rFonts w:ascii="Times New Roman" w:hAnsi="Times New Roman" w:cs="Times New Roman"/>
          <w:sz w:val="28"/>
          <w:szCs w:val="28"/>
        </w:rPr>
        <w:t>»</w:t>
      </w:r>
      <w:r w:rsidRPr="009B28BD">
        <w:rPr>
          <w:rFonts w:ascii="Times New Roman" w:hAnsi="Times New Roman" w:cs="Times New Roman"/>
          <w:color w:val="000000"/>
          <w:sz w:val="28"/>
          <w:szCs w:val="28"/>
        </w:rPr>
        <w:t>, а также на хранение данных о реализации вышеуказанных инициатив на электронных носителях.</w:t>
      </w:r>
    </w:p>
    <w:p w:rsidR="009B28BD" w:rsidRPr="009B28BD" w:rsidRDefault="009B28BD" w:rsidP="009B28BD">
      <w:pPr>
        <w:shd w:val="clear" w:color="auto" w:fill="FFFFFF"/>
        <w:spacing w:line="276" w:lineRule="auto"/>
        <w:ind w:firstLine="709"/>
        <w:jc w:val="both"/>
        <w:rPr>
          <w:rFonts w:ascii="Times New Roman" w:hAnsi="Times New Roman" w:cs="Times New Roman"/>
          <w:color w:val="000000"/>
          <w:sz w:val="28"/>
          <w:szCs w:val="28"/>
        </w:rPr>
      </w:pPr>
      <w:r w:rsidRPr="009B28BD">
        <w:rPr>
          <w:rFonts w:ascii="Times New Roman" w:hAnsi="Times New Roman" w:cs="Times New Roman"/>
          <w:color w:val="000000"/>
          <w:sz w:val="28"/>
          <w:szCs w:val="28"/>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9B28BD" w:rsidRPr="009B28BD" w:rsidRDefault="009B28BD" w:rsidP="009B28BD">
      <w:pPr>
        <w:shd w:val="clear" w:color="auto" w:fill="FFFFFF"/>
        <w:spacing w:line="27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Я проинформирован, что д</w:t>
      </w:r>
      <w:r w:rsidRPr="009B28BD">
        <w:rPr>
          <w:rFonts w:ascii="Times New Roman" w:hAnsi="Times New Roman" w:cs="Times New Roman"/>
          <w:color w:val="000000"/>
          <w:sz w:val="28"/>
          <w:szCs w:val="28"/>
        </w:rPr>
        <w:t>епартамент финансов Администрации города Сургута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9B28BD" w:rsidRPr="009B28BD" w:rsidRDefault="009B28BD" w:rsidP="009B28BD">
      <w:pPr>
        <w:shd w:val="clear" w:color="auto" w:fill="FFFFFF"/>
        <w:spacing w:line="276" w:lineRule="auto"/>
        <w:ind w:firstLine="709"/>
        <w:jc w:val="both"/>
        <w:rPr>
          <w:rFonts w:ascii="Times New Roman" w:hAnsi="Times New Roman" w:cs="Times New Roman"/>
          <w:color w:val="000000"/>
          <w:sz w:val="28"/>
          <w:szCs w:val="28"/>
        </w:rPr>
      </w:pPr>
      <w:r w:rsidRPr="009B28BD">
        <w:rPr>
          <w:rFonts w:ascii="Times New Roman" w:hAnsi="Times New Roman" w:cs="Times New Roman"/>
          <w:color w:val="000000"/>
          <w:sz w:val="28"/>
          <w:szCs w:val="28"/>
        </w:rPr>
        <w:t>Данное согласие действует до достижения целей обработки персональных данных или в течение срока хранения информации.</w:t>
      </w:r>
    </w:p>
    <w:p w:rsidR="009B28BD" w:rsidRPr="009B28BD" w:rsidRDefault="009B28BD" w:rsidP="009B28BD">
      <w:pPr>
        <w:shd w:val="clear" w:color="auto" w:fill="FFFFFF"/>
        <w:spacing w:line="276" w:lineRule="auto"/>
        <w:ind w:firstLine="709"/>
        <w:jc w:val="both"/>
        <w:rPr>
          <w:rFonts w:ascii="Times New Roman" w:hAnsi="Times New Roman" w:cs="Times New Roman"/>
          <w:color w:val="000000"/>
          <w:sz w:val="28"/>
          <w:szCs w:val="28"/>
        </w:rPr>
      </w:pPr>
      <w:r w:rsidRPr="009B28BD">
        <w:rPr>
          <w:rFonts w:ascii="Times New Roman" w:hAnsi="Times New Roman" w:cs="Times New Roman"/>
          <w:color w:val="000000"/>
          <w:sz w:val="28"/>
          <w:szCs w:val="28"/>
        </w:rPr>
        <w:t xml:space="preserve">Данное согласие может быть отозвано в любой момент по моему письменному заявлению.  </w:t>
      </w:r>
    </w:p>
    <w:p w:rsidR="009B28BD" w:rsidRPr="009B28BD" w:rsidRDefault="009B28BD" w:rsidP="009B28BD">
      <w:pPr>
        <w:shd w:val="clear" w:color="auto" w:fill="FFFFFF"/>
        <w:spacing w:line="276" w:lineRule="auto"/>
        <w:ind w:firstLine="709"/>
        <w:jc w:val="both"/>
        <w:rPr>
          <w:rFonts w:ascii="Times New Roman" w:hAnsi="Times New Roman" w:cs="Times New Roman"/>
          <w:color w:val="000000"/>
          <w:sz w:val="28"/>
          <w:szCs w:val="28"/>
        </w:rPr>
      </w:pPr>
      <w:r w:rsidRPr="009B28BD">
        <w:rPr>
          <w:rFonts w:ascii="Times New Roman" w:hAnsi="Times New Roman" w:cs="Times New Roman"/>
          <w:color w:val="000000"/>
          <w:sz w:val="28"/>
          <w:szCs w:val="28"/>
        </w:rPr>
        <w:t>Я подтверждаю, что, давая такое согласие, я действую по собственной воле и в своих интересах.</w:t>
      </w:r>
    </w:p>
    <w:p w:rsidR="009B28BD" w:rsidRPr="00B7229D" w:rsidRDefault="009B28BD" w:rsidP="009B28BD">
      <w:pPr>
        <w:shd w:val="clear" w:color="auto" w:fill="FFFFFF"/>
        <w:spacing w:line="276" w:lineRule="auto"/>
        <w:ind w:firstLine="709"/>
        <w:rPr>
          <w:rFonts w:ascii="Times New Roman" w:hAnsi="Times New Roman" w:cs="Times New Roman"/>
          <w:color w:val="000000"/>
          <w:sz w:val="25"/>
          <w:szCs w:val="25"/>
        </w:rPr>
      </w:pPr>
    </w:p>
    <w:p w:rsidR="009B28BD" w:rsidRPr="00B7229D" w:rsidRDefault="009B28BD" w:rsidP="009B28BD">
      <w:pPr>
        <w:shd w:val="clear" w:color="auto" w:fill="FFFFFF"/>
        <w:spacing w:line="276" w:lineRule="auto"/>
        <w:rPr>
          <w:rFonts w:ascii="Times New Roman" w:hAnsi="Times New Roman" w:cs="Times New Roman"/>
          <w:color w:val="000000"/>
          <w:sz w:val="25"/>
          <w:szCs w:val="25"/>
        </w:rPr>
      </w:pPr>
      <w:r w:rsidRPr="00B7229D">
        <w:rPr>
          <w:rFonts w:ascii="Times New Roman" w:hAnsi="Times New Roman" w:cs="Times New Roman"/>
          <w:color w:val="000000"/>
          <w:sz w:val="25"/>
          <w:szCs w:val="25"/>
        </w:rPr>
        <w:t> </w:t>
      </w:r>
      <w:r>
        <w:rPr>
          <w:rFonts w:ascii="Times New Roman" w:hAnsi="Times New Roman" w:cs="Times New Roman"/>
          <w:color w:val="000000"/>
          <w:sz w:val="25"/>
          <w:szCs w:val="25"/>
        </w:rPr>
        <w:t>«____»</w:t>
      </w:r>
      <w:r w:rsidRPr="00B7229D">
        <w:rPr>
          <w:rFonts w:ascii="Times New Roman" w:hAnsi="Times New Roman" w:cs="Times New Roman"/>
          <w:color w:val="000000"/>
          <w:sz w:val="25"/>
          <w:szCs w:val="25"/>
        </w:rPr>
        <w:t xml:space="preserve"> ___________ 201__ г.                       _______________ /__</w:t>
      </w:r>
      <w:r>
        <w:rPr>
          <w:rFonts w:ascii="Times New Roman" w:hAnsi="Times New Roman" w:cs="Times New Roman"/>
          <w:color w:val="000000"/>
          <w:sz w:val="25"/>
          <w:szCs w:val="25"/>
        </w:rPr>
        <w:t>_______</w:t>
      </w:r>
      <w:r w:rsidRPr="00B7229D">
        <w:rPr>
          <w:rFonts w:ascii="Times New Roman" w:hAnsi="Times New Roman" w:cs="Times New Roman"/>
          <w:color w:val="000000"/>
          <w:sz w:val="25"/>
          <w:szCs w:val="25"/>
        </w:rPr>
        <w:t>_____________/</w:t>
      </w:r>
    </w:p>
    <w:p w:rsidR="009B28BD" w:rsidRPr="009B28BD" w:rsidRDefault="009B28BD" w:rsidP="009B28BD">
      <w:pPr>
        <w:shd w:val="clear" w:color="auto" w:fill="FFFFFF"/>
        <w:spacing w:line="276" w:lineRule="auto"/>
        <w:ind w:firstLine="709"/>
        <w:rPr>
          <w:rFonts w:ascii="Times New Roman" w:hAnsi="Times New Roman" w:cs="Times New Roman"/>
          <w:color w:val="000000"/>
        </w:rPr>
      </w:pPr>
      <w:r w:rsidRPr="009B28BD">
        <w:rPr>
          <w:rFonts w:ascii="Times New Roman" w:hAnsi="Times New Roman" w:cs="Times New Roman"/>
          <w:bCs/>
          <w:i/>
          <w:color w:val="000000"/>
        </w:rPr>
        <w:t xml:space="preserve">                                                                             Подпись                   Расшифровка подписи</w:t>
      </w:r>
    </w:p>
    <w:p w:rsidR="009B28BD" w:rsidRDefault="009B28BD" w:rsidP="009B28BD">
      <w:pPr>
        <w:rPr>
          <w:rStyle w:val="af1"/>
          <w:rFonts w:ascii="Times New Roman" w:hAnsi="Times New Roman" w:cs="Times New Roman"/>
          <w:sz w:val="28"/>
          <w:szCs w:val="28"/>
        </w:rPr>
      </w:pPr>
    </w:p>
    <w:p w:rsidR="00426AD3" w:rsidRPr="00DD3CA0" w:rsidRDefault="00426AD3" w:rsidP="00426AD3">
      <w:pPr>
        <w:autoSpaceDE w:val="0"/>
        <w:autoSpaceDN w:val="0"/>
        <w:adjustRightInd w:val="0"/>
        <w:jc w:val="both"/>
        <w:rPr>
          <w:rFonts w:ascii="Times New Roman" w:eastAsia="Times New Roman" w:hAnsi="Times New Roman" w:cs="Times New Roman"/>
          <w:lang w:eastAsia="ru-RU"/>
        </w:rPr>
      </w:pPr>
    </w:p>
    <w:p w:rsidR="009B28BD" w:rsidRDefault="009B28BD" w:rsidP="00D31935">
      <w:pPr>
        <w:ind w:left="4962"/>
        <w:rPr>
          <w:rFonts w:ascii="Times New Roman" w:eastAsia="Arial Unicode MS" w:hAnsi="Times New Roman" w:cs="Times New Roman"/>
          <w:color w:val="000000"/>
          <w:sz w:val="28"/>
          <w:szCs w:val="28"/>
          <w:lang w:val="ru" w:eastAsia="ru-RU"/>
        </w:rPr>
      </w:pPr>
    </w:p>
    <w:p w:rsidR="00BE2566" w:rsidRDefault="00BE2566" w:rsidP="00D31935">
      <w:pPr>
        <w:ind w:left="4962"/>
        <w:rPr>
          <w:rFonts w:ascii="Times New Roman" w:eastAsia="Arial Unicode MS" w:hAnsi="Times New Roman" w:cs="Times New Roman"/>
          <w:color w:val="000000"/>
          <w:sz w:val="28"/>
          <w:szCs w:val="28"/>
          <w:lang w:val="ru" w:eastAsia="ru-RU"/>
        </w:rPr>
      </w:pPr>
    </w:p>
    <w:p w:rsidR="00BE2566" w:rsidRDefault="00BE2566" w:rsidP="00D31935">
      <w:pPr>
        <w:ind w:left="4962"/>
        <w:rPr>
          <w:rFonts w:ascii="Times New Roman" w:eastAsia="Arial Unicode MS" w:hAnsi="Times New Roman" w:cs="Times New Roman"/>
          <w:color w:val="000000"/>
          <w:sz w:val="28"/>
          <w:szCs w:val="28"/>
          <w:lang w:val="ru" w:eastAsia="ru-RU"/>
        </w:rPr>
      </w:pPr>
    </w:p>
    <w:p w:rsidR="00D31935" w:rsidRPr="00DD3CA0" w:rsidRDefault="00D31935" w:rsidP="00D31935">
      <w:pPr>
        <w:ind w:left="4962"/>
        <w:rPr>
          <w:rFonts w:ascii="Times New Roman" w:eastAsia="Arial Unicode MS" w:hAnsi="Times New Roman" w:cs="Times New Roman"/>
          <w:color w:val="000000"/>
          <w:sz w:val="28"/>
          <w:szCs w:val="28"/>
          <w:lang w:eastAsia="ru-RU"/>
        </w:rPr>
      </w:pPr>
      <w:r w:rsidRPr="00DD3CA0">
        <w:rPr>
          <w:rFonts w:ascii="Times New Roman" w:eastAsia="Arial Unicode MS" w:hAnsi="Times New Roman" w:cs="Times New Roman"/>
          <w:color w:val="000000"/>
          <w:sz w:val="28"/>
          <w:szCs w:val="28"/>
          <w:lang w:val="ru" w:eastAsia="ru-RU"/>
        </w:rPr>
        <w:t>Приложение 2</w:t>
      </w:r>
    </w:p>
    <w:p w:rsidR="00EC4BBA" w:rsidRPr="00DD3CA0" w:rsidRDefault="00EC4BBA" w:rsidP="00EC4BBA">
      <w:pPr>
        <w:ind w:left="4956"/>
        <w:rPr>
          <w:rFonts w:ascii="Times New Roman" w:hAnsi="Times New Roman" w:cs="Times New Roman"/>
          <w:sz w:val="28"/>
          <w:szCs w:val="28"/>
        </w:rPr>
      </w:pPr>
      <w:r w:rsidRPr="00DD3CA0">
        <w:rPr>
          <w:rFonts w:ascii="Times New Roman" w:hAnsi="Times New Roman" w:cs="Times New Roman"/>
          <w:sz w:val="28"/>
          <w:szCs w:val="28"/>
        </w:rPr>
        <w:t xml:space="preserve">к Порядку реализации проекта </w:t>
      </w:r>
      <w:r w:rsidR="00D85A27">
        <w:rPr>
          <w:rFonts w:ascii="Times New Roman" w:hAnsi="Times New Roman" w:cs="Times New Roman"/>
          <w:sz w:val="28"/>
          <w:szCs w:val="28"/>
        </w:rPr>
        <w:t>инициативного</w:t>
      </w:r>
      <w:r w:rsidRPr="00DD3CA0">
        <w:rPr>
          <w:rFonts w:ascii="Times New Roman" w:hAnsi="Times New Roman" w:cs="Times New Roman"/>
          <w:sz w:val="28"/>
          <w:szCs w:val="28"/>
        </w:rPr>
        <w:t xml:space="preserve"> бюджетирования «Бюджет Сургута </w:t>
      </w:r>
      <w:r w:rsidRPr="00DD3CA0">
        <w:rPr>
          <w:rFonts w:ascii="Times New Roman" w:hAnsi="Times New Roman" w:cs="Times New Roman"/>
          <w:sz w:val="28"/>
          <w:szCs w:val="28"/>
          <w:lang w:val="en-US"/>
        </w:rPr>
        <w:t>Online</w:t>
      </w:r>
      <w:r w:rsidRPr="00DD3CA0">
        <w:rPr>
          <w:rFonts w:ascii="Times New Roman" w:hAnsi="Times New Roman" w:cs="Times New Roman"/>
          <w:sz w:val="28"/>
          <w:szCs w:val="28"/>
        </w:rPr>
        <w:t>»</w:t>
      </w:r>
    </w:p>
    <w:p w:rsidR="003B32E6" w:rsidRPr="00DD3CA0" w:rsidRDefault="003B32E6" w:rsidP="003B32E6">
      <w:pPr>
        <w:tabs>
          <w:tab w:val="left" w:pos="567"/>
        </w:tabs>
        <w:jc w:val="both"/>
        <w:rPr>
          <w:rFonts w:ascii="Times New Roman" w:eastAsia="Times New Roman" w:hAnsi="Times New Roman" w:cs="Times New Roman"/>
          <w:sz w:val="28"/>
          <w:szCs w:val="28"/>
          <w:lang w:eastAsia="ru-RU"/>
        </w:rPr>
      </w:pPr>
    </w:p>
    <w:p w:rsidR="003B32E6" w:rsidRPr="007C5D60" w:rsidRDefault="003B32E6" w:rsidP="003B32E6">
      <w:pPr>
        <w:spacing w:line="312" w:lineRule="exact"/>
        <w:ind w:right="260"/>
        <w:jc w:val="center"/>
        <w:rPr>
          <w:rFonts w:ascii="Times New Roman" w:eastAsia="Times New Roman" w:hAnsi="Times New Roman" w:cs="Times New Roman"/>
          <w:iCs/>
          <w:sz w:val="28"/>
          <w:szCs w:val="28"/>
          <w:lang w:val="ru" w:eastAsia="ru-RU"/>
        </w:rPr>
      </w:pPr>
      <w:r w:rsidRPr="007C5D60">
        <w:rPr>
          <w:rFonts w:ascii="Times New Roman" w:eastAsia="Times New Roman" w:hAnsi="Times New Roman" w:cs="Times New Roman"/>
          <w:iCs/>
          <w:sz w:val="28"/>
          <w:szCs w:val="28"/>
          <w:lang w:eastAsia="ru-RU"/>
        </w:rPr>
        <w:t>Критерии</w:t>
      </w:r>
      <w:r w:rsidRPr="007C5D60">
        <w:rPr>
          <w:rFonts w:ascii="Times New Roman" w:eastAsia="Times New Roman" w:hAnsi="Times New Roman" w:cs="Times New Roman"/>
          <w:iCs/>
          <w:sz w:val="28"/>
          <w:szCs w:val="28"/>
          <w:lang w:val="ru" w:eastAsia="ru-RU"/>
        </w:rPr>
        <w:t xml:space="preserve"> оценки </w:t>
      </w:r>
      <w:r w:rsidR="00EC4BBA" w:rsidRPr="007C5D60">
        <w:rPr>
          <w:rFonts w:ascii="Times New Roman" w:eastAsia="Times New Roman" w:hAnsi="Times New Roman" w:cs="Times New Roman"/>
          <w:iCs/>
          <w:sz w:val="28"/>
          <w:szCs w:val="28"/>
          <w:lang w:val="ru" w:eastAsia="ru-RU"/>
        </w:rPr>
        <w:t>общественных инициатив</w:t>
      </w:r>
      <w:r w:rsidR="00BB283C" w:rsidRPr="007C5D60">
        <w:rPr>
          <w:rFonts w:ascii="Times New Roman" w:eastAsia="Times New Roman" w:hAnsi="Times New Roman" w:cs="Times New Roman"/>
          <w:iCs/>
          <w:sz w:val="28"/>
          <w:szCs w:val="28"/>
          <w:lang w:val="ru" w:eastAsia="ru-RU"/>
        </w:rPr>
        <w:t xml:space="preserve"> в рамках</w:t>
      </w:r>
      <w:r w:rsidRPr="007C5D60">
        <w:rPr>
          <w:rFonts w:ascii="Times New Roman" w:eastAsia="Times New Roman" w:hAnsi="Times New Roman" w:cs="Times New Roman"/>
          <w:iCs/>
          <w:sz w:val="28"/>
          <w:szCs w:val="28"/>
          <w:lang w:val="ru" w:eastAsia="ru-RU"/>
        </w:rPr>
        <w:t xml:space="preserve"> проект</w:t>
      </w:r>
      <w:r w:rsidR="00BB283C" w:rsidRPr="007C5D60">
        <w:rPr>
          <w:rFonts w:ascii="Times New Roman" w:eastAsia="Times New Roman" w:hAnsi="Times New Roman" w:cs="Times New Roman"/>
          <w:iCs/>
          <w:sz w:val="28"/>
          <w:szCs w:val="28"/>
          <w:lang w:val="ru" w:eastAsia="ru-RU"/>
        </w:rPr>
        <w:t>а</w:t>
      </w:r>
      <w:r w:rsidRPr="007C5D60">
        <w:rPr>
          <w:rFonts w:ascii="Times New Roman" w:eastAsia="Times New Roman" w:hAnsi="Times New Roman" w:cs="Times New Roman"/>
          <w:iCs/>
          <w:sz w:val="28"/>
          <w:szCs w:val="28"/>
          <w:lang w:val="ru" w:eastAsia="ru-RU"/>
        </w:rPr>
        <w:t xml:space="preserve"> </w:t>
      </w:r>
    </w:p>
    <w:p w:rsidR="003B32E6" w:rsidRDefault="003B32E6" w:rsidP="003B32E6">
      <w:pPr>
        <w:spacing w:line="312" w:lineRule="exact"/>
        <w:ind w:right="260"/>
        <w:jc w:val="center"/>
        <w:rPr>
          <w:rFonts w:ascii="Times New Roman" w:eastAsia="Times New Roman" w:hAnsi="Times New Roman" w:cs="Times New Roman"/>
          <w:iCs/>
          <w:sz w:val="28"/>
          <w:szCs w:val="28"/>
          <w:lang w:val="ru" w:eastAsia="ru-RU"/>
        </w:rPr>
      </w:pPr>
      <w:r w:rsidRPr="007C5D60">
        <w:rPr>
          <w:rFonts w:ascii="Times New Roman" w:eastAsia="Times New Roman" w:hAnsi="Times New Roman" w:cs="Times New Roman"/>
          <w:iCs/>
          <w:sz w:val="28"/>
          <w:szCs w:val="28"/>
          <w:lang w:val="ru" w:eastAsia="ru-RU"/>
        </w:rPr>
        <w:t>«</w:t>
      </w:r>
      <w:r w:rsidRPr="007C5D60">
        <w:rPr>
          <w:rFonts w:ascii="Times New Roman" w:eastAsia="Arial Unicode MS" w:hAnsi="Times New Roman" w:cs="Times New Roman"/>
          <w:color w:val="000000"/>
          <w:sz w:val="28"/>
          <w:szCs w:val="28"/>
          <w:lang w:val="ru" w:eastAsia="ru-RU"/>
        </w:rPr>
        <w:t xml:space="preserve">Бюджет Сургута </w:t>
      </w:r>
      <w:proofErr w:type="spellStart"/>
      <w:r w:rsidRPr="007C5D60">
        <w:rPr>
          <w:rFonts w:ascii="Times New Roman" w:eastAsia="Arial Unicode MS" w:hAnsi="Times New Roman" w:cs="Times New Roman"/>
          <w:color w:val="000000"/>
          <w:sz w:val="28"/>
          <w:szCs w:val="28"/>
          <w:lang w:val="ru" w:eastAsia="ru-RU"/>
        </w:rPr>
        <w:t>Online</w:t>
      </w:r>
      <w:proofErr w:type="spellEnd"/>
      <w:r w:rsidRPr="007C5D60">
        <w:rPr>
          <w:rFonts w:ascii="Times New Roman" w:eastAsia="Times New Roman" w:hAnsi="Times New Roman" w:cs="Times New Roman"/>
          <w:iCs/>
          <w:sz w:val="28"/>
          <w:szCs w:val="28"/>
          <w:lang w:val="ru" w:eastAsia="ru-RU"/>
        </w:rPr>
        <w:t>»</w:t>
      </w:r>
    </w:p>
    <w:p w:rsidR="007C5D60" w:rsidRPr="007C5D60" w:rsidRDefault="007C5D60" w:rsidP="003B32E6">
      <w:pPr>
        <w:spacing w:line="312" w:lineRule="exact"/>
        <w:ind w:right="260"/>
        <w:jc w:val="center"/>
        <w:rPr>
          <w:rFonts w:ascii="Times New Roman" w:eastAsia="Times New Roman" w:hAnsi="Times New Roman" w:cs="Times New Roman"/>
          <w:sz w:val="28"/>
          <w:szCs w:val="28"/>
          <w:lang w:eastAsia="ru-RU"/>
        </w:rPr>
      </w:pPr>
    </w:p>
    <w:tbl>
      <w:tblPr>
        <w:tblW w:w="96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1960"/>
      </w:tblGrid>
      <w:tr w:rsidR="0041295C" w:rsidRPr="00EB174C" w:rsidTr="00626003">
        <w:tc>
          <w:tcPr>
            <w:tcW w:w="7700" w:type="dxa"/>
            <w:tcBorders>
              <w:top w:val="single" w:sz="4" w:space="0" w:color="auto"/>
              <w:bottom w:val="single" w:sz="4" w:space="0" w:color="auto"/>
              <w:right w:val="single" w:sz="4" w:space="0" w:color="auto"/>
            </w:tcBorders>
          </w:tcPr>
          <w:p w:rsidR="0041295C" w:rsidRPr="00EB174C" w:rsidRDefault="0041295C" w:rsidP="00C12CAF">
            <w:pPr>
              <w:pStyle w:val="af3"/>
              <w:jc w:val="center"/>
              <w:rPr>
                <w:rFonts w:ascii="Times New Roman" w:hAnsi="Times New Roman" w:cs="Times New Roman"/>
              </w:rPr>
            </w:pPr>
            <w:r w:rsidRPr="00EB174C">
              <w:rPr>
                <w:rFonts w:ascii="Times New Roman" w:hAnsi="Times New Roman" w:cs="Times New Roman"/>
              </w:rPr>
              <w:t>Критерии</w:t>
            </w:r>
          </w:p>
        </w:tc>
        <w:tc>
          <w:tcPr>
            <w:tcW w:w="1960" w:type="dxa"/>
            <w:tcBorders>
              <w:top w:val="single" w:sz="4" w:space="0" w:color="auto"/>
              <w:left w:val="single" w:sz="4" w:space="0" w:color="auto"/>
              <w:bottom w:val="single" w:sz="4" w:space="0" w:color="auto"/>
            </w:tcBorders>
          </w:tcPr>
          <w:p w:rsidR="0041295C" w:rsidRPr="00EB174C" w:rsidRDefault="0041295C" w:rsidP="00C12CAF">
            <w:pPr>
              <w:pStyle w:val="af3"/>
              <w:jc w:val="center"/>
              <w:rPr>
                <w:rFonts w:ascii="Times New Roman" w:hAnsi="Times New Roman" w:cs="Times New Roman"/>
              </w:rPr>
            </w:pPr>
            <w:r w:rsidRPr="00EB174C">
              <w:rPr>
                <w:rFonts w:ascii="Times New Roman" w:hAnsi="Times New Roman" w:cs="Times New Roman"/>
              </w:rPr>
              <w:t>Максимальное количество баллов</w:t>
            </w:r>
          </w:p>
        </w:tc>
      </w:tr>
      <w:tr w:rsidR="0041295C" w:rsidRPr="00EB174C" w:rsidTr="00626003">
        <w:tc>
          <w:tcPr>
            <w:tcW w:w="7700" w:type="dxa"/>
            <w:tcBorders>
              <w:top w:val="single" w:sz="4" w:space="0" w:color="auto"/>
              <w:bottom w:val="single" w:sz="4" w:space="0" w:color="auto"/>
              <w:right w:val="single" w:sz="4" w:space="0" w:color="auto"/>
            </w:tcBorders>
          </w:tcPr>
          <w:p w:rsidR="0041295C" w:rsidRPr="00EB174C" w:rsidRDefault="0041295C" w:rsidP="00C12CAF">
            <w:pPr>
              <w:pStyle w:val="af4"/>
              <w:rPr>
                <w:rFonts w:ascii="Times New Roman" w:hAnsi="Times New Roman" w:cs="Times New Roman"/>
              </w:rPr>
            </w:pPr>
            <w:r w:rsidRPr="00EB174C">
              <w:rPr>
                <w:rFonts w:ascii="Times New Roman" w:hAnsi="Times New Roman" w:cs="Times New Roman"/>
              </w:rPr>
              <w:t>1. Социальная эффективность от реализации общественной</w:t>
            </w:r>
          </w:p>
          <w:p w:rsidR="0041295C" w:rsidRPr="00EB174C" w:rsidRDefault="0041295C" w:rsidP="00C12CAF">
            <w:pPr>
              <w:pStyle w:val="af4"/>
              <w:rPr>
                <w:rFonts w:ascii="Times New Roman" w:hAnsi="Times New Roman" w:cs="Times New Roman"/>
              </w:rPr>
            </w:pPr>
            <w:r w:rsidRPr="00EB174C">
              <w:rPr>
                <w:rFonts w:ascii="Times New Roman" w:hAnsi="Times New Roman" w:cs="Times New Roman"/>
              </w:rPr>
              <w:t>инициативы</w:t>
            </w:r>
          </w:p>
        </w:tc>
        <w:tc>
          <w:tcPr>
            <w:tcW w:w="1960" w:type="dxa"/>
            <w:tcBorders>
              <w:top w:val="single" w:sz="4" w:space="0" w:color="auto"/>
              <w:left w:val="single" w:sz="4" w:space="0" w:color="auto"/>
              <w:bottom w:val="single" w:sz="4" w:space="0" w:color="auto"/>
            </w:tcBorders>
          </w:tcPr>
          <w:p w:rsidR="0041295C" w:rsidRPr="00EB174C" w:rsidRDefault="0041295C" w:rsidP="00C12CAF">
            <w:pPr>
              <w:pStyle w:val="af3"/>
              <w:jc w:val="center"/>
              <w:rPr>
                <w:rFonts w:ascii="Times New Roman" w:hAnsi="Times New Roman" w:cs="Times New Roman"/>
              </w:rPr>
            </w:pPr>
            <w:r w:rsidRPr="00EB174C">
              <w:rPr>
                <w:rFonts w:ascii="Times New Roman" w:hAnsi="Times New Roman" w:cs="Times New Roman"/>
              </w:rPr>
              <w:t>2</w:t>
            </w:r>
            <w:r>
              <w:rPr>
                <w:rFonts w:ascii="Times New Roman" w:hAnsi="Times New Roman" w:cs="Times New Roman"/>
              </w:rPr>
              <w:t>0</w:t>
            </w:r>
          </w:p>
        </w:tc>
      </w:tr>
      <w:tr w:rsidR="0041295C" w:rsidRPr="00EB174C" w:rsidTr="00626003">
        <w:tc>
          <w:tcPr>
            <w:tcW w:w="7700" w:type="dxa"/>
            <w:tcBorders>
              <w:top w:val="single" w:sz="4" w:space="0" w:color="auto"/>
              <w:bottom w:val="single" w:sz="4" w:space="0" w:color="auto"/>
              <w:right w:val="single" w:sz="4" w:space="0" w:color="auto"/>
            </w:tcBorders>
          </w:tcPr>
          <w:p w:rsidR="0041295C" w:rsidRPr="00EB174C" w:rsidRDefault="0041295C" w:rsidP="00C12CAF">
            <w:pPr>
              <w:pStyle w:val="af4"/>
              <w:rPr>
                <w:rFonts w:ascii="Times New Roman" w:hAnsi="Times New Roman" w:cs="Times New Roman"/>
              </w:rPr>
            </w:pPr>
            <w:r w:rsidRPr="00EB174C">
              <w:rPr>
                <w:rFonts w:ascii="Times New Roman" w:hAnsi="Times New Roman" w:cs="Times New Roman"/>
              </w:rPr>
              <w:t>1.1. Актуальность (острота) проблемы, на решение которой направлена реализация общественной инициативы. Оценивается по 10-бальной шкале в зависимости от степени актуальности (10 - максимальный балл, 1 - минимальный балл)</w:t>
            </w:r>
          </w:p>
        </w:tc>
        <w:tc>
          <w:tcPr>
            <w:tcW w:w="1960" w:type="dxa"/>
            <w:tcBorders>
              <w:top w:val="single" w:sz="4" w:space="0" w:color="auto"/>
              <w:left w:val="single" w:sz="4" w:space="0" w:color="auto"/>
              <w:bottom w:val="single" w:sz="4" w:space="0" w:color="auto"/>
            </w:tcBorders>
          </w:tcPr>
          <w:p w:rsidR="0041295C" w:rsidRPr="00EB174C" w:rsidRDefault="0041295C" w:rsidP="00C12CAF">
            <w:pPr>
              <w:pStyle w:val="af3"/>
              <w:jc w:val="center"/>
              <w:rPr>
                <w:rFonts w:ascii="Times New Roman" w:hAnsi="Times New Roman" w:cs="Times New Roman"/>
              </w:rPr>
            </w:pPr>
            <w:r w:rsidRPr="00EB174C">
              <w:rPr>
                <w:rFonts w:ascii="Times New Roman" w:hAnsi="Times New Roman" w:cs="Times New Roman"/>
              </w:rPr>
              <w:t>10</w:t>
            </w:r>
          </w:p>
        </w:tc>
      </w:tr>
      <w:tr w:rsidR="0041295C" w:rsidRPr="00EB174C" w:rsidTr="00626003">
        <w:tc>
          <w:tcPr>
            <w:tcW w:w="7700" w:type="dxa"/>
            <w:tcBorders>
              <w:top w:val="single" w:sz="4" w:space="0" w:color="auto"/>
              <w:bottom w:val="single" w:sz="4" w:space="0" w:color="auto"/>
              <w:right w:val="single" w:sz="4" w:space="0" w:color="auto"/>
            </w:tcBorders>
          </w:tcPr>
          <w:p w:rsidR="0041295C" w:rsidRPr="00EB174C" w:rsidRDefault="0041295C" w:rsidP="00C12CAF">
            <w:pPr>
              <w:pStyle w:val="af4"/>
              <w:rPr>
                <w:rFonts w:ascii="Times New Roman" w:hAnsi="Times New Roman" w:cs="Times New Roman"/>
              </w:rPr>
            </w:pPr>
            <w:r w:rsidRPr="00EB174C">
              <w:rPr>
                <w:rFonts w:ascii="Times New Roman" w:hAnsi="Times New Roman" w:cs="Times New Roman"/>
              </w:rPr>
              <w:t xml:space="preserve">1.2. Количество прямых </w:t>
            </w:r>
            <w:proofErr w:type="spellStart"/>
            <w:r w:rsidRPr="00EB174C">
              <w:rPr>
                <w:rFonts w:ascii="Times New Roman" w:hAnsi="Times New Roman" w:cs="Times New Roman"/>
              </w:rPr>
              <w:t>благополучателей</w:t>
            </w:r>
            <w:proofErr w:type="spellEnd"/>
            <w:r w:rsidRPr="00EB174C">
              <w:rPr>
                <w:rFonts w:ascii="Times New Roman" w:hAnsi="Times New Roman" w:cs="Times New Roman"/>
              </w:rPr>
              <w:t xml:space="preserve"> от реализации общественной инициативы</w:t>
            </w:r>
            <w:hyperlink w:anchor="sub_33" w:history="1">
              <w:r w:rsidRPr="00BF73A0">
                <w:rPr>
                  <w:rStyle w:val="af2"/>
                  <w:rFonts w:ascii="Times New Roman" w:hAnsi="Times New Roman"/>
                  <w:color w:val="auto"/>
                </w:rPr>
                <w:t>*</w:t>
              </w:r>
            </w:hyperlink>
            <w:r w:rsidRPr="00EB174C">
              <w:rPr>
                <w:rFonts w:ascii="Times New Roman" w:hAnsi="Times New Roman" w:cs="Times New Roman"/>
              </w:rPr>
              <w:t>:</w:t>
            </w:r>
          </w:p>
          <w:p w:rsidR="0041295C" w:rsidRPr="00EB174C" w:rsidRDefault="0041295C" w:rsidP="007C5D60">
            <w:pPr>
              <w:pStyle w:val="af4"/>
              <w:rPr>
                <w:rFonts w:ascii="Times New Roman" w:hAnsi="Times New Roman" w:cs="Times New Roman"/>
              </w:rPr>
            </w:pPr>
            <w:r w:rsidRPr="001273CF">
              <w:rPr>
                <w:rFonts w:ascii="Times New Roman" w:hAnsi="Times New Roman" w:cs="Times New Roman"/>
              </w:rPr>
              <w:t>до 1000 человек - 1 балл; от 100</w:t>
            </w:r>
            <w:r w:rsidR="007C5D60">
              <w:rPr>
                <w:rFonts w:ascii="Times New Roman" w:hAnsi="Times New Roman" w:cs="Times New Roman"/>
              </w:rPr>
              <w:t>1</w:t>
            </w:r>
            <w:r w:rsidRPr="001273CF">
              <w:rPr>
                <w:rFonts w:ascii="Times New Roman" w:hAnsi="Times New Roman" w:cs="Times New Roman"/>
              </w:rPr>
              <w:t xml:space="preserve"> до 10000 человек - 3 балла; от 1000</w:t>
            </w:r>
            <w:r w:rsidR="007C5D60">
              <w:rPr>
                <w:rFonts w:ascii="Times New Roman" w:hAnsi="Times New Roman" w:cs="Times New Roman"/>
              </w:rPr>
              <w:t>1</w:t>
            </w:r>
            <w:r w:rsidRPr="001273CF">
              <w:rPr>
                <w:rFonts w:ascii="Times New Roman" w:hAnsi="Times New Roman" w:cs="Times New Roman"/>
              </w:rPr>
              <w:t xml:space="preserve"> до 100000 человек - 5 баллов; от 10000</w:t>
            </w:r>
            <w:r w:rsidR="007C5D60">
              <w:rPr>
                <w:rFonts w:ascii="Times New Roman" w:hAnsi="Times New Roman" w:cs="Times New Roman"/>
              </w:rPr>
              <w:t>1</w:t>
            </w:r>
            <w:r w:rsidRPr="001273CF">
              <w:rPr>
                <w:rFonts w:ascii="Times New Roman" w:hAnsi="Times New Roman" w:cs="Times New Roman"/>
              </w:rPr>
              <w:t xml:space="preserve"> до 200000 человек - 7 баллов; от 20000</w:t>
            </w:r>
            <w:r w:rsidR="007C5D60">
              <w:rPr>
                <w:rFonts w:ascii="Times New Roman" w:hAnsi="Times New Roman" w:cs="Times New Roman"/>
              </w:rPr>
              <w:t>1</w:t>
            </w:r>
            <w:r w:rsidRPr="001273CF">
              <w:rPr>
                <w:rFonts w:ascii="Times New Roman" w:hAnsi="Times New Roman" w:cs="Times New Roman"/>
              </w:rPr>
              <w:t xml:space="preserve"> до 350000 – 9 баллов, более 350000 человек - 10 баллов</w:t>
            </w:r>
          </w:p>
        </w:tc>
        <w:tc>
          <w:tcPr>
            <w:tcW w:w="1960" w:type="dxa"/>
            <w:tcBorders>
              <w:top w:val="single" w:sz="4" w:space="0" w:color="auto"/>
              <w:left w:val="single" w:sz="4" w:space="0" w:color="auto"/>
              <w:bottom w:val="single" w:sz="4" w:space="0" w:color="auto"/>
            </w:tcBorders>
          </w:tcPr>
          <w:p w:rsidR="0041295C" w:rsidRPr="00EB174C" w:rsidRDefault="0041295C" w:rsidP="00C12CAF">
            <w:pPr>
              <w:pStyle w:val="af3"/>
              <w:jc w:val="center"/>
              <w:rPr>
                <w:rFonts w:ascii="Times New Roman" w:hAnsi="Times New Roman" w:cs="Times New Roman"/>
              </w:rPr>
            </w:pPr>
            <w:r w:rsidRPr="00EB174C">
              <w:rPr>
                <w:rFonts w:ascii="Times New Roman" w:hAnsi="Times New Roman" w:cs="Times New Roman"/>
              </w:rPr>
              <w:t>10</w:t>
            </w:r>
          </w:p>
        </w:tc>
      </w:tr>
      <w:tr w:rsidR="0041295C" w:rsidRPr="00EB174C" w:rsidTr="00626003">
        <w:tc>
          <w:tcPr>
            <w:tcW w:w="7700" w:type="dxa"/>
            <w:tcBorders>
              <w:top w:val="single" w:sz="4" w:space="0" w:color="auto"/>
              <w:bottom w:val="single" w:sz="4" w:space="0" w:color="auto"/>
              <w:right w:val="single" w:sz="4" w:space="0" w:color="auto"/>
            </w:tcBorders>
          </w:tcPr>
          <w:p w:rsidR="0041295C" w:rsidRPr="00EB174C" w:rsidRDefault="0041295C" w:rsidP="00C12CAF">
            <w:pPr>
              <w:pStyle w:val="af4"/>
              <w:rPr>
                <w:rFonts w:ascii="Times New Roman" w:hAnsi="Times New Roman" w:cs="Times New Roman"/>
              </w:rPr>
            </w:pPr>
            <w:r w:rsidRPr="00EB174C">
              <w:rPr>
                <w:rFonts w:ascii="Times New Roman" w:hAnsi="Times New Roman" w:cs="Times New Roman"/>
              </w:rPr>
              <w:t>2. Стоимость общественной инициативы на одного прямого</w:t>
            </w:r>
          </w:p>
          <w:p w:rsidR="0041295C" w:rsidRPr="00EB174C" w:rsidRDefault="0041295C" w:rsidP="00C12CAF">
            <w:pPr>
              <w:pStyle w:val="af4"/>
              <w:rPr>
                <w:rFonts w:ascii="Times New Roman" w:hAnsi="Times New Roman" w:cs="Times New Roman"/>
              </w:rPr>
            </w:pPr>
            <w:proofErr w:type="spellStart"/>
            <w:r w:rsidRPr="00EB174C">
              <w:rPr>
                <w:rFonts w:ascii="Times New Roman" w:hAnsi="Times New Roman" w:cs="Times New Roman"/>
              </w:rPr>
              <w:t>благополучателя</w:t>
            </w:r>
            <w:proofErr w:type="spellEnd"/>
            <w:r w:rsidRPr="00EB174C">
              <w:rPr>
                <w:rFonts w:ascii="Times New Roman" w:hAnsi="Times New Roman" w:cs="Times New Roman"/>
              </w:rPr>
              <w:t>:</w:t>
            </w:r>
          </w:p>
          <w:p w:rsidR="0041295C" w:rsidRPr="00EB174C" w:rsidRDefault="0041295C" w:rsidP="00C12CAF">
            <w:pPr>
              <w:pStyle w:val="af4"/>
              <w:rPr>
                <w:rFonts w:ascii="Times New Roman" w:hAnsi="Times New Roman" w:cs="Times New Roman"/>
              </w:rPr>
            </w:pPr>
            <w:r w:rsidRPr="001273CF">
              <w:rPr>
                <w:rFonts w:ascii="Times New Roman" w:hAnsi="Times New Roman" w:cs="Times New Roman"/>
              </w:rPr>
              <w:t>до 9,9 руб</w:t>
            </w:r>
            <w:r>
              <w:rPr>
                <w:rFonts w:ascii="Times New Roman" w:hAnsi="Times New Roman" w:cs="Times New Roman"/>
              </w:rPr>
              <w:t>ля</w:t>
            </w:r>
            <w:r w:rsidRPr="001273CF">
              <w:rPr>
                <w:rFonts w:ascii="Times New Roman" w:hAnsi="Times New Roman" w:cs="Times New Roman"/>
              </w:rPr>
              <w:t xml:space="preserve"> – 15 баллов; от 10 до 99,9 рубля – 13 баллов, от 100 до 249,9 рубля - 10 баллов; от 250 до 499,9 рубля - 9 баллов; от 500 до 699,9 рубля - 8 баллов; от 700 до 1199,9 рубля - 7 баллов; от 1200 до 1699,9 рубля - 6 баллов; от 1700 до 2199,9 рубля - 5 баллов; от 2200 до 2699,9 рубля - 4 балла; от 2700 до 3199,9 рубля - 3 балла; от 3200 до 3699,9 рубля - 2 балла; от 3700 рублей и более - 1 балл</w:t>
            </w:r>
          </w:p>
        </w:tc>
        <w:tc>
          <w:tcPr>
            <w:tcW w:w="1960" w:type="dxa"/>
            <w:tcBorders>
              <w:top w:val="single" w:sz="4" w:space="0" w:color="auto"/>
              <w:left w:val="single" w:sz="4" w:space="0" w:color="auto"/>
              <w:bottom w:val="single" w:sz="4" w:space="0" w:color="auto"/>
            </w:tcBorders>
          </w:tcPr>
          <w:p w:rsidR="0041295C" w:rsidRPr="00EB174C" w:rsidRDefault="0041295C" w:rsidP="00C12CAF">
            <w:pPr>
              <w:pStyle w:val="af3"/>
              <w:jc w:val="center"/>
              <w:rPr>
                <w:rFonts w:ascii="Times New Roman" w:hAnsi="Times New Roman" w:cs="Times New Roman"/>
              </w:rPr>
            </w:pPr>
            <w:r w:rsidRPr="00EB174C">
              <w:rPr>
                <w:rFonts w:ascii="Times New Roman" w:hAnsi="Times New Roman" w:cs="Times New Roman"/>
              </w:rPr>
              <w:t>1</w:t>
            </w:r>
            <w:r>
              <w:rPr>
                <w:rFonts w:ascii="Times New Roman" w:hAnsi="Times New Roman" w:cs="Times New Roman"/>
              </w:rPr>
              <w:t>5</w:t>
            </w:r>
          </w:p>
        </w:tc>
      </w:tr>
      <w:tr w:rsidR="0041295C" w:rsidRPr="00EB174C" w:rsidTr="00626003">
        <w:tc>
          <w:tcPr>
            <w:tcW w:w="7700" w:type="dxa"/>
            <w:tcBorders>
              <w:top w:val="single" w:sz="4" w:space="0" w:color="auto"/>
              <w:bottom w:val="single" w:sz="4" w:space="0" w:color="auto"/>
              <w:right w:val="single" w:sz="4" w:space="0" w:color="auto"/>
            </w:tcBorders>
          </w:tcPr>
          <w:p w:rsidR="0041295C" w:rsidRPr="00EB174C" w:rsidRDefault="0041295C" w:rsidP="00C12CAF">
            <w:pPr>
              <w:pStyle w:val="af4"/>
              <w:rPr>
                <w:rFonts w:ascii="Times New Roman" w:hAnsi="Times New Roman" w:cs="Times New Roman"/>
              </w:rPr>
            </w:pPr>
            <w:r w:rsidRPr="00EB174C">
              <w:rPr>
                <w:rFonts w:ascii="Times New Roman" w:hAnsi="Times New Roman" w:cs="Times New Roman"/>
              </w:rPr>
              <w:t>3. Наличие приложенной к заявке проектно-сметной (сметной)</w:t>
            </w:r>
          </w:p>
          <w:p w:rsidR="0041295C" w:rsidRPr="00EB174C" w:rsidRDefault="0041295C" w:rsidP="00C12CAF">
            <w:pPr>
              <w:pStyle w:val="af4"/>
              <w:rPr>
                <w:rFonts w:ascii="Times New Roman" w:hAnsi="Times New Roman" w:cs="Times New Roman"/>
              </w:rPr>
            </w:pPr>
            <w:r w:rsidRPr="00EB174C">
              <w:rPr>
                <w:rFonts w:ascii="Times New Roman" w:hAnsi="Times New Roman" w:cs="Times New Roman"/>
              </w:rPr>
              <w:t>документации, если есть - 5 баллов, нет - 0 баллов</w:t>
            </w:r>
          </w:p>
        </w:tc>
        <w:tc>
          <w:tcPr>
            <w:tcW w:w="1960" w:type="dxa"/>
            <w:tcBorders>
              <w:top w:val="single" w:sz="4" w:space="0" w:color="auto"/>
              <w:left w:val="single" w:sz="4" w:space="0" w:color="auto"/>
              <w:bottom w:val="single" w:sz="4" w:space="0" w:color="auto"/>
            </w:tcBorders>
          </w:tcPr>
          <w:p w:rsidR="0041295C" w:rsidRPr="00EB174C" w:rsidRDefault="0041295C" w:rsidP="00C12CAF">
            <w:pPr>
              <w:pStyle w:val="af3"/>
              <w:jc w:val="center"/>
              <w:rPr>
                <w:rFonts w:ascii="Times New Roman" w:hAnsi="Times New Roman" w:cs="Times New Roman"/>
              </w:rPr>
            </w:pPr>
            <w:r w:rsidRPr="00EB174C">
              <w:rPr>
                <w:rFonts w:ascii="Times New Roman" w:hAnsi="Times New Roman" w:cs="Times New Roman"/>
              </w:rPr>
              <w:t>5</w:t>
            </w:r>
          </w:p>
        </w:tc>
      </w:tr>
      <w:tr w:rsidR="0041295C" w:rsidRPr="00EB174C" w:rsidTr="00626003">
        <w:tc>
          <w:tcPr>
            <w:tcW w:w="7700" w:type="dxa"/>
            <w:tcBorders>
              <w:top w:val="single" w:sz="4" w:space="0" w:color="auto"/>
              <w:bottom w:val="single" w:sz="4" w:space="0" w:color="auto"/>
              <w:right w:val="single" w:sz="4" w:space="0" w:color="auto"/>
            </w:tcBorders>
          </w:tcPr>
          <w:p w:rsidR="0041295C" w:rsidRPr="00EB174C" w:rsidRDefault="0041295C" w:rsidP="00C12CAF">
            <w:pPr>
              <w:pStyle w:val="af4"/>
              <w:rPr>
                <w:rFonts w:ascii="Times New Roman" w:hAnsi="Times New Roman" w:cs="Times New Roman"/>
              </w:rPr>
            </w:pPr>
            <w:r>
              <w:rPr>
                <w:rFonts w:ascii="Times New Roman" w:hAnsi="Times New Roman" w:cs="Times New Roman"/>
              </w:rPr>
              <w:t>4. «Срок жизни»</w:t>
            </w:r>
            <w:r w:rsidRPr="00EB174C">
              <w:rPr>
                <w:rFonts w:ascii="Times New Roman" w:hAnsi="Times New Roman" w:cs="Times New Roman"/>
              </w:rPr>
              <w:t xml:space="preserve"> результатов реализации общественной инициативы (лет):</w:t>
            </w:r>
          </w:p>
          <w:p w:rsidR="0041295C" w:rsidRPr="00EB174C" w:rsidRDefault="0041295C" w:rsidP="00C12CAF">
            <w:pPr>
              <w:pStyle w:val="af4"/>
              <w:rPr>
                <w:rFonts w:ascii="Times New Roman" w:hAnsi="Times New Roman" w:cs="Times New Roman"/>
              </w:rPr>
            </w:pPr>
            <w:r w:rsidRPr="00EB174C">
              <w:rPr>
                <w:rFonts w:ascii="Times New Roman" w:hAnsi="Times New Roman" w:cs="Times New Roman"/>
              </w:rPr>
              <w:t>до 1 года - 1 балл;</w:t>
            </w:r>
          </w:p>
          <w:p w:rsidR="0041295C" w:rsidRPr="00EB174C" w:rsidRDefault="0041295C" w:rsidP="00C12CAF">
            <w:pPr>
              <w:pStyle w:val="af4"/>
              <w:rPr>
                <w:rFonts w:ascii="Times New Roman" w:hAnsi="Times New Roman" w:cs="Times New Roman"/>
              </w:rPr>
            </w:pPr>
            <w:r w:rsidRPr="00EB174C">
              <w:rPr>
                <w:rFonts w:ascii="Times New Roman" w:hAnsi="Times New Roman" w:cs="Times New Roman"/>
              </w:rPr>
              <w:t>от 1 до 5 лет - 5 баллов;</w:t>
            </w:r>
          </w:p>
          <w:p w:rsidR="0041295C" w:rsidRPr="00EB174C" w:rsidRDefault="0041295C" w:rsidP="00C12CAF">
            <w:pPr>
              <w:pStyle w:val="af4"/>
              <w:rPr>
                <w:rFonts w:ascii="Times New Roman" w:hAnsi="Times New Roman" w:cs="Times New Roman"/>
              </w:rPr>
            </w:pPr>
            <w:r w:rsidRPr="00EB174C">
              <w:rPr>
                <w:rFonts w:ascii="Times New Roman" w:hAnsi="Times New Roman" w:cs="Times New Roman"/>
              </w:rPr>
              <w:t>свыше 5 лет - 10 баллов</w:t>
            </w:r>
          </w:p>
        </w:tc>
        <w:tc>
          <w:tcPr>
            <w:tcW w:w="1960" w:type="dxa"/>
            <w:tcBorders>
              <w:top w:val="single" w:sz="4" w:space="0" w:color="auto"/>
              <w:left w:val="single" w:sz="4" w:space="0" w:color="auto"/>
              <w:bottom w:val="single" w:sz="4" w:space="0" w:color="auto"/>
            </w:tcBorders>
          </w:tcPr>
          <w:p w:rsidR="0041295C" w:rsidRPr="00EB174C" w:rsidRDefault="0041295C" w:rsidP="00C12CAF">
            <w:pPr>
              <w:pStyle w:val="af3"/>
              <w:jc w:val="center"/>
              <w:rPr>
                <w:rFonts w:ascii="Times New Roman" w:hAnsi="Times New Roman" w:cs="Times New Roman"/>
              </w:rPr>
            </w:pPr>
            <w:r w:rsidRPr="00EB174C">
              <w:rPr>
                <w:rFonts w:ascii="Times New Roman" w:hAnsi="Times New Roman" w:cs="Times New Roman"/>
              </w:rPr>
              <w:t>10</w:t>
            </w:r>
          </w:p>
        </w:tc>
      </w:tr>
      <w:tr w:rsidR="0041295C" w:rsidRPr="00EB174C" w:rsidTr="00626003">
        <w:tc>
          <w:tcPr>
            <w:tcW w:w="7700" w:type="dxa"/>
            <w:tcBorders>
              <w:top w:val="single" w:sz="4" w:space="0" w:color="auto"/>
              <w:bottom w:val="single" w:sz="4" w:space="0" w:color="auto"/>
              <w:right w:val="single" w:sz="4" w:space="0" w:color="auto"/>
            </w:tcBorders>
          </w:tcPr>
          <w:p w:rsidR="0041295C" w:rsidRPr="00EB174C" w:rsidRDefault="0041295C" w:rsidP="00C12CAF">
            <w:pPr>
              <w:pStyle w:val="af4"/>
              <w:rPr>
                <w:rFonts w:ascii="Times New Roman" w:hAnsi="Times New Roman" w:cs="Times New Roman"/>
              </w:rPr>
            </w:pPr>
            <w:r w:rsidRPr="00EB174C">
              <w:rPr>
                <w:rFonts w:ascii="Times New Roman" w:hAnsi="Times New Roman" w:cs="Times New Roman"/>
              </w:rPr>
              <w:t>Всего: максимальное количество баллов</w:t>
            </w:r>
          </w:p>
        </w:tc>
        <w:tc>
          <w:tcPr>
            <w:tcW w:w="1960" w:type="dxa"/>
            <w:tcBorders>
              <w:top w:val="single" w:sz="4" w:space="0" w:color="auto"/>
              <w:left w:val="single" w:sz="4" w:space="0" w:color="auto"/>
              <w:bottom w:val="single" w:sz="4" w:space="0" w:color="auto"/>
            </w:tcBorders>
          </w:tcPr>
          <w:p w:rsidR="0041295C" w:rsidRPr="00EB174C" w:rsidRDefault="0041295C" w:rsidP="00C12CAF">
            <w:pPr>
              <w:pStyle w:val="af3"/>
              <w:jc w:val="center"/>
              <w:rPr>
                <w:rFonts w:ascii="Times New Roman" w:hAnsi="Times New Roman" w:cs="Times New Roman"/>
              </w:rPr>
            </w:pPr>
            <w:r w:rsidRPr="00EB174C">
              <w:rPr>
                <w:rFonts w:ascii="Times New Roman" w:hAnsi="Times New Roman" w:cs="Times New Roman"/>
              </w:rPr>
              <w:t>50</w:t>
            </w:r>
          </w:p>
        </w:tc>
      </w:tr>
    </w:tbl>
    <w:p w:rsidR="00626003" w:rsidRDefault="00626003" w:rsidP="002B6D79">
      <w:pPr>
        <w:tabs>
          <w:tab w:val="left" w:pos="567"/>
        </w:tabs>
        <w:jc w:val="both"/>
        <w:rPr>
          <w:rFonts w:ascii="Times New Roman" w:eastAsia="Times New Roman" w:hAnsi="Times New Roman" w:cs="Times New Roman"/>
          <w:sz w:val="24"/>
          <w:szCs w:val="24"/>
          <w:lang w:eastAsia="ru-RU"/>
        </w:rPr>
      </w:pPr>
    </w:p>
    <w:p w:rsidR="00626003" w:rsidRDefault="00626003" w:rsidP="002B6D79">
      <w:pPr>
        <w:tabs>
          <w:tab w:val="left" w:pos="567"/>
        </w:tabs>
        <w:jc w:val="both"/>
        <w:rPr>
          <w:rFonts w:ascii="Times New Roman" w:eastAsia="Times New Roman" w:hAnsi="Times New Roman" w:cs="Times New Roman"/>
          <w:sz w:val="24"/>
          <w:szCs w:val="24"/>
          <w:lang w:eastAsia="ru-RU"/>
        </w:rPr>
      </w:pPr>
    </w:p>
    <w:p w:rsidR="00626003" w:rsidRDefault="00626003" w:rsidP="002B6D79">
      <w:pPr>
        <w:tabs>
          <w:tab w:val="left" w:pos="567"/>
        </w:tabs>
        <w:jc w:val="both"/>
        <w:rPr>
          <w:rFonts w:ascii="Times New Roman" w:eastAsia="Times New Roman" w:hAnsi="Times New Roman" w:cs="Times New Roman"/>
          <w:sz w:val="24"/>
          <w:szCs w:val="24"/>
          <w:lang w:eastAsia="ru-RU"/>
        </w:rPr>
      </w:pPr>
    </w:p>
    <w:p w:rsidR="00626003" w:rsidRDefault="00626003" w:rsidP="002B6D79">
      <w:pPr>
        <w:tabs>
          <w:tab w:val="left" w:pos="567"/>
        </w:tabs>
        <w:jc w:val="both"/>
        <w:rPr>
          <w:rFonts w:ascii="Times New Roman" w:eastAsia="Times New Roman" w:hAnsi="Times New Roman" w:cs="Times New Roman"/>
          <w:sz w:val="24"/>
          <w:szCs w:val="24"/>
          <w:lang w:eastAsia="ru-RU"/>
        </w:rPr>
      </w:pPr>
    </w:p>
    <w:p w:rsidR="00626003" w:rsidRDefault="00626003" w:rsidP="002B6D79">
      <w:pPr>
        <w:tabs>
          <w:tab w:val="left" w:pos="567"/>
        </w:tabs>
        <w:jc w:val="both"/>
        <w:rPr>
          <w:rFonts w:ascii="Times New Roman" w:eastAsia="Times New Roman" w:hAnsi="Times New Roman" w:cs="Times New Roman"/>
          <w:sz w:val="24"/>
          <w:szCs w:val="24"/>
          <w:lang w:eastAsia="ru-RU"/>
        </w:rPr>
      </w:pPr>
    </w:p>
    <w:p w:rsidR="00626003" w:rsidRDefault="00626003" w:rsidP="002B6D79">
      <w:pPr>
        <w:tabs>
          <w:tab w:val="left" w:pos="567"/>
        </w:tabs>
        <w:jc w:val="both"/>
        <w:rPr>
          <w:rFonts w:ascii="Times New Roman" w:eastAsia="Times New Roman" w:hAnsi="Times New Roman" w:cs="Times New Roman"/>
          <w:sz w:val="24"/>
          <w:szCs w:val="24"/>
          <w:lang w:eastAsia="ru-RU"/>
        </w:rPr>
      </w:pPr>
    </w:p>
    <w:p w:rsidR="00626003" w:rsidRDefault="00626003" w:rsidP="002B6D79">
      <w:pPr>
        <w:tabs>
          <w:tab w:val="left" w:pos="567"/>
        </w:tabs>
        <w:jc w:val="both"/>
        <w:rPr>
          <w:rFonts w:ascii="Times New Roman" w:eastAsia="Times New Roman" w:hAnsi="Times New Roman" w:cs="Times New Roman"/>
          <w:sz w:val="24"/>
          <w:szCs w:val="24"/>
          <w:lang w:eastAsia="ru-RU"/>
        </w:rPr>
      </w:pPr>
    </w:p>
    <w:p w:rsidR="00626003" w:rsidRDefault="00626003" w:rsidP="002B6D79">
      <w:pPr>
        <w:tabs>
          <w:tab w:val="left" w:pos="567"/>
        </w:tabs>
        <w:jc w:val="both"/>
        <w:rPr>
          <w:rFonts w:ascii="Times New Roman" w:eastAsia="Times New Roman" w:hAnsi="Times New Roman" w:cs="Times New Roman"/>
          <w:sz w:val="24"/>
          <w:szCs w:val="24"/>
          <w:lang w:eastAsia="ru-RU"/>
        </w:rPr>
      </w:pPr>
    </w:p>
    <w:p w:rsidR="003B32E6" w:rsidRPr="002B6D79" w:rsidRDefault="002B6D79" w:rsidP="002B6D79">
      <w:pPr>
        <w:tabs>
          <w:tab w:val="left" w:pos="567"/>
        </w:tabs>
        <w:jc w:val="both"/>
        <w:rPr>
          <w:rFonts w:ascii="Times New Roman" w:eastAsia="Times New Roman" w:hAnsi="Times New Roman" w:cs="Times New Roman"/>
          <w:sz w:val="24"/>
          <w:szCs w:val="24"/>
          <w:lang w:eastAsia="ru-RU"/>
        </w:rPr>
      </w:pPr>
      <w:r w:rsidRPr="002B6D79">
        <w:rPr>
          <w:rFonts w:ascii="Times New Roman" w:eastAsia="Times New Roman" w:hAnsi="Times New Roman" w:cs="Times New Roman"/>
          <w:sz w:val="24"/>
          <w:szCs w:val="24"/>
          <w:lang w:eastAsia="ru-RU"/>
        </w:rPr>
        <w:t xml:space="preserve">* </w:t>
      </w:r>
      <w:proofErr w:type="gramStart"/>
      <w:r w:rsidRPr="002B6D79">
        <w:rPr>
          <w:rFonts w:ascii="Times New Roman" w:eastAsia="Times New Roman" w:hAnsi="Times New Roman" w:cs="Times New Roman"/>
          <w:sz w:val="24"/>
          <w:szCs w:val="24"/>
          <w:lang w:eastAsia="ru-RU"/>
        </w:rPr>
        <w:t>В</w:t>
      </w:r>
      <w:proofErr w:type="gramEnd"/>
      <w:r w:rsidRPr="002B6D79">
        <w:rPr>
          <w:rFonts w:ascii="Times New Roman" w:eastAsia="Times New Roman" w:hAnsi="Times New Roman" w:cs="Times New Roman"/>
          <w:sz w:val="24"/>
          <w:szCs w:val="24"/>
          <w:lang w:eastAsia="ru-RU"/>
        </w:rPr>
        <w:t xml:space="preserve"> случае некорректного отражения заявителем </w:t>
      </w:r>
      <w:r>
        <w:rPr>
          <w:rFonts w:ascii="Times New Roman" w:eastAsia="Times New Roman" w:hAnsi="Times New Roman" w:cs="Times New Roman"/>
          <w:sz w:val="24"/>
          <w:szCs w:val="24"/>
          <w:lang w:eastAsia="ru-RU"/>
        </w:rPr>
        <w:t xml:space="preserve">количества </w:t>
      </w:r>
      <w:proofErr w:type="spellStart"/>
      <w:r>
        <w:rPr>
          <w:rFonts w:ascii="Times New Roman" w:eastAsia="Times New Roman" w:hAnsi="Times New Roman" w:cs="Times New Roman"/>
          <w:sz w:val="24"/>
          <w:szCs w:val="24"/>
          <w:lang w:eastAsia="ru-RU"/>
        </w:rPr>
        <w:t>благополу</w:t>
      </w:r>
      <w:r w:rsidR="002F6A07">
        <w:rPr>
          <w:rFonts w:ascii="Times New Roman" w:eastAsia="Times New Roman" w:hAnsi="Times New Roman" w:cs="Times New Roman"/>
          <w:sz w:val="24"/>
          <w:szCs w:val="24"/>
          <w:lang w:eastAsia="ru-RU"/>
        </w:rPr>
        <w:t>чателей</w:t>
      </w:r>
      <w:proofErr w:type="spellEnd"/>
      <w:r w:rsidR="002F6A07">
        <w:rPr>
          <w:rFonts w:ascii="Times New Roman" w:eastAsia="Times New Roman" w:hAnsi="Times New Roman" w:cs="Times New Roman"/>
          <w:sz w:val="24"/>
          <w:szCs w:val="24"/>
          <w:lang w:eastAsia="ru-RU"/>
        </w:rPr>
        <w:t xml:space="preserve"> от реализации общественной инициативы, «Народный совет» в праве скорректировать указанный показатель в большую или меньшую сторону.</w:t>
      </w:r>
    </w:p>
    <w:p w:rsidR="0041295C" w:rsidRDefault="0041295C" w:rsidP="00735800">
      <w:pPr>
        <w:ind w:left="4962"/>
        <w:rPr>
          <w:rFonts w:ascii="Times New Roman" w:eastAsia="Arial Unicode MS" w:hAnsi="Times New Roman" w:cs="Times New Roman"/>
          <w:color w:val="000000"/>
          <w:sz w:val="28"/>
          <w:szCs w:val="28"/>
          <w:lang w:val="ru" w:eastAsia="ru-RU"/>
        </w:rPr>
      </w:pPr>
    </w:p>
    <w:p w:rsidR="00735800" w:rsidRPr="00DD3CA0" w:rsidRDefault="00735800" w:rsidP="00735800">
      <w:pPr>
        <w:ind w:left="4962"/>
        <w:rPr>
          <w:rFonts w:ascii="Times New Roman" w:eastAsia="Arial Unicode MS" w:hAnsi="Times New Roman" w:cs="Times New Roman"/>
          <w:color w:val="000000"/>
          <w:sz w:val="28"/>
          <w:szCs w:val="28"/>
          <w:lang w:eastAsia="ru-RU"/>
        </w:rPr>
      </w:pPr>
      <w:r w:rsidRPr="00DD3CA0">
        <w:rPr>
          <w:rFonts w:ascii="Times New Roman" w:eastAsia="Arial Unicode MS" w:hAnsi="Times New Roman" w:cs="Times New Roman"/>
          <w:color w:val="000000"/>
          <w:sz w:val="28"/>
          <w:szCs w:val="28"/>
          <w:lang w:val="ru" w:eastAsia="ru-RU"/>
        </w:rPr>
        <w:t xml:space="preserve">Приложение </w:t>
      </w:r>
      <w:r>
        <w:rPr>
          <w:rFonts w:ascii="Times New Roman" w:eastAsia="Arial Unicode MS" w:hAnsi="Times New Roman" w:cs="Times New Roman"/>
          <w:color w:val="000000"/>
          <w:sz w:val="28"/>
          <w:szCs w:val="28"/>
          <w:lang w:val="ru" w:eastAsia="ru-RU"/>
        </w:rPr>
        <w:t>3</w:t>
      </w:r>
    </w:p>
    <w:p w:rsidR="00735800" w:rsidRPr="00DD3CA0" w:rsidRDefault="00735800" w:rsidP="00735800">
      <w:pPr>
        <w:ind w:left="4956"/>
        <w:rPr>
          <w:rFonts w:ascii="Times New Roman" w:hAnsi="Times New Roman" w:cs="Times New Roman"/>
          <w:sz w:val="28"/>
          <w:szCs w:val="28"/>
        </w:rPr>
      </w:pPr>
      <w:r w:rsidRPr="00DD3CA0">
        <w:rPr>
          <w:rFonts w:ascii="Times New Roman" w:hAnsi="Times New Roman" w:cs="Times New Roman"/>
          <w:sz w:val="28"/>
          <w:szCs w:val="28"/>
        </w:rPr>
        <w:t xml:space="preserve">к Порядку реализации проекта </w:t>
      </w:r>
      <w:r w:rsidR="00D85A27">
        <w:rPr>
          <w:rFonts w:ascii="Times New Roman" w:hAnsi="Times New Roman" w:cs="Times New Roman"/>
          <w:sz w:val="28"/>
          <w:szCs w:val="28"/>
        </w:rPr>
        <w:t>инициативного</w:t>
      </w:r>
      <w:r w:rsidRPr="00DD3CA0">
        <w:rPr>
          <w:rFonts w:ascii="Times New Roman" w:hAnsi="Times New Roman" w:cs="Times New Roman"/>
          <w:sz w:val="28"/>
          <w:szCs w:val="28"/>
        </w:rPr>
        <w:t xml:space="preserve"> бюджетирования «Бюджет Сургута </w:t>
      </w:r>
      <w:r w:rsidRPr="00DD3CA0">
        <w:rPr>
          <w:rFonts w:ascii="Times New Roman" w:hAnsi="Times New Roman" w:cs="Times New Roman"/>
          <w:sz w:val="28"/>
          <w:szCs w:val="28"/>
          <w:lang w:val="en-US"/>
        </w:rPr>
        <w:t>Online</w:t>
      </w:r>
      <w:r w:rsidRPr="00DD3CA0">
        <w:rPr>
          <w:rFonts w:ascii="Times New Roman" w:hAnsi="Times New Roman" w:cs="Times New Roman"/>
          <w:sz w:val="28"/>
          <w:szCs w:val="28"/>
        </w:rPr>
        <w:t>»</w:t>
      </w:r>
    </w:p>
    <w:p w:rsidR="00426AD3" w:rsidRDefault="00426AD3" w:rsidP="004C6E36">
      <w:pPr>
        <w:autoSpaceDE w:val="0"/>
        <w:autoSpaceDN w:val="0"/>
        <w:adjustRightInd w:val="0"/>
        <w:rPr>
          <w:rFonts w:ascii="Times New Roman" w:eastAsia="Times New Roman" w:hAnsi="Times New Roman" w:cs="Times New Roman"/>
          <w:sz w:val="28"/>
          <w:szCs w:val="28"/>
          <w:lang w:eastAsia="ru-RU"/>
        </w:rPr>
      </w:pPr>
    </w:p>
    <w:p w:rsidR="00D9280E" w:rsidRDefault="00D9280E" w:rsidP="00D9280E">
      <w:pPr>
        <w:autoSpaceDE w:val="0"/>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Логотип проекта «Бюджет Сургута </w:t>
      </w:r>
      <w:r>
        <w:rPr>
          <w:rFonts w:ascii="Times New Roman" w:eastAsia="Times New Roman" w:hAnsi="Times New Roman" w:cs="Times New Roman"/>
          <w:sz w:val="28"/>
          <w:szCs w:val="28"/>
          <w:lang w:val="en-US" w:eastAsia="ru-RU"/>
        </w:rPr>
        <w:t>Online</w:t>
      </w:r>
      <w:r>
        <w:rPr>
          <w:rFonts w:ascii="Times New Roman" w:eastAsia="Times New Roman" w:hAnsi="Times New Roman" w:cs="Times New Roman"/>
          <w:sz w:val="28"/>
          <w:szCs w:val="28"/>
          <w:lang w:eastAsia="ru-RU"/>
        </w:rPr>
        <w:t>»</w:t>
      </w: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D9280E" w:rsidRDefault="00D9280E" w:rsidP="004C6E36">
      <w:pPr>
        <w:autoSpaceDE w:val="0"/>
        <w:autoSpaceDN w:val="0"/>
        <w:adjustRightInd w:val="0"/>
        <w:rPr>
          <w:rFonts w:ascii="Times New Roman" w:eastAsia="Times New Roman" w:hAnsi="Times New Roman" w:cs="Times New Roman"/>
          <w:sz w:val="28"/>
          <w:szCs w:val="28"/>
          <w:lang w:eastAsia="ru-RU"/>
        </w:rPr>
      </w:pPr>
    </w:p>
    <w:p w:rsidR="00426AD3" w:rsidRDefault="00426AD3" w:rsidP="004C6E36">
      <w:pPr>
        <w:autoSpaceDE w:val="0"/>
        <w:autoSpaceDN w:val="0"/>
        <w:adjustRightInd w:val="0"/>
        <w:rPr>
          <w:rFonts w:ascii="Times New Roman" w:eastAsia="Times New Roman" w:hAnsi="Times New Roman" w:cs="Times New Roman"/>
          <w:sz w:val="28"/>
          <w:szCs w:val="28"/>
          <w:lang w:eastAsia="ru-RU"/>
        </w:rPr>
      </w:pPr>
    </w:p>
    <w:p w:rsidR="00180DB8" w:rsidRDefault="00735800" w:rsidP="00735800">
      <w:pPr>
        <w:tabs>
          <w:tab w:val="left" w:pos="1985"/>
        </w:tabs>
        <w:autoSpaceDE w:val="0"/>
        <w:autoSpaceDN w:val="0"/>
        <w:adjustRightInd w:val="0"/>
        <w:rPr>
          <w:rFonts w:ascii="Times New Roman" w:eastAsia="Times New Roman" w:hAnsi="Times New Roman" w:cs="Times New Roman"/>
          <w:sz w:val="28"/>
          <w:szCs w:val="28"/>
          <w:lang w:eastAsia="ru-RU"/>
        </w:rPr>
      </w:pPr>
      <w:r w:rsidRPr="000A372B">
        <w:rPr>
          <w:rStyle w:val="10"/>
          <w:rFonts w:eastAsiaTheme="minorHAnsi"/>
          <w:noProof/>
          <w:sz w:val="28"/>
          <w:szCs w:val="28"/>
        </w:rPr>
        <w:drawing>
          <wp:inline distT="0" distB="0" distL="0" distR="0" wp14:anchorId="67CEFCCA" wp14:editId="0AC4CC0B">
            <wp:extent cx="4572000" cy="2000250"/>
            <wp:effectExtent l="0" t="0" r="0" b="0"/>
            <wp:docPr id="9" name="Рисунок 9" descr="\\192.168.222.205\df\Documents\Аналитический отдел\Партисипаторный бюджет\Логотип\готовый логотип\buget_online_materials\web\logo_budget-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92.168.222.205\df\Documents\Аналитический отдел\Партисипаторный бюджет\Логотип\готовый логотип\buget_online_materials\web\logo_budget-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0" cy="2000250"/>
                    </a:xfrm>
                    <a:prstGeom prst="rect">
                      <a:avLst/>
                    </a:prstGeom>
                    <a:noFill/>
                    <a:ln>
                      <a:noFill/>
                    </a:ln>
                  </pic:spPr>
                </pic:pic>
              </a:graphicData>
            </a:graphic>
          </wp:inline>
        </w:drawing>
      </w:r>
    </w:p>
    <w:p w:rsidR="00180DB8" w:rsidRDefault="00180DB8"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p w:rsidR="00735800" w:rsidRDefault="00735800" w:rsidP="004C6E36">
      <w:pPr>
        <w:autoSpaceDE w:val="0"/>
        <w:autoSpaceDN w:val="0"/>
        <w:adjustRightInd w:val="0"/>
        <w:rPr>
          <w:rFonts w:ascii="Times New Roman" w:eastAsia="Times New Roman" w:hAnsi="Times New Roman" w:cs="Times New Roman"/>
          <w:sz w:val="28"/>
          <w:szCs w:val="28"/>
          <w:lang w:eastAsia="ru-RU"/>
        </w:rPr>
      </w:pPr>
    </w:p>
    <w:sectPr w:rsidR="00735800" w:rsidSect="00EB735B">
      <w:headerReference w:type="default" r:id="rId9"/>
      <w:pgSz w:w="11906" w:h="16838"/>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5B1" w:rsidRDefault="001745B1" w:rsidP="00C92234">
      <w:r>
        <w:separator/>
      </w:r>
    </w:p>
  </w:endnote>
  <w:endnote w:type="continuationSeparator" w:id="0">
    <w:p w:rsidR="001745B1" w:rsidRDefault="001745B1" w:rsidP="00C92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5B1" w:rsidRDefault="001745B1" w:rsidP="00C92234">
      <w:r>
        <w:separator/>
      </w:r>
    </w:p>
  </w:footnote>
  <w:footnote w:type="continuationSeparator" w:id="0">
    <w:p w:rsidR="001745B1" w:rsidRDefault="001745B1" w:rsidP="00C922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9716477"/>
      <w:docPartObj>
        <w:docPartGallery w:val="Page Numbers (Top of Page)"/>
        <w:docPartUnique/>
      </w:docPartObj>
    </w:sdtPr>
    <w:sdtEndPr>
      <w:rPr>
        <w:rFonts w:ascii="Times New Roman" w:hAnsi="Times New Roman" w:cs="Times New Roman"/>
        <w:sz w:val="20"/>
        <w:szCs w:val="24"/>
      </w:rPr>
    </w:sdtEndPr>
    <w:sdtContent>
      <w:p w:rsidR="001745B1" w:rsidRPr="00EB735B" w:rsidRDefault="001745B1">
        <w:pPr>
          <w:pStyle w:val="ad"/>
          <w:jc w:val="center"/>
          <w:rPr>
            <w:rFonts w:ascii="Times New Roman" w:hAnsi="Times New Roman" w:cs="Times New Roman"/>
            <w:sz w:val="20"/>
            <w:szCs w:val="24"/>
          </w:rPr>
        </w:pPr>
        <w:r w:rsidRPr="00EB735B">
          <w:rPr>
            <w:rFonts w:ascii="Times New Roman" w:hAnsi="Times New Roman" w:cs="Times New Roman"/>
            <w:sz w:val="20"/>
            <w:szCs w:val="24"/>
          </w:rPr>
          <w:fldChar w:fldCharType="begin"/>
        </w:r>
        <w:r w:rsidRPr="00EB735B">
          <w:rPr>
            <w:rFonts w:ascii="Times New Roman" w:hAnsi="Times New Roman" w:cs="Times New Roman"/>
            <w:sz w:val="20"/>
            <w:szCs w:val="24"/>
          </w:rPr>
          <w:instrText>PAGE   \* MERGEFORMAT</w:instrText>
        </w:r>
        <w:r w:rsidRPr="00EB735B">
          <w:rPr>
            <w:rFonts w:ascii="Times New Roman" w:hAnsi="Times New Roman" w:cs="Times New Roman"/>
            <w:sz w:val="20"/>
            <w:szCs w:val="24"/>
          </w:rPr>
          <w:fldChar w:fldCharType="separate"/>
        </w:r>
        <w:r w:rsidR="00FB2E09">
          <w:rPr>
            <w:rFonts w:ascii="Times New Roman" w:hAnsi="Times New Roman" w:cs="Times New Roman"/>
            <w:noProof/>
            <w:sz w:val="20"/>
            <w:szCs w:val="24"/>
          </w:rPr>
          <w:t>10</w:t>
        </w:r>
        <w:r w:rsidRPr="00EB735B">
          <w:rPr>
            <w:rFonts w:ascii="Times New Roman" w:hAnsi="Times New Roman" w:cs="Times New Roman"/>
            <w:sz w:val="20"/>
            <w:szCs w:val="24"/>
          </w:rPr>
          <w:fldChar w:fldCharType="end"/>
        </w:r>
      </w:p>
    </w:sdtContent>
  </w:sdt>
  <w:p w:rsidR="001745B1" w:rsidRDefault="001745B1">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68B7"/>
    <w:multiLevelType w:val="hybridMultilevel"/>
    <w:tmpl w:val="65DAC540"/>
    <w:lvl w:ilvl="0" w:tplc="8F5C2FBA">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B71BB3"/>
    <w:multiLevelType w:val="hybridMultilevel"/>
    <w:tmpl w:val="8A1263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A247F8"/>
    <w:multiLevelType w:val="multilevel"/>
    <w:tmpl w:val="613A7D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9331C17"/>
    <w:multiLevelType w:val="multilevel"/>
    <w:tmpl w:val="BE16C3D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226F7B"/>
    <w:multiLevelType w:val="hybridMultilevel"/>
    <w:tmpl w:val="44E802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841308"/>
    <w:multiLevelType w:val="hybridMultilevel"/>
    <w:tmpl w:val="8D56A48E"/>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 w15:restartNumberingAfterBreak="0">
    <w:nsid w:val="14E25A57"/>
    <w:multiLevelType w:val="multilevel"/>
    <w:tmpl w:val="A6C0BE16"/>
    <w:lvl w:ilvl="0">
      <w:start w:val="5"/>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66600B9"/>
    <w:multiLevelType w:val="hybridMultilevel"/>
    <w:tmpl w:val="B106A8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8813EF"/>
    <w:multiLevelType w:val="hybridMultilevel"/>
    <w:tmpl w:val="343424AE"/>
    <w:lvl w:ilvl="0" w:tplc="7C0A000C">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1EE865D6"/>
    <w:multiLevelType w:val="hybridMultilevel"/>
    <w:tmpl w:val="3E1AF1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F5A412C"/>
    <w:multiLevelType w:val="multilevel"/>
    <w:tmpl w:val="9606DDC8"/>
    <w:lvl w:ilvl="0">
      <w:start w:val="1"/>
      <w:numFmt w:val="decimal"/>
      <w:lvlText w:val="%1."/>
      <w:lvlJc w:val="left"/>
      <w:pPr>
        <w:ind w:left="3860" w:hanging="360"/>
      </w:pPr>
      <w:rPr>
        <w:rFonts w:hint="default"/>
      </w:rPr>
    </w:lvl>
    <w:lvl w:ilvl="1">
      <w:start w:val="1"/>
      <w:numFmt w:val="decimal"/>
      <w:isLgl/>
      <w:lvlText w:val="%1.%2."/>
      <w:lvlJc w:val="left"/>
      <w:pPr>
        <w:ind w:left="4520" w:hanging="1020"/>
      </w:pPr>
      <w:rPr>
        <w:rFonts w:eastAsia="Arial Unicode MS" w:hint="default"/>
        <w:color w:val="000000"/>
      </w:rPr>
    </w:lvl>
    <w:lvl w:ilvl="2">
      <w:start w:val="1"/>
      <w:numFmt w:val="decimal"/>
      <w:isLgl/>
      <w:lvlText w:val="%1.%2.%3."/>
      <w:lvlJc w:val="left"/>
      <w:pPr>
        <w:ind w:left="4520" w:hanging="1020"/>
      </w:pPr>
      <w:rPr>
        <w:rFonts w:eastAsia="Arial Unicode MS" w:hint="default"/>
        <w:color w:val="000000"/>
      </w:rPr>
    </w:lvl>
    <w:lvl w:ilvl="3">
      <w:start w:val="1"/>
      <w:numFmt w:val="decimal"/>
      <w:isLgl/>
      <w:lvlText w:val="%1.%2.%3.%4."/>
      <w:lvlJc w:val="left"/>
      <w:pPr>
        <w:ind w:left="4580" w:hanging="1080"/>
      </w:pPr>
      <w:rPr>
        <w:rFonts w:eastAsia="Arial Unicode MS" w:hint="default"/>
        <w:color w:val="000000"/>
      </w:rPr>
    </w:lvl>
    <w:lvl w:ilvl="4">
      <w:start w:val="1"/>
      <w:numFmt w:val="decimal"/>
      <w:isLgl/>
      <w:lvlText w:val="%1.%2.%3.%4.%5."/>
      <w:lvlJc w:val="left"/>
      <w:pPr>
        <w:ind w:left="4580" w:hanging="1080"/>
      </w:pPr>
      <w:rPr>
        <w:rFonts w:eastAsia="Arial Unicode MS" w:hint="default"/>
        <w:color w:val="000000"/>
      </w:rPr>
    </w:lvl>
    <w:lvl w:ilvl="5">
      <w:start w:val="1"/>
      <w:numFmt w:val="decimal"/>
      <w:isLgl/>
      <w:lvlText w:val="%1.%2.%3.%4.%5.%6."/>
      <w:lvlJc w:val="left"/>
      <w:pPr>
        <w:ind w:left="4940" w:hanging="1440"/>
      </w:pPr>
      <w:rPr>
        <w:rFonts w:eastAsia="Arial Unicode MS" w:hint="default"/>
        <w:color w:val="000000"/>
      </w:rPr>
    </w:lvl>
    <w:lvl w:ilvl="6">
      <w:start w:val="1"/>
      <w:numFmt w:val="decimal"/>
      <w:isLgl/>
      <w:lvlText w:val="%1.%2.%3.%4.%5.%6.%7."/>
      <w:lvlJc w:val="left"/>
      <w:pPr>
        <w:ind w:left="4940" w:hanging="1440"/>
      </w:pPr>
      <w:rPr>
        <w:rFonts w:eastAsia="Arial Unicode MS" w:hint="default"/>
        <w:color w:val="000000"/>
      </w:rPr>
    </w:lvl>
    <w:lvl w:ilvl="7">
      <w:start w:val="1"/>
      <w:numFmt w:val="decimal"/>
      <w:isLgl/>
      <w:lvlText w:val="%1.%2.%3.%4.%5.%6.%7.%8."/>
      <w:lvlJc w:val="left"/>
      <w:pPr>
        <w:ind w:left="5300" w:hanging="1800"/>
      </w:pPr>
      <w:rPr>
        <w:rFonts w:eastAsia="Arial Unicode MS" w:hint="default"/>
        <w:color w:val="000000"/>
      </w:rPr>
    </w:lvl>
    <w:lvl w:ilvl="8">
      <w:start w:val="1"/>
      <w:numFmt w:val="decimal"/>
      <w:isLgl/>
      <w:lvlText w:val="%1.%2.%3.%4.%5.%6.%7.%8.%9."/>
      <w:lvlJc w:val="left"/>
      <w:pPr>
        <w:ind w:left="5300" w:hanging="1800"/>
      </w:pPr>
      <w:rPr>
        <w:rFonts w:eastAsia="Arial Unicode MS" w:hint="default"/>
        <w:color w:val="000000"/>
      </w:rPr>
    </w:lvl>
  </w:abstractNum>
  <w:abstractNum w:abstractNumId="11" w15:restartNumberingAfterBreak="0">
    <w:nsid w:val="3A923E35"/>
    <w:multiLevelType w:val="hybridMultilevel"/>
    <w:tmpl w:val="727A12AE"/>
    <w:lvl w:ilvl="0" w:tplc="9FBC77A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456A3589"/>
    <w:multiLevelType w:val="hybridMultilevel"/>
    <w:tmpl w:val="7D1E56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A1B20C8"/>
    <w:multiLevelType w:val="hybridMultilevel"/>
    <w:tmpl w:val="5BBA545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B0834D3"/>
    <w:multiLevelType w:val="hybridMultilevel"/>
    <w:tmpl w:val="A07C64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DA162DE"/>
    <w:multiLevelType w:val="multilevel"/>
    <w:tmpl w:val="5F04A9D0"/>
    <w:lvl w:ilvl="0">
      <w:start w:val="3"/>
      <w:numFmt w:val="decimal"/>
      <w:lvlText w:val="%1."/>
      <w:lvlJc w:val="left"/>
      <w:pPr>
        <w:ind w:left="450" w:hanging="45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5A535FB5"/>
    <w:multiLevelType w:val="multilevel"/>
    <w:tmpl w:val="54E41060"/>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7" w15:restartNumberingAfterBreak="0">
    <w:nsid w:val="5B2305C5"/>
    <w:multiLevelType w:val="hybridMultilevel"/>
    <w:tmpl w:val="33386A80"/>
    <w:lvl w:ilvl="0" w:tplc="0419000F">
      <w:start w:val="3"/>
      <w:numFmt w:val="decimal"/>
      <w:lvlText w:val="%1."/>
      <w:lvlJc w:val="left"/>
      <w:pPr>
        <w:ind w:left="461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DF5302"/>
    <w:multiLevelType w:val="multilevel"/>
    <w:tmpl w:val="8EEA4F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6C427FBF"/>
    <w:multiLevelType w:val="hybridMultilevel"/>
    <w:tmpl w:val="CD12DE7E"/>
    <w:lvl w:ilvl="0" w:tplc="C5F03120">
      <w:start w:val="1"/>
      <w:numFmt w:val="decimal"/>
      <w:lvlText w:val="%1."/>
      <w:lvlJc w:val="left"/>
      <w:pPr>
        <w:ind w:left="157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74122F0B"/>
    <w:multiLevelType w:val="hybridMultilevel"/>
    <w:tmpl w:val="2E6E77BC"/>
    <w:lvl w:ilvl="0" w:tplc="0419000F">
      <w:start w:val="1"/>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num w:numId="1">
    <w:abstractNumId w:val="16"/>
  </w:num>
  <w:num w:numId="2">
    <w:abstractNumId w:val="19"/>
  </w:num>
  <w:num w:numId="3">
    <w:abstractNumId w:val="11"/>
  </w:num>
  <w:num w:numId="4">
    <w:abstractNumId w:val="10"/>
  </w:num>
  <w:num w:numId="5">
    <w:abstractNumId w:val="14"/>
  </w:num>
  <w:num w:numId="6">
    <w:abstractNumId w:val="9"/>
  </w:num>
  <w:num w:numId="7">
    <w:abstractNumId w:val="7"/>
  </w:num>
  <w:num w:numId="8">
    <w:abstractNumId w:val="4"/>
  </w:num>
  <w:num w:numId="9">
    <w:abstractNumId w:val="3"/>
  </w:num>
  <w:num w:numId="10">
    <w:abstractNumId w:val="0"/>
  </w:num>
  <w:num w:numId="11">
    <w:abstractNumId w:val="17"/>
  </w:num>
  <w:num w:numId="12">
    <w:abstractNumId w:val="5"/>
  </w:num>
  <w:num w:numId="13">
    <w:abstractNumId w:val="15"/>
  </w:num>
  <w:num w:numId="14">
    <w:abstractNumId w:val="18"/>
  </w:num>
  <w:num w:numId="15">
    <w:abstractNumId w:val="12"/>
  </w:num>
  <w:num w:numId="16">
    <w:abstractNumId w:val="2"/>
  </w:num>
  <w:num w:numId="17">
    <w:abstractNumId w:val="6"/>
  </w:num>
  <w:num w:numId="18">
    <w:abstractNumId w:val="1"/>
  </w:num>
  <w:num w:numId="19">
    <w:abstractNumId w:val="20"/>
  </w:num>
  <w:num w:numId="20">
    <w:abstractNumId w:val="8"/>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183"/>
    <w:rsid w:val="0000050D"/>
    <w:rsid w:val="00000B78"/>
    <w:rsid w:val="0000633B"/>
    <w:rsid w:val="000105C6"/>
    <w:rsid w:val="000234BE"/>
    <w:rsid w:val="00023F18"/>
    <w:rsid w:val="00034804"/>
    <w:rsid w:val="000359C3"/>
    <w:rsid w:val="00037FCC"/>
    <w:rsid w:val="00045B4A"/>
    <w:rsid w:val="000608ED"/>
    <w:rsid w:val="0006157E"/>
    <w:rsid w:val="000630C4"/>
    <w:rsid w:val="0006761B"/>
    <w:rsid w:val="00067BBB"/>
    <w:rsid w:val="00070163"/>
    <w:rsid w:val="00077401"/>
    <w:rsid w:val="00085408"/>
    <w:rsid w:val="00087635"/>
    <w:rsid w:val="00087ECE"/>
    <w:rsid w:val="00090FEB"/>
    <w:rsid w:val="000A0DE4"/>
    <w:rsid w:val="000A637B"/>
    <w:rsid w:val="000B1526"/>
    <w:rsid w:val="000B1D49"/>
    <w:rsid w:val="000B3517"/>
    <w:rsid w:val="000B69FC"/>
    <w:rsid w:val="000B7EEC"/>
    <w:rsid w:val="000C0545"/>
    <w:rsid w:val="000C69A6"/>
    <w:rsid w:val="000D310D"/>
    <w:rsid w:val="000D56A9"/>
    <w:rsid w:val="000E1046"/>
    <w:rsid w:val="000E4262"/>
    <w:rsid w:val="000F56E7"/>
    <w:rsid w:val="00103324"/>
    <w:rsid w:val="001243D6"/>
    <w:rsid w:val="001356DC"/>
    <w:rsid w:val="00135CEF"/>
    <w:rsid w:val="00143EBC"/>
    <w:rsid w:val="001443D3"/>
    <w:rsid w:val="00146444"/>
    <w:rsid w:val="00146521"/>
    <w:rsid w:val="00156617"/>
    <w:rsid w:val="00157C72"/>
    <w:rsid w:val="001637B4"/>
    <w:rsid w:val="001745B1"/>
    <w:rsid w:val="00180DB8"/>
    <w:rsid w:val="00191F60"/>
    <w:rsid w:val="00192903"/>
    <w:rsid w:val="00195CF9"/>
    <w:rsid w:val="001960FD"/>
    <w:rsid w:val="001A0209"/>
    <w:rsid w:val="001A4588"/>
    <w:rsid w:val="001A737E"/>
    <w:rsid w:val="001B1F03"/>
    <w:rsid w:val="001B2325"/>
    <w:rsid w:val="001B58A3"/>
    <w:rsid w:val="001C4B7A"/>
    <w:rsid w:val="001C7827"/>
    <w:rsid w:val="001D263D"/>
    <w:rsid w:val="001D7515"/>
    <w:rsid w:val="001E4478"/>
    <w:rsid w:val="001E63F7"/>
    <w:rsid w:val="001F104E"/>
    <w:rsid w:val="001F724C"/>
    <w:rsid w:val="00202956"/>
    <w:rsid w:val="00203A6F"/>
    <w:rsid w:val="002150B0"/>
    <w:rsid w:val="0022201D"/>
    <w:rsid w:val="002232A6"/>
    <w:rsid w:val="002334B8"/>
    <w:rsid w:val="00240917"/>
    <w:rsid w:val="00243872"/>
    <w:rsid w:val="0024573A"/>
    <w:rsid w:val="00246350"/>
    <w:rsid w:val="0026609F"/>
    <w:rsid w:val="00270F38"/>
    <w:rsid w:val="00273463"/>
    <w:rsid w:val="00285480"/>
    <w:rsid w:val="00285BC6"/>
    <w:rsid w:val="00286C49"/>
    <w:rsid w:val="002946EB"/>
    <w:rsid w:val="00294BD0"/>
    <w:rsid w:val="002977EE"/>
    <w:rsid w:val="002A385D"/>
    <w:rsid w:val="002B2A7E"/>
    <w:rsid w:val="002B6D79"/>
    <w:rsid w:val="002C57D0"/>
    <w:rsid w:val="002F6A07"/>
    <w:rsid w:val="003021BB"/>
    <w:rsid w:val="0031387C"/>
    <w:rsid w:val="00313E88"/>
    <w:rsid w:val="00316E00"/>
    <w:rsid w:val="00323F75"/>
    <w:rsid w:val="00330A82"/>
    <w:rsid w:val="00336DDE"/>
    <w:rsid w:val="003438DD"/>
    <w:rsid w:val="003674D2"/>
    <w:rsid w:val="00372D87"/>
    <w:rsid w:val="00373981"/>
    <w:rsid w:val="00374EAB"/>
    <w:rsid w:val="00384988"/>
    <w:rsid w:val="0038498E"/>
    <w:rsid w:val="00386143"/>
    <w:rsid w:val="00395872"/>
    <w:rsid w:val="003B0D92"/>
    <w:rsid w:val="003B32E6"/>
    <w:rsid w:val="003C2A59"/>
    <w:rsid w:val="003C75DA"/>
    <w:rsid w:val="003E09F3"/>
    <w:rsid w:val="003E4997"/>
    <w:rsid w:val="003E509E"/>
    <w:rsid w:val="003F523C"/>
    <w:rsid w:val="0040254C"/>
    <w:rsid w:val="00407787"/>
    <w:rsid w:val="0041295C"/>
    <w:rsid w:val="00422442"/>
    <w:rsid w:val="00426AB2"/>
    <w:rsid w:val="00426AD3"/>
    <w:rsid w:val="004279D2"/>
    <w:rsid w:val="00432366"/>
    <w:rsid w:val="00434444"/>
    <w:rsid w:val="0043515E"/>
    <w:rsid w:val="00440AEC"/>
    <w:rsid w:val="00441F3D"/>
    <w:rsid w:val="0045087E"/>
    <w:rsid w:val="00464110"/>
    <w:rsid w:val="004731E3"/>
    <w:rsid w:val="00474331"/>
    <w:rsid w:val="00475263"/>
    <w:rsid w:val="00475375"/>
    <w:rsid w:val="0048701F"/>
    <w:rsid w:val="004934C0"/>
    <w:rsid w:val="00494B3C"/>
    <w:rsid w:val="00496670"/>
    <w:rsid w:val="004A54EB"/>
    <w:rsid w:val="004A7C11"/>
    <w:rsid w:val="004B3D1F"/>
    <w:rsid w:val="004C5629"/>
    <w:rsid w:val="004C6E36"/>
    <w:rsid w:val="004D6F1E"/>
    <w:rsid w:val="004D7115"/>
    <w:rsid w:val="004E72FF"/>
    <w:rsid w:val="004F64BD"/>
    <w:rsid w:val="004F7E68"/>
    <w:rsid w:val="0050120A"/>
    <w:rsid w:val="005044A4"/>
    <w:rsid w:val="005152B5"/>
    <w:rsid w:val="0051640B"/>
    <w:rsid w:val="005243AE"/>
    <w:rsid w:val="00524705"/>
    <w:rsid w:val="00536480"/>
    <w:rsid w:val="005467B1"/>
    <w:rsid w:val="00546979"/>
    <w:rsid w:val="00546C4D"/>
    <w:rsid w:val="00552012"/>
    <w:rsid w:val="005521D8"/>
    <w:rsid w:val="00556816"/>
    <w:rsid w:val="00556E9F"/>
    <w:rsid w:val="0057136E"/>
    <w:rsid w:val="00572BEB"/>
    <w:rsid w:val="00577291"/>
    <w:rsid w:val="00582316"/>
    <w:rsid w:val="00582EC6"/>
    <w:rsid w:val="0059292C"/>
    <w:rsid w:val="005A6CDB"/>
    <w:rsid w:val="005B4CFD"/>
    <w:rsid w:val="005B6064"/>
    <w:rsid w:val="005C6480"/>
    <w:rsid w:val="005E7839"/>
    <w:rsid w:val="006018C5"/>
    <w:rsid w:val="0060205A"/>
    <w:rsid w:val="006036CA"/>
    <w:rsid w:val="006064E7"/>
    <w:rsid w:val="00613817"/>
    <w:rsid w:val="00621E4E"/>
    <w:rsid w:val="00626003"/>
    <w:rsid w:val="00627796"/>
    <w:rsid w:val="00641A54"/>
    <w:rsid w:val="0064518C"/>
    <w:rsid w:val="00650547"/>
    <w:rsid w:val="00650C91"/>
    <w:rsid w:val="006558F3"/>
    <w:rsid w:val="0069194D"/>
    <w:rsid w:val="006A280F"/>
    <w:rsid w:val="006A5DD2"/>
    <w:rsid w:val="006A5FAB"/>
    <w:rsid w:val="006C0AC4"/>
    <w:rsid w:val="006D0613"/>
    <w:rsid w:val="006D21D3"/>
    <w:rsid w:val="006D3DBE"/>
    <w:rsid w:val="006D6BBB"/>
    <w:rsid w:val="006E1F3C"/>
    <w:rsid w:val="006E2FEC"/>
    <w:rsid w:val="006E6593"/>
    <w:rsid w:val="006F5183"/>
    <w:rsid w:val="0071071C"/>
    <w:rsid w:val="00713AD4"/>
    <w:rsid w:val="007209DA"/>
    <w:rsid w:val="00723F47"/>
    <w:rsid w:val="007243DD"/>
    <w:rsid w:val="007246C1"/>
    <w:rsid w:val="00724C04"/>
    <w:rsid w:val="00724E8B"/>
    <w:rsid w:val="00724F92"/>
    <w:rsid w:val="00735800"/>
    <w:rsid w:val="0074027A"/>
    <w:rsid w:val="00750DA4"/>
    <w:rsid w:val="00755832"/>
    <w:rsid w:val="007564BF"/>
    <w:rsid w:val="007662D6"/>
    <w:rsid w:val="007774FF"/>
    <w:rsid w:val="007858AF"/>
    <w:rsid w:val="00792889"/>
    <w:rsid w:val="007A5E4C"/>
    <w:rsid w:val="007A60C6"/>
    <w:rsid w:val="007B5D2E"/>
    <w:rsid w:val="007C4569"/>
    <w:rsid w:val="007C5D60"/>
    <w:rsid w:val="007C617A"/>
    <w:rsid w:val="007D1F01"/>
    <w:rsid w:val="007D2407"/>
    <w:rsid w:val="007E4775"/>
    <w:rsid w:val="007E64C2"/>
    <w:rsid w:val="007E76F1"/>
    <w:rsid w:val="007F6A9B"/>
    <w:rsid w:val="007F7001"/>
    <w:rsid w:val="0080003A"/>
    <w:rsid w:val="00810244"/>
    <w:rsid w:val="00813A81"/>
    <w:rsid w:val="00824922"/>
    <w:rsid w:val="00824EDF"/>
    <w:rsid w:val="00825910"/>
    <w:rsid w:val="00827C6D"/>
    <w:rsid w:val="008363CD"/>
    <w:rsid w:val="00837C6A"/>
    <w:rsid w:val="008463A9"/>
    <w:rsid w:val="008536D7"/>
    <w:rsid w:val="00856177"/>
    <w:rsid w:val="0085661D"/>
    <w:rsid w:val="008570BE"/>
    <w:rsid w:val="00864EE3"/>
    <w:rsid w:val="0086579C"/>
    <w:rsid w:val="008751C4"/>
    <w:rsid w:val="008833C6"/>
    <w:rsid w:val="008904FE"/>
    <w:rsid w:val="00891E2E"/>
    <w:rsid w:val="00893EC5"/>
    <w:rsid w:val="008967BC"/>
    <w:rsid w:val="008A154D"/>
    <w:rsid w:val="008A5BD8"/>
    <w:rsid w:val="008A6503"/>
    <w:rsid w:val="008A7D11"/>
    <w:rsid w:val="008B38DA"/>
    <w:rsid w:val="008B3BA2"/>
    <w:rsid w:val="008B6C31"/>
    <w:rsid w:val="008D30D7"/>
    <w:rsid w:val="008D7653"/>
    <w:rsid w:val="008F4A43"/>
    <w:rsid w:val="008F6EA8"/>
    <w:rsid w:val="00920C8A"/>
    <w:rsid w:val="0092119F"/>
    <w:rsid w:val="009270A2"/>
    <w:rsid w:val="0093593B"/>
    <w:rsid w:val="00941AEF"/>
    <w:rsid w:val="0095476E"/>
    <w:rsid w:val="0096462F"/>
    <w:rsid w:val="00971AF7"/>
    <w:rsid w:val="00984059"/>
    <w:rsid w:val="00995067"/>
    <w:rsid w:val="00997988"/>
    <w:rsid w:val="009A0FC8"/>
    <w:rsid w:val="009A6E57"/>
    <w:rsid w:val="009B098A"/>
    <w:rsid w:val="009B0CCB"/>
    <w:rsid w:val="009B19AA"/>
    <w:rsid w:val="009B28BD"/>
    <w:rsid w:val="009B6287"/>
    <w:rsid w:val="009D5121"/>
    <w:rsid w:val="009D5F5B"/>
    <w:rsid w:val="009E5A22"/>
    <w:rsid w:val="009E62FD"/>
    <w:rsid w:val="009F395C"/>
    <w:rsid w:val="009F64F8"/>
    <w:rsid w:val="00A16D59"/>
    <w:rsid w:val="00A23FD4"/>
    <w:rsid w:val="00A34B72"/>
    <w:rsid w:val="00A362FA"/>
    <w:rsid w:val="00A43874"/>
    <w:rsid w:val="00A47BA1"/>
    <w:rsid w:val="00A50F3A"/>
    <w:rsid w:val="00A55B4D"/>
    <w:rsid w:val="00A60E9F"/>
    <w:rsid w:val="00A669A9"/>
    <w:rsid w:val="00A72033"/>
    <w:rsid w:val="00A74738"/>
    <w:rsid w:val="00A855AB"/>
    <w:rsid w:val="00A86159"/>
    <w:rsid w:val="00A92C59"/>
    <w:rsid w:val="00A951E0"/>
    <w:rsid w:val="00A97288"/>
    <w:rsid w:val="00AA1D45"/>
    <w:rsid w:val="00AA3886"/>
    <w:rsid w:val="00AC0901"/>
    <w:rsid w:val="00AC3638"/>
    <w:rsid w:val="00AC786E"/>
    <w:rsid w:val="00AE4C3B"/>
    <w:rsid w:val="00AE590D"/>
    <w:rsid w:val="00AF0218"/>
    <w:rsid w:val="00AF6445"/>
    <w:rsid w:val="00B04B76"/>
    <w:rsid w:val="00B2528C"/>
    <w:rsid w:val="00B31F70"/>
    <w:rsid w:val="00B52287"/>
    <w:rsid w:val="00B552E2"/>
    <w:rsid w:val="00B56E80"/>
    <w:rsid w:val="00B75367"/>
    <w:rsid w:val="00B9223B"/>
    <w:rsid w:val="00B92582"/>
    <w:rsid w:val="00BA0B3B"/>
    <w:rsid w:val="00BB283C"/>
    <w:rsid w:val="00BB2BCA"/>
    <w:rsid w:val="00BE2566"/>
    <w:rsid w:val="00BE3B27"/>
    <w:rsid w:val="00BE6205"/>
    <w:rsid w:val="00BF23F2"/>
    <w:rsid w:val="00BF2CB8"/>
    <w:rsid w:val="00BF60F5"/>
    <w:rsid w:val="00BF73A0"/>
    <w:rsid w:val="00C01737"/>
    <w:rsid w:val="00C019F4"/>
    <w:rsid w:val="00C02A58"/>
    <w:rsid w:val="00C05182"/>
    <w:rsid w:val="00C16767"/>
    <w:rsid w:val="00C20BF8"/>
    <w:rsid w:val="00C2129B"/>
    <w:rsid w:val="00C30CD0"/>
    <w:rsid w:val="00C32A1E"/>
    <w:rsid w:val="00C4153B"/>
    <w:rsid w:val="00C42076"/>
    <w:rsid w:val="00C42453"/>
    <w:rsid w:val="00C54D51"/>
    <w:rsid w:val="00C60E7E"/>
    <w:rsid w:val="00C63D24"/>
    <w:rsid w:val="00C64A7E"/>
    <w:rsid w:val="00C665D1"/>
    <w:rsid w:val="00C91077"/>
    <w:rsid w:val="00C9171B"/>
    <w:rsid w:val="00C92234"/>
    <w:rsid w:val="00CA1422"/>
    <w:rsid w:val="00CA34EB"/>
    <w:rsid w:val="00CA4D88"/>
    <w:rsid w:val="00CA70ED"/>
    <w:rsid w:val="00CB0BE4"/>
    <w:rsid w:val="00CB4FBF"/>
    <w:rsid w:val="00CB6AC6"/>
    <w:rsid w:val="00CC6CCD"/>
    <w:rsid w:val="00CC7D59"/>
    <w:rsid w:val="00CD059B"/>
    <w:rsid w:val="00CF2A9F"/>
    <w:rsid w:val="00CF3BC2"/>
    <w:rsid w:val="00CF5633"/>
    <w:rsid w:val="00D03E18"/>
    <w:rsid w:val="00D0512F"/>
    <w:rsid w:val="00D31935"/>
    <w:rsid w:val="00D33107"/>
    <w:rsid w:val="00D335F5"/>
    <w:rsid w:val="00D4762A"/>
    <w:rsid w:val="00D55406"/>
    <w:rsid w:val="00D62FAB"/>
    <w:rsid w:val="00D656B3"/>
    <w:rsid w:val="00D66846"/>
    <w:rsid w:val="00D75F24"/>
    <w:rsid w:val="00D76019"/>
    <w:rsid w:val="00D816CC"/>
    <w:rsid w:val="00D85A27"/>
    <w:rsid w:val="00D90513"/>
    <w:rsid w:val="00D9280E"/>
    <w:rsid w:val="00D9369D"/>
    <w:rsid w:val="00D96D47"/>
    <w:rsid w:val="00D972C3"/>
    <w:rsid w:val="00DB03D3"/>
    <w:rsid w:val="00DB4A4E"/>
    <w:rsid w:val="00DC1DCF"/>
    <w:rsid w:val="00DC4491"/>
    <w:rsid w:val="00DD022E"/>
    <w:rsid w:val="00DD3CA0"/>
    <w:rsid w:val="00DD611C"/>
    <w:rsid w:val="00DE2426"/>
    <w:rsid w:val="00DF6438"/>
    <w:rsid w:val="00E01617"/>
    <w:rsid w:val="00E01A73"/>
    <w:rsid w:val="00E02FBE"/>
    <w:rsid w:val="00E07D9C"/>
    <w:rsid w:val="00E218ED"/>
    <w:rsid w:val="00E24907"/>
    <w:rsid w:val="00E25E3B"/>
    <w:rsid w:val="00E27028"/>
    <w:rsid w:val="00E40973"/>
    <w:rsid w:val="00E40FF1"/>
    <w:rsid w:val="00E46D7D"/>
    <w:rsid w:val="00E50CCC"/>
    <w:rsid w:val="00E57680"/>
    <w:rsid w:val="00E624B0"/>
    <w:rsid w:val="00E637BA"/>
    <w:rsid w:val="00E6498F"/>
    <w:rsid w:val="00E66D9D"/>
    <w:rsid w:val="00E72B7A"/>
    <w:rsid w:val="00E8123E"/>
    <w:rsid w:val="00EA4DD5"/>
    <w:rsid w:val="00EB1015"/>
    <w:rsid w:val="00EB2287"/>
    <w:rsid w:val="00EB6EA8"/>
    <w:rsid w:val="00EB735B"/>
    <w:rsid w:val="00EC077D"/>
    <w:rsid w:val="00EC4BBA"/>
    <w:rsid w:val="00ED79E3"/>
    <w:rsid w:val="00EE0352"/>
    <w:rsid w:val="00EE3D71"/>
    <w:rsid w:val="00EF334C"/>
    <w:rsid w:val="00F0062D"/>
    <w:rsid w:val="00F0629F"/>
    <w:rsid w:val="00F06B3D"/>
    <w:rsid w:val="00F10341"/>
    <w:rsid w:val="00F156B8"/>
    <w:rsid w:val="00F16650"/>
    <w:rsid w:val="00F176D5"/>
    <w:rsid w:val="00F213C4"/>
    <w:rsid w:val="00F2187A"/>
    <w:rsid w:val="00F37160"/>
    <w:rsid w:val="00F40293"/>
    <w:rsid w:val="00F42B37"/>
    <w:rsid w:val="00F44EA2"/>
    <w:rsid w:val="00F528F9"/>
    <w:rsid w:val="00F61A81"/>
    <w:rsid w:val="00F818B4"/>
    <w:rsid w:val="00F864D3"/>
    <w:rsid w:val="00F86A4E"/>
    <w:rsid w:val="00F879ED"/>
    <w:rsid w:val="00F90DAA"/>
    <w:rsid w:val="00F95351"/>
    <w:rsid w:val="00F953A5"/>
    <w:rsid w:val="00F96EF2"/>
    <w:rsid w:val="00FB2E09"/>
    <w:rsid w:val="00FC170B"/>
    <w:rsid w:val="00FD01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0B4BE"/>
  <w15:docId w15:val="{E3A301AB-94CF-42DE-B84F-9BEBC1911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56816"/>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5183"/>
    <w:pPr>
      <w:ind w:left="720"/>
      <w:contextualSpacing/>
    </w:pPr>
  </w:style>
  <w:style w:type="paragraph" w:styleId="a4">
    <w:name w:val="Balloon Text"/>
    <w:basedOn w:val="a"/>
    <w:link w:val="a5"/>
    <w:uiPriority w:val="99"/>
    <w:semiHidden/>
    <w:unhideWhenUsed/>
    <w:rsid w:val="001D263D"/>
    <w:rPr>
      <w:rFonts w:ascii="Segoe UI" w:hAnsi="Segoe UI" w:cs="Segoe UI"/>
      <w:sz w:val="18"/>
      <w:szCs w:val="18"/>
    </w:rPr>
  </w:style>
  <w:style w:type="character" w:customStyle="1" w:styleId="a5">
    <w:name w:val="Текст выноски Знак"/>
    <w:basedOn w:val="a0"/>
    <w:link w:val="a4"/>
    <w:uiPriority w:val="99"/>
    <w:semiHidden/>
    <w:rsid w:val="001D263D"/>
    <w:rPr>
      <w:rFonts w:ascii="Segoe UI" w:hAnsi="Segoe UI" w:cs="Segoe UI"/>
      <w:sz w:val="18"/>
      <w:szCs w:val="18"/>
    </w:rPr>
  </w:style>
  <w:style w:type="character" w:styleId="a6">
    <w:name w:val="Hyperlink"/>
    <w:basedOn w:val="a0"/>
    <w:uiPriority w:val="99"/>
    <w:unhideWhenUsed/>
    <w:rsid w:val="001D263D"/>
    <w:rPr>
      <w:color w:val="0563C1" w:themeColor="hyperlink"/>
      <w:u w:val="single"/>
    </w:rPr>
  </w:style>
  <w:style w:type="paragraph" w:styleId="a7">
    <w:name w:val="No Spacing"/>
    <w:uiPriority w:val="1"/>
    <w:qFormat/>
    <w:rsid w:val="00D0512F"/>
    <w:rPr>
      <w:rFonts w:ascii="Times New Roman" w:eastAsia="Times New Roman" w:hAnsi="Times New Roman" w:cs="Times New Roman"/>
      <w:sz w:val="28"/>
      <w:szCs w:val="20"/>
      <w:lang w:eastAsia="ru-RU"/>
    </w:rPr>
  </w:style>
  <w:style w:type="table" w:styleId="a8">
    <w:name w:val="Table Grid"/>
    <w:basedOn w:val="a1"/>
    <w:uiPriority w:val="39"/>
    <w:rsid w:val="000608E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rsid w:val="0050120A"/>
    <w:pPr>
      <w:spacing w:after="120"/>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50120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556816"/>
    <w:rPr>
      <w:rFonts w:ascii="Times New Roman" w:eastAsia="Times New Roman" w:hAnsi="Times New Roman" w:cs="Times New Roman"/>
      <w:b/>
      <w:bCs/>
      <w:kern w:val="36"/>
      <w:sz w:val="48"/>
      <w:szCs w:val="48"/>
      <w:lang w:eastAsia="ru-RU"/>
    </w:rPr>
  </w:style>
  <w:style w:type="character" w:styleId="ab">
    <w:name w:val="Placeholder Text"/>
    <w:basedOn w:val="a0"/>
    <w:uiPriority w:val="99"/>
    <w:semiHidden/>
    <w:rsid w:val="003C2A59"/>
    <w:rPr>
      <w:color w:val="808080"/>
    </w:rPr>
  </w:style>
  <w:style w:type="paragraph" w:styleId="ac">
    <w:name w:val="Normal (Web)"/>
    <w:basedOn w:val="a"/>
    <w:uiPriority w:val="99"/>
    <w:unhideWhenUsed/>
    <w:rsid w:val="003C2A59"/>
    <w:pPr>
      <w:spacing w:before="100" w:beforeAutospacing="1" w:after="100" w:afterAutospacing="1"/>
    </w:pPr>
    <w:rPr>
      <w:rFonts w:ascii="Times New Roman" w:eastAsiaTheme="minorEastAsia" w:hAnsi="Times New Roman" w:cs="Times New Roman"/>
      <w:sz w:val="24"/>
      <w:szCs w:val="24"/>
      <w:lang w:eastAsia="ru-RU"/>
    </w:rPr>
  </w:style>
  <w:style w:type="paragraph" w:styleId="ad">
    <w:name w:val="header"/>
    <w:basedOn w:val="a"/>
    <w:link w:val="ae"/>
    <w:uiPriority w:val="99"/>
    <w:unhideWhenUsed/>
    <w:rsid w:val="00C92234"/>
    <w:pPr>
      <w:tabs>
        <w:tab w:val="center" w:pos="4677"/>
        <w:tab w:val="right" w:pos="9355"/>
      </w:tabs>
    </w:pPr>
  </w:style>
  <w:style w:type="character" w:customStyle="1" w:styleId="ae">
    <w:name w:val="Верхний колонтитул Знак"/>
    <w:basedOn w:val="a0"/>
    <w:link w:val="ad"/>
    <w:uiPriority w:val="99"/>
    <w:rsid w:val="00C92234"/>
  </w:style>
  <w:style w:type="paragraph" w:styleId="af">
    <w:name w:val="footer"/>
    <w:basedOn w:val="a"/>
    <w:link w:val="af0"/>
    <w:uiPriority w:val="99"/>
    <w:unhideWhenUsed/>
    <w:rsid w:val="00C92234"/>
    <w:pPr>
      <w:tabs>
        <w:tab w:val="center" w:pos="4677"/>
        <w:tab w:val="right" w:pos="9355"/>
      </w:tabs>
    </w:pPr>
  </w:style>
  <w:style w:type="character" w:customStyle="1" w:styleId="af0">
    <w:name w:val="Нижний колонтитул Знак"/>
    <w:basedOn w:val="a0"/>
    <w:link w:val="af"/>
    <w:uiPriority w:val="99"/>
    <w:rsid w:val="00C92234"/>
  </w:style>
  <w:style w:type="character" w:customStyle="1" w:styleId="af1">
    <w:name w:val="Цветовое выделение"/>
    <w:uiPriority w:val="99"/>
    <w:rsid w:val="009B28BD"/>
    <w:rPr>
      <w:b/>
      <w:bCs/>
      <w:color w:val="26282F"/>
    </w:rPr>
  </w:style>
  <w:style w:type="character" w:customStyle="1" w:styleId="af2">
    <w:name w:val="Гипертекстовая ссылка"/>
    <w:basedOn w:val="a0"/>
    <w:uiPriority w:val="99"/>
    <w:rsid w:val="0041295C"/>
    <w:rPr>
      <w:rFonts w:cs="Times New Roman"/>
      <w:b w:val="0"/>
      <w:color w:val="106BBE"/>
    </w:rPr>
  </w:style>
  <w:style w:type="paragraph" w:customStyle="1" w:styleId="af3">
    <w:name w:val="Нормальный (таблица)"/>
    <w:basedOn w:val="a"/>
    <w:next w:val="a"/>
    <w:uiPriority w:val="99"/>
    <w:rsid w:val="0041295C"/>
    <w:pPr>
      <w:widowControl w:val="0"/>
      <w:autoSpaceDE w:val="0"/>
      <w:autoSpaceDN w:val="0"/>
      <w:adjustRightInd w:val="0"/>
      <w:jc w:val="both"/>
    </w:pPr>
    <w:rPr>
      <w:rFonts w:ascii="Arial" w:eastAsiaTheme="minorEastAsia" w:hAnsi="Arial" w:cs="Arial"/>
      <w:sz w:val="24"/>
      <w:szCs w:val="24"/>
      <w:lang w:eastAsia="ru-RU"/>
    </w:rPr>
  </w:style>
  <w:style w:type="paragraph" w:customStyle="1" w:styleId="af4">
    <w:name w:val="Прижатый влево"/>
    <w:basedOn w:val="a"/>
    <w:next w:val="a"/>
    <w:uiPriority w:val="99"/>
    <w:rsid w:val="0041295C"/>
    <w:pPr>
      <w:widowControl w:val="0"/>
      <w:autoSpaceDE w:val="0"/>
      <w:autoSpaceDN w:val="0"/>
      <w:adjustRightInd w:val="0"/>
    </w:pPr>
    <w:rPr>
      <w:rFonts w:ascii="Arial" w:eastAsiaTheme="minorEastAsia" w:hAnsi="Arial" w:cs="Arial"/>
      <w:sz w:val="24"/>
      <w:szCs w:val="24"/>
      <w:lang w:eastAsia="ru-RU"/>
    </w:rPr>
  </w:style>
  <w:style w:type="table" w:customStyle="1" w:styleId="11">
    <w:name w:val="Сетка таблицы1"/>
    <w:basedOn w:val="a1"/>
    <w:next w:val="a8"/>
    <w:uiPriority w:val="39"/>
    <w:rsid w:val="00C01737"/>
    <w:rPr>
      <w:rFonts w:eastAsia="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8"/>
    <w:uiPriority w:val="39"/>
    <w:rsid w:val="007858AF"/>
    <w:rPr>
      <w:rFonts w:eastAsia="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117968">
      <w:bodyDiv w:val="1"/>
      <w:marLeft w:val="0"/>
      <w:marRight w:val="0"/>
      <w:marTop w:val="0"/>
      <w:marBottom w:val="0"/>
      <w:divBdr>
        <w:top w:val="none" w:sz="0" w:space="0" w:color="auto"/>
        <w:left w:val="none" w:sz="0" w:space="0" w:color="auto"/>
        <w:bottom w:val="none" w:sz="0" w:space="0" w:color="auto"/>
        <w:right w:val="none" w:sz="0" w:space="0" w:color="auto"/>
      </w:divBdr>
    </w:div>
    <w:div w:id="1088306585">
      <w:bodyDiv w:val="1"/>
      <w:marLeft w:val="0"/>
      <w:marRight w:val="0"/>
      <w:marTop w:val="0"/>
      <w:marBottom w:val="0"/>
      <w:divBdr>
        <w:top w:val="none" w:sz="0" w:space="0" w:color="auto"/>
        <w:left w:val="none" w:sz="0" w:space="0" w:color="auto"/>
        <w:bottom w:val="none" w:sz="0" w:space="0" w:color="auto"/>
        <w:right w:val="none" w:sz="0" w:space="0" w:color="auto"/>
      </w:divBdr>
    </w:div>
    <w:div w:id="166870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garantF1://4514642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14</Pages>
  <Words>4217</Words>
  <Characters>24042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Евгения Александровна</dc:creator>
  <cp:keywords/>
  <dc:description/>
  <cp:lastModifiedBy>Живаева Анна Ивановна</cp:lastModifiedBy>
  <cp:revision>12</cp:revision>
  <cp:lastPrinted>2020-08-04T06:10:00Z</cp:lastPrinted>
  <dcterms:created xsi:type="dcterms:W3CDTF">2020-08-07T08:24:00Z</dcterms:created>
  <dcterms:modified xsi:type="dcterms:W3CDTF">2020-08-07T08:37:00Z</dcterms:modified>
</cp:coreProperties>
</file>