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264A" w:rsidRDefault="0014264A" w:rsidP="00656C1A">
      <w:pPr>
        <w:spacing w:line="120" w:lineRule="atLeast"/>
        <w:jc w:val="center"/>
        <w:rPr>
          <w:sz w:val="24"/>
          <w:szCs w:val="24"/>
        </w:rPr>
      </w:pPr>
      <w:bookmarkStart w:id="0" w:name="_GoBack"/>
      <w:bookmarkEnd w:id="0"/>
    </w:p>
    <w:p w:rsidR="0014264A" w:rsidRDefault="0014264A" w:rsidP="00656C1A">
      <w:pPr>
        <w:spacing w:line="120" w:lineRule="atLeast"/>
        <w:jc w:val="center"/>
        <w:rPr>
          <w:sz w:val="24"/>
          <w:szCs w:val="24"/>
        </w:rPr>
      </w:pPr>
    </w:p>
    <w:p w:rsidR="0014264A" w:rsidRPr="00852378" w:rsidRDefault="0014264A" w:rsidP="00656C1A">
      <w:pPr>
        <w:spacing w:line="120" w:lineRule="atLeast"/>
        <w:jc w:val="center"/>
        <w:rPr>
          <w:sz w:val="10"/>
          <w:szCs w:val="10"/>
        </w:rPr>
      </w:pPr>
    </w:p>
    <w:p w:rsidR="0014264A" w:rsidRDefault="0014264A" w:rsidP="00656C1A">
      <w:pPr>
        <w:spacing w:line="120" w:lineRule="atLeast"/>
        <w:jc w:val="center"/>
        <w:rPr>
          <w:sz w:val="10"/>
          <w:szCs w:val="24"/>
        </w:rPr>
      </w:pPr>
    </w:p>
    <w:p w:rsidR="0014264A" w:rsidRPr="005541F0" w:rsidRDefault="0014264A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МУНИЦИПАЛЬНОЕ ОБРАЗОВАНИЕ</w:t>
      </w:r>
    </w:p>
    <w:p w:rsidR="0014264A" w:rsidRPr="005541F0" w:rsidRDefault="0014264A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ГОРОДСКОЙ ОКРУГ ГОРОД СУРГУТ</w:t>
      </w:r>
    </w:p>
    <w:p w:rsidR="0014264A" w:rsidRPr="005649E4" w:rsidRDefault="0014264A" w:rsidP="00656C1A">
      <w:pPr>
        <w:spacing w:line="120" w:lineRule="atLeast"/>
        <w:jc w:val="center"/>
        <w:rPr>
          <w:sz w:val="18"/>
          <w:szCs w:val="24"/>
        </w:rPr>
      </w:pPr>
    </w:p>
    <w:p w:rsidR="0014264A" w:rsidRPr="00656C1A" w:rsidRDefault="0014264A" w:rsidP="00656C1A">
      <w:pPr>
        <w:jc w:val="center"/>
        <w:rPr>
          <w:b/>
          <w:sz w:val="26"/>
          <w:szCs w:val="26"/>
        </w:rPr>
      </w:pPr>
      <w:r w:rsidRPr="00656C1A">
        <w:rPr>
          <w:b/>
          <w:sz w:val="26"/>
          <w:szCs w:val="26"/>
        </w:rPr>
        <w:t>АДМИНИСТРАЦИЯ ГОРОДА</w:t>
      </w:r>
    </w:p>
    <w:p w:rsidR="0014264A" w:rsidRPr="005541F0" w:rsidRDefault="0014264A" w:rsidP="00656C1A">
      <w:pPr>
        <w:spacing w:line="120" w:lineRule="atLeast"/>
        <w:jc w:val="center"/>
        <w:rPr>
          <w:sz w:val="18"/>
          <w:szCs w:val="24"/>
        </w:rPr>
      </w:pPr>
    </w:p>
    <w:p w:rsidR="0014264A" w:rsidRPr="005541F0" w:rsidRDefault="0014264A" w:rsidP="00656C1A">
      <w:pPr>
        <w:spacing w:line="120" w:lineRule="atLeast"/>
        <w:jc w:val="center"/>
        <w:rPr>
          <w:sz w:val="20"/>
          <w:szCs w:val="24"/>
        </w:rPr>
      </w:pPr>
    </w:p>
    <w:p w:rsidR="0014264A" w:rsidRPr="00656C1A" w:rsidRDefault="0014264A" w:rsidP="00656C1A">
      <w:pPr>
        <w:jc w:val="center"/>
        <w:rPr>
          <w:b/>
          <w:sz w:val="30"/>
          <w:szCs w:val="30"/>
        </w:rPr>
      </w:pPr>
      <w:r w:rsidRPr="001F461F">
        <w:rPr>
          <w:b/>
          <w:sz w:val="30"/>
          <w:szCs w:val="30"/>
        </w:rPr>
        <w:t>ПОСТАНОВЛЕНИЕ</w:t>
      </w:r>
    </w:p>
    <w:p w:rsidR="0014264A" w:rsidRDefault="0014264A" w:rsidP="00656C1A">
      <w:pPr>
        <w:spacing w:line="120" w:lineRule="atLeast"/>
        <w:jc w:val="center"/>
        <w:rPr>
          <w:sz w:val="30"/>
          <w:szCs w:val="24"/>
        </w:rPr>
      </w:pPr>
    </w:p>
    <w:p w:rsidR="0014264A" w:rsidRPr="00656C1A" w:rsidRDefault="0014264A" w:rsidP="008A44EC">
      <w:pPr>
        <w:jc w:val="center"/>
        <w:rPr>
          <w:sz w:val="20"/>
          <w:szCs w:val="2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"/>
        <w:gridCol w:w="474"/>
        <w:gridCol w:w="140"/>
        <w:gridCol w:w="1498"/>
        <w:gridCol w:w="285"/>
        <w:gridCol w:w="345"/>
        <w:gridCol w:w="518"/>
        <w:gridCol w:w="4683"/>
        <w:gridCol w:w="235"/>
        <w:gridCol w:w="1313"/>
      </w:tblGrid>
      <w:tr w:rsidR="0014264A" w:rsidRPr="00F8214F" w:rsidTr="0097057A">
        <w:tc>
          <w:tcPr>
            <w:tcW w:w="137" w:type="dxa"/>
            <w:noWrap/>
            <w:tcMar>
              <w:left w:w="0" w:type="dxa"/>
              <w:right w:w="0" w:type="dxa"/>
            </w:tcMar>
          </w:tcPr>
          <w:p w:rsidR="0014264A" w:rsidRPr="00F8214F" w:rsidRDefault="0014264A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</w:p>
        </w:tc>
        <w:tc>
          <w:tcPr>
            <w:tcW w:w="474" w:type="dxa"/>
            <w:tcBorders>
              <w:bottom w:val="single" w:sz="4" w:space="0" w:color="auto"/>
            </w:tcBorders>
            <w:noWrap/>
          </w:tcPr>
          <w:p w:rsidR="0014264A" w:rsidRPr="00F8214F" w:rsidRDefault="009F59A4" w:rsidP="00A63FB0">
            <w:pPr>
              <w:jc w:val="center"/>
              <w:rPr>
                <w:sz w:val="24"/>
                <w:szCs w:val="24"/>
              </w:rPr>
            </w:pPr>
            <w:bookmarkStart w:id="1" w:name="dd"/>
            <w:bookmarkEnd w:id="1"/>
            <w:r>
              <w:rPr>
                <w:sz w:val="24"/>
                <w:szCs w:val="24"/>
              </w:rPr>
              <w:t>02</w:t>
            </w:r>
          </w:p>
        </w:tc>
        <w:tc>
          <w:tcPr>
            <w:tcW w:w="140" w:type="dxa"/>
            <w:noWrap/>
            <w:tcMar>
              <w:left w:w="0" w:type="dxa"/>
              <w:right w:w="0" w:type="dxa"/>
            </w:tcMar>
          </w:tcPr>
          <w:p w:rsidR="0014264A" w:rsidRPr="00F8214F" w:rsidRDefault="0014264A" w:rsidP="001938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</w:t>
            </w:r>
          </w:p>
        </w:tc>
        <w:tc>
          <w:tcPr>
            <w:tcW w:w="1498" w:type="dxa"/>
            <w:tcBorders>
              <w:bottom w:val="single" w:sz="4" w:space="0" w:color="auto"/>
            </w:tcBorders>
            <w:noWrap/>
          </w:tcPr>
          <w:p w:rsidR="0014264A" w:rsidRPr="00F8214F" w:rsidRDefault="009F59A4" w:rsidP="00AB4194">
            <w:pPr>
              <w:jc w:val="center"/>
              <w:rPr>
                <w:sz w:val="24"/>
                <w:szCs w:val="24"/>
              </w:rPr>
            </w:pPr>
            <w:bookmarkStart w:id="2" w:name="mm"/>
            <w:bookmarkEnd w:id="2"/>
            <w:r>
              <w:rPr>
                <w:sz w:val="24"/>
                <w:szCs w:val="24"/>
              </w:rPr>
              <w:t>12</w:t>
            </w:r>
          </w:p>
        </w:tc>
        <w:tc>
          <w:tcPr>
            <w:tcW w:w="285" w:type="dxa"/>
            <w:noWrap/>
          </w:tcPr>
          <w:p w:rsidR="0014264A" w:rsidRPr="00A63FB0" w:rsidRDefault="0014264A" w:rsidP="00AB419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345" w:type="dxa"/>
            <w:tcBorders>
              <w:bottom w:val="single" w:sz="4" w:space="0" w:color="auto"/>
            </w:tcBorders>
            <w:noWrap/>
            <w:tcMar>
              <w:left w:w="85" w:type="dxa"/>
            </w:tcMar>
          </w:tcPr>
          <w:p w:rsidR="0014264A" w:rsidRPr="00A3761A" w:rsidRDefault="009F59A4" w:rsidP="00A3761A">
            <w:pPr>
              <w:rPr>
                <w:sz w:val="24"/>
                <w:szCs w:val="24"/>
              </w:rPr>
            </w:pPr>
            <w:bookmarkStart w:id="3" w:name="yy"/>
            <w:bookmarkEnd w:id="3"/>
            <w:r>
              <w:rPr>
                <w:sz w:val="24"/>
                <w:szCs w:val="24"/>
              </w:rPr>
              <w:t>19</w:t>
            </w:r>
          </w:p>
        </w:tc>
        <w:tc>
          <w:tcPr>
            <w:tcW w:w="518" w:type="dxa"/>
            <w:noWrap/>
          </w:tcPr>
          <w:p w:rsidR="0014264A" w:rsidRPr="00F8214F" w:rsidRDefault="0014264A" w:rsidP="000060EC">
            <w:pPr>
              <w:rPr>
                <w:sz w:val="24"/>
                <w:szCs w:val="24"/>
              </w:rPr>
            </w:pPr>
          </w:p>
        </w:tc>
        <w:tc>
          <w:tcPr>
            <w:tcW w:w="4683" w:type="dxa"/>
            <w:noWrap/>
          </w:tcPr>
          <w:p w:rsidR="0014264A" w:rsidRPr="00F8214F" w:rsidRDefault="0014264A" w:rsidP="000060EC">
            <w:pPr>
              <w:rPr>
                <w:sz w:val="24"/>
                <w:szCs w:val="24"/>
              </w:rPr>
            </w:pPr>
          </w:p>
        </w:tc>
        <w:tc>
          <w:tcPr>
            <w:tcW w:w="235" w:type="dxa"/>
            <w:noWrap/>
          </w:tcPr>
          <w:p w:rsidR="0014264A" w:rsidRPr="00AB4194" w:rsidRDefault="0014264A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313" w:type="dxa"/>
            <w:tcBorders>
              <w:bottom w:val="single" w:sz="4" w:space="0" w:color="auto"/>
            </w:tcBorders>
            <w:noWrap/>
          </w:tcPr>
          <w:p w:rsidR="0014264A" w:rsidRPr="00F8214F" w:rsidRDefault="009F59A4" w:rsidP="00AB4194">
            <w:pPr>
              <w:jc w:val="center"/>
              <w:rPr>
                <w:sz w:val="24"/>
                <w:szCs w:val="24"/>
              </w:rPr>
            </w:pPr>
            <w:bookmarkStart w:id="4" w:name="NumDoc"/>
            <w:bookmarkEnd w:id="4"/>
            <w:r>
              <w:rPr>
                <w:sz w:val="24"/>
                <w:szCs w:val="24"/>
              </w:rPr>
              <w:t>9066</w:t>
            </w:r>
          </w:p>
        </w:tc>
      </w:tr>
    </w:tbl>
    <w:p w:rsidR="0014264A" w:rsidRPr="00C725A6" w:rsidRDefault="0014264A" w:rsidP="00C725A6">
      <w:pPr>
        <w:rPr>
          <w:rFonts w:cs="Times New Roman"/>
          <w:szCs w:val="28"/>
        </w:rPr>
      </w:pPr>
    </w:p>
    <w:p w:rsidR="0014264A" w:rsidRDefault="0014264A" w:rsidP="0014264A">
      <w:pPr>
        <w:jc w:val="both"/>
        <w:rPr>
          <w:szCs w:val="28"/>
        </w:rPr>
      </w:pPr>
      <w:r>
        <w:rPr>
          <w:szCs w:val="28"/>
        </w:rPr>
        <w:t xml:space="preserve">Об утверждении корректировки </w:t>
      </w:r>
    </w:p>
    <w:p w:rsidR="0014264A" w:rsidRDefault="0014264A" w:rsidP="0014264A">
      <w:pPr>
        <w:jc w:val="both"/>
        <w:rPr>
          <w:szCs w:val="28"/>
        </w:rPr>
      </w:pPr>
      <w:r>
        <w:rPr>
          <w:szCs w:val="28"/>
        </w:rPr>
        <w:t xml:space="preserve">проекта планировки и проекта </w:t>
      </w:r>
    </w:p>
    <w:p w:rsidR="0014264A" w:rsidRDefault="0014264A" w:rsidP="0014264A">
      <w:pPr>
        <w:jc w:val="both"/>
        <w:rPr>
          <w:szCs w:val="28"/>
        </w:rPr>
      </w:pPr>
      <w:r>
        <w:rPr>
          <w:szCs w:val="28"/>
        </w:rPr>
        <w:t xml:space="preserve">межевания территории микрорайона 42, </w:t>
      </w:r>
    </w:p>
    <w:p w:rsidR="0014264A" w:rsidRDefault="0014264A" w:rsidP="0014264A">
      <w:pPr>
        <w:jc w:val="both"/>
        <w:rPr>
          <w:szCs w:val="28"/>
        </w:rPr>
      </w:pPr>
      <w:r>
        <w:rPr>
          <w:szCs w:val="28"/>
        </w:rPr>
        <w:t xml:space="preserve">предоставленного под комплексное </w:t>
      </w:r>
    </w:p>
    <w:p w:rsidR="0014264A" w:rsidRDefault="0014264A" w:rsidP="0014264A">
      <w:r w:rsidRPr="0014264A">
        <w:t>освоение</w:t>
      </w:r>
      <w:r>
        <w:t xml:space="preserve"> </w:t>
      </w:r>
      <w:r w:rsidRPr="0014264A">
        <w:t xml:space="preserve">в целях жилищного </w:t>
      </w:r>
    </w:p>
    <w:p w:rsidR="0014264A" w:rsidRDefault="0014264A" w:rsidP="0014264A">
      <w:r>
        <w:t xml:space="preserve">строительства </w:t>
      </w:r>
      <w:r w:rsidRPr="0014264A">
        <w:t xml:space="preserve">(многоэтажная </w:t>
      </w:r>
      <w:r>
        <w:t xml:space="preserve">жилая </w:t>
      </w:r>
    </w:p>
    <w:p w:rsidR="0014264A" w:rsidRDefault="0014264A" w:rsidP="0014264A">
      <w:r>
        <w:t xml:space="preserve">застройка) </w:t>
      </w:r>
      <w:r w:rsidRPr="0014264A">
        <w:t>в городе Сургуте</w:t>
      </w:r>
      <w:r w:rsidR="000E5BFF">
        <w:t>,</w:t>
      </w:r>
      <w:r w:rsidRPr="0014264A">
        <w:t xml:space="preserve"> </w:t>
      </w:r>
      <w:r>
        <w:t xml:space="preserve">в части </w:t>
      </w:r>
    </w:p>
    <w:p w:rsidR="0014264A" w:rsidRDefault="0014264A" w:rsidP="0014264A">
      <w:r>
        <w:t xml:space="preserve">земельного </w:t>
      </w:r>
      <w:r w:rsidRPr="0014264A">
        <w:t xml:space="preserve">участка </w:t>
      </w:r>
      <w:r>
        <w:t xml:space="preserve">с кадастровым </w:t>
      </w:r>
    </w:p>
    <w:p w:rsidR="0014264A" w:rsidRPr="0014264A" w:rsidRDefault="0014264A" w:rsidP="0014264A">
      <w:r>
        <w:t>номером 86:10:0101129:12</w:t>
      </w:r>
    </w:p>
    <w:p w:rsidR="00226A5C" w:rsidRDefault="00226A5C" w:rsidP="0014264A"/>
    <w:p w:rsidR="0014264A" w:rsidRDefault="0014264A" w:rsidP="0014264A"/>
    <w:p w:rsidR="0014264A" w:rsidRDefault="0014264A" w:rsidP="0014264A">
      <w:pPr>
        <w:ind w:firstLine="709"/>
        <w:jc w:val="both"/>
        <w:rPr>
          <w:szCs w:val="28"/>
        </w:rPr>
      </w:pPr>
      <w:r>
        <w:rPr>
          <w:szCs w:val="28"/>
        </w:rPr>
        <w:t>В соответствии со статьей 45, 46 Градостроительного кодекса Российской Федерации, Уставом муниципального образования городской округ город      Сургут,</w:t>
      </w:r>
      <w:r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>
        <w:rPr>
          <w:szCs w:val="28"/>
        </w:rPr>
        <w:t>учитывая заключение по результатам публичных слушаний:</w:t>
      </w:r>
    </w:p>
    <w:p w:rsidR="0014264A" w:rsidRDefault="0014264A" w:rsidP="000E5BFF">
      <w:pPr>
        <w:ind w:firstLine="709"/>
        <w:jc w:val="both"/>
        <w:outlineLvl w:val="0"/>
        <w:rPr>
          <w:szCs w:val="28"/>
        </w:rPr>
      </w:pPr>
      <w:r>
        <w:rPr>
          <w:szCs w:val="28"/>
        </w:rPr>
        <w:t>1. Утвердить корректировку проекта планировки и проекта межевания        территории микрорайона 42, предоставленного под комплексное освоение             в целях жилищного строительства (многоэтажная жилая застройка) в городе Сургуте</w:t>
      </w:r>
      <w:r w:rsidR="000E5BFF">
        <w:rPr>
          <w:szCs w:val="28"/>
        </w:rPr>
        <w:t>,</w:t>
      </w:r>
      <w:r>
        <w:rPr>
          <w:szCs w:val="28"/>
        </w:rPr>
        <w:t xml:space="preserve"> в части земельного участка с кадастровым номером 86:10:0101129:12 согласно приложениям 1, 2.</w:t>
      </w:r>
    </w:p>
    <w:p w:rsidR="0014264A" w:rsidRDefault="0014264A" w:rsidP="0014264A">
      <w:pPr>
        <w:tabs>
          <w:tab w:val="left" w:pos="993"/>
        </w:tabs>
        <w:ind w:firstLine="709"/>
        <w:jc w:val="both"/>
        <w:rPr>
          <w:szCs w:val="28"/>
        </w:rPr>
      </w:pPr>
      <w:r>
        <w:rPr>
          <w:szCs w:val="28"/>
        </w:rPr>
        <w:t>2. Управлению документационного и информационного обеспечения</w:t>
      </w:r>
      <w:r>
        <w:rPr>
          <w:rFonts w:cs="Arial"/>
          <w:szCs w:val="28"/>
        </w:rPr>
        <w:t xml:space="preserve">     </w:t>
      </w:r>
      <w:r>
        <w:rPr>
          <w:szCs w:val="28"/>
        </w:rPr>
        <w:t>разместить настоящее постановление на официальном портале Администрации города.</w:t>
      </w:r>
    </w:p>
    <w:p w:rsidR="0014264A" w:rsidRDefault="0014264A" w:rsidP="0014264A">
      <w:pPr>
        <w:tabs>
          <w:tab w:val="center" w:pos="851"/>
          <w:tab w:val="left" w:pos="1134"/>
        </w:tabs>
        <w:ind w:firstLine="709"/>
        <w:jc w:val="both"/>
        <w:rPr>
          <w:szCs w:val="28"/>
        </w:rPr>
      </w:pPr>
      <w:r>
        <w:rPr>
          <w:szCs w:val="28"/>
        </w:rPr>
        <w:t>3. Муниципальному казенному учреждению «Наш город» опубликовать настоящее постановление в средствах массовой информации.</w:t>
      </w:r>
    </w:p>
    <w:p w:rsidR="0014264A" w:rsidRDefault="0014264A" w:rsidP="0014264A">
      <w:pPr>
        <w:ind w:firstLine="709"/>
        <w:jc w:val="both"/>
        <w:rPr>
          <w:szCs w:val="28"/>
        </w:rPr>
      </w:pPr>
      <w:r>
        <w:rPr>
          <w:szCs w:val="28"/>
        </w:rPr>
        <w:t>4. Контроль за выполнением постановления возложить на заместителя Главы города Шмидт</w:t>
      </w:r>
      <w:r w:rsidR="000E5BFF">
        <w:rPr>
          <w:szCs w:val="28"/>
        </w:rPr>
        <w:t>а</w:t>
      </w:r>
      <w:r>
        <w:rPr>
          <w:szCs w:val="28"/>
        </w:rPr>
        <w:t xml:space="preserve"> В.Э.</w:t>
      </w:r>
    </w:p>
    <w:p w:rsidR="0014264A" w:rsidRDefault="0014264A" w:rsidP="0014264A">
      <w:pPr>
        <w:ind w:firstLine="709"/>
        <w:jc w:val="both"/>
        <w:rPr>
          <w:szCs w:val="28"/>
        </w:rPr>
      </w:pPr>
    </w:p>
    <w:p w:rsidR="0014264A" w:rsidRDefault="0014264A" w:rsidP="0014264A">
      <w:pPr>
        <w:ind w:firstLine="709"/>
        <w:jc w:val="both"/>
        <w:rPr>
          <w:szCs w:val="28"/>
        </w:rPr>
      </w:pPr>
    </w:p>
    <w:p w:rsidR="0014264A" w:rsidRDefault="0014264A" w:rsidP="0014264A">
      <w:pPr>
        <w:ind w:firstLine="709"/>
        <w:jc w:val="both"/>
        <w:rPr>
          <w:szCs w:val="28"/>
        </w:rPr>
      </w:pPr>
    </w:p>
    <w:p w:rsidR="0014264A" w:rsidRPr="00B915A8" w:rsidRDefault="000E5BFF" w:rsidP="0014264A">
      <w:pPr>
        <w:ind w:right="-1"/>
        <w:jc w:val="both"/>
        <w:rPr>
          <w:rFonts w:eastAsia="Times New Roman" w:cs="Times New Roman"/>
          <w:szCs w:val="28"/>
          <w:lang w:eastAsia="ru-RU"/>
        </w:rPr>
        <w:sectPr w:rsidR="0014264A" w:rsidRPr="00B915A8" w:rsidSect="00B915A8">
          <w:headerReference w:type="default" r:id="rId7"/>
          <w:headerReference w:type="first" r:id="rId8"/>
          <w:pgSz w:w="11906" w:h="16838" w:code="9"/>
          <w:pgMar w:top="1134" w:right="567" w:bottom="1134" w:left="1701" w:header="709" w:footer="709" w:gutter="0"/>
          <w:cols w:space="708"/>
          <w:titlePg/>
          <w:docGrid w:linePitch="381"/>
        </w:sectPr>
      </w:pPr>
      <w:r>
        <w:rPr>
          <w:rFonts w:eastAsia="Times New Roman" w:cs="Times New Roman"/>
          <w:szCs w:val="28"/>
          <w:lang w:eastAsia="ru-RU"/>
        </w:rPr>
        <w:t>Г</w:t>
      </w:r>
      <w:r w:rsidR="0014264A" w:rsidRPr="00B915A8">
        <w:rPr>
          <w:rFonts w:eastAsia="Times New Roman" w:cs="Times New Roman"/>
          <w:szCs w:val="28"/>
          <w:lang w:eastAsia="ru-RU"/>
        </w:rPr>
        <w:t>лав</w:t>
      </w:r>
      <w:r>
        <w:rPr>
          <w:rFonts w:eastAsia="Times New Roman" w:cs="Times New Roman"/>
          <w:szCs w:val="28"/>
          <w:lang w:eastAsia="ru-RU"/>
        </w:rPr>
        <w:t>а</w:t>
      </w:r>
      <w:r w:rsidR="0014264A" w:rsidRPr="00B915A8">
        <w:rPr>
          <w:rFonts w:eastAsia="Times New Roman" w:cs="Times New Roman"/>
          <w:szCs w:val="28"/>
          <w:lang w:eastAsia="ru-RU"/>
        </w:rPr>
        <w:t xml:space="preserve"> города                                                         </w:t>
      </w:r>
      <w:r>
        <w:rPr>
          <w:rFonts w:eastAsia="Times New Roman" w:cs="Times New Roman"/>
          <w:szCs w:val="28"/>
          <w:lang w:eastAsia="ru-RU"/>
        </w:rPr>
        <w:tab/>
      </w:r>
      <w:r>
        <w:rPr>
          <w:rFonts w:eastAsia="Times New Roman" w:cs="Times New Roman"/>
          <w:szCs w:val="28"/>
          <w:lang w:eastAsia="ru-RU"/>
        </w:rPr>
        <w:tab/>
      </w:r>
      <w:r>
        <w:rPr>
          <w:rFonts w:eastAsia="Times New Roman" w:cs="Times New Roman"/>
          <w:szCs w:val="28"/>
          <w:lang w:eastAsia="ru-RU"/>
        </w:rPr>
        <w:tab/>
        <w:t xml:space="preserve"> </w:t>
      </w:r>
      <w:r>
        <w:rPr>
          <w:rFonts w:eastAsia="Times New Roman" w:cs="Times New Roman"/>
          <w:szCs w:val="28"/>
          <w:lang w:eastAsia="ru-RU"/>
        </w:rPr>
        <w:tab/>
        <w:t xml:space="preserve">  В.</w:t>
      </w:r>
      <w:r w:rsidR="00644A43">
        <w:rPr>
          <w:rFonts w:eastAsia="Times New Roman" w:cs="Times New Roman"/>
          <w:szCs w:val="28"/>
          <w:lang w:eastAsia="ru-RU"/>
        </w:rPr>
        <w:t xml:space="preserve">Н. </w:t>
      </w:r>
      <w:r>
        <w:rPr>
          <w:rFonts w:eastAsia="Times New Roman" w:cs="Times New Roman"/>
          <w:szCs w:val="28"/>
          <w:lang w:eastAsia="ru-RU"/>
        </w:rPr>
        <w:t>Шувалов</w:t>
      </w:r>
    </w:p>
    <w:p w:rsidR="000C65F5" w:rsidRDefault="000C65F5" w:rsidP="0014264A">
      <w:r w:rsidRPr="000C65F5">
        <w:object w:dxaOrig="1786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4.75pt;height:489.75pt" o:ole="">
            <v:imagedata r:id="rId9" o:title=""/>
          </v:shape>
          <o:OLEObject Type="Embed" ProgID="AcroExch.Document.DC" ShapeID="_x0000_i1025" DrawAspect="Content" ObjectID="_1637411621" r:id="rId10"/>
        </w:object>
      </w:r>
    </w:p>
    <w:p w:rsidR="000C65F5" w:rsidRDefault="000C65F5" w:rsidP="0014264A">
      <w:pPr>
        <w:sectPr w:rsidR="000C65F5" w:rsidSect="000C65F5">
          <w:headerReference w:type="default" r:id="rId11"/>
          <w:pgSz w:w="16838" w:h="11906" w:orient="landscape" w:code="9"/>
          <w:pgMar w:top="1701" w:right="1134" w:bottom="567" w:left="1134" w:header="709" w:footer="709" w:gutter="0"/>
          <w:cols w:space="708"/>
          <w:titlePg/>
          <w:docGrid w:linePitch="381"/>
        </w:sectPr>
      </w:pPr>
    </w:p>
    <w:p w:rsidR="0014264A" w:rsidRPr="0014264A" w:rsidRDefault="000C65F5" w:rsidP="0014264A">
      <w:r w:rsidRPr="000C65F5">
        <w:object w:dxaOrig="17865" w:dyaOrig="12631">
          <v:shape id="_x0000_i1026" type="#_x0000_t75" style="width:705.75pt;height:498pt" o:ole="">
            <v:imagedata r:id="rId12" o:title=""/>
          </v:shape>
          <o:OLEObject Type="Embed" ProgID="AcroExch.Document.DC" ShapeID="_x0000_i1026" DrawAspect="Content" ObjectID="_1637411622" r:id="rId13"/>
        </w:object>
      </w:r>
    </w:p>
    <w:sectPr w:rsidR="0014264A" w:rsidRPr="0014264A" w:rsidSect="000C65F5">
      <w:pgSz w:w="16838" w:h="11906" w:orient="landscape" w:code="9"/>
      <w:pgMar w:top="567" w:right="1134" w:bottom="1701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0DED" w:rsidRDefault="00080DED" w:rsidP="0014264A">
      <w:r>
        <w:separator/>
      </w:r>
    </w:p>
  </w:endnote>
  <w:endnote w:type="continuationSeparator" w:id="0">
    <w:p w:rsidR="00080DED" w:rsidRDefault="00080DED" w:rsidP="001426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0DED" w:rsidRDefault="00080DED" w:rsidP="0014264A">
      <w:r>
        <w:separator/>
      </w:r>
    </w:p>
  </w:footnote>
  <w:footnote w:type="continuationSeparator" w:id="0">
    <w:p w:rsidR="00080DED" w:rsidRDefault="00080DED" w:rsidP="001426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36804033"/>
      <w:docPartObj>
        <w:docPartGallery w:val="Page Numbers (Top of Page)"/>
        <w:docPartUnique/>
      </w:docPartObj>
    </w:sdtPr>
    <w:sdtEndPr/>
    <w:sdtContent>
      <w:p w:rsidR="0014264A" w:rsidRPr="006E704F" w:rsidRDefault="0014264A" w:rsidP="006E704F">
        <w:pPr>
          <w:pStyle w:val="a4"/>
          <w:jc w:val="center"/>
          <w:rPr>
            <w:sz w:val="20"/>
          </w:rPr>
        </w:pPr>
        <w:r w:rsidRPr="004A12EB">
          <w:rPr>
            <w:sz w:val="20"/>
          </w:rPr>
          <w:fldChar w:fldCharType="begin"/>
        </w:r>
        <w:r w:rsidRPr="004A12EB">
          <w:rPr>
            <w:sz w:val="20"/>
          </w:rPr>
          <w:instrText xml:space="preserve"> </w:instrText>
        </w:r>
        <w:r w:rsidRPr="004A12EB">
          <w:rPr>
            <w:sz w:val="20"/>
            <w:lang w:val="en-US"/>
          </w:rPr>
          <w:instrText xml:space="preserve">IF </w:instrText>
        </w:r>
        <w:r w:rsidRPr="004A12EB">
          <w:rPr>
            <w:rStyle w:val="a6"/>
            <w:sz w:val="20"/>
          </w:rPr>
          <w:fldChar w:fldCharType="begin"/>
        </w:r>
        <w:r w:rsidRPr="004A12EB">
          <w:rPr>
            <w:rStyle w:val="a6"/>
            <w:sz w:val="20"/>
          </w:rPr>
          <w:instrText xml:space="preserve"> NUMPAGES </w:instrText>
        </w:r>
        <w:r w:rsidRPr="004A12EB">
          <w:rPr>
            <w:rStyle w:val="a6"/>
            <w:sz w:val="20"/>
          </w:rPr>
          <w:fldChar w:fldCharType="separate"/>
        </w:r>
        <w:r w:rsidR="001D54CE">
          <w:rPr>
            <w:rStyle w:val="a6"/>
            <w:noProof/>
            <w:sz w:val="20"/>
          </w:rPr>
          <w:instrText>1</w:instrText>
        </w:r>
        <w:r w:rsidRPr="004A12EB">
          <w:rPr>
            <w:rStyle w:val="a6"/>
            <w:sz w:val="20"/>
          </w:rPr>
          <w:fldChar w:fldCharType="end"/>
        </w:r>
        <w:r w:rsidRPr="004A12EB">
          <w:rPr>
            <w:sz w:val="20"/>
            <w:lang w:val="en-US"/>
          </w:rPr>
          <w:instrText xml:space="preserve"> &lt;= 2 "" </w:instrText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IF</w:instrText>
        </w:r>
        <w:r w:rsidRPr="004A12EB">
          <w:rPr>
            <w:sz w:val="20"/>
            <w:lang w:val="en-US"/>
          </w:rPr>
          <w:instrText xml:space="preserve">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>
          <w:rPr>
            <w:noProof/>
            <w:sz w:val="20"/>
            <w:lang w:val="en-US"/>
          </w:rPr>
          <w:instrText>2</w:instrText>
        </w:r>
        <w:r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 xml:space="preserve"> = 1 ""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>
          <w:rPr>
            <w:noProof/>
            <w:sz w:val="20"/>
            <w:lang w:val="en-US"/>
          </w:rPr>
          <w:instrText>2</w:instrText>
        </w:r>
        <w:r>
          <w:rPr>
            <w:sz w:val="20"/>
            <w:lang w:val="en-US"/>
          </w:rPr>
          <w:fldChar w:fldCharType="end"/>
        </w:r>
        <w:r w:rsidRPr="004A12EB">
          <w:rPr>
            <w:sz w:val="20"/>
            <w:lang w:val="en-US"/>
          </w:rPr>
          <w:fldChar w:fldCharType="separate"/>
        </w:r>
        <w:r w:rsidR="000E5BFF">
          <w:rPr>
            <w:noProof/>
            <w:sz w:val="20"/>
            <w:lang w:val="en-US"/>
          </w:rPr>
          <w:instrText>2</w:instrText>
        </w:r>
        <w:r w:rsidRPr="004A12EB"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</w:rPr>
          <w:fldChar w:fldCharType="end"/>
        </w:r>
      </w:p>
    </w:sdtContent>
  </w:sdt>
  <w:p w:rsidR="0014264A" w:rsidRDefault="0014264A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264A" w:rsidRPr="0014264A" w:rsidRDefault="0014264A" w:rsidP="0014264A">
    <w:pPr>
      <w:pStyle w:val="a4"/>
      <w:jc w:val="center"/>
      <w:rPr>
        <w:sz w:val="20"/>
        <w:szCs w:val="20"/>
      </w:rPr>
    </w:pPr>
    <w:r w:rsidRPr="0014264A">
      <w:rPr>
        <w:sz w:val="20"/>
        <w:szCs w:val="20"/>
      </w:rPr>
      <w:t>2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34032862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1E6248" w:rsidRPr="001E6248" w:rsidRDefault="00E11C8C" w:rsidP="001E6248">
        <w:pPr>
          <w:pStyle w:val="a4"/>
          <w:jc w:val="center"/>
          <w:rPr>
            <w:sz w:val="20"/>
          </w:rPr>
        </w:pPr>
        <w:r w:rsidRPr="004A12EB">
          <w:rPr>
            <w:sz w:val="20"/>
          </w:rPr>
          <w:fldChar w:fldCharType="begin"/>
        </w:r>
        <w:r w:rsidRPr="004A12EB">
          <w:rPr>
            <w:sz w:val="20"/>
          </w:rPr>
          <w:instrText xml:space="preserve"> </w:instrText>
        </w:r>
        <w:r w:rsidRPr="004A12EB">
          <w:rPr>
            <w:sz w:val="20"/>
            <w:lang w:val="en-US"/>
          </w:rPr>
          <w:instrText xml:space="preserve">IF </w:instrText>
        </w:r>
        <w:r w:rsidRPr="004A12EB">
          <w:rPr>
            <w:rStyle w:val="a6"/>
            <w:sz w:val="20"/>
          </w:rPr>
          <w:fldChar w:fldCharType="begin"/>
        </w:r>
        <w:r w:rsidRPr="004A12EB">
          <w:rPr>
            <w:rStyle w:val="a6"/>
            <w:sz w:val="20"/>
          </w:rPr>
          <w:instrText xml:space="preserve"> NUMPAGES </w:instrText>
        </w:r>
        <w:r w:rsidRPr="004A12EB">
          <w:rPr>
            <w:rStyle w:val="a6"/>
            <w:sz w:val="20"/>
          </w:rPr>
          <w:fldChar w:fldCharType="separate"/>
        </w:r>
        <w:r w:rsidR="001D54CE">
          <w:rPr>
            <w:rStyle w:val="a6"/>
            <w:noProof/>
            <w:sz w:val="20"/>
          </w:rPr>
          <w:instrText>1</w:instrText>
        </w:r>
        <w:r w:rsidRPr="004A12EB">
          <w:rPr>
            <w:rStyle w:val="a6"/>
            <w:sz w:val="20"/>
          </w:rPr>
          <w:fldChar w:fldCharType="end"/>
        </w:r>
        <w:r w:rsidRPr="004A12EB">
          <w:rPr>
            <w:sz w:val="20"/>
            <w:lang w:val="en-US"/>
          </w:rPr>
          <w:instrText xml:space="preserve"> &lt;= 2 "" </w:instrText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IF</w:instrText>
        </w:r>
        <w:r w:rsidRPr="004A12EB">
          <w:rPr>
            <w:sz w:val="20"/>
            <w:lang w:val="en-US"/>
          </w:rPr>
          <w:instrText xml:space="preserve">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0C65F5">
          <w:rPr>
            <w:noProof/>
            <w:sz w:val="20"/>
            <w:lang w:val="en-US"/>
          </w:rPr>
          <w:instrText>4</w:instrText>
        </w:r>
        <w:r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 xml:space="preserve"> = 1 ""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0C65F5">
          <w:rPr>
            <w:noProof/>
            <w:sz w:val="20"/>
            <w:lang w:val="en-US"/>
          </w:rPr>
          <w:instrText>4</w:instrText>
        </w:r>
        <w:r>
          <w:rPr>
            <w:sz w:val="20"/>
            <w:lang w:val="en-US"/>
          </w:rPr>
          <w:fldChar w:fldCharType="end"/>
        </w:r>
        <w:r w:rsidRPr="004A12EB">
          <w:rPr>
            <w:sz w:val="20"/>
            <w:lang w:val="en-US"/>
          </w:rPr>
          <w:fldChar w:fldCharType="separate"/>
        </w:r>
        <w:r w:rsidR="000E5BFF">
          <w:rPr>
            <w:noProof/>
            <w:sz w:val="20"/>
            <w:lang w:val="en-US"/>
          </w:rPr>
          <w:instrText>4</w:instrText>
        </w:r>
        <w:r w:rsidRPr="004A12EB"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</w:rPr>
          <w:fldChar w:fldCharType="end"/>
        </w:r>
      </w:p>
    </w:sdtContent>
  </w:sdt>
  <w:p w:rsidR="001E6248" w:rsidRDefault="009F59A4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lignBordersAndEdges/>
  <w:defaultTabStop w:val="708"/>
  <w:autoHyphenation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64A"/>
    <w:rsid w:val="00080DED"/>
    <w:rsid w:val="000C65F5"/>
    <w:rsid w:val="000E5BFF"/>
    <w:rsid w:val="0014264A"/>
    <w:rsid w:val="001D54CE"/>
    <w:rsid w:val="00226A5C"/>
    <w:rsid w:val="00243839"/>
    <w:rsid w:val="004149BB"/>
    <w:rsid w:val="00481361"/>
    <w:rsid w:val="00644A43"/>
    <w:rsid w:val="00815EAA"/>
    <w:rsid w:val="008C0E6A"/>
    <w:rsid w:val="009D7D98"/>
    <w:rsid w:val="009F59A4"/>
    <w:rsid w:val="00AF4AF6"/>
    <w:rsid w:val="00E11C8C"/>
    <w:rsid w:val="00F20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ABA1276A-377D-445D-9909-0704875DD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6A5C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426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14264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4264A"/>
    <w:rPr>
      <w:rFonts w:ascii="Times New Roman" w:hAnsi="Times New Roman"/>
      <w:sz w:val="28"/>
    </w:rPr>
  </w:style>
  <w:style w:type="character" w:styleId="a6">
    <w:name w:val="page number"/>
    <w:basedOn w:val="a0"/>
    <w:rsid w:val="0014264A"/>
  </w:style>
  <w:style w:type="paragraph" w:styleId="a7">
    <w:name w:val="footer"/>
    <w:basedOn w:val="a"/>
    <w:link w:val="a8"/>
    <w:uiPriority w:val="99"/>
    <w:unhideWhenUsed/>
    <w:rsid w:val="0014264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4264A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704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8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419329-ED0C-484C-94A3-DC7F09F11E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219</Words>
  <Characters>1253</Characters>
  <Application>Microsoft Office Word</Application>
  <DocSecurity>0</DocSecurity>
  <Lines>10</Lines>
  <Paragraphs>2</Paragraphs>
  <ScaleCrop>false</ScaleCrop>
  <Company/>
  <LinksUpToDate>false</LinksUpToDate>
  <CharactersWithSpaces>1470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Вострокнутова Анастасия Владимировна</dc:creator>
  <cp:keywords/>
  <dc:description/>
  <cp:lastModifiedBy>Тертышникова Екатерина Геннадьевна</cp:lastModifiedBy>
  <cp:revision>2</cp:revision>
  <cp:lastPrinted>2019-12-02T10:11:00Z</cp:lastPrinted>
  <dcterms:created xsi:type="dcterms:W3CDTF">2019-12-09T10:47:00Z</dcterms:created>
  <dcterms:modified xsi:type="dcterms:W3CDTF">2019-12-09T10:47:00Z</dcterms:modified>
</cp:coreProperties>
</file>