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36" w:rsidRDefault="00CD023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D0236" w:rsidRDefault="00CD0236" w:rsidP="00656C1A">
      <w:pPr>
        <w:spacing w:line="120" w:lineRule="atLeast"/>
        <w:jc w:val="center"/>
        <w:rPr>
          <w:sz w:val="24"/>
          <w:szCs w:val="24"/>
        </w:rPr>
      </w:pPr>
    </w:p>
    <w:p w:rsidR="00CD0236" w:rsidRPr="00852378" w:rsidRDefault="00CD0236" w:rsidP="00656C1A">
      <w:pPr>
        <w:spacing w:line="120" w:lineRule="atLeast"/>
        <w:jc w:val="center"/>
        <w:rPr>
          <w:sz w:val="10"/>
          <w:szCs w:val="10"/>
        </w:rPr>
      </w:pPr>
    </w:p>
    <w:p w:rsidR="00CD0236" w:rsidRDefault="00CD0236" w:rsidP="00656C1A">
      <w:pPr>
        <w:spacing w:line="120" w:lineRule="atLeast"/>
        <w:jc w:val="center"/>
        <w:rPr>
          <w:sz w:val="10"/>
          <w:szCs w:val="24"/>
        </w:rPr>
      </w:pPr>
    </w:p>
    <w:p w:rsidR="00CD0236" w:rsidRPr="005541F0" w:rsidRDefault="00CD02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0236" w:rsidRPr="005541F0" w:rsidRDefault="00CD02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0236" w:rsidRPr="005649E4" w:rsidRDefault="00CD0236" w:rsidP="00656C1A">
      <w:pPr>
        <w:spacing w:line="120" w:lineRule="atLeast"/>
        <w:jc w:val="center"/>
        <w:rPr>
          <w:sz w:val="18"/>
          <w:szCs w:val="24"/>
        </w:rPr>
      </w:pPr>
    </w:p>
    <w:p w:rsidR="00CD0236" w:rsidRPr="00656C1A" w:rsidRDefault="00CD02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0236" w:rsidRPr="005541F0" w:rsidRDefault="00CD0236" w:rsidP="00656C1A">
      <w:pPr>
        <w:spacing w:line="120" w:lineRule="atLeast"/>
        <w:jc w:val="center"/>
        <w:rPr>
          <w:sz w:val="18"/>
          <w:szCs w:val="24"/>
        </w:rPr>
      </w:pPr>
    </w:p>
    <w:p w:rsidR="00CD0236" w:rsidRPr="005541F0" w:rsidRDefault="00CD0236" w:rsidP="00656C1A">
      <w:pPr>
        <w:spacing w:line="120" w:lineRule="atLeast"/>
        <w:jc w:val="center"/>
        <w:rPr>
          <w:sz w:val="20"/>
          <w:szCs w:val="24"/>
        </w:rPr>
      </w:pPr>
    </w:p>
    <w:p w:rsidR="00CD0236" w:rsidRPr="00656C1A" w:rsidRDefault="00CD02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0236" w:rsidRDefault="00CD0236" w:rsidP="00656C1A">
      <w:pPr>
        <w:spacing w:line="120" w:lineRule="atLeast"/>
        <w:jc w:val="center"/>
        <w:rPr>
          <w:sz w:val="30"/>
          <w:szCs w:val="24"/>
        </w:rPr>
      </w:pPr>
    </w:p>
    <w:p w:rsidR="00CD0236" w:rsidRPr="00656C1A" w:rsidRDefault="00CD02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02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0236" w:rsidRPr="00F8214F" w:rsidRDefault="00CD02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0236" w:rsidRPr="00F8214F" w:rsidRDefault="0080747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0236" w:rsidRPr="00F8214F" w:rsidRDefault="00CD02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0236" w:rsidRPr="00F8214F" w:rsidRDefault="0080747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0236" w:rsidRPr="00A63FB0" w:rsidRDefault="00CD02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0236" w:rsidRPr="00A3761A" w:rsidRDefault="0080747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0236" w:rsidRPr="00F8214F" w:rsidRDefault="00CD023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D0236" w:rsidRPr="00F8214F" w:rsidRDefault="00CD02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0236" w:rsidRPr="00AB4194" w:rsidRDefault="00CD02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0236" w:rsidRPr="00F8214F" w:rsidRDefault="0080747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9702</w:t>
            </w:r>
          </w:p>
        </w:tc>
      </w:tr>
    </w:tbl>
    <w:p w:rsidR="00CD0236" w:rsidRPr="00C725A6" w:rsidRDefault="00CD0236" w:rsidP="00C725A6">
      <w:pPr>
        <w:rPr>
          <w:rFonts w:cs="Times New Roman"/>
          <w:szCs w:val="28"/>
        </w:rPr>
      </w:pPr>
    </w:p>
    <w:p w:rsidR="00CD0236" w:rsidRPr="00CD0236" w:rsidRDefault="00CD0236" w:rsidP="00CD0236">
      <w:pPr>
        <w:jc w:val="both"/>
        <w:rPr>
          <w:szCs w:val="28"/>
        </w:rPr>
      </w:pPr>
      <w:r w:rsidRPr="00CD0236">
        <w:rPr>
          <w:szCs w:val="28"/>
        </w:rPr>
        <w:t xml:space="preserve">О внесении изменений </w:t>
      </w:r>
    </w:p>
    <w:p w:rsidR="00CD0236" w:rsidRPr="00CD0236" w:rsidRDefault="00CD0236" w:rsidP="00CD0236">
      <w:pPr>
        <w:jc w:val="both"/>
        <w:rPr>
          <w:szCs w:val="28"/>
        </w:rPr>
      </w:pPr>
      <w:r w:rsidRPr="00CD0236">
        <w:rPr>
          <w:szCs w:val="28"/>
        </w:rPr>
        <w:t xml:space="preserve">в постановление Администрации </w:t>
      </w:r>
    </w:p>
    <w:p w:rsidR="00CD0236" w:rsidRPr="00CD0236" w:rsidRDefault="00CD0236" w:rsidP="00CD0236">
      <w:pPr>
        <w:jc w:val="both"/>
        <w:rPr>
          <w:szCs w:val="28"/>
        </w:rPr>
      </w:pPr>
      <w:r w:rsidRPr="00CD0236">
        <w:rPr>
          <w:szCs w:val="28"/>
        </w:rPr>
        <w:t xml:space="preserve">города от 06.04.2017 № 2411 </w:t>
      </w:r>
    </w:p>
    <w:p w:rsidR="00CD0236" w:rsidRPr="00CD0236" w:rsidRDefault="00CD0236" w:rsidP="00CD0236">
      <w:pPr>
        <w:jc w:val="both"/>
        <w:rPr>
          <w:szCs w:val="28"/>
        </w:rPr>
      </w:pPr>
      <w:r w:rsidRPr="00CD0236">
        <w:rPr>
          <w:szCs w:val="28"/>
        </w:rPr>
        <w:t>«О порядке предоставления</w:t>
      </w:r>
    </w:p>
    <w:p w:rsidR="00CD0236" w:rsidRPr="00CD0236" w:rsidRDefault="00CD0236" w:rsidP="00CD0236">
      <w:pPr>
        <w:jc w:val="both"/>
        <w:rPr>
          <w:szCs w:val="28"/>
        </w:rPr>
      </w:pPr>
      <w:r w:rsidRPr="00CD0236">
        <w:rPr>
          <w:szCs w:val="28"/>
        </w:rPr>
        <w:t xml:space="preserve">субсидии на содержание средств </w:t>
      </w:r>
    </w:p>
    <w:p w:rsidR="00CD0236" w:rsidRPr="00CD0236" w:rsidRDefault="00CD0236" w:rsidP="00CD0236">
      <w:pPr>
        <w:tabs>
          <w:tab w:val="left" w:pos="4536"/>
        </w:tabs>
        <w:jc w:val="both"/>
        <w:rPr>
          <w:szCs w:val="28"/>
        </w:rPr>
      </w:pPr>
      <w:r w:rsidRPr="00CD0236">
        <w:rPr>
          <w:szCs w:val="28"/>
        </w:rPr>
        <w:t>регулирования дорожного движения»</w:t>
      </w:r>
    </w:p>
    <w:p w:rsidR="00EE2AB4" w:rsidRPr="00CD0236" w:rsidRDefault="00EE2AB4" w:rsidP="00CD0236">
      <w:pPr>
        <w:rPr>
          <w:szCs w:val="28"/>
        </w:rPr>
      </w:pPr>
    </w:p>
    <w:p w:rsidR="00CD0236" w:rsidRPr="00CD0236" w:rsidRDefault="00CD0236" w:rsidP="00CD0236">
      <w:pPr>
        <w:jc w:val="both"/>
        <w:rPr>
          <w:szCs w:val="28"/>
        </w:rPr>
      </w:pPr>
    </w:p>
    <w:p w:rsidR="00CD0236" w:rsidRPr="00CD0236" w:rsidRDefault="00CD0236" w:rsidP="00CD0236">
      <w:pPr>
        <w:ind w:firstLine="709"/>
        <w:jc w:val="both"/>
        <w:rPr>
          <w:szCs w:val="28"/>
        </w:rPr>
      </w:pPr>
      <w:r w:rsidRPr="00CD0236">
        <w:rPr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</w:t>
      </w:r>
      <w:r w:rsidR="00892AD9">
        <w:rPr>
          <w:szCs w:val="28"/>
        </w:rPr>
        <w:t>-</w:t>
      </w:r>
      <w:r w:rsidR="00892AD9">
        <w:rPr>
          <w:szCs w:val="28"/>
        </w:rPr>
        <w:br/>
        <w:t>па</w:t>
      </w:r>
      <w:r w:rsidRPr="00CD0236">
        <w:rPr>
          <w:szCs w:val="28"/>
        </w:rPr>
        <w:t>льным) учреждениям), индивидуальным предпринимателям, а также физическим лицам – производителям товаро</w:t>
      </w:r>
      <w:r w:rsidR="00E86E5E">
        <w:rPr>
          <w:szCs w:val="28"/>
        </w:rPr>
        <w:t>в, работ, услуг», распоряжением</w:t>
      </w:r>
      <w:r w:rsidRPr="00CD0236">
        <w:rPr>
          <w:szCs w:val="28"/>
        </w:rPr>
        <w:t xml:space="preserve"> Администрации города от 30.12.2005 № 3686 «Об утверждении Регламента Админи</w:t>
      </w:r>
      <w:r>
        <w:rPr>
          <w:szCs w:val="28"/>
        </w:rPr>
        <w:t>-</w:t>
      </w:r>
      <w:r w:rsidRPr="00CD0236">
        <w:rPr>
          <w:szCs w:val="28"/>
        </w:rPr>
        <w:t>страции города»</w:t>
      </w:r>
      <w:r w:rsidR="00E86E5E">
        <w:rPr>
          <w:rFonts w:cs="Times New Roman"/>
          <w:szCs w:val="28"/>
        </w:rPr>
        <w:t>:</w:t>
      </w:r>
    </w:p>
    <w:p w:rsidR="00CD0236" w:rsidRPr="00CD0236" w:rsidRDefault="00CD0236" w:rsidP="00892AD9">
      <w:pPr>
        <w:ind w:firstLine="709"/>
        <w:jc w:val="both"/>
        <w:rPr>
          <w:szCs w:val="28"/>
        </w:rPr>
      </w:pPr>
      <w:r w:rsidRPr="00CD0236">
        <w:rPr>
          <w:rFonts w:eastAsia="Times New Roman" w:cs="Times New Roman"/>
          <w:szCs w:val="28"/>
          <w:lang w:eastAsia="ru-RU"/>
        </w:rPr>
        <w:t>1. Внести в постановление Администрации горо</w:t>
      </w:r>
      <w:r w:rsidR="00892AD9">
        <w:rPr>
          <w:rFonts w:eastAsia="Times New Roman" w:cs="Times New Roman"/>
          <w:szCs w:val="28"/>
          <w:lang w:eastAsia="ru-RU"/>
        </w:rPr>
        <w:t>да от 06.04.2017 № 2411</w:t>
      </w:r>
      <w:r w:rsidR="00892AD9">
        <w:rPr>
          <w:rFonts w:eastAsia="Times New Roman" w:cs="Times New Roman"/>
          <w:szCs w:val="28"/>
          <w:lang w:eastAsia="ru-RU"/>
        </w:rPr>
        <w:br/>
        <w:t xml:space="preserve"> </w:t>
      </w:r>
      <w:r w:rsidRPr="00CD0236">
        <w:rPr>
          <w:rFonts w:eastAsia="Times New Roman" w:cs="Times New Roman"/>
          <w:szCs w:val="28"/>
          <w:lang w:eastAsia="ru-RU"/>
        </w:rPr>
        <w:t>«О порядке предоставления</w:t>
      </w:r>
      <w:r w:rsidR="00892AD9" w:rsidRPr="00892AD9">
        <w:rPr>
          <w:szCs w:val="28"/>
        </w:rPr>
        <w:t xml:space="preserve"> </w:t>
      </w:r>
      <w:r w:rsidR="00892AD9" w:rsidRPr="00CD0236">
        <w:rPr>
          <w:szCs w:val="28"/>
        </w:rPr>
        <w:t xml:space="preserve">субсидии на содержание средств регулирования </w:t>
      </w:r>
      <w:r w:rsidR="00892AD9">
        <w:rPr>
          <w:szCs w:val="28"/>
        </w:rPr>
        <w:br/>
      </w:r>
      <w:r w:rsidR="00892AD9" w:rsidRPr="00CD0236">
        <w:rPr>
          <w:szCs w:val="28"/>
        </w:rPr>
        <w:t>дорожного движения</w:t>
      </w:r>
      <w:r w:rsidRPr="00CD0236">
        <w:rPr>
          <w:szCs w:val="28"/>
        </w:rPr>
        <w:t xml:space="preserve">» (с изменениями от 01.08.2017 № 6846, 27.11.2017 </w:t>
      </w:r>
      <w:r w:rsidR="00892AD9">
        <w:rPr>
          <w:szCs w:val="28"/>
        </w:rPr>
        <w:br/>
      </w:r>
      <w:r w:rsidRPr="00CD0236">
        <w:rPr>
          <w:szCs w:val="28"/>
        </w:rPr>
        <w:t>№ 10267, 23.05.2018 № 3754, 28.01.2019 № 571) следующие изменения:</w:t>
      </w:r>
    </w:p>
    <w:p w:rsidR="00CD0236" w:rsidRPr="00CD0236" w:rsidRDefault="0022741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bookmarkStart w:id="5" w:name="sub_4"/>
      <w:r>
        <w:rPr>
          <w:rFonts w:cs="Times New Roman"/>
          <w:szCs w:val="28"/>
        </w:rPr>
        <w:t>в</w:t>
      </w:r>
      <w:r w:rsidR="00CD0236" w:rsidRPr="00CD0236">
        <w:rPr>
          <w:rFonts w:cs="Times New Roman"/>
          <w:szCs w:val="28"/>
        </w:rPr>
        <w:t xml:space="preserve"> приложении к постановлению:</w:t>
      </w:r>
    </w:p>
    <w:p w:rsidR="00CD0236" w:rsidRPr="00CD0236" w:rsidRDefault="00CD023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1.1. Пункт 1 раздела </w:t>
      </w:r>
      <w:r w:rsidRPr="00CD0236">
        <w:rPr>
          <w:rFonts w:cs="Times New Roman"/>
          <w:szCs w:val="28"/>
          <w:lang w:val="en-US"/>
        </w:rPr>
        <w:t>I</w:t>
      </w:r>
      <w:r w:rsidRPr="00CD0236">
        <w:rPr>
          <w:rFonts w:cs="Times New Roman"/>
          <w:szCs w:val="28"/>
        </w:rPr>
        <w:t xml:space="preserve"> после слов «находящимся в муниципальной </w:t>
      </w:r>
      <w:r>
        <w:rPr>
          <w:rFonts w:cs="Times New Roman"/>
          <w:szCs w:val="28"/>
        </w:rPr>
        <w:t xml:space="preserve">              </w:t>
      </w:r>
      <w:r w:rsidRPr="00CD0236">
        <w:rPr>
          <w:rFonts w:cs="Times New Roman"/>
          <w:szCs w:val="28"/>
        </w:rPr>
        <w:t>собственности,» дополнить словами «поста</w:t>
      </w:r>
      <w:r>
        <w:rPr>
          <w:rFonts w:cs="Times New Roman"/>
          <w:szCs w:val="28"/>
        </w:rPr>
        <w:t xml:space="preserve">новлением Администрации города  </w:t>
      </w:r>
      <w:r w:rsidRPr="00CD0236">
        <w:rPr>
          <w:rFonts w:cs="Times New Roman"/>
          <w:szCs w:val="28"/>
        </w:rPr>
        <w:t>от 13.12.2013 № 8981 «Об утверждении муниципальной программы «Развитие транспортной системы города Сургута на период до 2030 года» (далее – муниципальная программа),».</w:t>
      </w:r>
    </w:p>
    <w:p w:rsidR="00CD0236" w:rsidRPr="00CD0236" w:rsidRDefault="00CD023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1.2. Пункт 3 раздела </w:t>
      </w:r>
      <w:r w:rsidRPr="00CD0236">
        <w:rPr>
          <w:rFonts w:cs="Times New Roman"/>
          <w:szCs w:val="28"/>
          <w:lang w:val="en-US"/>
        </w:rPr>
        <w:t>I</w:t>
      </w:r>
      <w:r w:rsidRPr="00CD0236">
        <w:rPr>
          <w:rFonts w:cs="Times New Roman"/>
          <w:szCs w:val="28"/>
        </w:rPr>
        <w:t xml:space="preserve"> изложить в следующей редакции:</w:t>
      </w:r>
    </w:p>
    <w:p w:rsidR="00CD0236" w:rsidRPr="00CD0236" w:rsidRDefault="00CD023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«3. Субсидия предоставляется </w:t>
      </w:r>
      <w:r>
        <w:rPr>
          <w:rFonts w:cs="Times New Roman"/>
          <w:szCs w:val="28"/>
        </w:rPr>
        <w:t xml:space="preserve">в целях реализации мероприятия </w:t>
      </w:r>
      <w:r w:rsidRPr="00CD0236">
        <w:rPr>
          <w:rFonts w:cs="Times New Roman"/>
          <w:szCs w:val="28"/>
        </w:rPr>
        <w:t>по обеспечению комплексного содержания автомобильных дорог, искусственных сооружений в соответствии с требованиями к эксплуатационному состоянию, допустимому по условиям обеспечения безопасности дорожного движения в рамках муниципальной программы».</w:t>
      </w:r>
    </w:p>
    <w:p w:rsidR="00CD0236" w:rsidRPr="00CD0236" w:rsidRDefault="00CD023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lastRenderedPageBreak/>
        <w:t xml:space="preserve">1.3. В абзаце третьем пункта 4 раздела </w:t>
      </w:r>
      <w:r w:rsidRPr="00CD0236">
        <w:rPr>
          <w:rFonts w:cs="Times New Roman"/>
          <w:szCs w:val="28"/>
          <w:lang w:val="en-US"/>
        </w:rPr>
        <w:t>II</w:t>
      </w:r>
      <w:r w:rsidRPr="00CD0236">
        <w:rPr>
          <w:rFonts w:cs="Times New Roman"/>
          <w:szCs w:val="28"/>
        </w:rPr>
        <w:t xml:space="preserve"> слово «банкротства» заменить словами «в отношении их не введена процедура банкротства, их деятельность </w:t>
      </w:r>
      <w:r w:rsidRPr="00CD0236">
        <w:rPr>
          <w:rFonts w:cs="Times New Roman"/>
          <w:szCs w:val="28"/>
        </w:rPr>
        <w:br/>
        <w:t>не приостановлена в порядке, предусмотренном законодательством Российской Федерации».</w:t>
      </w:r>
    </w:p>
    <w:p w:rsidR="00CD0236" w:rsidRPr="00CD0236" w:rsidRDefault="00CD023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1.4. Абзац первый пункта 11 раздела </w:t>
      </w:r>
      <w:r w:rsidRPr="00CD0236">
        <w:rPr>
          <w:rFonts w:cs="Times New Roman"/>
          <w:szCs w:val="28"/>
          <w:lang w:val="en-US"/>
        </w:rPr>
        <w:t>II</w:t>
      </w:r>
      <w:r w:rsidRPr="00CD0236">
        <w:rPr>
          <w:rFonts w:cs="Times New Roman"/>
          <w:szCs w:val="28"/>
        </w:rPr>
        <w:t xml:space="preserve"> после слов «проекты соглашений </w:t>
      </w:r>
      <w:r w:rsidRPr="00CD0236">
        <w:rPr>
          <w:rFonts w:cs="Times New Roman"/>
          <w:szCs w:val="28"/>
        </w:rPr>
        <w:br/>
        <w:t>о предоставлении субсидии» дополнить словами «, дополнительных соглашений к соглашениям, в том числе дополнительных соглашений о расторжении</w:t>
      </w:r>
      <w:r w:rsidR="00227416">
        <w:rPr>
          <w:rFonts w:cs="Times New Roman"/>
          <w:szCs w:val="28"/>
        </w:rPr>
        <w:t xml:space="preserve"> соглашений (при необходимости), </w:t>
      </w:r>
      <w:r w:rsidRPr="00CD0236">
        <w:rPr>
          <w:rFonts w:cs="Times New Roman"/>
          <w:szCs w:val="28"/>
        </w:rPr>
        <w:t>(далее – соглашения)».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1.5. После пункта 11 раздела </w:t>
      </w:r>
      <w:r w:rsidRPr="00CD0236">
        <w:rPr>
          <w:rFonts w:cs="Times New Roman"/>
          <w:szCs w:val="28"/>
          <w:lang w:val="en-US"/>
        </w:rPr>
        <w:t>II</w:t>
      </w:r>
      <w:r w:rsidRPr="00CD0236">
        <w:rPr>
          <w:rFonts w:cs="Times New Roman"/>
          <w:szCs w:val="28"/>
        </w:rPr>
        <w:t xml:space="preserve"> дополнить пунктом 11</w:t>
      </w:r>
      <w:r w:rsidRPr="00CD0236">
        <w:rPr>
          <w:rFonts w:cs="Times New Roman"/>
          <w:szCs w:val="28"/>
          <w:vertAlign w:val="superscript"/>
        </w:rPr>
        <w:t xml:space="preserve">1 </w:t>
      </w:r>
      <w:r w:rsidR="00227416">
        <w:rPr>
          <w:rFonts w:cs="Times New Roman"/>
          <w:szCs w:val="28"/>
        </w:rPr>
        <w:t xml:space="preserve">следующего </w:t>
      </w:r>
      <w:r w:rsidRPr="00CD0236">
        <w:rPr>
          <w:rFonts w:cs="Times New Roman"/>
          <w:szCs w:val="28"/>
        </w:rPr>
        <w:t>содержания: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>«11</w:t>
      </w:r>
      <w:r w:rsidRPr="00CD0236">
        <w:rPr>
          <w:rFonts w:cs="Times New Roman"/>
          <w:szCs w:val="28"/>
          <w:vertAlign w:val="superscript"/>
        </w:rPr>
        <w:t>1</w:t>
      </w:r>
      <w:r w:rsidRPr="00CD0236">
        <w:rPr>
          <w:rFonts w:cs="Times New Roman"/>
          <w:szCs w:val="28"/>
        </w:rPr>
        <w:t xml:space="preserve">. Значения результатов предоставления субсидии (далее – результаты) </w:t>
      </w:r>
      <w:r w:rsidRPr="00CD0236">
        <w:rPr>
          <w:rFonts w:cs="Times New Roman"/>
          <w:szCs w:val="28"/>
        </w:rPr>
        <w:br/>
        <w:t xml:space="preserve">и показателей, необходимых для достижения результатов предоставления </w:t>
      </w:r>
      <w:r>
        <w:rPr>
          <w:rFonts w:cs="Times New Roman"/>
          <w:szCs w:val="28"/>
        </w:rPr>
        <w:t xml:space="preserve">                </w:t>
      </w:r>
      <w:r w:rsidRPr="00CD0236">
        <w:rPr>
          <w:rFonts w:cs="Times New Roman"/>
          <w:szCs w:val="28"/>
        </w:rPr>
        <w:t>субсидии (далее – показатели), устанавливаются в соглашениях.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Результатом является обеспечение содержания средств регулирования </w:t>
      </w:r>
      <w:r>
        <w:rPr>
          <w:rFonts w:cs="Times New Roman"/>
          <w:szCs w:val="28"/>
        </w:rPr>
        <w:t xml:space="preserve">          </w:t>
      </w:r>
      <w:r w:rsidRPr="00CD0236">
        <w:rPr>
          <w:rFonts w:cs="Times New Roman"/>
          <w:szCs w:val="28"/>
        </w:rPr>
        <w:t>дорожного движения в соответствии с требованиями нормативных документов, установленных в пункте 1 раздела II, (%).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Показателем является количество светофорных объектов, дорожных </w:t>
      </w:r>
      <w:r>
        <w:rPr>
          <w:rFonts w:cs="Times New Roman"/>
          <w:szCs w:val="28"/>
        </w:rPr>
        <w:t xml:space="preserve">              </w:t>
      </w:r>
      <w:r w:rsidRPr="00CD0236">
        <w:rPr>
          <w:rFonts w:cs="Times New Roman"/>
          <w:szCs w:val="28"/>
        </w:rPr>
        <w:t>знаков (по видам), обеспеченных содержанием в соответствии с требованиями нормативных документов».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1.6. В абзаце </w:t>
      </w:r>
      <w:r w:rsidR="00227416" w:rsidRPr="00CD0236">
        <w:rPr>
          <w:rFonts w:cs="Times New Roman"/>
          <w:szCs w:val="28"/>
        </w:rPr>
        <w:t xml:space="preserve">первом </w:t>
      </w:r>
      <w:r w:rsidRPr="00CD0236">
        <w:rPr>
          <w:rFonts w:cs="Times New Roman"/>
          <w:szCs w:val="28"/>
        </w:rPr>
        <w:t xml:space="preserve">пункта 20 раздела </w:t>
      </w:r>
      <w:r w:rsidRPr="00CD0236">
        <w:rPr>
          <w:rFonts w:cs="Times New Roman"/>
          <w:szCs w:val="28"/>
          <w:lang w:val="en-US"/>
        </w:rPr>
        <w:t>II</w:t>
      </w:r>
      <w:r w:rsidRPr="00CD0236">
        <w:rPr>
          <w:rFonts w:cs="Times New Roman"/>
          <w:szCs w:val="28"/>
        </w:rPr>
        <w:t xml:space="preserve"> слова «о показателях результатов использовании субсидии» заменить словами «о достижении результатов, показателей».</w:t>
      </w:r>
    </w:p>
    <w:p w:rsidR="00CD0236" w:rsidRPr="00CD0236" w:rsidRDefault="00227416" w:rsidP="00CD023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</w:t>
      </w:r>
      <w:r w:rsidR="00CD0236" w:rsidRPr="00CD0236">
        <w:rPr>
          <w:rFonts w:cs="Times New Roman"/>
          <w:szCs w:val="28"/>
        </w:rPr>
        <w:t xml:space="preserve">. В подпункте 2.3 пункта 2 приложения к порядку предоставления </w:t>
      </w:r>
      <w:r w:rsidR="00CD0236">
        <w:rPr>
          <w:rFonts w:cs="Times New Roman"/>
          <w:szCs w:val="28"/>
        </w:rPr>
        <w:t xml:space="preserve">       </w:t>
      </w:r>
      <w:r w:rsidR="00CD0236" w:rsidRPr="00CD0236">
        <w:rPr>
          <w:rFonts w:cs="Times New Roman"/>
          <w:szCs w:val="28"/>
        </w:rPr>
        <w:t xml:space="preserve">субсидии на содержание средств регулирования дорожного движения слово «банкротства» заменить словами «в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Федерации». </w:t>
      </w:r>
    </w:p>
    <w:p w:rsidR="00CD0236" w:rsidRPr="00CD0236" w:rsidRDefault="00CD0236" w:rsidP="00CD02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236">
        <w:rPr>
          <w:szCs w:val="28"/>
        </w:rPr>
        <w:t xml:space="preserve">2. Настоящее постановление вступает в силу после </w:t>
      </w:r>
      <w:r>
        <w:rPr>
          <w:szCs w:val="28"/>
        </w:rPr>
        <w:t xml:space="preserve">его </w:t>
      </w:r>
      <w:r w:rsidRPr="00CD0236">
        <w:rPr>
          <w:szCs w:val="28"/>
        </w:rPr>
        <w:t>официального опубликования.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</w:t>
      </w:r>
      <w:r w:rsidRPr="00CD023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D0236" w:rsidRPr="00CD0236" w:rsidRDefault="00CD0236" w:rsidP="00CD0236">
      <w:pPr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CD0236" w:rsidRPr="00CD0236" w:rsidRDefault="00CD0236" w:rsidP="00CD023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D0236">
        <w:rPr>
          <w:rFonts w:cs="Times New Roman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CD0236" w:rsidRPr="00CD0236" w:rsidRDefault="00CD0236" w:rsidP="00E86E5E">
      <w:pPr>
        <w:jc w:val="both"/>
        <w:rPr>
          <w:rFonts w:cs="Times New Roman"/>
          <w:szCs w:val="28"/>
        </w:rPr>
      </w:pPr>
    </w:p>
    <w:p w:rsidR="00CD0236" w:rsidRPr="00CD0236" w:rsidRDefault="00CD0236" w:rsidP="00E86E5E">
      <w:pPr>
        <w:jc w:val="both"/>
        <w:rPr>
          <w:rFonts w:cs="Times New Roman"/>
          <w:szCs w:val="28"/>
        </w:rPr>
      </w:pPr>
    </w:p>
    <w:bookmarkEnd w:id="5"/>
    <w:p w:rsidR="00CD0236" w:rsidRDefault="00CD0236" w:rsidP="00CD0236">
      <w:pPr>
        <w:rPr>
          <w:rFonts w:cs="Times New Roman"/>
          <w:szCs w:val="28"/>
        </w:rPr>
      </w:pPr>
    </w:p>
    <w:p w:rsidR="00E86E5E" w:rsidRPr="0046234B" w:rsidRDefault="00E86E5E" w:rsidP="00E86E5E">
      <w:pPr>
        <w:jc w:val="both"/>
        <w:rPr>
          <w:szCs w:val="28"/>
        </w:rPr>
      </w:pPr>
      <w:r w:rsidRPr="0046234B">
        <w:rPr>
          <w:szCs w:val="28"/>
        </w:rPr>
        <w:t>Глава города                                                                                              В.Н. Шувалов</w:t>
      </w:r>
    </w:p>
    <w:p w:rsidR="00E86E5E" w:rsidRPr="005605D7" w:rsidRDefault="00E86E5E" w:rsidP="00E86E5E">
      <w:pPr>
        <w:rPr>
          <w:rFonts w:eastAsia="Times New Roman"/>
          <w:szCs w:val="28"/>
          <w:lang w:eastAsia="ru-RU"/>
        </w:rPr>
      </w:pPr>
    </w:p>
    <w:p w:rsidR="00E86E5E" w:rsidRPr="00CD0236" w:rsidRDefault="00E86E5E" w:rsidP="00CD0236">
      <w:pPr>
        <w:rPr>
          <w:rFonts w:cs="Times New Roman"/>
          <w:szCs w:val="28"/>
        </w:rPr>
      </w:pPr>
    </w:p>
    <w:sectPr w:rsidR="00E86E5E" w:rsidRPr="00CD0236" w:rsidSect="00CD02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E5" w:rsidRDefault="002B47E5">
      <w:r>
        <w:separator/>
      </w:r>
    </w:p>
  </w:endnote>
  <w:endnote w:type="continuationSeparator" w:id="0">
    <w:p w:rsidR="002B47E5" w:rsidRDefault="002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E5" w:rsidRDefault="002B47E5">
      <w:r>
        <w:separator/>
      </w:r>
    </w:p>
  </w:footnote>
  <w:footnote w:type="continuationSeparator" w:id="0">
    <w:p w:rsidR="002B47E5" w:rsidRDefault="002B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27E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747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023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023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023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74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6"/>
    <w:rsid w:val="000A6CF2"/>
    <w:rsid w:val="00227416"/>
    <w:rsid w:val="002B47E5"/>
    <w:rsid w:val="002F12E7"/>
    <w:rsid w:val="006527EC"/>
    <w:rsid w:val="0066046D"/>
    <w:rsid w:val="00674430"/>
    <w:rsid w:val="0076233C"/>
    <w:rsid w:val="00807471"/>
    <w:rsid w:val="00892AD9"/>
    <w:rsid w:val="00C060F6"/>
    <w:rsid w:val="00CD0236"/>
    <w:rsid w:val="00E86E5E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5348-B8A6-4A21-BF17-FACCB72E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0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236"/>
    <w:rPr>
      <w:rFonts w:ascii="Times New Roman" w:hAnsi="Times New Roman"/>
      <w:sz w:val="28"/>
    </w:rPr>
  </w:style>
  <w:style w:type="character" w:styleId="a6">
    <w:name w:val="page number"/>
    <w:basedOn w:val="a0"/>
    <w:rsid w:val="00CD0236"/>
  </w:style>
  <w:style w:type="paragraph" w:styleId="a7">
    <w:name w:val="List Paragraph"/>
    <w:basedOn w:val="a"/>
    <w:qFormat/>
    <w:rsid w:val="00CD02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237-977D-4273-B9AF-EF680B21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2019-12-30T11:22:00Z</cp:lastPrinted>
  <dcterms:created xsi:type="dcterms:W3CDTF">2020-01-13T08:18:00Z</dcterms:created>
  <dcterms:modified xsi:type="dcterms:W3CDTF">2020-01-13T08:18:00Z</dcterms:modified>
</cp:coreProperties>
</file>