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FF4" w:rsidRDefault="00F42FF4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F42FF4" w:rsidRDefault="00F42FF4" w:rsidP="00656C1A">
      <w:pPr>
        <w:spacing w:line="120" w:lineRule="atLeast"/>
        <w:jc w:val="center"/>
        <w:rPr>
          <w:sz w:val="24"/>
          <w:szCs w:val="24"/>
        </w:rPr>
      </w:pPr>
    </w:p>
    <w:p w:rsidR="00F42FF4" w:rsidRPr="00852378" w:rsidRDefault="00F42FF4" w:rsidP="00656C1A">
      <w:pPr>
        <w:spacing w:line="120" w:lineRule="atLeast"/>
        <w:jc w:val="center"/>
        <w:rPr>
          <w:sz w:val="10"/>
          <w:szCs w:val="10"/>
        </w:rPr>
      </w:pPr>
    </w:p>
    <w:p w:rsidR="00F42FF4" w:rsidRDefault="00F42FF4" w:rsidP="00656C1A">
      <w:pPr>
        <w:spacing w:line="120" w:lineRule="atLeast"/>
        <w:jc w:val="center"/>
        <w:rPr>
          <w:sz w:val="10"/>
          <w:szCs w:val="24"/>
        </w:rPr>
      </w:pPr>
    </w:p>
    <w:p w:rsidR="00F42FF4" w:rsidRPr="005541F0" w:rsidRDefault="00F42FF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42FF4" w:rsidRDefault="00F42FF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42FF4" w:rsidRPr="005541F0" w:rsidRDefault="00F42FF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42FF4" w:rsidRPr="005649E4" w:rsidRDefault="00F42FF4" w:rsidP="00656C1A">
      <w:pPr>
        <w:spacing w:line="120" w:lineRule="atLeast"/>
        <w:jc w:val="center"/>
        <w:rPr>
          <w:sz w:val="18"/>
          <w:szCs w:val="24"/>
        </w:rPr>
      </w:pPr>
    </w:p>
    <w:p w:rsidR="00F42FF4" w:rsidRPr="00656C1A" w:rsidRDefault="00F42FF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42FF4" w:rsidRPr="005541F0" w:rsidRDefault="00F42FF4" w:rsidP="00656C1A">
      <w:pPr>
        <w:spacing w:line="120" w:lineRule="atLeast"/>
        <w:jc w:val="center"/>
        <w:rPr>
          <w:sz w:val="18"/>
          <w:szCs w:val="24"/>
        </w:rPr>
      </w:pPr>
    </w:p>
    <w:p w:rsidR="00F42FF4" w:rsidRPr="005541F0" w:rsidRDefault="00F42FF4" w:rsidP="00656C1A">
      <w:pPr>
        <w:spacing w:line="120" w:lineRule="atLeast"/>
        <w:jc w:val="center"/>
        <w:rPr>
          <w:sz w:val="20"/>
          <w:szCs w:val="24"/>
        </w:rPr>
      </w:pPr>
    </w:p>
    <w:p w:rsidR="00F42FF4" w:rsidRPr="00656C1A" w:rsidRDefault="00F42FF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42FF4" w:rsidRDefault="00F42FF4" w:rsidP="00656C1A">
      <w:pPr>
        <w:spacing w:line="120" w:lineRule="atLeast"/>
        <w:jc w:val="center"/>
        <w:rPr>
          <w:sz w:val="30"/>
          <w:szCs w:val="24"/>
        </w:rPr>
      </w:pPr>
    </w:p>
    <w:p w:rsidR="00F42FF4" w:rsidRPr="00656C1A" w:rsidRDefault="00F42FF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42FF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42FF4" w:rsidRPr="00F8214F" w:rsidRDefault="00F42FF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42FF4" w:rsidRPr="00F8214F" w:rsidRDefault="002A22B9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42FF4" w:rsidRPr="00F8214F" w:rsidRDefault="00F42FF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42FF4" w:rsidRPr="00F8214F" w:rsidRDefault="002A22B9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F42FF4" w:rsidRPr="00A63FB0" w:rsidRDefault="00F42FF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42FF4" w:rsidRPr="00A3761A" w:rsidRDefault="002A22B9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F42FF4" w:rsidRPr="00F8214F" w:rsidRDefault="00F42FF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42FF4" w:rsidRPr="00F8214F" w:rsidRDefault="00F42FF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42FF4" w:rsidRPr="00AB4194" w:rsidRDefault="00F42FF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42FF4" w:rsidRPr="00F8214F" w:rsidRDefault="002A22B9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2896</w:t>
            </w:r>
          </w:p>
        </w:tc>
      </w:tr>
    </w:tbl>
    <w:p w:rsidR="00F42FF4" w:rsidRPr="00F42FF4" w:rsidRDefault="00F42FF4" w:rsidP="00F42FF4">
      <w:pPr>
        <w:jc w:val="both"/>
        <w:rPr>
          <w:sz w:val="27"/>
          <w:szCs w:val="27"/>
        </w:rPr>
      </w:pPr>
    </w:p>
    <w:p w:rsidR="00224B81" w:rsidRDefault="00224B81" w:rsidP="00224B81">
      <w:pPr>
        <w:jc w:val="both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224B81" w:rsidRDefault="00224B81" w:rsidP="00224B81">
      <w:pPr>
        <w:jc w:val="both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224B81" w:rsidRDefault="00224B81" w:rsidP="00224B81">
      <w:pPr>
        <w:jc w:val="both"/>
        <w:rPr>
          <w:szCs w:val="28"/>
        </w:rPr>
      </w:pPr>
      <w:r>
        <w:rPr>
          <w:szCs w:val="28"/>
        </w:rPr>
        <w:t xml:space="preserve">города от 01.03.2019 № 1438 </w:t>
      </w:r>
    </w:p>
    <w:p w:rsidR="00224B81" w:rsidRDefault="00224B81" w:rsidP="00224B81">
      <w:pPr>
        <w:jc w:val="both"/>
        <w:rPr>
          <w:szCs w:val="28"/>
        </w:rPr>
      </w:pPr>
      <w:r>
        <w:rPr>
          <w:szCs w:val="28"/>
        </w:rPr>
        <w:t xml:space="preserve">«Об установлении системы </w:t>
      </w:r>
    </w:p>
    <w:p w:rsidR="00224B81" w:rsidRDefault="00224B81" w:rsidP="00224B81">
      <w:pPr>
        <w:jc w:val="both"/>
        <w:rPr>
          <w:szCs w:val="28"/>
        </w:rPr>
      </w:pPr>
      <w:r>
        <w:rPr>
          <w:szCs w:val="28"/>
        </w:rPr>
        <w:t xml:space="preserve">оплаты труда работников </w:t>
      </w:r>
    </w:p>
    <w:p w:rsidR="00224B81" w:rsidRDefault="00224B81" w:rsidP="00224B81">
      <w:pPr>
        <w:jc w:val="both"/>
        <w:rPr>
          <w:szCs w:val="28"/>
        </w:rPr>
      </w:pPr>
      <w:r>
        <w:rPr>
          <w:szCs w:val="28"/>
        </w:rPr>
        <w:t xml:space="preserve">муниципальных казенных </w:t>
      </w:r>
    </w:p>
    <w:p w:rsidR="00224B81" w:rsidRDefault="00224B81" w:rsidP="00224B81">
      <w:pPr>
        <w:jc w:val="both"/>
        <w:rPr>
          <w:szCs w:val="28"/>
        </w:rPr>
      </w:pPr>
      <w:r>
        <w:rPr>
          <w:szCs w:val="28"/>
        </w:rPr>
        <w:t xml:space="preserve">учреждений города Сургута, </w:t>
      </w:r>
    </w:p>
    <w:p w:rsidR="00224B81" w:rsidRDefault="00224B81" w:rsidP="00224B81">
      <w:pPr>
        <w:jc w:val="both"/>
        <w:rPr>
          <w:szCs w:val="28"/>
        </w:rPr>
      </w:pPr>
      <w:r>
        <w:rPr>
          <w:szCs w:val="28"/>
        </w:rPr>
        <w:t xml:space="preserve">муниципального автономного </w:t>
      </w:r>
    </w:p>
    <w:p w:rsidR="00224B81" w:rsidRDefault="00224B81" w:rsidP="00224B81">
      <w:pPr>
        <w:jc w:val="both"/>
        <w:rPr>
          <w:szCs w:val="28"/>
        </w:rPr>
      </w:pPr>
      <w:r>
        <w:rPr>
          <w:szCs w:val="28"/>
        </w:rPr>
        <w:t>учреждения «Информационно-</w:t>
      </w:r>
    </w:p>
    <w:p w:rsidR="00224B81" w:rsidRDefault="00224B81" w:rsidP="00224B81">
      <w:pPr>
        <w:jc w:val="both"/>
        <w:rPr>
          <w:szCs w:val="28"/>
        </w:rPr>
      </w:pPr>
      <w:r>
        <w:rPr>
          <w:szCs w:val="28"/>
        </w:rPr>
        <w:t>методический центр»</w:t>
      </w:r>
    </w:p>
    <w:p w:rsidR="00224B81" w:rsidRDefault="00224B81" w:rsidP="00224B81">
      <w:pPr>
        <w:jc w:val="both"/>
        <w:rPr>
          <w:szCs w:val="28"/>
        </w:rPr>
      </w:pPr>
    </w:p>
    <w:p w:rsidR="00224B81" w:rsidRDefault="00224B81" w:rsidP="00224B81">
      <w:pPr>
        <w:jc w:val="both"/>
        <w:rPr>
          <w:szCs w:val="28"/>
        </w:rPr>
      </w:pPr>
    </w:p>
    <w:p w:rsidR="00224B81" w:rsidRDefault="00224B81" w:rsidP="00224B81">
      <w:pPr>
        <w:ind w:firstLine="709"/>
        <w:jc w:val="both"/>
        <w:rPr>
          <w:szCs w:val="28"/>
        </w:rPr>
      </w:pPr>
      <w:r>
        <w:rPr>
          <w:szCs w:val="28"/>
        </w:rPr>
        <w:t>В целях совершенствования муниципальных правовых актов по вопросам оплаты труда работников муниципальных учреждений города Сургута, руководствуясь статьями 135, 144 Трудового кодекса Российской Федерации, пунктом 4 статьи 86 Бюджетного кодекса Российской Федерации, подпунктом 10 пункта 1 статьи 36 Устава муниципального образования городской округ город Сургут Ханты-Мансийского автономного округа – Югры, распоряжением Админи-</w:t>
      </w:r>
      <w:r>
        <w:rPr>
          <w:szCs w:val="28"/>
        </w:rPr>
        <w:br/>
        <w:t>страции города от 30.12.2005 № 3686 «Об утверждении Регламента Админи-страции города»:</w:t>
      </w:r>
    </w:p>
    <w:p w:rsidR="00224B81" w:rsidRDefault="00224B81" w:rsidP="00224B81">
      <w:pPr>
        <w:ind w:firstLine="709"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от 01.03.2019 № 1438 «</w:t>
      </w:r>
      <w:r>
        <w:rPr>
          <w:rFonts w:eastAsia="Calibri"/>
          <w:bCs/>
          <w:szCs w:val="28"/>
        </w:rPr>
        <w:t xml:space="preserve">Об установлении </w:t>
      </w:r>
      <w:r>
        <w:rPr>
          <w:szCs w:val="28"/>
        </w:rPr>
        <w:t xml:space="preserve">системы оплаты труда работников муниципальных казенных </w:t>
      </w:r>
    </w:p>
    <w:p w:rsidR="00224B81" w:rsidRDefault="00224B81" w:rsidP="00224B81">
      <w:pPr>
        <w:jc w:val="both"/>
        <w:rPr>
          <w:szCs w:val="28"/>
        </w:rPr>
      </w:pPr>
      <w:r>
        <w:rPr>
          <w:szCs w:val="28"/>
        </w:rPr>
        <w:t xml:space="preserve">учреждений города Сургута, муниципального автономного учреждения </w:t>
      </w:r>
      <w:r>
        <w:rPr>
          <w:szCs w:val="28"/>
        </w:rPr>
        <w:br/>
        <w:t>«Информационно-методический центр» (с изменениями от 11.04.2019 № 2415, 29.10.2019 № 8035, 28.11.2019 № 8918, 13.12.2019 № 9375, 13.01.2020 № 81, 16.03.2020 № 1747) следующие изменения:</w:t>
      </w:r>
    </w:p>
    <w:p w:rsidR="00224B81" w:rsidRDefault="00224B81" w:rsidP="00224B81">
      <w:pPr>
        <w:ind w:firstLine="709"/>
        <w:jc w:val="both"/>
        <w:rPr>
          <w:szCs w:val="28"/>
        </w:rPr>
      </w:pPr>
      <w:r>
        <w:rPr>
          <w:szCs w:val="28"/>
        </w:rPr>
        <w:t>в приложении к постановлению:</w:t>
      </w:r>
    </w:p>
    <w:p w:rsidR="00224B81" w:rsidRDefault="00224B81" w:rsidP="00224B81">
      <w:pPr>
        <w:ind w:firstLine="709"/>
        <w:jc w:val="both"/>
        <w:rPr>
          <w:szCs w:val="28"/>
        </w:rPr>
      </w:pPr>
      <w:r>
        <w:rPr>
          <w:szCs w:val="28"/>
        </w:rPr>
        <w:t xml:space="preserve">1.1. Пункт 20 раздела </w:t>
      </w:r>
      <w:r>
        <w:rPr>
          <w:szCs w:val="28"/>
          <w:lang w:val="en-US"/>
        </w:rPr>
        <w:t>IV</w:t>
      </w:r>
      <w:r w:rsidRPr="00234D6C">
        <w:rPr>
          <w:szCs w:val="28"/>
        </w:rPr>
        <w:t xml:space="preserve"> </w:t>
      </w:r>
      <w:r>
        <w:rPr>
          <w:szCs w:val="28"/>
        </w:rPr>
        <w:t>изложить в следующей редакции:</w:t>
      </w:r>
    </w:p>
    <w:p w:rsidR="00224B81" w:rsidRDefault="00224B81" w:rsidP="00224B81">
      <w:pPr>
        <w:ind w:firstLine="709"/>
        <w:jc w:val="both"/>
        <w:rPr>
          <w:szCs w:val="28"/>
        </w:rPr>
      </w:pPr>
      <w:r>
        <w:rPr>
          <w:szCs w:val="28"/>
        </w:rPr>
        <w:t xml:space="preserve">«20. Размер месячного фонда оплаты труда для выплат, предусмотренных пунктами 11, 12 раздела </w:t>
      </w:r>
      <w:r>
        <w:rPr>
          <w:szCs w:val="28"/>
          <w:lang w:val="en-US"/>
        </w:rPr>
        <w:t>IV</w:t>
      </w:r>
      <w:r w:rsidR="00364597">
        <w:rPr>
          <w:szCs w:val="28"/>
        </w:rPr>
        <w:t xml:space="preserve"> настоящего положения, </w:t>
      </w:r>
      <w:r>
        <w:rPr>
          <w:szCs w:val="28"/>
        </w:rPr>
        <w:t xml:space="preserve">определяется на дату выхода приказа работодателя исходя из суммы должностного оклада (оклада) </w:t>
      </w:r>
      <w:r>
        <w:rPr>
          <w:szCs w:val="28"/>
        </w:rPr>
        <w:br/>
        <w:t xml:space="preserve">и следующих выплат компенсационного и стимулирующего характера: </w:t>
      </w:r>
    </w:p>
    <w:p w:rsidR="00224B81" w:rsidRDefault="00224B81" w:rsidP="00224B81">
      <w:pPr>
        <w:ind w:firstLine="709"/>
        <w:jc w:val="both"/>
        <w:rPr>
          <w:szCs w:val="28"/>
        </w:rPr>
      </w:pPr>
      <w:r>
        <w:rPr>
          <w:sz w:val="27"/>
          <w:szCs w:val="27"/>
        </w:rPr>
        <w:lastRenderedPageBreak/>
        <w:t>МФОТ = (ДО + ДО * ПК</w:t>
      </w:r>
      <w:r>
        <w:rPr>
          <w:sz w:val="27"/>
          <w:szCs w:val="27"/>
          <w:vertAlign w:val="subscript"/>
        </w:rPr>
        <w:t xml:space="preserve">учр. </w:t>
      </w:r>
      <w:r>
        <w:rPr>
          <w:sz w:val="27"/>
          <w:szCs w:val="27"/>
        </w:rPr>
        <w:t>+ ДО * ВУ% + ДО * ПК</w:t>
      </w:r>
      <w:r>
        <w:rPr>
          <w:sz w:val="27"/>
          <w:szCs w:val="27"/>
          <w:vertAlign w:val="subscript"/>
        </w:rPr>
        <w:t xml:space="preserve">кв.кат. </w:t>
      </w:r>
      <w:r>
        <w:rPr>
          <w:sz w:val="27"/>
          <w:szCs w:val="27"/>
        </w:rPr>
        <w:t xml:space="preserve">+ ДО * </w:t>
      </w:r>
      <w:r>
        <w:rPr>
          <w:szCs w:val="28"/>
        </w:rPr>
        <w:t>ПК</w:t>
      </w:r>
      <w:r>
        <w:rPr>
          <w:szCs w:val="28"/>
          <w:vertAlign w:val="subscript"/>
        </w:rPr>
        <w:t>поч.зв.</w:t>
      </w:r>
      <w:r>
        <w:rPr>
          <w:szCs w:val="28"/>
        </w:rPr>
        <w:t xml:space="preserve"> </w:t>
      </w:r>
      <w:r>
        <w:rPr>
          <w:sz w:val="27"/>
          <w:szCs w:val="27"/>
        </w:rPr>
        <w:t xml:space="preserve">+ </w:t>
      </w:r>
      <w:r>
        <w:rPr>
          <w:sz w:val="27"/>
          <w:szCs w:val="27"/>
        </w:rPr>
        <w:br/>
        <w:t>ДО * СР% + ДО * ДВ% + ДО * ГТ%) *(100% + ПМ%) * (100% + РКиСН) + ПЧ*(100% + РКиСН)</w:t>
      </w:r>
      <w:r>
        <w:rPr>
          <w:szCs w:val="28"/>
        </w:rPr>
        <w:t>, где:</w:t>
      </w:r>
    </w:p>
    <w:p w:rsidR="00224B81" w:rsidRDefault="00224B81" w:rsidP="00224B81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МФОТ – месячный фонд оплаты труда;</w:t>
      </w:r>
    </w:p>
    <w:p w:rsidR="00224B81" w:rsidRDefault="00224B81" w:rsidP="00224B81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ДО – должностной оклад (оклад);</w:t>
      </w:r>
    </w:p>
    <w:p w:rsidR="00224B81" w:rsidRDefault="00224B81" w:rsidP="00224B81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ПК</w:t>
      </w:r>
      <w:r>
        <w:rPr>
          <w:szCs w:val="28"/>
          <w:vertAlign w:val="subscript"/>
        </w:rPr>
        <w:t>учр.</w:t>
      </w:r>
      <w:r>
        <w:rPr>
          <w:szCs w:val="28"/>
        </w:rPr>
        <w:t xml:space="preserve"> – повышающий коэффициент к должностному окладу (окладу) </w:t>
      </w:r>
      <w:r>
        <w:rPr>
          <w:szCs w:val="28"/>
        </w:rPr>
        <w:br/>
        <w:t>по учреждению;</w:t>
      </w:r>
    </w:p>
    <w:p w:rsidR="00224B81" w:rsidRDefault="00224B81" w:rsidP="00224B81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ВУ – выплата работникам, занятым на работах с вредными и (или) </w:t>
      </w:r>
      <w:r>
        <w:rPr>
          <w:szCs w:val="28"/>
        </w:rPr>
        <w:br/>
        <w:t>опасными условиями труда;</w:t>
      </w:r>
    </w:p>
    <w:p w:rsidR="00224B81" w:rsidRDefault="00224B81" w:rsidP="00224B81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ПК</w:t>
      </w:r>
      <w:r>
        <w:rPr>
          <w:szCs w:val="28"/>
          <w:vertAlign w:val="subscript"/>
        </w:rPr>
        <w:t xml:space="preserve">кв.кат. </w:t>
      </w:r>
      <w:r>
        <w:rPr>
          <w:szCs w:val="28"/>
        </w:rPr>
        <w:t xml:space="preserve">– повышающий коэффициент к должностному окладу (окладу) </w:t>
      </w:r>
      <w:r>
        <w:rPr>
          <w:szCs w:val="28"/>
        </w:rPr>
        <w:br/>
        <w:t>за квалификационную категорию;</w:t>
      </w:r>
    </w:p>
    <w:p w:rsidR="00224B81" w:rsidRDefault="00224B81" w:rsidP="00224B81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ПК</w:t>
      </w:r>
      <w:r>
        <w:rPr>
          <w:szCs w:val="28"/>
          <w:vertAlign w:val="subscript"/>
        </w:rPr>
        <w:t>поч.зв.</w:t>
      </w:r>
      <w:r>
        <w:rPr>
          <w:szCs w:val="28"/>
        </w:rPr>
        <w:t xml:space="preserve"> – повышающий коэффициент к должностному окладу (окладу) </w:t>
      </w:r>
      <w:r>
        <w:rPr>
          <w:szCs w:val="28"/>
        </w:rPr>
        <w:br/>
        <w:t xml:space="preserve">за наличие почетного звания и награждение почетным знаком; </w:t>
      </w:r>
    </w:p>
    <w:p w:rsidR="00224B81" w:rsidRDefault="00224B81" w:rsidP="00224B81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СР – ежемесячная надбавка к должностному окладу (окладу) за стаж </w:t>
      </w:r>
      <w:r>
        <w:rPr>
          <w:szCs w:val="28"/>
        </w:rPr>
        <w:br/>
        <w:t xml:space="preserve">работы; </w:t>
      </w:r>
    </w:p>
    <w:p w:rsidR="00224B81" w:rsidRDefault="00224B81" w:rsidP="00224B81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ДВ – ежемесячная доплата водителям за ненормированный рабочий день; </w:t>
      </w:r>
    </w:p>
    <w:p w:rsidR="00224B81" w:rsidRDefault="00224B81" w:rsidP="00224B81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ГТ – ежемесячная надбавка к должностному окладу (окладу) за работу </w:t>
      </w:r>
      <w:r>
        <w:rPr>
          <w:szCs w:val="28"/>
        </w:rPr>
        <w:br/>
        <w:t>со сведениями, составляющими государственную тайну;</w:t>
      </w:r>
    </w:p>
    <w:p w:rsidR="00224B81" w:rsidRDefault="00224B81" w:rsidP="00224B81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ПЧ – дополнительная оплата труда водолазам, другим работникам </w:t>
      </w:r>
      <w:r>
        <w:rPr>
          <w:szCs w:val="28"/>
        </w:rPr>
        <w:br/>
        <w:t xml:space="preserve">учреждений, подведомственных управлению по делам гражданской обороны </w:t>
      </w:r>
      <w:r>
        <w:rPr>
          <w:szCs w:val="28"/>
        </w:rPr>
        <w:br/>
        <w:t xml:space="preserve">и чрезвычайным ситуациям Администрации города, имеющим соответствующие допуски к работе под водой и спускающимся под воду для выполнения трудовых (служебных) обязанностей, предусмотренная пунктом 6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приложения </w:t>
      </w:r>
      <w:r>
        <w:rPr>
          <w:szCs w:val="28"/>
        </w:rPr>
        <w:br/>
        <w:t xml:space="preserve">к постановлению исходя из среднемесячных плановых подводных часов </w:t>
      </w:r>
      <w:r>
        <w:rPr>
          <w:szCs w:val="28"/>
        </w:rPr>
        <w:br/>
        <w:t>с учетом усложняющих факторов;</w:t>
      </w:r>
    </w:p>
    <w:p w:rsidR="00224B81" w:rsidRDefault="00224B81" w:rsidP="00224B81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ПМ – премия по результатам работы за месяц; </w:t>
      </w:r>
    </w:p>
    <w:p w:rsidR="00224B81" w:rsidRDefault="00224B81" w:rsidP="00224B81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РКиСН – выплаты за работу в местностях с о</w:t>
      </w:r>
      <w:r w:rsidR="00364597">
        <w:rPr>
          <w:szCs w:val="28"/>
        </w:rPr>
        <w:t>собыми климатическими условиями</w:t>
      </w:r>
      <w:r>
        <w:rPr>
          <w:szCs w:val="28"/>
        </w:rPr>
        <w:t>».</w:t>
      </w:r>
    </w:p>
    <w:p w:rsidR="00224B81" w:rsidRDefault="00224B81" w:rsidP="00224B81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1.2. В абзаце первом пункта 4 раздела </w:t>
      </w:r>
      <w:r>
        <w:rPr>
          <w:szCs w:val="28"/>
          <w:lang w:val="en-US"/>
        </w:rPr>
        <w:t>V</w:t>
      </w:r>
      <w:r w:rsidRPr="00234D6C">
        <w:rPr>
          <w:szCs w:val="28"/>
        </w:rPr>
        <w:t xml:space="preserve"> </w:t>
      </w:r>
      <w:r>
        <w:rPr>
          <w:szCs w:val="28"/>
        </w:rPr>
        <w:t xml:space="preserve">слова «пунктом 6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,» </w:t>
      </w:r>
      <w:r>
        <w:rPr>
          <w:szCs w:val="28"/>
        </w:rPr>
        <w:br/>
        <w:t xml:space="preserve">исключить. </w:t>
      </w:r>
    </w:p>
    <w:p w:rsidR="00224B81" w:rsidRDefault="00224B81" w:rsidP="00224B81">
      <w:pPr>
        <w:ind w:firstLine="709"/>
        <w:jc w:val="both"/>
        <w:rPr>
          <w:szCs w:val="28"/>
        </w:rPr>
      </w:pPr>
      <w:r>
        <w:rPr>
          <w:szCs w:val="28"/>
        </w:rPr>
        <w:t xml:space="preserve">2. Управлению документационного и информационного обеспечения </w:t>
      </w:r>
      <w:r>
        <w:rPr>
          <w:szCs w:val="28"/>
        </w:rPr>
        <w:br/>
        <w:t xml:space="preserve">разместить настоящее постановление на официальном портале Администрации города: 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admsurgut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.</w:t>
      </w:r>
    </w:p>
    <w:p w:rsidR="00224B81" w:rsidRDefault="00224B81" w:rsidP="00224B81">
      <w:pPr>
        <w:tabs>
          <w:tab w:val="left" w:pos="0"/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224B81" w:rsidRDefault="00224B81" w:rsidP="00224B81">
      <w:pPr>
        <w:ind w:firstLine="709"/>
        <w:jc w:val="both"/>
        <w:rPr>
          <w:bCs/>
          <w:szCs w:val="24"/>
        </w:rPr>
      </w:pPr>
      <w:r>
        <w:rPr>
          <w:szCs w:val="28"/>
        </w:rPr>
        <w:t>4. Действие настоящего постановления вступает в силу после его официального опубликования.</w:t>
      </w:r>
    </w:p>
    <w:p w:rsidR="00224B81" w:rsidRDefault="00224B81" w:rsidP="00224B81">
      <w:pPr>
        <w:ind w:firstLine="709"/>
        <w:jc w:val="both"/>
        <w:rPr>
          <w:szCs w:val="28"/>
        </w:rPr>
      </w:pPr>
      <w:r>
        <w:rPr>
          <w:szCs w:val="28"/>
        </w:rPr>
        <w:t>5. Контроль за выполнением постановления оставляю за собой.</w:t>
      </w:r>
    </w:p>
    <w:p w:rsidR="00224B81" w:rsidRDefault="00224B81" w:rsidP="00224B81">
      <w:pPr>
        <w:jc w:val="both"/>
        <w:rPr>
          <w:szCs w:val="28"/>
        </w:rPr>
      </w:pPr>
    </w:p>
    <w:p w:rsidR="00224B81" w:rsidRDefault="00224B81" w:rsidP="00224B81">
      <w:pPr>
        <w:jc w:val="both"/>
        <w:rPr>
          <w:szCs w:val="28"/>
        </w:rPr>
      </w:pPr>
    </w:p>
    <w:p w:rsidR="00224B81" w:rsidRDefault="00224B81" w:rsidP="00224B81">
      <w:pPr>
        <w:jc w:val="both"/>
        <w:rPr>
          <w:szCs w:val="28"/>
        </w:rPr>
      </w:pPr>
    </w:p>
    <w:p w:rsidR="00224B81" w:rsidRDefault="00224B81" w:rsidP="00224B81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   В.Н. Шувалов</w:t>
      </w:r>
    </w:p>
    <w:p w:rsidR="00EE2AB4" w:rsidRPr="00F42FF4" w:rsidRDefault="00EE2AB4" w:rsidP="00F42FF4">
      <w:pPr>
        <w:rPr>
          <w:sz w:val="27"/>
          <w:szCs w:val="27"/>
        </w:rPr>
      </w:pPr>
    </w:p>
    <w:sectPr w:rsidR="00EE2AB4" w:rsidRPr="00F42FF4" w:rsidSect="00F42F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533" w:rsidRDefault="00AB7533">
      <w:r>
        <w:separator/>
      </w:r>
    </w:p>
  </w:endnote>
  <w:endnote w:type="continuationSeparator" w:id="0">
    <w:p w:rsidR="00AB7533" w:rsidRDefault="00AB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A22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A22B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A22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533" w:rsidRDefault="00AB7533">
      <w:r>
        <w:separator/>
      </w:r>
    </w:p>
  </w:footnote>
  <w:footnote w:type="continuationSeparator" w:id="0">
    <w:p w:rsidR="00AB7533" w:rsidRDefault="00AB7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A22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E751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A22B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24B8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24B8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24B81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A22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A22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F4"/>
    <w:rsid w:val="000E7515"/>
    <w:rsid w:val="001304AC"/>
    <w:rsid w:val="00224B81"/>
    <w:rsid w:val="002A22B9"/>
    <w:rsid w:val="002F60E0"/>
    <w:rsid w:val="00364597"/>
    <w:rsid w:val="00521E3E"/>
    <w:rsid w:val="006746CF"/>
    <w:rsid w:val="006810A7"/>
    <w:rsid w:val="007963DA"/>
    <w:rsid w:val="007C5071"/>
    <w:rsid w:val="008578D5"/>
    <w:rsid w:val="009D02B5"/>
    <w:rsid w:val="00A47B0E"/>
    <w:rsid w:val="00AB7533"/>
    <w:rsid w:val="00C060F6"/>
    <w:rsid w:val="00CC165E"/>
    <w:rsid w:val="00EE2AB4"/>
    <w:rsid w:val="00F078F1"/>
    <w:rsid w:val="00F4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F3583-6B02-4460-9C7E-6D495260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2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42F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42FF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42F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2FF4"/>
    <w:rPr>
      <w:rFonts w:ascii="Times New Roman" w:hAnsi="Times New Roman"/>
      <w:sz w:val="28"/>
    </w:rPr>
  </w:style>
  <w:style w:type="character" w:styleId="a8">
    <w:name w:val="page number"/>
    <w:basedOn w:val="a0"/>
    <w:rsid w:val="00F42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2020-04-28T11:13:00Z</cp:lastPrinted>
  <dcterms:created xsi:type="dcterms:W3CDTF">2020-05-07T12:33:00Z</dcterms:created>
  <dcterms:modified xsi:type="dcterms:W3CDTF">2020-05-07T12:33:00Z</dcterms:modified>
</cp:coreProperties>
</file>