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5F" w:rsidRDefault="006A5C5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A5C5F" w:rsidRDefault="006A5C5F" w:rsidP="00656C1A">
      <w:pPr>
        <w:spacing w:line="120" w:lineRule="atLeast"/>
        <w:jc w:val="center"/>
        <w:rPr>
          <w:sz w:val="24"/>
          <w:szCs w:val="24"/>
        </w:rPr>
      </w:pPr>
    </w:p>
    <w:p w:rsidR="006A5C5F" w:rsidRPr="00852378" w:rsidRDefault="006A5C5F" w:rsidP="00656C1A">
      <w:pPr>
        <w:spacing w:line="120" w:lineRule="atLeast"/>
        <w:jc w:val="center"/>
        <w:rPr>
          <w:sz w:val="10"/>
          <w:szCs w:val="10"/>
        </w:rPr>
      </w:pPr>
    </w:p>
    <w:p w:rsidR="006A5C5F" w:rsidRDefault="006A5C5F" w:rsidP="00656C1A">
      <w:pPr>
        <w:spacing w:line="120" w:lineRule="atLeast"/>
        <w:jc w:val="center"/>
        <w:rPr>
          <w:sz w:val="10"/>
          <w:szCs w:val="24"/>
        </w:rPr>
      </w:pPr>
    </w:p>
    <w:p w:rsidR="006A5C5F" w:rsidRPr="005541F0" w:rsidRDefault="006A5C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5C5F" w:rsidRDefault="006A5C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A5C5F" w:rsidRPr="005541F0" w:rsidRDefault="006A5C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A5C5F" w:rsidRPr="005649E4" w:rsidRDefault="006A5C5F" w:rsidP="00656C1A">
      <w:pPr>
        <w:spacing w:line="120" w:lineRule="atLeast"/>
        <w:jc w:val="center"/>
        <w:rPr>
          <w:sz w:val="18"/>
          <w:szCs w:val="24"/>
        </w:rPr>
      </w:pPr>
    </w:p>
    <w:p w:rsidR="006A5C5F" w:rsidRPr="00656C1A" w:rsidRDefault="006A5C5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5C5F" w:rsidRPr="005541F0" w:rsidRDefault="006A5C5F" w:rsidP="00656C1A">
      <w:pPr>
        <w:spacing w:line="120" w:lineRule="atLeast"/>
        <w:jc w:val="center"/>
        <w:rPr>
          <w:sz w:val="18"/>
          <w:szCs w:val="24"/>
        </w:rPr>
      </w:pPr>
    </w:p>
    <w:p w:rsidR="006A5C5F" w:rsidRPr="005541F0" w:rsidRDefault="006A5C5F" w:rsidP="00656C1A">
      <w:pPr>
        <w:spacing w:line="120" w:lineRule="atLeast"/>
        <w:jc w:val="center"/>
        <w:rPr>
          <w:sz w:val="20"/>
          <w:szCs w:val="24"/>
        </w:rPr>
      </w:pPr>
    </w:p>
    <w:p w:rsidR="006A5C5F" w:rsidRPr="00656C1A" w:rsidRDefault="006A5C5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5C5F" w:rsidRDefault="006A5C5F" w:rsidP="00656C1A">
      <w:pPr>
        <w:spacing w:line="120" w:lineRule="atLeast"/>
        <w:jc w:val="center"/>
        <w:rPr>
          <w:sz w:val="30"/>
          <w:szCs w:val="24"/>
        </w:rPr>
      </w:pPr>
    </w:p>
    <w:p w:rsidR="006A5C5F" w:rsidRPr="00656C1A" w:rsidRDefault="006A5C5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A5C5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5C5F" w:rsidRPr="00F8214F" w:rsidRDefault="006A5C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5C5F" w:rsidRPr="00F8214F" w:rsidRDefault="0087337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5C5F" w:rsidRPr="00F8214F" w:rsidRDefault="006A5C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5C5F" w:rsidRPr="00F8214F" w:rsidRDefault="0087337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A5C5F" w:rsidRPr="00A63FB0" w:rsidRDefault="006A5C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5C5F" w:rsidRPr="00A3761A" w:rsidRDefault="0087337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6A5C5F" w:rsidRPr="00F8214F" w:rsidRDefault="006A5C5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A5C5F" w:rsidRPr="00F8214F" w:rsidRDefault="006A5C5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A5C5F" w:rsidRPr="00AB4194" w:rsidRDefault="006A5C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A5C5F" w:rsidRPr="00F8214F" w:rsidRDefault="0087337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5427</w:t>
            </w:r>
          </w:p>
        </w:tc>
      </w:tr>
    </w:tbl>
    <w:p w:rsidR="006A5C5F" w:rsidRPr="00C725A6" w:rsidRDefault="006A5C5F" w:rsidP="00C725A6">
      <w:pPr>
        <w:rPr>
          <w:rFonts w:cs="Times New Roman"/>
          <w:szCs w:val="28"/>
        </w:rPr>
      </w:pPr>
    </w:p>
    <w:p w:rsidR="006A5C5F" w:rsidRDefault="006A5C5F" w:rsidP="006A5C5F">
      <w:pPr>
        <w:ind w:right="-99"/>
        <w:jc w:val="both"/>
      </w:pPr>
      <w:r>
        <w:t xml:space="preserve">О внесении изменений </w:t>
      </w:r>
    </w:p>
    <w:p w:rsidR="006A5C5F" w:rsidRDefault="006A5C5F" w:rsidP="006A5C5F">
      <w:pPr>
        <w:ind w:right="-99"/>
        <w:jc w:val="both"/>
      </w:pPr>
      <w:r>
        <w:t xml:space="preserve">в постановление Администрации </w:t>
      </w:r>
    </w:p>
    <w:p w:rsidR="006A5C5F" w:rsidRDefault="006A5C5F" w:rsidP="006A5C5F">
      <w:pPr>
        <w:ind w:right="-99"/>
        <w:jc w:val="both"/>
      </w:pPr>
      <w:r>
        <w:t>города от 28.03.2018 № 2059</w:t>
      </w:r>
    </w:p>
    <w:p w:rsidR="006A5C5F" w:rsidRDefault="006A5C5F" w:rsidP="006A5C5F">
      <w:pPr>
        <w:ind w:right="-99"/>
        <w:jc w:val="both"/>
      </w:pPr>
      <w:r>
        <w:t xml:space="preserve">«Об утверждении </w:t>
      </w:r>
    </w:p>
    <w:p w:rsidR="006A5C5F" w:rsidRDefault="006A5C5F" w:rsidP="006A5C5F">
      <w:pPr>
        <w:ind w:right="-99"/>
        <w:jc w:val="both"/>
      </w:pPr>
      <w:r>
        <w:t xml:space="preserve">административного регламента </w:t>
      </w:r>
    </w:p>
    <w:p w:rsidR="006A5C5F" w:rsidRDefault="006A5C5F" w:rsidP="006A5C5F">
      <w:pPr>
        <w:ind w:right="-99"/>
        <w:jc w:val="both"/>
      </w:pPr>
      <w:r>
        <w:t xml:space="preserve">предоставления муниципальной </w:t>
      </w:r>
    </w:p>
    <w:p w:rsidR="006A5C5F" w:rsidRDefault="006A5C5F" w:rsidP="006A5C5F">
      <w:pPr>
        <w:ind w:right="-99"/>
        <w:jc w:val="both"/>
      </w:pPr>
      <w:r>
        <w:t xml:space="preserve">услуги «Прием заявлений, </w:t>
      </w:r>
    </w:p>
    <w:p w:rsidR="006A5C5F" w:rsidRDefault="006A5C5F" w:rsidP="006A5C5F">
      <w:pPr>
        <w:ind w:right="-99"/>
        <w:jc w:val="both"/>
      </w:pPr>
      <w:r>
        <w:t xml:space="preserve">документов, а также постановка </w:t>
      </w:r>
    </w:p>
    <w:p w:rsidR="006A5C5F" w:rsidRDefault="006A5C5F" w:rsidP="006A5C5F">
      <w:pPr>
        <w:ind w:right="-99"/>
        <w:jc w:val="both"/>
      </w:pPr>
      <w:r>
        <w:t xml:space="preserve">граждан на учет в качестве </w:t>
      </w:r>
    </w:p>
    <w:p w:rsidR="006A5C5F" w:rsidRDefault="006A5C5F" w:rsidP="006A5C5F">
      <w:pPr>
        <w:ind w:right="-99"/>
        <w:jc w:val="both"/>
      </w:pPr>
      <w:r>
        <w:t xml:space="preserve">нуждающихся в предоставлении </w:t>
      </w:r>
    </w:p>
    <w:p w:rsidR="006A5C5F" w:rsidRDefault="006A5C5F" w:rsidP="006A5C5F">
      <w:pPr>
        <w:ind w:right="-99"/>
        <w:jc w:val="both"/>
      </w:pPr>
      <w:r>
        <w:t xml:space="preserve">жилых помещений по договорам </w:t>
      </w:r>
    </w:p>
    <w:p w:rsidR="006A5C5F" w:rsidRDefault="006A5C5F" w:rsidP="006A5C5F">
      <w:pPr>
        <w:ind w:right="-99"/>
        <w:jc w:val="both"/>
      </w:pPr>
      <w:r>
        <w:t xml:space="preserve">найма жилых помещений </w:t>
      </w:r>
    </w:p>
    <w:p w:rsidR="006A5C5F" w:rsidRDefault="006A5C5F" w:rsidP="006A5C5F">
      <w:pPr>
        <w:ind w:right="-99"/>
        <w:jc w:val="both"/>
      </w:pPr>
      <w:r>
        <w:t xml:space="preserve">жилищного фонда социального </w:t>
      </w:r>
    </w:p>
    <w:p w:rsidR="006A5C5F" w:rsidRDefault="006A5C5F" w:rsidP="006A5C5F">
      <w:pPr>
        <w:ind w:right="-99"/>
        <w:jc w:val="both"/>
      </w:pPr>
      <w:r>
        <w:t>использования»</w:t>
      </w:r>
    </w:p>
    <w:p w:rsidR="006A5C5F" w:rsidRDefault="006A5C5F" w:rsidP="006A5C5F">
      <w:pPr>
        <w:ind w:right="-99"/>
        <w:jc w:val="both"/>
      </w:pPr>
    </w:p>
    <w:p w:rsidR="006A5C5F" w:rsidRDefault="006A5C5F" w:rsidP="006A5C5F">
      <w:pPr>
        <w:ind w:right="-99"/>
        <w:jc w:val="both"/>
      </w:pP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91.13 Жилищного кодекса Российской                           Федерации, федеральными законами от 27.07.2010 № 210-ФЗ «Об организации предоставления государственных и муниципальных услуг», от 09.02.2009                        № 8-ФЗ «Об обеспечении доступа к информации о деятельности                                            государственных органов и органов местного самоуправления», статьей 39 Устава муниципального образования городской округ город Сургут Ханты-Мансийского автономного округа – Югры, постановлениями Администрации города от 17.03.2016 № 1873 «О порядке разработки, проведения экспертизы </w:t>
      </w:r>
      <w:r>
        <w:rPr>
          <w:rFonts w:ascii="Times New Roman" w:hAnsi="Times New Roman"/>
          <w:sz w:val="28"/>
          <w:szCs w:val="28"/>
        </w:rPr>
        <w:br/>
        <w:t>и утверждения административных регламентов предоставления муниципальных услуг», от 25.04.2018 № 2942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Сургут, их должностных лиц, муниципальных служащих, муниципального казенного учреждения «Многофункциональный центр представления государственных и муниципальных услуг города Сургута» и его работников», распоряжением Администрации города от 30.12.2005 № 3686 «Об утверждении Регламента Администрации города»: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Внести в постановление Администрации города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28.03.2018 № 2059 «Об утверждении административного регламента предоставления муници-пальной услуги «Прием заявлений, документов, а также постановка граждан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учет в качестве нуждающихся в предоставлении жилых помещений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договорам найма жилых помещений жилищного фонда социального                             использования» (с изменениями от 08.06.2018 № 4309, 12.11.2019 № 8406)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четвертый пункта 13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требование у заявителя документов или информации либо осущест-вления действий, представления или осуществления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A131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услуги;».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13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требование у заявителя при предоставлении муниципальной услуги                 документов или информации, отсутствие и (или) недостоверность которых                       не указывались при первоначальном отказе в приеме документов, необходимых для предоставления муниципальной услуги, либо в предоставлении                                       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                     (бездействия) МКУ «МФЦ г. Сургута» или его работника возможно в случае, если на МКУ «МФЦ г. Сургута» возложена функция по предоставлению                       соответствующей муниципальной услуги в полном объеме в порядке,                              определенном частью 1.3 статьи 16 Федерального закона от 27.07.2010                                 № 210-ФЗ «Об организации предоставления государственных и муниципальных услуг».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16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«16. В случае установления в ходе или по результатам рассмотрения                          жалобы признаков состава административного правонарушения или преступ-ления должностное лицо, работник, наделенные полномочиями по рассмот-рению жалоб, незамедлительно направляют имеющи</w:t>
      </w:r>
      <w:r w:rsidR="00A13151">
        <w:rPr>
          <w:rFonts w:ascii="Times New Roman" w:hAnsi="Times New Roman"/>
          <w:sz w:val="28"/>
          <w:szCs w:val="28"/>
        </w:rPr>
        <w:t>еся материалы в органы прокуратуры</w:t>
      </w:r>
      <w:r>
        <w:rPr>
          <w:rFonts w:ascii="Times New Roman" w:hAnsi="Times New Roman"/>
          <w:sz w:val="28"/>
          <w:szCs w:val="28"/>
        </w:rPr>
        <w:t>».</w:t>
      </w:r>
    </w:p>
    <w:p w:rsidR="006A5C5F" w:rsidRDefault="00A13151" w:rsidP="006A5C5F">
      <w:pPr>
        <w:pStyle w:val="a9"/>
        <w:ind w:right="-2"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A5C5F">
        <w:rPr>
          <w:rFonts w:ascii="Times New Roman" w:hAnsi="Times New Roman"/>
          <w:sz w:val="28"/>
          <w:szCs w:val="28"/>
        </w:rPr>
        <w:t xml:space="preserve">. Пункт 19 раздела </w:t>
      </w:r>
      <w:r w:rsidR="006A5C5F">
        <w:rPr>
          <w:rFonts w:ascii="Times New Roman" w:hAnsi="Times New Roman"/>
          <w:sz w:val="28"/>
          <w:szCs w:val="28"/>
          <w:lang w:val="en-US"/>
        </w:rPr>
        <w:t>V</w:t>
      </w:r>
      <w:r w:rsidR="006A5C5F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признания жалобы подлежащей удовлетворению в ответе                        заявителю, указанном в абзаце первом настоящего пункта, дается информация                 о действиях, осуществляемых органом, предоставляющим муниципальную ус</w:t>
      </w:r>
      <w:r w:rsidR="00A13151">
        <w:rPr>
          <w:rFonts w:ascii="Times New Roman" w:hAnsi="Times New Roman"/>
          <w:sz w:val="28"/>
          <w:szCs w:val="28"/>
        </w:rPr>
        <w:t xml:space="preserve">лугу, либо МКУ «МФЦ г. Сургута», </w:t>
      </w:r>
      <w:r>
        <w:rPr>
          <w:rFonts w:ascii="Times New Roman" w:hAnsi="Times New Roman"/>
          <w:sz w:val="28"/>
          <w:szCs w:val="28"/>
        </w:rPr>
        <w:t>в целях незамедлительного устранения  выявленных нарушений при оказании муниципальной услуги, а также                                     приносятся извинения за доставленные неудобства и указывается информация                  о дальнейших действиях, которые необходимо совершить заявителю в целях                  получения муниципальной услуги.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признания жалобы не подлежащей удовлетворению в ответе</w:t>
      </w:r>
      <w:r>
        <w:rPr>
          <w:rFonts w:ascii="Times New Roman" w:hAnsi="Times New Roman"/>
          <w:sz w:val="28"/>
          <w:szCs w:val="28"/>
        </w:rPr>
        <w:br/>
        <w:t>заявителю даются аргументированные разъяснения о причинах принятого                        решения, а также информация о порядке обжалования принятого решения».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массовых коммуникаций разместить настоящее постанов-ление на официальном портале Администрации города: www.admsurgut.ru.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издания.</w:t>
      </w:r>
    </w:p>
    <w:p w:rsidR="006A5C5F" w:rsidRDefault="006A5C5F" w:rsidP="006A5C5F">
      <w:pPr>
        <w:pStyle w:val="a9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постановления возложить на заместителя   Главы города, курирующего сферу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хозяйства и управления                        имуществом, находящимся в муниципальной собственности.</w:t>
      </w:r>
    </w:p>
    <w:p w:rsidR="006A5C5F" w:rsidRDefault="006A5C5F" w:rsidP="006A5C5F">
      <w:pPr>
        <w:jc w:val="both"/>
        <w:rPr>
          <w:szCs w:val="28"/>
        </w:rPr>
      </w:pPr>
    </w:p>
    <w:p w:rsidR="006A5C5F" w:rsidRDefault="006A5C5F" w:rsidP="006A5C5F">
      <w:pPr>
        <w:jc w:val="both"/>
        <w:rPr>
          <w:szCs w:val="28"/>
        </w:rPr>
      </w:pPr>
    </w:p>
    <w:p w:rsidR="006A5C5F" w:rsidRDefault="006A5C5F" w:rsidP="006A5C5F">
      <w:pPr>
        <w:jc w:val="both"/>
        <w:rPr>
          <w:szCs w:val="28"/>
        </w:rPr>
      </w:pPr>
    </w:p>
    <w:p w:rsidR="0037309B" w:rsidRPr="006A5C5F" w:rsidRDefault="006A5C5F" w:rsidP="006A5C5F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37309B" w:rsidRPr="006A5C5F" w:rsidSect="006A5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46" w:rsidRDefault="00642E46">
      <w:r>
        <w:separator/>
      </w:r>
    </w:p>
  </w:endnote>
  <w:endnote w:type="continuationSeparator" w:id="0">
    <w:p w:rsidR="00642E46" w:rsidRDefault="0064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33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3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3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46" w:rsidRDefault="00642E46">
      <w:r>
        <w:separator/>
      </w:r>
    </w:p>
  </w:footnote>
  <w:footnote w:type="continuationSeparator" w:id="0">
    <w:p w:rsidR="00642E46" w:rsidRDefault="0064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33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E1D8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7337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3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733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7337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73379">
          <w:rPr>
            <w:sz w:val="20"/>
          </w:rPr>
          <w:fldChar w:fldCharType="separate"/>
        </w:r>
        <w:r w:rsidR="0087337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8733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33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F"/>
    <w:rsid w:val="000E1D87"/>
    <w:rsid w:val="0037309B"/>
    <w:rsid w:val="00530224"/>
    <w:rsid w:val="0060675D"/>
    <w:rsid w:val="00642E46"/>
    <w:rsid w:val="006A5C5F"/>
    <w:rsid w:val="006C50FD"/>
    <w:rsid w:val="00873379"/>
    <w:rsid w:val="00A13151"/>
    <w:rsid w:val="00A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AC44C-1865-4E6F-99AA-D01739C6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A5C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5C5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A5C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C5F"/>
    <w:rPr>
      <w:rFonts w:ascii="Times New Roman" w:hAnsi="Times New Roman"/>
      <w:sz w:val="28"/>
    </w:rPr>
  </w:style>
  <w:style w:type="character" w:styleId="a8">
    <w:name w:val="page number"/>
    <w:basedOn w:val="a0"/>
    <w:rsid w:val="006A5C5F"/>
  </w:style>
  <w:style w:type="paragraph" w:styleId="a9">
    <w:name w:val="No Spacing"/>
    <w:uiPriority w:val="1"/>
    <w:qFormat/>
    <w:rsid w:val="006A5C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2020-08-10T09:38:00Z</cp:lastPrinted>
  <dcterms:created xsi:type="dcterms:W3CDTF">2020-08-12T09:47:00Z</dcterms:created>
  <dcterms:modified xsi:type="dcterms:W3CDTF">2020-08-12T09:47:00Z</dcterms:modified>
</cp:coreProperties>
</file>