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F68" w:rsidRDefault="00F92F68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F92F68" w:rsidRDefault="00F92F68" w:rsidP="00656C1A">
      <w:pPr>
        <w:spacing w:line="120" w:lineRule="atLeast"/>
        <w:jc w:val="center"/>
        <w:rPr>
          <w:sz w:val="24"/>
          <w:szCs w:val="24"/>
        </w:rPr>
      </w:pPr>
    </w:p>
    <w:p w:rsidR="00F92F68" w:rsidRPr="00852378" w:rsidRDefault="00F92F68" w:rsidP="00656C1A">
      <w:pPr>
        <w:spacing w:line="120" w:lineRule="atLeast"/>
        <w:jc w:val="center"/>
        <w:rPr>
          <w:sz w:val="10"/>
          <w:szCs w:val="10"/>
        </w:rPr>
      </w:pPr>
    </w:p>
    <w:p w:rsidR="00F92F68" w:rsidRDefault="00F92F68" w:rsidP="00656C1A">
      <w:pPr>
        <w:spacing w:line="120" w:lineRule="atLeast"/>
        <w:jc w:val="center"/>
        <w:rPr>
          <w:sz w:val="10"/>
          <w:szCs w:val="24"/>
        </w:rPr>
      </w:pPr>
    </w:p>
    <w:p w:rsidR="00F92F68" w:rsidRPr="005541F0" w:rsidRDefault="00F92F6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92F68" w:rsidRDefault="00F92F6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92F68" w:rsidRPr="005541F0" w:rsidRDefault="00F92F6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92F68" w:rsidRPr="005649E4" w:rsidRDefault="00F92F68" w:rsidP="00656C1A">
      <w:pPr>
        <w:spacing w:line="120" w:lineRule="atLeast"/>
        <w:jc w:val="center"/>
        <w:rPr>
          <w:sz w:val="18"/>
          <w:szCs w:val="24"/>
        </w:rPr>
      </w:pPr>
    </w:p>
    <w:p w:rsidR="00F92F68" w:rsidRPr="00656C1A" w:rsidRDefault="00F92F6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92F68" w:rsidRPr="005541F0" w:rsidRDefault="00F92F68" w:rsidP="00656C1A">
      <w:pPr>
        <w:spacing w:line="120" w:lineRule="atLeast"/>
        <w:jc w:val="center"/>
        <w:rPr>
          <w:sz w:val="18"/>
          <w:szCs w:val="24"/>
        </w:rPr>
      </w:pPr>
    </w:p>
    <w:p w:rsidR="00F92F68" w:rsidRPr="005541F0" w:rsidRDefault="00F92F68" w:rsidP="00656C1A">
      <w:pPr>
        <w:spacing w:line="120" w:lineRule="atLeast"/>
        <w:jc w:val="center"/>
        <w:rPr>
          <w:sz w:val="20"/>
          <w:szCs w:val="24"/>
        </w:rPr>
      </w:pPr>
    </w:p>
    <w:p w:rsidR="00F92F68" w:rsidRPr="00656C1A" w:rsidRDefault="00F92F6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92F68" w:rsidRDefault="00F92F68" w:rsidP="00656C1A">
      <w:pPr>
        <w:spacing w:line="120" w:lineRule="atLeast"/>
        <w:jc w:val="center"/>
        <w:rPr>
          <w:sz w:val="30"/>
          <w:szCs w:val="24"/>
        </w:rPr>
      </w:pPr>
    </w:p>
    <w:p w:rsidR="00F92F68" w:rsidRPr="00656C1A" w:rsidRDefault="00F92F6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92F6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92F68" w:rsidRPr="00F8214F" w:rsidRDefault="00F92F6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92F68" w:rsidRPr="00F8214F" w:rsidRDefault="002F3CC3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92F68" w:rsidRPr="00F8214F" w:rsidRDefault="00F92F6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92F68" w:rsidRPr="00F8214F" w:rsidRDefault="002F3CC3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F92F68" w:rsidRPr="00A63FB0" w:rsidRDefault="00F92F6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92F68" w:rsidRPr="00A3761A" w:rsidRDefault="002F3CC3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F92F68" w:rsidRPr="00F8214F" w:rsidRDefault="00F92F6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92F68" w:rsidRPr="00F8214F" w:rsidRDefault="00F92F6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92F68" w:rsidRPr="00AB4194" w:rsidRDefault="00F92F6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92F68" w:rsidRPr="00F8214F" w:rsidRDefault="002F3CC3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5578</w:t>
            </w:r>
          </w:p>
        </w:tc>
      </w:tr>
    </w:tbl>
    <w:p w:rsidR="00F92F68" w:rsidRPr="00C725A6" w:rsidRDefault="00F92F68" w:rsidP="00C725A6">
      <w:pPr>
        <w:rPr>
          <w:rFonts w:cs="Times New Roman"/>
          <w:szCs w:val="28"/>
        </w:rPr>
      </w:pPr>
    </w:p>
    <w:p w:rsidR="00F92F68" w:rsidRPr="003F7F94" w:rsidRDefault="00F92F68" w:rsidP="00F92F68">
      <w:pPr>
        <w:rPr>
          <w:b/>
          <w:bCs/>
        </w:rPr>
      </w:pPr>
      <w:r w:rsidRPr="003F7F94">
        <w:t>О порядке предоставления</w:t>
      </w:r>
    </w:p>
    <w:p w:rsidR="00F92F68" w:rsidRPr="003F7F94" w:rsidRDefault="00F92F68" w:rsidP="00F92F68">
      <w:r w:rsidRPr="003F7F94">
        <w:t>субсидии на возмещение</w:t>
      </w:r>
    </w:p>
    <w:p w:rsidR="00F92F68" w:rsidRPr="003F7F94" w:rsidRDefault="00F92F68" w:rsidP="00F92F68">
      <w:r w:rsidRPr="003F7F94">
        <w:t>расходов организации за доставку</w:t>
      </w:r>
    </w:p>
    <w:p w:rsidR="00F92F68" w:rsidRPr="003F7F94" w:rsidRDefault="00F92F68" w:rsidP="00F92F68">
      <w:r w:rsidRPr="003F7F94">
        <w:t>населению сжиженного газа</w:t>
      </w:r>
    </w:p>
    <w:p w:rsidR="00F92F68" w:rsidRPr="003F7F94" w:rsidRDefault="00F92F68" w:rsidP="00F92F68">
      <w:r w:rsidRPr="003F7F94">
        <w:t>для бытовых нужд</w:t>
      </w:r>
    </w:p>
    <w:p w:rsidR="00F92F68" w:rsidRPr="003F7F94" w:rsidRDefault="00F92F68" w:rsidP="00F92F68">
      <w:pPr>
        <w:pStyle w:val="a9"/>
        <w:rPr>
          <w:szCs w:val="28"/>
        </w:rPr>
      </w:pPr>
    </w:p>
    <w:p w:rsidR="00F92F68" w:rsidRPr="003F7F94" w:rsidRDefault="00F92F68" w:rsidP="00F92F68">
      <w:pPr>
        <w:pStyle w:val="a9"/>
        <w:rPr>
          <w:szCs w:val="28"/>
        </w:rPr>
      </w:pPr>
    </w:p>
    <w:p w:rsidR="00F92F68" w:rsidRPr="003F7F94" w:rsidRDefault="00F92F68" w:rsidP="00F92F68">
      <w:pPr>
        <w:ind w:firstLine="709"/>
        <w:jc w:val="both"/>
        <w:rPr>
          <w:szCs w:val="28"/>
        </w:rPr>
      </w:pPr>
      <w:r w:rsidRPr="003F7F94">
        <w:rPr>
          <w:szCs w:val="28"/>
        </w:rPr>
        <w:t>В соответствии со стать</w:t>
      </w:r>
      <w:r>
        <w:rPr>
          <w:szCs w:val="28"/>
        </w:rPr>
        <w:t>е</w:t>
      </w:r>
      <w:r w:rsidRPr="003F7F94">
        <w:rPr>
          <w:szCs w:val="28"/>
        </w:rPr>
        <w:t xml:space="preserve">й 78 Бюджетного кодекса Российской Федерации, постановлением Правительства Российской Федерации от 06.09.2016 № 887 </w:t>
      </w:r>
      <w:r>
        <w:rPr>
          <w:szCs w:val="28"/>
        </w:rPr>
        <w:t xml:space="preserve">                    </w:t>
      </w:r>
      <w:r w:rsidRPr="003F7F94">
        <w:rPr>
          <w:szCs w:val="28"/>
        </w:rPr>
        <w:t xml:space="preserve">«Об общих требованиях к нормативным правовым актам, муниципальным </w:t>
      </w:r>
      <w:r>
        <w:rPr>
          <w:szCs w:val="28"/>
        </w:rPr>
        <w:t xml:space="preserve">                    </w:t>
      </w:r>
      <w:r w:rsidRPr="003F7F94">
        <w:rPr>
          <w:szCs w:val="28"/>
        </w:rPr>
        <w:t xml:space="preserve">правовым актам, регулирующим предоставление субсидий юридическим лицам (за исключением субсидий государственным (муниципальным) учреждениям), </w:t>
      </w:r>
      <w:r w:rsidRPr="00F92F68">
        <w:rPr>
          <w:spacing w:val="-4"/>
          <w:szCs w:val="28"/>
        </w:rPr>
        <w:t>индивидуальным предпринимателям, а также физическим лицам – производителям</w:t>
      </w:r>
      <w:r w:rsidRPr="003F7F94">
        <w:rPr>
          <w:szCs w:val="28"/>
        </w:rPr>
        <w:t xml:space="preserve"> товаров, работ, услуг», постановлением Правительства Ханты-Мансийского </w:t>
      </w:r>
      <w:r>
        <w:rPr>
          <w:szCs w:val="28"/>
        </w:rPr>
        <w:t xml:space="preserve">                 </w:t>
      </w:r>
      <w:r w:rsidRPr="003F7F94">
        <w:rPr>
          <w:szCs w:val="28"/>
        </w:rPr>
        <w:t>автономного округа – Югры от 05.10.2018 №</w:t>
      </w:r>
      <w:r>
        <w:rPr>
          <w:szCs w:val="28"/>
        </w:rPr>
        <w:t xml:space="preserve"> </w:t>
      </w:r>
      <w:r w:rsidRPr="003F7F94">
        <w:rPr>
          <w:szCs w:val="28"/>
        </w:rPr>
        <w:t xml:space="preserve">347-п «О государственной </w:t>
      </w:r>
      <w:r>
        <w:rPr>
          <w:szCs w:val="28"/>
        </w:rPr>
        <w:t xml:space="preserve">                         </w:t>
      </w:r>
      <w:r w:rsidRPr="003F7F94">
        <w:rPr>
          <w:szCs w:val="28"/>
        </w:rPr>
        <w:t>программе Ханты-Мансийского автономного округа</w:t>
      </w:r>
      <w:r>
        <w:rPr>
          <w:szCs w:val="28"/>
        </w:rPr>
        <w:t xml:space="preserve"> –</w:t>
      </w:r>
      <w:r w:rsidRPr="003F7F94">
        <w:rPr>
          <w:szCs w:val="28"/>
        </w:rPr>
        <w:t xml:space="preserve"> Югры «Жилищно-</w:t>
      </w:r>
      <w:r>
        <w:rPr>
          <w:szCs w:val="28"/>
        </w:rPr>
        <w:t xml:space="preserve">                        </w:t>
      </w:r>
      <w:r w:rsidRPr="003F7F94">
        <w:rPr>
          <w:szCs w:val="28"/>
        </w:rPr>
        <w:t xml:space="preserve">коммунальный комплекс и городская среда», решением Думы города о бюджете </w:t>
      </w:r>
      <w:r w:rsidRPr="00F92F68">
        <w:rPr>
          <w:spacing w:val="-4"/>
          <w:szCs w:val="28"/>
        </w:rPr>
        <w:t>городского округа город Сургут на соответствующий финансовый год и плановый</w:t>
      </w:r>
      <w:r w:rsidRPr="003F7F94">
        <w:rPr>
          <w:szCs w:val="28"/>
        </w:rPr>
        <w:t xml:space="preserve"> период, распоряжением Администрации города от 30.12.2005 № 3686 «Об утверждении Регламента Администрации города»:</w:t>
      </w:r>
    </w:p>
    <w:p w:rsidR="00F92F68" w:rsidRDefault="00F92F68" w:rsidP="00F92F68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F92F68" w:rsidRPr="003F7F94" w:rsidRDefault="00F92F68" w:rsidP="00F92F6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F7F94">
        <w:rPr>
          <w:szCs w:val="28"/>
        </w:rPr>
        <w:t xml:space="preserve">1. </w:t>
      </w:r>
      <w:bookmarkStart w:id="5" w:name="sub_1"/>
      <w:r w:rsidRPr="003F7F94">
        <w:rPr>
          <w:szCs w:val="28"/>
        </w:rPr>
        <w:t xml:space="preserve">Утвердить порядок предоставления субсидии на возмещение расходов организации за доставку населению сжиженного газа для бытовых нужд </w:t>
      </w:r>
      <w:r>
        <w:rPr>
          <w:szCs w:val="28"/>
        </w:rPr>
        <w:t xml:space="preserve">                             </w:t>
      </w:r>
      <w:r w:rsidRPr="003F7F94">
        <w:rPr>
          <w:szCs w:val="28"/>
        </w:rPr>
        <w:t>согласно приложению.</w:t>
      </w:r>
    </w:p>
    <w:p w:rsidR="00F92F68" w:rsidRDefault="00F92F68" w:rsidP="00F92F68">
      <w:pPr>
        <w:ind w:firstLine="709"/>
        <w:jc w:val="both"/>
        <w:rPr>
          <w:szCs w:val="28"/>
        </w:rPr>
      </w:pPr>
    </w:p>
    <w:p w:rsidR="00F92F68" w:rsidRPr="003F7F94" w:rsidRDefault="00F92F68" w:rsidP="00F92F68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3F7F94">
        <w:rPr>
          <w:szCs w:val="28"/>
        </w:rPr>
        <w:t xml:space="preserve">. Управлению </w:t>
      </w:r>
      <w:r>
        <w:rPr>
          <w:szCs w:val="28"/>
        </w:rPr>
        <w:t>массовых коммуникаций</w:t>
      </w:r>
      <w:r w:rsidRPr="003F7F94">
        <w:rPr>
          <w:szCs w:val="28"/>
        </w:rPr>
        <w:t xml:space="preserve"> разместить настоящее постановление на официальном портале Администрации города: </w:t>
      </w:r>
      <w:r w:rsidRPr="003F7F94">
        <w:rPr>
          <w:szCs w:val="28"/>
          <w:lang w:val="en-US"/>
        </w:rPr>
        <w:t>www</w:t>
      </w:r>
      <w:r w:rsidRPr="003F7F94">
        <w:rPr>
          <w:szCs w:val="28"/>
        </w:rPr>
        <w:t>.</w:t>
      </w:r>
      <w:r w:rsidRPr="003F7F94">
        <w:rPr>
          <w:szCs w:val="28"/>
          <w:lang w:val="en-US"/>
        </w:rPr>
        <w:t>admsurgut</w:t>
      </w:r>
      <w:r w:rsidRPr="003F7F94">
        <w:rPr>
          <w:szCs w:val="28"/>
        </w:rPr>
        <w:t>.</w:t>
      </w:r>
      <w:r w:rsidRPr="003F7F94">
        <w:rPr>
          <w:szCs w:val="28"/>
          <w:lang w:val="en-US"/>
        </w:rPr>
        <w:t>ru</w:t>
      </w:r>
      <w:r w:rsidRPr="003F7F94">
        <w:rPr>
          <w:szCs w:val="28"/>
        </w:rPr>
        <w:t>.</w:t>
      </w:r>
    </w:p>
    <w:p w:rsidR="00F92F68" w:rsidRDefault="00F92F68" w:rsidP="00F92F68">
      <w:pPr>
        <w:ind w:firstLine="709"/>
        <w:jc w:val="both"/>
        <w:rPr>
          <w:szCs w:val="28"/>
        </w:rPr>
      </w:pPr>
    </w:p>
    <w:p w:rsidR="00F92F68" w:rsidRPr="003F7F94" w:rsidRDefault="00F92F68" w:rsidP="00F92F68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3F7F94">
        <w:rPr>
          <w:szCs w:val="28"/>
        </w:rPr>
        <w:t>. Муниципальному казенному учреждению «Наш город» опубликовать настоящее постановление в газете «Сургутские ведомости».</w:t>
      </w:r>
    </w:p>
    <w:p w:rsidR="00F92F68" w:rsidRDefault="00F92F68" w:rsidP="00F92F68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92F68" w:rsidRPr="003F7F94" w:rsidRDefault="00F92F68" w:rsidP="00F92F68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3F7F94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его официального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3F7F94">
        <w:rPr>
          <w:rFonts w:ascii="Times New Roman" w:hAnsi="Times New Roman"/>
          <w:sz w:val="28"/>
          <w:szCs w:val="28"/>
        </w:rPr>
        <w:t>опубликования.</w:t>
      </w:r>
    </w:p>
    <w:p w:rsidR="00F92F68" w:rsidRDefault="00F92F68" w:rsidP="00F92F6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92F68" w:rsidRPr="003F7F94" w:rsidRDefault="00F92F68" w:rsidP="00F92F6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F94">
        <w:rPr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 и </w:t>
      </w:r>
      <w:r>
        <w:rPr>
          <w:szCs w:val="28"/>
        </w:rPr>
        <w:t xml:space="preserve">управления </w:t>
      </w:r>
      <w:r w:rsidRPr="003F7F94">
        <w:rPr>
          <w:szCs w:val="28"/>
        </w:rPr>
        <w:t>имуществ</w:t>
      </w:r>
      <w:r>
        <w:rPr>
          <w:szCs w:val="28"/>
        </w:rPr>
        <w:t>ом, находящимся в муниципальной собственности</w:t>
      </w:r>
      <w:r w:rsidRPr="003F7F94">
        <w:rPr>
          <w:szCs w:val="28"/>
        </w:rPr>
        <w:t>.</w:t>
      </w:r>
    </w:p>
    <w:bookmarkEnd w:id="5"/>
    <w:p w:rsidR="00F92F68" w:rsidRPr="003F7F94" w:rsidRDefault="00F92F68" w:rsidP="00F92F68">
      <w:pPr>
        <w:rPr>
          <w:szCs w:val="28"/>
        </w:rPr>
      </w:pPr>
    </w:p>
    <w:p w:rsidR="00F92F68" w:rsidRPr="003F7F94" w:rsidRDefault="00F92F68" w:rsidP="00F92F68">
      <w:pPr>
        <w:rPr>
          <w:szCs w:val="28"/>
        </w:rPr>
      </w:pPr>
    </w:p>
    <w:p w:rsidR="00F92F68" w:rsidRPr="003F7F94" w:rsidRDefault="00F92F68" w:rsidP="00F92F68">
      <w:pPr>
        <w:rPr>
          <w:szCs w:val="28"/>
        </w:rPr>
      </w:pPr>
    </w:p>
    <w:p w:rsidR="00F92F68" w:rsidRDefault="00F92F68" w:rsidP="00F92F6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F7F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города </w:t>
      </w:r>
      <w:r w:rsidRPr="003F7F94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F7F94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F7F94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F7F94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F7F94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F7F94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F7F94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F7F94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F7F94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В.Н. Шувалов</w:t>
      </w:r>
    </w:p>
    <w:p w:rsidR="00F92F68" w:rsidRDefault="00F92F68" w:rsidP="00F92F68">
      <w:r>
        <w:br w:type="page"/>
      </w:r>
    </w:p>
    <w:p w:rsidR="00F92F68" w:rsidRPr="00F92F68" w:rsidRDefault="00F92F68" w:rsidP="00F92F68">
      <w:pPr>
        <w:ind w:left="5954"/>
        <w:rPr>
          <w:rStyle w:val="ac"/>
          <w:b w:val="0"/>
          <w:szCs w:val="28"/>
        </w:rPr>
      </w:pPr>
      <w:bookmarkStart w:id="6" w:name="sub_1000"/>
      <w:r w:rsidRPr="00F92F68">
        <w:rPr>
          <w:rStyle w:val="ac"/>
          <w:b w:val="0"/>
          <w:szCs w:val="28"/>
        </w:rPr>
        <w:lastRenderedPageBreak/>
        <w:t>Приложение</w:t>
      </w:r>
    </w:p>
    <w:p w:rsidR="00F92F68" w:rsidRDefault="00F92F68" w:rsidP="00F92F68">
      <w:pPr>
        <w:ind w:left="5954"/>
        <w:rPr>
          <w:rStyle w:val="ac"/>
          <w:b w:val="0"/>
          <w:szCs w:val="28"/>
        </w:rPr>
      </w:pPr>
      <w:r w:rsidRPr="00F92F68">
        <w:rPr>
          <w:rStyle w:val="ac"/>
          <w:b w:val="0"/>
          <w:szCs w:val="28"/>
        </w:rPr>
        <w:t xml:space="preserve">к </w:t>
      </w:r>
      <w:bookmarkEnd w:id="6"/>
      <w:r w:rsidRPr="00F92F68">
        <w:rPr>
          <w:rStyle w:val="ac"/>
          <w:b w:val="0"/>
          <w:szCs w:val="28"/>
        </w:rPr>
        <w:t xml:space="preserve">постановлению </w:t>
      </w:r>
    </w:p>
    <w:p w:rsidR="00F92F68" w:rsidRPr="00F92F68" w:rsidRDefault="00F92F68" w:rsidP="00F92F68">
      <w:pPr>
        <w:ind w:left="5954"/>
        <w:rPr>
          <w:szCs w:val="28"/>
        </w:rPr>
      </w:pPr>
      <w:r w:rsidRPr="00F92F68">
        <w:rPr>
          <w:rStyle w:val="ac"/>
          <w:b w:val="0"/>
          <w:szCs w:val="28"/>
        </w:rPr>
        <w:t>Администрации города</w:t>
      </w:r>
    </w:p>
    <w:p w:rsidR="00F92F68" w:rsidRDefault="00F92F68" w:rsidP="00F92F68">
      <w:pPr>
        <w:ind w:left="5954"/>
        <w:rPr>
          <w:szCs w:val="28"/>
        </w:rPr>
      </w:pPr>
      <w:r w:rsidRPr="00F92F68">
        <w:rPr>
          <w:szCs w:val="28"/>
        </w:rPr>
        <w:t>от _________</w:t>
      </w:r>
      <w:r>
        <w:rPr>
          <w:szCs w:val="28"/>
        </w:rPr>
        <w:t>___</w:t>
      </w:r>
      <w:r w:rsidRPr="00F92F68">
        <w:rPr>
          <w:szCs w:val="28"/>
        </w:rPr>
        <w:t xml:space="preserve"> № </w:t>
      </w:r>
      <w:r>
        <w:rPr>
          <w:szCs w:val="28"/>
        </w:rPr>
        <w:t>_______</w:t>
      </w:r>
    </w:p>
    <w:p w:rsidR="00F92F68" w:rsidRDefault="00F92F68" w:rsidP="00F92F68">
      <w:pPr>
        <w:ind w:left="5812"/>
        <w:rPr>
          <w:szCs w:val="28"/>
        </w:rPr>
      </w:pPr>
    </w:p>
    <w:p w:rsidR="00F92F68" w:rsidRPr="00F92F68" w:rsidRDefault="00F92F68" w:rsidP="00F92F68">
      <w:pPr>
        <w:ind w:left="5812"/>
        <w:rPr>
          <w:szCs w:val="28"/>
        </w:rPr>
      </w:pPr>
    </w:p>
    <w:p w:rsidR="00F92F68" w:rsidRPr="00F92F68" w:rsidRDefault="00F92F68" w:rsidP="00F92F68">
      <w:pPr>
        <w:jc w:val="center"/>
      </w:pPr>
      <w:r w:rsidRPr="00F92F68">
        <w:t>Порядок</w:t>
      </w:r>
    </w:p>
    <w:p w:rsidR="00F92F68" w:rsidRPr="00F92F68" w:rsidRDefault="00F92F68" w:rsidP="00F92F68">
      <w:pPr>
        <w:jc w:val="center"/>
      </w:pPr>
      <w:r w:rsidRPr="00F92F68">
        <w:t xml:space="preserve">предоставления </w:t>
      </w:r>
      <w:r w:rsidRPr="00F92F68">
        <w:rPr>
          <w:rStyle w:val="ac"/>
          <w:rFonts w:cs="Times New Roman"/>
          <w:b w:val="0"/>
          <w:color w:val="auto"/>
          <w:szCs w:val="28"/>
        </w:rPr>
        <w:t xml:space="preserve">субсидии на </w:t>
      </w:r>
      <w:r w:rsidRPr="00F92F68">
        <w:t>возмещени</w:t>
      </w:r>
      <w:r w:rsidRPr="00F92F68">
        <w:rPr>
          <w:b/>
        </w:rPr>
        <w:t>е</w:t>
      </w:r>
      <w:r w:rsidRPr="00F92F68">
        <w:t xml:space="preserve"> расходов</w:t>
      </w:r>
    </w:p>
    <w:p w:rsidR="00F92F68" w:rsidRPr="00F92F68" w:rsidRDefault="00F92F68" w:rsidP="00F92F68">
      <w:pPr>
        <w:jc w:val="center"/>
      </w:pPr>
      <w:r w:rsidRPr="00F92F68">
        <w:t>организации за доставку населению сжиженного газа для бытовых нужд</w:t>
      </w:r>
    </w:p>
    <w:p w:rsidR="00F92F68" w:rsidRPr="00F92F68" w:rsidRDefault="00F92F68" w:rsidP="00F92F68">
      <w:pPr>
        <w:jc w:val="center"/>
      </w:pPr>
    </w:p>
    <w:p w:rsidR="00F92F68" w:rsidRPr="00217B39" w:rsidRDefault="00F92F68" w:rsidP="00F92F68">
      <w:pPr>
        <w:jc w:val="both"/>
        <w:rPr>
          <w:szCs w:val="28"/>
        </w:rPr>
      </w:pPr>
    </w:p>
    <w:p w:rsidR="00F92F68" w:rsidRPr="00F92F68" w:rsidRDefault="00F92F68" w:rsidP="00F92F6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sub_1001"/>
      <w:r w:rsidRPr="00F92F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</w:t>
      </w:r>
      <w:r w:rsidRPr="00F92F6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</w:t>
      </w:r>
      <w:r w:rsidRPr="00F92F68">
        <w:rPr>
          <w:rFonts w:ascii="Times New Roman" w:hAnsi="Times New Roman" w:cs="Times New Roman"/>
          <w:b w:val="0"/>
          <w:color w:val="auto"/>
          <w:sz w:val="28"/>
          <w:szCs w:val="28"/>
        </w:rPr>
        <w:t>. Общие положения</w:t>
      </w:r>
    </w:p>
    <w:bookmarkEnd w:id="7"/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 xml:space="preserve">1. Настоящий порядок разработан в соответствии со статьей 78 </w:t>
      </w:r>
      <w:r w:rsidRPr="00F92F68">
        <w:rPr>
          <w:rStyle w:val="ad"/>
          <w:color w:val="auto"/>
          <w:szCs w:val="28"/>
        </w:rPr>
        <w:t>Бюджетного кодекса</w:t>
      </w:r>
      <w:r w:rsidRPr="00F92F68">
        <w:rPr>
          <w:szCs w:val="28"/>
        </w:rPr>
        <w:t xml:space="preserve"> Российской Федерации, постановлением Правительства Российской Федерации от 06.09.2016 № 887 «Об общих требованиях к нормативным </w:t>
      </w:r>
      <w:r w:rsidRPr="000B20CF">
        <w:rPr>
          <w:spacing w:val="-4"/>
          <w:szCs w:val="28"/>
        </w:rPr>
        <w:t>правовым актам, муниципальным правовым актам, регулирующим предоставление</w:t>
      </w:r>
      <w:r w:rsidRPr="00F92F68">
        <w:rPr>
          <w:szCs w:val="28"/>
        </w:rPr>
        <w:t xml:space="preserve"> субсидий юридическим лицам (за исключением субсидий государственным </w:t>
      </w:r>
      <w:r w:rsidR="000B20CF">
        <w:rPr>
          <w:szCs w:val="28"/>
        </w:rPr>
        <w:t xml:space="preserve">                    </w:t>
      </w:r>
      <w:r w:rsidRPr="00F92F68">
        <w:rPr>
          <w:szCs w:val="28"/>
        </w:rPr>
        <w:t xml:space="preserve">(муниципальным) учреждениям), индивидуальным предпринимателям, а также физическим лицам </w:t>
      </w:r>
      <w:r w:rsidR="000B20CF">
        <w:rPr>
          <w:szCs w:val="28"/>
        </w:rPr>
        <w:t>–</w:t>
      </w:r>
      <w:r w:rsidRPr="00F92F68">
        <w:rPr>
          <w:szCs w:val="28"/>
        </w:rPr>
        <w:t xml:space="preserve"> производителям товаров, работ, услуг, постановлением Правительства Ханты-Мансийского автономного округа – Югры от 05.10.2018 №</w:t>
      </w:r>
      <w:r w:rsidR="000B20CF">
        <w:rPr>
          <w:szCs w:val="28"/>
        </w:rPr>
        <w:t xml:space="preserve"> </w:t>
      </w:r>
      <w:r w:rsidRPr="00F92F68">
        <w:rPr>
          <w:szCs w:val="28"/>
        </w:rPr>
        <w:t>347-п «О государственной программе Ханты-Мансийского автономного округа</w:t>
      </w:r>
      <w:r w:rsidR="000B20CF">
        <w:rPr>
          <w:szCs w:val="28"/>
        </w:rPr>
        <w:t xml:space="preserve"> –</w:t>
      </w:r>
      <w:r w:rsidRPr="00F92F68">
        <w:rPr>
          <w:szCs w:val="28"/>
        </w:rPr>
        <w:t xml:space="preserve"> Югры «Жилищно-коммунальный комплекс и городская среда» (далее – государственная программа), решением Думы города о бюджете городского округа город Сургут на соответствующий финансовый год и плановый период, постановлением Администрации города от 13.12.2013 № 8997 «Об утверждении </w:t>
      </w:r>
      <w:r w:rsidRPr="000B20CF">
        <w:rPr>
          <w:spacing w:val="-4"/>
          <w:szCs w:val="28"/>
        </w:rPr>
        <w:t>муниципальной программы «Развитие коммунального комплекса в городе Сургуте</w:t>
      </w:r>
      <w:r w:rsidRPr="00F92F68">
        <w:rPr>
          <w:szCs w:val="28"/>
        </w:rPr>
        <w:t xml:space="preserve"> на 2014 </w:t>
      </w:r>
      <w:r w:rsidR="000B20CF">
        <w:rPr>
          <w:szCs w:val="28"/>
        </w:rPr>
        <w:t>–</w:t>
      </w:r>
      <w:r w:rsidRPr="00F92F68">
        <w:rPr>
          <w:szCs w:val="28"/>
        </w:rPr>
        <w:t xml:space="preserve"> 2030</w:t>
      </w:r>
      <w:r w:rsidR="000B20CF">
        <w:rPr>
          <w:szCs w:val="28"/>
        </w:rPr>
        <w:t xml:space="preserve"> </w:t>
      </w:r>
      <w:r w:rsidRPr="00F92F68">
        <w:rPr>
          <w:szCs w:val="28"/>
        </w:rPr>
        <w:t xml:space="preserve">годы» (далее – муниципальная программа) определяет условия </w:t>
      </w:r>
      <w:r w:rsidR="000B20CF">
        <w:rPr>
          <w:szCs w:val="28"/>
        </w:rPr>
        <w:t xml:space="preserve">                     </w:t>
      </w:r>
      <w:r w:rsidRPr="00F92F68">
        <w:rPr>
          <w:szCs w:val="28"/>
        </w:rPr>
        <w:t xml:space="preserve">и механизм предоставления субсидии </w:t>
      </w:r>
      <w:r w:rsidRPr="00F92F68">
        <w:rPr>
          <w:rStyle w:val="ac"/>
          <w:b w:val="0"/>
          <w:color w:val="auto"/>
          <w:szCs w:val="28"/>
        </w:rPr>
        <w:t xml:space="preserve">на </w:t>
      </w:r>
      <w:r w:rsidRPr="00F92F68">
        <w:rPr>
          <w:szCs w:val="28"/>
        </w:rPr>
        <w:t xml:space="preserve">возмещение расходов организации </w:t>
      </w:r>
      <w:r w:rsidR="000B20CF">
        <w:rPr>
          <w:szCs w:val="28"/>
        </w:rPr>
        <w:t xml:space="preserve">                     </w:t>
      </w:r>
      <w:r w:rsidRPr="00F92F68">
        <w:rPr>
          <w:szCs w:val="28"/>
        </w:rPr>
        <w:t>за доставку населению сжиженного газа для бытовых нужд</w:t>
      </w:r>
      <w:r w:rsidRPr="00F92F68">
        <w:rPr>
          <w:rStyle w:val="ac"/>
          <w:b w:val="0"/>
          <w:color w:val="auto"/>
          <w:szCs w:val="28"/>
        </w:rPr>
        <w:t xml:space="preserve"> </w:t>
      </w:r>
      <w:r w:rsidRPr="00F92F68">
        <w:rPr>
          <w:szCs w:val="28"/>
        </w:rPr>
        <w:t xml:space="preserve">(далее – субсидия </w:t>
      </w:r>
      <w:r w:rsidR="000B20CF">
        <w:rPr>
          <w:szCs w:val="28"/>
        </w:rPr>
        <w:t xml:space="preserve">                   </w:t>
      </w:r>
      <w:r w:rsidRPr="00F92F68">
        <w:rPr>
          <w:szCs w:val="28"/>
        </w:rPr>
        <w:t xml:space="preserve">за доставку населению сжиженного газа) </w:t>
      </w:r>
      <w:r w:rsidRPr="00F92F68">
        <w:rPr>
          <w:color w:val="000000"/>
          <w:szCs w:val="28"/>
        </w:rPr>
        <w:t xml:space="preserve">с целью защиты населения от роста цен на товары и услуги, связанные с реализацией сжиженного газа в баллонах </w:t>
      </w:r>
      <w:r w:rsidR="000B20CF">
        <w:rPr>
          <w:color w:val="000000"/>
          <w:szCs w:val="28"/>
        </w:rPr>
        <w:t xml:space="preserve">                         </w:t>
      </w:r>
      <w:r w:rsidRPr="00F92F68">
        <w:rPr>
          <w:color w:val="000000"/>
          <w:szCs w:val="28"/>
        </w:rPr>
        <w:t>на территории муниципального образования.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 xml:space="preserve">2.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</w:t>
      </w:r>
      <w:r w:rsidR="000B20CF">
        <w:rPr>
          <w:szCs w:val="28"/>
        </w:rPr>
        <w:t xml:space="preserve">            </w:t>
      </w:r>
      <w:r w:rsidRPr="00F92F68">
        <w:rPr>
          <w:szCs w:val="28"/>
        </w:rPr>
        <w:t>обязательств на предоставление субсидии на соответствующий финансовый год и плановый период, является Администрация города Сургута.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>3. Основные понятия и термины, используемые в настоящем порядке: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 xml:space="preserve">- </w:t>
      </w:r>
      <w:r w:rsidRPr="00F92F68">
        <w:rPr>
          <w:rStyle w:val="ac"/>
          <w:b w:val="0"/>
          <w:color w:val="auto"/>
          <w:szCs w:val="28"/>
        </w:rPr>
        <w:t>субсидия</w:t>
      </w:r>
      <w:r w:rsidRPr="00F92F68">
        <w:rPr>
          <w:szCs w:val="28"/>
        </w:rPr>
        <w:t xml:space="preserve"> </w:t>
      </w:r>
      <w:r w:rsidR="000B20CF">
        <w:rPr>
          <w:szCs w:val="28"/>
        </w:rPr>
        <w:t>–</w:t>
      </w:r>
      <w:r w:rsidRPr="00F92F68">
        <w:rPr>
          <w:szCs w:val="28"/>
        </w:rPr>
        <w:t xml:space="preserve"> средства, предоставляемые получателю субсидии на </w:t>
      </w:r>
      <w:r w:rsidRPr="000B20CF">
        <w:rPr>
          <w:spacing w:val="-4"/>
          <w:szCs w:val="28"/>
        </w:rPr>
        <w:t xml:space="preserve">безвозмездной и безвозвратной основе в целях возмещения </w:t>
      </w:r>
      <w:r w:rsidRPr="000B20CF">
        <w:rPr>
          <w:color w:val="000000"/>
          <w:spacing w:val="-4"/>
          <w:szCs w:val="28"/>
        </w:rPr>
        <w:t>затрат за доставку населению</w:t>
      </w:r>
      <w:r w:rsidRPr="00F92F68">
        <w:rPr>
          <w:color w:val="000000"/>
          <w:szCs w:val="28"/>
        </w:rPr>
        <w:t xml:space="preserve"> </w:t>
      </w:r>
      <w:r w:rsidRPr="000B20CF">
        <w:rPr>
          <w:color w:val="000000"/>
          <w:spacing w:val="-4"/>
          <w:szCs w:val="28"/>
        </w:rPr>
        <w:t>сжиженного газа для бытовых нужд от места хранения (склад, газонаполнительная</w:t>
      </w:r>
      <w:r w:rsidRPr="00F92F68">
        <w:rPr>
          <w:color w:val="000000"/>
          <w:szCs w:val="28"/>
        </w:rPr>
        <w:t xml:space="preserve"> станция) до места, указанного потребителем,</w:t>
      </w:r>
      <w:r w:rsidRPr="00F92F68">
        <w:rPr>
          <w:szCs w:val="28"/>
        </w:rPr>
        <w:t xml:space="preserve"> в соответствии с утвержденным </w:t>
      </w:r>
      <w:r w:rsidR="000B20CF">
        <w:rPr>
          <w:szCs w:val="28"/>
        </w:rPr>
        <w:t xml:space="preserve">               </w:t>
      </w:r>
      <w:r w:rsidRPr="00F92F68">
        <w:rPr>
          <w:szCs w:val="28"/>
        </w:rPr>
        <w:t xml:space="preserve">решением Думы города о бюджете городского округа город Сургут на </w:t>
      </w:r>
      <w:r w:rsidRPr="000B20CF">
        <w:rPr>
          <w:spacing w:val="-4"/>
          <w:szCs w:val="28"/>
        </w:rPr>
        <w:t>соответствующий финансовый год и плановый период в пределах утвержденных лимитов</w:t>
      </w:r>
      <w:r w:rsidRPr="00F92F68">
        <w:rPr>
          <w:szCs w:val="28"/>
        </w:rPr>
        <w:t xml:space="preserve"> бюджетных обязательств;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 xml:space="preserve">- </w:t>
      </w:r>
      <w:r w:rsidRPr="00F92F68">
        <w:rPr>
          <w:rStyle w:val="ac"/>
          <w:b w:val="0"/>
          <w:color w:val="auto"/>
          <w:szCs w:val="28"/>
        </w:rPr>
        <w:t>получатели субсидии</w:t>
      </w:r>
      <w:r w:rsidRPr="00F92F68">
        <w:rPr>
          <w:szCs w:val="28"/>
        </w:rPr>
        <w:t xml:space="preserve"> </w:t>
      </w:r>
      <w:r w:rsidR="000B20CF">
        <w:rPr>
          <w:szCs w:val="28"/>
        </w:rPr>
        <w:t xml:space="preserve">– </w:t>
      </w:r>
      <w:r w:rsidRPr="00F92F68">
        <w:rPr>
          <w:szCs w:val="28"/>
        </w:rPr>
        <w:t>юридические лица (за исключением государ</w:t>
      </w:r>
      <w:r w:rsidR="000B20CF">
        <w:rPr>
          <w:szCs w:val="28"/>
        </w:rPr>
        <w:t>-</w:t>
      </w:r>
      <w:r w:rsidRPr="00F92F68">
        <w:rPr>
          <w:szCs w:val="28"/>
        </w:rPr>
        <w:t>ственных (муниципальных) учреждений), индивидуальные предприниматели, осуществляющие реализацию сжиженного газа населению по социально ориентированным розничным ценам на территории города Сургута;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 xml:space="preserve">- </w:t>
      </w:r>
      <w:r w:rsidRPr="00F92F68">
        <w:rPr>
          <w:rStyle w:val="ac"/>
          <w:b w:val="0"/>
          <w:color w:val="auto"/>
          <w:szCs w:val="28"/>
        </w:rPr>
        <w:t xml:space="preserve">департамент городского хозяйства (далее </w:t>
      </w:r>
      <w:r w:rsidR="000B20CF">
        <w:rPr>
          <w:rStyle w:val="ac"/>
          <w:b w:val="0"/>
          <w:color w:val="auto"/>
          <w:szCs w:val="28"/>
        </w:rPr>
        <w:t>–</w:t>
      </w:r>
      <w:r w:rsidRPr="00F92F68">
        <w:rPr>
          <w:rStyle w:val="ac"/>
          <w:b w:val="0"/>
          <w:color w:val="auto"/>
          <w:szCs w:val="28"/>
        </w:rPr>
        <w:t xml:space="preserve"> департамент)</w:t>
      </w:r>
      <w:r w:rsidRPr="00F92F68">
        <w:rPr>
          <w:szCs w:val="28"/>
        </w:rPr>
        <w:t xml:space="preserve"> </w:t>
      </w:r>
      <w:r w:rsidR="000B20CF">
        <w:rPr>
          <w:szCs w:val="28"/>
        </w:rPr>
        <w:t>–</w:t>
      </w:r>
      <w:r w:rsidRPr="00F92F68">
        <w:rPr>
          <w:szCs w:val="28"/>
        </w:rPr>
        <w:t xml:space="preserve"> структурное подразделение Администрации города, осуществляющее от лица главного </w:t>
      </w:r>
      <w:r w:rsidR="000B20CF">
        <w:rPr>
          <w:szCs w:val="28"/>
        </w:rPr>
        <w:t xml:space="preserve">                   </w:t>
      </w:r>
      <w:r w:rsidRPr="00F92F68">
        <w:rPr>
          <w:szCs w:val="28"/>
        </w:rPr>
        <w:t xml:space="preserve">распорядителя бюджетных средств направление уведомлений получателям </w:t>
      </w:r>
      <w:r w:rsidR="000B20CF">
        <w:rPr>
          <w:szCs w:val="28"/>
        </w:rPr>
        <w:t xml:space="preserve">                </w:t>
      </w:r>
      <w:r w:rsidRPr="00F92F68">
        <w:rPr>
          <w:szCs w:val="28"/>
        </w:rPr>
        <w:t xml:space="preserve">субсидии о принятии положительного решения о предоставлении субсидии, либо об отказе в предоставлении субсидии, подготовку проекта распоряжения Администрации города об утверждении перечня получателей субсидии и объема </w:t>
      </w:r>
      <w:r w:rsidRPr="000B20CF">
        <w:rPr>
          <w:spacing w:val="-4"/>
          <w:szCs w:val="28"/>
        </w:rPr>
        <w:t>предоставляемой субсидии, заключение соглашений о предоставлении субсидии,</w:t>
      </w:r>
      <w:r w:rsidRPr="00F92F68">
        <w:rPr>
          <w:szCs w:val="28"/>
        </w:rPr>
        <w:t xml:space="preserve"> </w:t>
      </w:r>
      <w:r w:rsidRPr="00F92F68">
        <w:rPr>
          <w:color w:val="000000"/>
          <w:szCs w:val="28"/>
        </w:rPr>
        <w:t>подписание актов на предоставление субсидии,</w:t>
      </w:r>
      <w:r w:rsidRPr="00F92F68">
        <w:rPr>
          <w:szCs w:val="28"/>
        </w:rPr>
        <w:t xml:space="preserve"> контроль по соблюдению настоящего порядка;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>- управление бюджетного уч</w:t>
      </w:r>
      <w:r w:rsidR="000B20CF">
        <w:rPr>
          <w:szCs w:val="28"/>
        </w:rPr>
        <w:t>ё</w:t>
      </w:r>
      <w:r w:rsidRPr="00F92F68">
        <w:rPr>
          <w:szCs w:val="28"/>
        </w:rPr>
        <w:t>та и отч</w:t>
      </w:r>
      <w:r w:rsidR="000B20CF">
        <w:rPr>
          <w:szCs w:val="28"/>
        </w:rPr>
        <w:t>ё</w:t>
      </w:r>
      <w:r w:rsidRPr="00F92F68">
        <w:rPr>
          <w:szCs w:val="28"/>
        </w:rPr>
        <w:t xml:space="preserve">тности </w:t>
      </w:r>
      <w:r w:rsidR="000B20CF">
        <w:rPr>
          <w:szCs w:val="28"/>
        </w:rPr>
        <w:t>–</w:t>
      </w:r>
      <w:r w:rsidRPr="00F92F68">
        <w:rPr>
          <w:szCs w:val="28"/>
        </w:rPr>
        <w:t xml:space="preserve"> структурное подразделение Администрации города, осуществляющее от лица главного распорядителя </w:t>
      </w:r>
      <w:r w:rsidR="000B20CF">
        <w:rPr>
          <w:szCs w:val="28"/>
        </w:rPr>
        <w:t xml:space="preserve">                 </w:t>
      </w:r>
      <w:r w:rsidRPr="00F92F68">
        <w:rPr>
          <w:szCs w:val="28"/>
        </w:rPr>
        <w:t xml:space="preserve">бюджетных средств перечисление средств субсидии получателям субсидии </w:t>
      </w:r>
      <w:r w:rsidR="000B20CF">
        <w:rPr>
          <w:szCs w:val="28"/>
        </w:rPr>
        <w:t xml:space="preserve">                </w:t>
      </w:r>
      <w:r w:rsidRPr="00F92F68">
        <w:rPr>
          <w:szCs w:val="28"/>
        </w:rPr>
        <w:t>путем формирования распорядительных заявок;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 xml:space="preserve">- </w:t>
      </w:r>
      <w:r w:rsidRPr="00F92F68">
        <w:rPr>
          <w:rStyle w:val="ac"/>
          <w:b w:val="0"/>
          <w:color w:val="auto"/>
          <w:szCs w:val="28"/>
        </w:rPr>
        <w:t xml:space="preserve">контрольно-ревизионное управление (далее </w:t>
      </w:r>
      <w:r w:rsidR="000B20CF">
        <w:rPr>
          <w:rStyle w:val="ac"/>
          <w:b w:val="0"/>
          <w:color w:val="auto"/>
          <w:szCs w:val="28"/>
        </w:rPr>
        <w:t>–</w:t>
      </w:r>
      <w:r w:rsidRPr="00F92F68">
        <w:rPr>
          <w:rStyle w:val="ac"/>
          <w:b w:val="0"/>
          <w:color w:val="auto"/>
          <w:szCs w:val="28"/>
        </w:rPr>
        <w:t xml:space="preserve"> КРУ) </w:t>
      </w:r>
      <w:r w:rsidR="000B20CF">
        <w:rPr>
          <w:rStyle w:val="ac"/>
          <w:b w:val="0"/>
          <w:color w:val="auto"/>
          <w:szCs w:val="28"/>
        </w:rPr>
        <w:t>–</w:t>
      </w:r>
      <w:r w:rsidRPr="00F92F68">
        <w:rPr>
          <w:szCs w:val="28"/>
        </w:rPr>
        <w:t xml:space="preserve"> структурное </w:t>
      </w:r>
      <w:r w:rsidR="000B20CF">
        <w:rPr>
          <w:szCs w:val="28"/>
        </w:rPr>
        <w:t xml:space="preserve">                   </w:t>
      </w:r>
      <w:r w:rsidRPr="00F92F68">
        <w:rPr>
          <w:szCs w:val="28"/>
        </w:rPr>
        <w:t xml:space="preserve">подразделение Администрации города, осуществляющее от лица главного </w:t>
      </w:r>
      <w:r w:rsidR="000B20CF">
        <w:rPr>
          <w:szCs w:val="28"/>
        </w:rPr>
        <w:t xml:space="preserve">                  </w:t>
      </w:r>
      <w:r w:rsidRPr="00F92F68">
        <w:rPr>
          <w:szCs w:val="28"/>
        </w:rPr>
        <w:t xml:space="preserve">распорядителя бюджетных средств обязательную проверку соблюдения </w:t>
      </w:r>
      <w:r w:rsidR="000B20CF">
        <w:rPr>
          <w:szCs w:val="28"/>
        </w:rPr>
        <w:t xml:space="preserve">                     </w:t>
      </w:r>
      <w:r w:rsidRPr="00F92F68">
        <w:rPr>
          <w:szCs w:val="28"/>
        </w:rPr>
        <w:t>условий, целей и порядка предоставления субсидии их получателями;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 xml:space="preserve">- </w:t>
      </w:r>
      <w:r w:rsidRPr="00F92F68">
        <w:rPr>
          <w:rStyle w:val="ac"/>
          <w:b w:val="0"/>
          <w:color w:val="auto"/>
          <w:szCs w:val="28"/>
        </w:rPr>
        <w:t xml:space="preserve">Контрольно-счетная палата города (далее </w:t>
      </w:r>
      <w:r w:rsidR="000B20CF">
        <w:rPr>
          <w:rStyle w:val="ac"/>
          <w:b w:val="0"/>
          <w:color w:val="auto"/>
          <w:szCs w:val="28"/>
        </w:rPr>
        <w:t>–</w:t>
      </w:r>
      <w:r w:rsidRPr="00F92F68">
        <w:rPr>
          <w:rStyle w:val="ac"/>
          <w:b w:val="0"/>
          <w:color w:val="auto"/>
          <w:szCs w:val="28"/>
        </w:rPr>
        <w:t xml:space="preserve"> КСП)</w:t>
      </w:r>
      <w:r w:rsidR="000B20CF">
        <w:rPr>
          <w:rStyle w:val="ac"/>
          <w:b w:val="0"/>
          <w:color w:val="auto"/>
          <w:szCs w:val="28"/>
        </w:rPr>
        <w:t xml:space="preserve"> –</w:t>
      </w:r>
      <w:r w:rsidRPr="00F92F68">
        <w:rPr>
          <w:szCs w:val="28"/>
        </w:rPr>
        <w:t xml:space="preserve"> орган </w:t>
      </w:r>
      <w:r w:rsidRPr="000B20CF">
        <w:rPr>
          <w:spacing w:val="-4"/>
          <w:szCs w:val="28"/>
        </w:rPr>
        <w:t>муниципального финансового контроля, осуществляющий обязательный внешний финансовый</w:t>
      </w:r>
      <w:r w:rsidRPr="00F92F68">
        <w:rPr>
          <w:szCs w:val="28"/>
        </w:rPr>
        <w:t xml:space="preserve"> </w:t>
      </w:r>
      <w:r w:rsidR="000B20CF">
        <w:rPr>
          <w:szCs w:val="28"/>
        </w:rPr>
        <w:t xml:space="preserve">   </w:t>
      </w:r>
      <w:r w:rsidRPr="00F92F68">
        <w:rPr>
          <w:szCs w:val="28"/>
        </w:rPr>
        <w:t xml:space="preserve">контроль за соблюдением условий, целей и порядка предоставления субсидии </w:t>
      </w:r>
      <w:r w:rsidR="000B20CF">
        <w:rPr>
          <w:szCs w:val="28"/>
        </w:rPr>
        <w:t xml:space="preserve">                       </w:t>
      </w:r>
      <w:r w:rsidRPr="00F92F68">
        <w:rPr>
          <w:szCs w:val="28"/>
        </w:rPr>
        <w:t>их получателями.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bookmarkStart w:id="8" w:name="sub_1015"/>
      <w:r w:rsidRPr="00F92F68">
        <w:rPr>
          <w:szCs w:val="28"/>
        </w:rPr>
        <w:t xml:space="preserve">4. Субсидия предоставляется в целях </w:t>
      </w:r>
      <w:r w:rsidRPr="00F92F68">
        <w:rPr>
          <w:color w:val="000000"/>
          <w:szCs w:val="28"/>
        </w:rPr>
        <w:t xml:space="preserve">защиты населения от роста цен </w:t>
      </w:r>
      <w:r w:rsidR="000B20CF">
        <w:rPr>
          <w:color w:val="000000"/>
          <w:szCs w:val="28"/>
        </w:rPr>
        <w:t xml:space="preserve">                     </w:t>
      </w:r>
      <w:r w:rsidRPr="00F92F68">
        <w:rPr>
          <w:color w:val="000000"/>
          <w:szCs w:val="28"/>
        </w:rPr>
        <w:t xml:space="preserve">на товары и услуги, связанные с реализацией сжиженного газа в баллонах </w:t>
      </w:r>
      <w:r w:rsidR="000B20CF">
        <w:rPr>
          <w:color w:val="000000"/>
          <w:szCs w:val="28"/>
        </w:rPr>
        <w:t xml:space="preserve">                        </w:t>
      </w:r>
      <w:r w:rsidRPr="00F92F68">
        <w:rPr>
          <w:color w:val="000000"/>
          <w:szCs w:val="28"/>
        </w:rPr>
        <w:t>на территории города Сургута</w:t>
      </w:r>
      <w:r w:rsidRPr="00F92F68">
        <w:rPr>
          <w:szCs w:val="28"/>
        </w:rPr>
        <w:t>, в рамках реализации государственной и муниципальной программ.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bookmarkStart w:id="9" w:name="sub_1016"/>
      <w:bookmarkEnd w:id="8"/>
      <w:r w:rsidRPr="00F92F68">
        <w:rPr>
          <w:szCs w:val="28"/>
        </w:rPr>
        <w:t xml:space="preserve">5. Критериями отбора получателей субсидии </w:t>
      </w:r>
      <w:bookmarkEnd w:id="9"/>
      <w:r w:rsidRPr="00F92F68">
        <w:rPr>
          <w:szCs w:val="28"/>
        </w:rPr>
        <w:t>являются: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 xml:space="preserve">5.1. Осуществление реализации сжиженного газа в баллонах населению </w:t>
      </w:r>
      <w:r w:rsidR="000B20CF">
        <w:rPr>
          <w:szCs w:val="28"/>
        </w:rPr>
        <w:t xml:space="preserve">               </w:t>
      </w:r>
      <w:r w:rsidRPr="00F92F68">
        <w:rPr>
          <w:szCs w:val="28"/>
        </w:rPr>
        <w:t xml:space="preserve">по социально ориентированным розничным ценам на территории города </w:t>
      </w:r>
      <w:r>
        <w:rPr>
          <w:szCs w:val="28"/>
        </w:rPr>
        <w:t xml:space="preserve">                    </w:t>
      </w:r>
      <w:r w:rsidRPr="00F92F68">
        <w:rPr>
          <w:szCs w:val="28"/>
        </w:rPr>
        <w:t>Сургута.</w:t>
      </w:r>
    </w:p>
    <w:p w:rsidR="00F92F68" w:rsidRPr="000B20CF" w:rsidRDefault="00F92F68" w:rsidP="00F92F68">
      <w:pPr>
        <w:ind w:firstLine="709"/>
        <w:jc w:val="both"/>
        <w:rPr>
          <w:spacing w:val="-4"/>
          <w:szCs w:val="28"/>
        </w:rPr>
      </w:pPr>
      <w:r w:rsidRPr="00F92F68">
        <w:rPr>
          <w:szCs w:val="28"/>
        </w:rPr>
        <w:t xml:space="preserve">5.2. Установление получателю субсидии приказом Региональной службы по тарифам Ханты-Мансийского автономного округа </w:t>
      </w:r>
      <w:r w:rsidR="000B20CF">
        <w:rPr>
          <w:szCs w:val="28"/>
        </w:rPr>
        <w:t>–</w:t>
      </w:r>
      <w:r w:rsidRPr="00F92F68">
        <w:rPr>
          <w:szCs w:val="28"/>
        </w:rPr>
        <w:t xml:space="preserve"> Югры (далее </w:t>
      </w:r>
      <w:r w:rsidR="000B20CF">
        <w:rPr>
          <w:szCs w:val="28"/>
        </w:rPr>
        <w:t>–</w:t>
      </w:r>
      <w:r w:rsidRPr="00F92F68">
        <w:rPr>
          <w:szCs w:val="28"/>
        </w:rPr>
        <w:t xml:space="preserve"> </w:t>
      </w:r>
      <w:r w:rsidR="000B20CF">
        <w:rPr>
          <w:szCs w:val="28"/>
        </w:rPr>
        <w:t xml:space="preserve">                           </w:t>
      </w:r>
      <w:r w:rsidRPr="00F92F68">
        <w:rPr>
          <w:szCs w:val="28"/>
        </w:rPr>
        <w:t xml:space="preserve">РСТ Югры) розничных цен на сжиженный газ, реализуемый населению </w:t>
      </w:r>
      <w:r w:rsidR="000B20CF">
        <w:rPr>
          <w:szCs w:val="28"/>
        </w:rPr>
        <w:t xml:space="preserve">                             </w:t>
      </w:r>
      <w:r w:rsidRPr="000B20CF">
        <w:rPr>
          <w:spacing w:val="-4"/>
          <w:szCs w:val="28"/>
        </w:rPr>
        <w:t>для бытовых нужд на территории города Сургута в соответствующем финансовом году.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 xml:space="preserve">5.3. Определение получателю субсидии правлением РСТ Югры экономически обоснованной цены доставки 1 кг сжиженного газа населению города </w:t>
      </w:r>
      <w:r>
        <w:rPr>
          <w:szCs w:val="28"/>
        </w:rPr>
        <w:t xml:space="preserve">                </w:t>
      </w:r>
      <w:r w:rsidRPr="00F92F68">
        <w:rPr>
          <w:szCs w:val="28"/>
        </w:rPr>
        <w:t xml:space="preserve">Сургута от места хранения (склад, газонаполнительная станция) до места </w:t>
      </w:r>
      <w:r w:rsidR="000B20CF">
        <w:rPr>
          <w:szCs w:val="28"/>
        </w:rPr>
        <w:t xml:space="preserve">                       </w:t>
      </w:r>
      <w:r w:rsidRPr="00F92F68">
        <w:rPr>
          <w:szCs w:val="28"/>
        </w:rPr>
        <w:t>его использования.</w:t>
      </w:r>
    </w:p>
    <w:p w:rsidR="00F92F68" w:rsidRPr="00F92F68" w:rsidRDefault="00F92F68" w:rsidP="00F92F6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" w:name="sub_1002"/>
    </w:p>
    <w:p w:rsidR="00F92F68" w:rsidRPr="00F92F68" w:rsidRDefault="00F92F68" w:rsidP="00F92F6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92F68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II. Условия и порядок предоставления субсидии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bookmarkStart w:id="11" w:name="sub_1023"/>
      <w:bookmarkStart w:id="12" w:name="sub_1022"/>
      <w:bookmarkEnd w:id="10"/>
      <w:r w:rsidRPr="00F92F68">
        <w:rPr>
          <w:szCs w:val="28"/>
        </w:rPr>
        <w:t>1. Субсидия направляется на возмещение затрат</w:t>
      </w:r>
      <w:r w:rsidRPr="00F92F68">
        <w:rPr>
          <w:color w:val="000000"/>
          <w:szCs w:val="28"/>
        </w:rPr>
        <w:t xml:space="preserve"> за доставку населению сжиженного газа в баллонах для бытовых нужд от места хранения (склад, </w:t>
      </w:r>
      <w:r w:rsidR="000B20CF">
        <w:rPr>
          <w:color w:val="000000"/>
          <w:szCs w:val="28"/>
        </w:rPr>
        <w:t xml:space="preserve">                             </w:t>
      </w:r>
      <w:r w:rsidRPr="00F92F68">
        <w:rPr>
          <w:color w:val="000000"/>
          <w:szCs w:val="28"/>
        </w:rPr>
        <w:t>газонаполнительная станция) до места, указанного потребителем</w:t>
      </w:r>
      <w:r w:rsidRPr="00F92F68">
        <w:rPr>
          <w:szCs w:val="28"/>
        </w:rPr>
        <w:t xml:space="preserve">, возникших </w:t>
      </w:r>
      <w:r>
        <w:rPr>
          <w:szCs w:val="28"/>
        </w:rPr>
        <w:t xml:space="preserve">                          </w:t>
      </w:r>
      <w:r w:rsidRPr="00F92F68">
        <w:rPr>
          <w:szCs w:val="28"/>
        </w:rPr>
        <w:t>с 01.01.2020.</w:t>
      </w:r>
    </w:p>
    <w:bookmarkEnd w:id="11"/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 xml:space="preserve">2. Субсидия на возмещение затрат </w:t>
      </w:r>
      <w:r w:rsidRPr="00F92F68">
        <w:rPr>
          <w:color w:val="000000"/>
          <w:szCs w:val="28"/>
        </w:rPr>
        <w:t>за доставку населению сжиженного газа</w:t>
      </w:r>
      <w:r w:rsidRPr="00F92F68">
        <w:rPr>
          <w:szCs w:val="28"/>
        </w:rPr>
        <w:t xml:space="preserve"> предоставляется из бюджета города, в том числе за счет субсидии, предоставляемой муниципальному образованию из бюджета автономного округа на реали</w:t>
      </w:r>
      <w:r w:rsidR="000B20CF">
        <w:rPr>
          <w:szCs w:val="28"/>
        </w:rPr>
        <w:t>-</w:t>
      </w:r>
      <w:r w:rsidRPr="00F92F68">
        <w:rPr>
          <w:szCs w:val="28"/>
        </w:rPr>
        <w:t>зацию мероприятий государственной программы, в следующих размерах: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 xml:space="preserve">- не более 60% </w:t>
      </w:r>
      <w:r w:rsidR="000B20CF">
        <w:rPr>
          <w:szCs w:val="28"/>
        </w:rPr>
        <w:t>–</w:t>
      </w:r>
      <w:r w:rsidRPr="00F92F68">
        <w:rPr>
          <w:szCs w:val="28"/>
        </w:rPr>
        <w:t xml:space="preserve"> средства бюджета автономного округа;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 xml:space="preserve">- не менее 40% </w:t>
      </w:r>
      <w:r w:rsidR="000B20CF">
        <w:rPr>
          <w:szCs w:val="28"/>
        </w:rPr>
        <w:t>–</w:t>
      </w:r>
      <w:r w:rsidRPr="00F92F68">
        <w:rPr>
          <w:szCs w:val="28"/>
        </w:rPr>
        <w:t xml:space="preserve"> средства муниципального образования. Муниципальное образование вправе увеличивать свою долю софинансирования на реализацию данного мероприятия.</w:t>
      </w:r>
    </w:p>
    <w:p w:rsidR="00F92F68" w:rsidRPr="00F92F68" w:rsidRDefault="00F92F68" w:rsidP="00F92F6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2F68">
        <w:rPr>
          <w:rFonts w:ascii="Times New Roman" w:hAnsi="Times New Roman"/>
          <w:sz w:val="28"/>
          <w:szCs w:val="28"/>
        </w:rPr>
        <w:t>3. Размер субсидии за доставку населению сжиженного газа определяется по формуле:</w:t>
      </w:r>
    </w:p>
    <w:p w:rsidR="00F92F68" w:rsidRPr="00F92F68" w:rsidRDefault="00F92F68" w:rsidP="00F92F68">
      <w:pPr>
        <w:pStyle w:val="ab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92F68">
        <w:rPr>
          <w:rFonts w:ascii="Times New Roman" w:hAnsi="Times New Roman"/>
          <w:sz w:val="28"/>
          <w:szCs w:val="28"/>
        </w:rPr>
        <w:t>Р</w:t>
      </w:r>
      <w:r w:rsidRPr="00F92F68">
        <w:rPr>
          <w:rFonts w:ascii="Times New Roman" w:hAnsi="Times New Roman"/>
          <w:sz w:val="28"/>
          <w:szCs w:val="28"/>
          <w:vertAlign w:val="subscript"/>
        </w:rPr>
        <w:t>с</w:t>
      </w:r>
      <w:r w:rsidRPr="00F92F68">
        <w:rPr>
          <w:rFonts w:ascii="Times New Roman" w:hAnsi="Times New Roman"/>
          <w:sz w:val="28"/>
          <w:szCs w:val="28"/>
        </w:rPr>
        <w:t xml:space="preserve"> = </w:t>
      </w:r>
      <w:r w:rsidRPr="00F92F68">
        <w:rPr>
          <w:rFonts w:ascii="Times New Roman" w:hAnsi="Times New Roman"/>
          <w:sz w:val="28"/>
          <w:szCs w:val="28"/>
          <w:lang w:val="en-US"/>
        </w:rPr>
        <w:t>V</w:t>
      </w:r>
      <w:r w:rsidRPr="00F92F68">
        <w:rPr>
          <w:rFonts w:ascii="Times New Roman" w:hAnsi="Times New Roman"/>
          <w:sz w:val="28"/>
          <w:szCs w:val="28"/>
          <w:vertAlign w:val="subscript"/>
        </w:rPr>
        <w:t>сг</w:t>
      </w:r>
      <w:r w:rsidRPr="00F92F68">
        <w:rPr>
          <w:rFonts w:ascii="Times New Roman" w:hAnsi="Times New Roman"/>
          <w:sz w:val="28"/>
          <w:szCs w:val="28"/>
        </w:rPr>
        <w:t xml:space="preserve"> * С</w:t>
      </w:r>
      <w:r w:rsidRPr="00F92F68">
        <w:rPr>
          <w:rFonts w:ascii="Times New Roman" w:hAnsi="Times New Roman"/>
          <w:sz w:val="28"/>
          <w:szCs w:val="28"/>
          <w:vertAlign w:val="subscript"/>
        </w:rPr>
        <w:t>д</w:t>
      </w:r>
      <w:r w:rsidRPr="00F92F68">
        <w:rPr>
          <w:rFonts w:ascii="Times New Roman" w:hAnsi="Times New Roman"/>
          <w:sz w:val="28"/>
          <w:szCs w:val="28"/>
        </w:rPr>
        <w:t>, где: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>Р</w:t>
      </w:r>
      <w:r w:rsidRPr="00F92F68">
        <w:rPr>
          <w:szCs w:val="28"/>
          <w:vertAlign w:val="subscript"/>
        </w:rPr>
        <w:t>с</w:t>
      </w:r>
      <w:r w:rsidRPr="00F92F68">
        <w:rPr>
          <w:szCs w:val="28"/>
        </w:rPr>
        <w:t xml:space="preserve"> </w:t>
      </w:r>
      <w:r w:rsidR="000B20CF">
        <w:rPr>
          <w:szCs w:val="28"/>
        </w:rPr>
        <w:t>–</w:t>
      </w:r>
      <w:r w:rsidRPr="00F92F68">
        <w:rPr>
          <w:szCs w:val="28"/>
        </w:rPr>
        <w:t xml:space="preserve"> размер субсидии за доставку населению сжиженного газа, руб.;</w:t>
      </w:r>
    </w:p>
    <w:p w:rsidR="00F92F68" w:rsidRPr="00F92F68" w:rsidRDefault="00F92F68" w:rsidP="00F92F6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2F68">
        <w:rPr>
          <w:rFonts w:ascii="Times New Roman" w:hAnsi="Times New Roman"/>
          <w:sz w:val="28"/>
          <w:szCs w:val="28"/>
          <w:lang w:val="en-US"/>
        </w:rPr>
        <w:t>V</w:t>
      </w:r>
      <w:r w:rsidRPr="00F92F68">
        <w:rPr>
          <w:rFonts w:ascii="Times New Roman" w:hAnsi="Times New Roman"/>
          <w:sz w:val="28"/>
          <w:szCs w:val="28"/>
          <w:vertAlign w:val="subscript"/>
        </w:rPr>
        <w:t>сг</w:t>
      </w:r>
      <w:r w:rsidRPr="00F92F68">
        <w:rPr>
          <w:rFonts w:ascii="Times New Roman" w:hAnsi="Times New Roman"/>
          <w:sz w:val="28"/>
          <w:szCs w:val="28"/>
        </w:rPr>
        <w:t xml:space="preserve"> </w:t>
      </w:r>
      <w:r w:rsidR="000B20CF">
        <w:rPr>
          <w:rFonts w:ascii="Times New Roman" w:hAnsi="Times New Roman"/>
          <w:sz w:val="28"/>
          <w:szCs w:val="28"/>
        </w:rPr>
        <w:t>–</w:t>
      </w:r>
      <w:r w:rsidRPr="00F92F68">
        <w:rPr>
          <w:rFonts w:ascii="Times New Roman" w:hAnsi="Times New Roman"/>
          <w:sz w:val="28"/>
          <w:szCs w:val="28"/>
        </w:rPr>
        <w:t xml:space="preserve"> объем доставленного сжиженного газа населению, кг. Объем доставленного сжиженного газа населению равен объему реализованного сжиженного газа населению;</w:t>
      </w:r>
    </w:p>
    <w:p w:rsidR="00F92F68" w:rsidRPr="00F92F68" w:rsidRDefault="00F92F68" w:rsidP="00F92F6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2F68">
        <w:rPr>
          <w:rFonts w:ascii="Times New Roman" w:hAnsi="Times New Roman"/>
          <w:sz w:val="28"/>
          <w:szCs w:val="28"/>
        </w:rPr>
        <w:t>С</w:t>
      </w:r>
      <w:r w:rsidRPr="00F92F68">
        <w:rPr>
          <w:rFonts w:ascii="Times New Roman" w:hAnsi="Times New Roman"/>
          <w:sz w:val="28"/>
          <w:szCs w:val="28"/>
          <w:vertAlign w:val="subscript"/>
        </w:rPr>
        <w:t>д</w:t>
      </w:r>
      <w:r w:rsidRPr="00F92F68">
        <w:rPr>
          <w:rFonts w:ascii="Times New Roman" w:hAnsi="Times New Roman"/>
          <w:sz w:val="28"/>
          <w:szCs w:val="28"/>
        </w:rPr>
        <w:t xml:space="preserve"> </w:t>
      </w:r>
      <w:r w:rsidR="000B20CF">
        <w:rPr>
          <w:rFonts w:ascii="Times New Roman" w:hAnsi="Times New Roman"/>
          <w:sz w:val="28"/>
          <w:szCs w:val="28"/>
        </w:rPr>
        <w:t>–</w:t>
      </w:r>
      <w:r w:rsidRPr="00F92F68">
        <w:rPr>
          <w:rFonts w:ascii="Times New Roman" w:hAnsi="Times New Roman"/>
          <w:sz w:val="28"/>
          <w:szCs w:val="28"/>
        </w:rPr>
        <w:t xml:space="preserve"> стоимость доставки 1 кг сжиженного газа населению до места его </w:t>
      </w:r>
      <w:r w:rsidR="000B20CF">
        <w:rPr>
          <w:rFonts w:ascii="Times New Roman" w:hAnsi="Times New Roman"/>
          <w:sz w:val="28"/>
          <w:szCs w:val="28"/>
        </w:rPr>
        <w:t xml:space="preserve">                         </w:t>
      </w:r>
      <w:r w:rsidRPr="00F92F68">
        <w:rPr>
          <w:rFonts w:ascii="Times New Roman" w:hAnsi="Times New Roman"/>
          <w:sz w:val="28"/>
          <w:szCs w:val="28"/>
        </w:rPr>
        <w:t>использования, установленная правлением РСТ Югры, руб/кг.</w:t>
      </w:r>
    </w:p>
    <w:bookmarkEnd w:id="12"/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 xml:space="preserve">4. Требования, которым должны соответствовать получатели субсидии </w:t>
      </w:r>
      <w:r w:rsidR="000B20CF">
        <w:rPr>
          <w:szCs w:val="28"/>
        </w:rPr>
        <w:t xml:space="preserve">                  </w:t>
      </w:r>
      <w:r w:rsidRPr="000B20CF">
        <w:rPr>
          <w:spacing w:val="-4"/>
          <w:szCs w:val="28"/>
        </w:rPr>
        <w:t xml:space="preserve">на первое число месяца, в котором представлены документы, указанные в </w:t>
      </w:r>
      <w:r w:rsidRPr="000B20CF">
        <w:rPr>
          <w:rStyle w:val="ad"/>
          <w:color w:val="auto"/>
          <w:spacing w:val="-4"/>
          <w:szCs w:val="28"/>
        </w:rPr>
        <w:t>пункте 5 раздела</w:t>
      </w:r>
      <w:r w:rsidRPr="00F92F68">
        <w:rPr>
          <w:rStyle w:val="ad"/>
          <w:color w:val="auto"/>
          <w:szCs w:val="28"/>
        </w:rPr>
        <w:t xml:space="preserve"> II</w:t>
      </w:r>
      <w:r w:rsidRPr="00F92F68">
        <w:rPr>
          <w:szCs w:val="28"/>
        </w:rPr>
        <w:t xml:space="preserve"> настоящего порядка: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bookmarkStart w:id="13" w:name="sub_1242"/>
      <w:r w:rsidRPr="00F92F68">
        <w:rPr>
          <w:szCs w:val="28"/>
        </w:rPr>
        <w:t>- не иметь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актами;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bookmarkStart w:id="14" w:name="sub_1243"/>
      <w:bookmarkEnd w:id="13"/>
      <w:r w:rsidRPr="00F92F68">
        <w:rPr>
          <w:szCs w:val="28"/>
        </w:rPr>
        <w:t xml:space="preserve">- юридические лица не должны находиться в процессе реорганизации, </w:t>
      </w:r>
      <w:r w:rsidR="000B20CF">
        <w:rPr>
          <w:szCs w:val="28"/>
        </w:rPr>
        <w:t xml:space="preserve">               </w:t>
      </w:r>
      <w:r w:rsidRPr="00F92F68">
        <w:rPr>
          <w:szCs w:val="28"/>
        </w:rPr>
        <w:t>ликвидации, в отношении их не введена процедура банкротства, их деятельность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</w:p>
    <w:bookmarkEnd w:id="14"/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 xml:space="preserve">- не являться иностранным юридическим лицом, а также российским </w:t>
      </w:r>
      <w:r w:rsidR="000B20CF">
        <w:rPr>
          <w:szCs w:val="28"/>
        </w:rPr>
        <w:t xml:space="preserve">                  </w:t>
      </w:r>
      <w:r w:rsidRPr="00F92F68">
        <w:rPr>
          <w:szCs w:val="28"/>
        </w:rPr>
        <w:t>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 xml:space="preserve">- не получать бюджетные средства из местного бюджета на основании иных нормативных правовых актов или муниципальных правовых актов </w:t>
      </w:r>
      <w:r w:rsidR="000B20CF">
        <w:rPr>
          <w:szCs w:val="28"/>
        </w:rPr>
        <w:t xml:space="preserve">                               </w:t>
      </w:r>
      <w:r w:rsidRPr="00F92F68">
        <w:rPr>
          <w:szCs w:val="28"/>
        </w:rPr>
        <w:t xml:space="preserve">на возмещение затрат </w:t>
      </w:r>
      <w:r w:rsidRPr="00F92F68">
        <w:rPr>
          <w:color w:val="000000"/>
          <w:szCs w:val="28"/>
        </w:rPr>
        <w:t>за доставку населению сжиженного газа</w:t>
      </w:r>
      <w:r w:rsidRPr="00F92F68">
        <w:rPr>
          <w:szCs w:val="28"/>
        </w:rPr>
        <w:t>.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 xml:space="preserve">5. Получатели субсидии, имеющие право на получение субсидии, </w:t>
      </w:r>
      <w:r w:rsidR="000B20CF">
        <w:rPr>
          <w:szCs w:val="28"/>
        </w:rPr>
        <w:t xml:space="preserve">                      </w:t>
      </w:r>
      <w:r w:rsidRPr="00F92F68">
        <w:rPr>
          <w:szCs w:val="28"/>
        </w:rPr>
        <w:t>письменно обращаются в департамент и представляют следующие документы: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 xml:space="preserve">- заявку на предоставление </w:t>
      </w:r>
      <w:r w:rsidR="000B20CF" w:rsidRPr="00670DBD">
        <w:rPr>
          <w:rFonts w:cs="Times New Roman"/>
          <w:szCs w:val="28"/>
        </w:rPr>
        <w:t>субсидии на возмещение расходов организации за доставку населению сжиженного газа для бытовых нужд</w:t>
      </w:r>
      <w:r w:rsidR="000B20CF">
        <w:rPr>
          <w:rFonts w:cs="Times New Roman"/>
          <w:szCs w:val="28"/>
        </w:rPr>
        <w:t xml:space="preserve"> </w:t>
      </w:r>
      <w:r w:rsidRPr="00F92F68">
        <w:rPr>
          <w:szCs w:val="28"/>
        </w:rPr>
        <w:t xml:space="preserve">по форме согласно </w:t>
      </w:r>
      <w:r w:rsidRPr="00F92F68">
        <w:rPr>
          <w:rStyle w:val="ad"/>
          <w:color w:val="auto"/>
          <w:szCs w:val="28"/>
        </w:rPr>
        <w:t>приложению</w:t>
      </w:r>
      <w:r w:rsidRPr="00F92F68">
        <w:rPr>
          <w:szCs w:val="28"/>
        </w:rPr>
        <w:t xml:space="preserve"> к настоящему порядку;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bookmarkStart w:id="15" w:name="sub_247"/>
      <w:bookmarkStart w:id="16" w:name="sub_253"/>
      <w:r w:rsidRPr="00F92F68">
        <w:rPr>
          <w:szCs w:val="28"/>
        </w:rPr>
        <w:t>-</w:t>
      </w:r>
      <w:bookmarkEnd w:id="15"/>
      <w:r w:rsidRPr="00F92F68">
        <w:rPr>
          <w:szCs w:val="28"/>
        </w:rPr>
        <w:t xml:space="preserve"> плановый расчет размера субсидии на возмещение затрат в текущем </w:t>
      </w:r>
      <w:r w:rsidR="000B20CF">
        <w:rPr>
          <w:szCs w:val="28"/>
        </w:rPr>
        <w:t xml:space="preserve">                 </w:t>
      </w:r>
      <w:r w:rsidRPr="00F92F68">
        <w:rPr>
          <w:szCs w:val="28"/>
        </w:rPr>
        <w:t>финансовом году;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>- реестр договоров на поставку сжиженного газа и объемы потребления сжиженного газа населением в отчетном финансовом году.</w:t>
      </w:r>
      <w:bookmarkStart w:id="17" w:name="sub_1027"/>
      <w:bookmarkEnd w:id="16"/>
    </w:p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 xml:space="preserve">6. Департамент в течение 10-и рабочих дней со дня получения документов, указанных в </w:t>
      </w:r>
      <w:r w:rsidRPr="00F92F68">
        <w:rPr>
          <w:rStyle w:val="ad"/>
          <w:color w:val="auto"/>
          <w:szCs w:val="28"/>
        </w:rPr>
        <w:t>пункте 5 раздела II</w:t>
      </w:r>
      <w:r w:rsidRPr="00F92F68">
        <w:rPr>
          <w:szCs w:val="28"/>
        </w:rPr>
        <w:t xml:space="preserve"> настоящего порядка: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 xml:space="preserve">6.1. С целью подтверждения соответствия получателей субсидии критериям, указанным в </w:t>
      </w:r>
      <w:r w:rsidRPr="00F92F68">
        <w:rPr>
          <w:rStyle w:val="ad"/>
          <w:color w:val="auto"/>
          <w:szCs w:val="28"/>
        </w:rPr>
        <w:t>пункте 5 раздела I</w:t>
      </w:r>
      <w:r w:rsidRPr="00F92F68">
        <w:rPr>
          <w:szCs w:val="28"/>
        </w:rPr>
        <w:t xml:space="preserve"> настоящего порядка, получает документы, размещенные на сайте РСТ Югры: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 xml:space="preserve">- приказ РСТ Югры об установлении розничных цен на сжиженный газ, реализуемый населению для бытовых нужд на территории Ханты-Мансийского автономного округа </w:t>
      </w:r>
      <w:r w:rsidR="000B20CF">
        <w:rPr>
          <w:szCs w:val="28"/>
        </w:rPr>
        <w:t>–</w:t>
      </w:r>
      <w:r w:rsidRPr="00F92F68">
        <w:rPr>
          <w:szCs w:val="28"/>
        </w:rPr>
        <w:t xml:space="preserve"> Югры в соответствующем финансовом году;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 xml:space="preserve">- протокол заседания правления РСТ Югры об определении экономически обоснованных расходов, связанных с реализацией населению сжиженного газа для бытовых нужд на соответствующий финансовый год и недополученных </w:t>
      </w:r>
      <w:r w:rsidR="000B20CF">
        <w:rPr>
          <w:szCs w:val="28"/>
        </w:rPr>
        <w:t xml:space="preserve">                     </w:t>
      </w:r>
      <w:r w:rsidRPr="00F92F68">
        <w:rPr>
          <w:szCs w:val="28"/>
        </w:rPr>
        <w:t xml:space="preserve">доходов газораспределительных организаций, в котором определена экономически обоснованная цена доставки 1 кг сжиженного газа населению от места </w:t>
      </w:r>
      <w:r w:rsidR="000B20CF">
        <w:rPr>
          <w:szCs w:val="28"/>
        </w:rPr>
        <w:t xml:space="preserve">             </w:t>
      </w:r>
      <w:r w:rsidRPr="00F92F68">
        <w:rPr>
          <w:szCs w:val="28"/>
        </w:rPr>
        <w:t>хранения (склад, газонаполнительная станция) до места его использования.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 xml:space="preserve">6.2. С целью подтверждения соответствия получателей субсидии требованиям, указанным в </w:t>
      </w:r>
      <w:r w:rsidRPr="00F92F68">
        <w:rPr>
          <w:rStyle w:val="ad"/>
          <w:color w:val="auto"/>
          <w:szCs w:val="28"/>
        </w:rPr>
        <w:t>пункте 4 раздела II</w:t>
      </w:r>
      <w:r w:rsidRPr="00F92F68">
        <w:rPr>
          <w:szCs w:val="28"/>
        </w:rPr>
        <w:t xml:space="preserve"> настоящего порядка, осуществляет </w:t>
      </w:r>
      <w:r w:rsidR="000B20CF">
        <w:rPr>
          <w:szCs w:val="28"/>
        </w:rPr>
        <w:t xml:space="preserve">                        </w:t>
      </w:r>
      <w:r w:rsidRPr="00F92F68">
        <w:rPr>
          <w:szCs w:val="28"/>
        </w:rPr>
        <w:t xml:space="preserve">запросы в управление бюджетного учёта и отчётности, департамент архитектуры и градостроительства для получения информации об отсутствии (наличии) </w:t>
      </w:r>
      <w:r w:rsidR="000B20CF">
        <w:rPr>
          <w:szCs w:val="28"/>
        </w:rPr>
        <w:t xml:space="preserve">                      </w:t>
      </w:r>
      <w:r w:rsidRPr="00F92F68">
        <w:rPr>
          <w:szCs w:val="28"/>
        </w:rPr>
        <w:t>задолженности получателей субсидии, получает выписки из Единого государственного реестра юридических лиц.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 xml:space="preserve">6.3. Осуществляет проверку представленных документов на соответствие получателей субсидии критериям и требованиям, установленным настоящим </w:t>
      </w:r>
      <w:r w:rsidR="000B20CF">
        <w:rPr>
          <w:szCs w:val="28"/>
        </w:rPr>
        <w:t xml:space="preserve">                 </w:t>
      </w:r>
      <w:r w:rsidRPr="00F92F68">
        <w:rPr>
          <w:szCs w:val="28"/>
        </w:rPr>
        <w:t>порядком.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bookmarkStart w:id="18" w:name="sub_265"/>
      <w:r w:rsidRPr="000B20CF">
        <w:rPr>
          <w:spacing w:val="-4"/>
          <w:szCs w:val="28"/>
        </w:rPr>
        <w:t>6.4. Направляет письменные уведомления получателям субсидии о принятии положительного</w:t>
      </w:r>
      <w:r w:rsidRPr="00F92F68">
        <w:rPr>
          <w:szCs w:val="28"/>
        </w:rPr>
        <w:t xml:space="preserve"> решения о предоставлении субсидии в пределах утвержденных лимитов бюджетных обязательств на текущий финансовый год либо об отказе </w:t>
      </w:r>
      <w:r w:rsidR="000B20CF">
        <w:rPr>
          <w:szCs w:val="28"/>
        </w:rPr>
        <w:t xml:space="preserve">                 </w:t>
      </w:r>
      <w:r w:rsidRPr="00F92F68">
        <w:rPr>
          <w:szCs w:val="28"/>
        </w:rPr>
        <w:t>в предоставлении субсидии.</w:t>
      </w:r>
    </w:p>
    <w:bookmarkEnd w:id="18"/>
    <w:p w:rsidR="00F92F68" w:rsidRPr="000B20CF" w:rsidRDefault="00F92F68" w:rsidP="00F92F68">
      <w:pPr>
        <w:ind w:firstLine="709"/>
        <w:jc w:val="both"/>
        <w:rPr>
          <w:spacing w:val="-4"/>
          <w:szCs w:val="28"/>
        </w:rPr>
      </w:pPr>
      <w:r w:rsidRPr="000B20CF">
        <w:rPr>
          <w:spacing w:val="-4"/>
          <w:szCs w:val="28"/>
        </w:rPr>
        <w:t>7. Основанием для отказа получателю субсидии в предоставлении субсидии является:</w:t>
      </w:r>
    </w:p>
    <w:bookmarkEnd w:id="17"/>
    <w:p w:rsidR="00F92F68" w:rsidRPr="00F92F68" w:rsidRDefault="00F92F68" w:rsidP="00F92F68">
      <w:pPr>
        <w:ind w:firstLine="709"/>
        <w:jc w:val="both"/>
        <w:rPr>
          <w:szCs w:val="28"/>
        </w:rPr>
      </w:pPr>
      <w:r w:rsidRPr="000B20CF">
        <w:rPr>
          <w:spacing w:val="-6"/>
          <w:szCs w:val="28"/>
        </w:rPr>
        <w:t xml:space="preserve">7.1. Несоответствие представленных документов требованиям, определенным </w:t>
      </w:r>
      <w:r w:rsidRPr="000B20CF">
        <w:rPr>
          <w:rStyle w:val="ad"/>
          <w:color w:val="auto"/>
          <w:spacing w:val="-6"/>
          <w:szCs w:val="28"/>
        </w:rPr>
        <w:t>пунктом 5</w:t>
      </w:r>
      <w:r w:rsidRPr="00F92F68">
        <w:rPr>
          <w:rStyle w:val="ad"/>
          <w:color w:val="auto"/>
          <w:szCs w:val="28"/>
        </w:rPr>
        <w:t xml:space="preserve"> раздела II</w:t>
      </w:r>
      <w:r w:rsidRPr="00F92F68">
        <w:rPr>
          <w:szCs w:val="28"/>
        </w:rPr>
        <w:t xml:space="preserve"> настоящего порядка, или непредставление (представление не в полном объеме) указанных документов.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 xml:space="preserve">7.2. Несоответствие критериям, указанным в </w:t>
      </w:r>
      <w:r w:rsidRPr="00F92F68">
        <w:rPr>
          <w:rStyle w:val="ad"/>
          <w:color w:val="auto"/>
          <w:szCs w:val="28"/>
        </w:rPr>
        <w:t>пункте 5 раздела I</w:t>
      </w:r>
      <w:r w:rsidRPr="00F92F68">
        <w:rPr>
          <w:szCs w:val="28"/>
        </w:rPr>
        <w:t xml:space="preserve"> настоящего порядка.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 xml:space="preserve">7.3. Несоответствие требованиям, определенным </w:t>
      </w:r>
      <w:r w:rsidRPr="00F92F68">
        <w:rPr>
          <w:rStyle w:val="ad"/>
          <w:color w:val="auto"/>
          <w:szCs w:val="28"/>
        </w:rPr>
        <w:t>пунктом 4 раздела II</w:t>
      </w:r>
      <w:r w:rsidRPr="00F92F68">
        <w:rPr>
          <w:szCs w:val="28"/>
        </w:rPr>
        <w:t xml:space="preserve"> настоящего порядка.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>7.4. Недостоверность представленной информации.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 xml:space="preserve">7.5. Отсутствие утвержденных лимитов бюджетных обязательств </w:t>
      </w:r>
      <w:r w:rsidR="000B20CF">
        <w:rPr>
          <w:szCs w:val="28"/>
        </w:rPr>
        <w:t xml:space="preserve">                           </w:t>
      </w:r>
      <w:r w:rsidRPr="00F92F68">
        <w:rPr>
          <w:szCs w:val="28"/>
        </w:rPr>
        <w:t>для предоставления субсидии в бюджете муниципального образования.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 xml:space="preserve">8. После получения мотивированного отказа в предоставлении субсидии получатель субсидии письменно направляет исправленные документы в департамент. Повторное направление исправленных документов является новым </w:t>
      </w:r>
      <w:r w:rsidR="000B20CF">
        <w:rPr>
          <w:szCs w:val="28"/>
        </w:rPr>
        <w:t xml:space="preserve">                  </w:t>
      </w:r>
      <w:r w:rsidRPr="00F92F68">
        <w:rPr>
          <w:szCs w:val="28"/>
        </w:rPr>
        <w:t xml:space="preserve">обращением. Процедуры рассмотрения представленных документов осуществляются в соответствии с </w:t>
      </w:r>
      <w:r w:rsidRPr="00F92F68">
        <w:rPr>
          <w:rStyle w:val="ad"/>
          <w:color w:val="auto"/>
          <w:szCs w:val="28"/>
        </w:rPr>
        <w:t>пунктом 6 раздела II</w:t>
      </w:r>
      <w:r w:rsidRPr="00F92F68">
        <w:rPr>
          <w:szCs w:val="28"/>
        </w:rPr>
        <w:t xml:space="preserve"> настоящего порядка.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bookmarkStart w:id="19" w:name="sub_1029"/>
      <w:r w:rsidRPr="000B20CF">
        <w:rPr>
          <w:spacing w:val="-4"/>
          <w:szCs w:val="28"/>
        </w:rPr>
        <w:t>9. Департамент в течение пяти рабочих дней после направления уведомлений получателям</w:t>
      </w:r>
      <w:r w:rsidRPr="00F92F68">
        <w:rPr>
          <w:szCs w:val="28"/>
        </w:rPr>
        <w:t xml:space="preserve"> субсидии готовит проект распоряжения Администрации города </w:t>
      </w:r>
      <w:r w:rsidR="000B20CF">
        <w:rPr>
          <w:szCs w:val="28"/>
        </w:rPr>
        <w:t xml:space="preserve">                </w:t>
      </w:r>
      <w:r w:rsidRPr="00F92F68">
        <w:rPr>
          <w:szCs w:val="28"/>
        </w:rPr>
        <w:t xml:space="preserve">об утверждении перечня получателей субсидии и объема предоставляемой </w:t>
      </w:r>
      <w:r w:rsidR="000B20CF">
        <w:rPr>
          <w:szCs w:val="28"/>
        </w:rPr>
        <w:t xml:space="preserve">                   </w:t>
      </w:r>
      <w:r w:rsidRPr="00F92F68">
        <w:rPr>
          <w:szCs w:val="28"/>
        </w:rPr>
        <w:t xml:space="preserve">субсидии и направляет его на согласование и подпись в порядке, установленном </w:t>
      </w:r>
      <w:r>
        <w:rPr>
          <w:szCs w:val="28"/>
        </w:rPr>
        <w:t xml:space="preserve">              </w:t>
      </w:r>
      <w:r w:rsidRPr="00F92F68">
        <w:rPr>
          <w:rStyle w:val="ad"/>
          <w:color w:val="auto"/>
          <w:szCs w:val="28"/>
        </w:rPr>
        <w:t>Регламентом</w:t>
      </w:r>
      <w:r w:rsidRPr="00F92F68">
        <w:rPr>
          <w:szCs w:val="28"/>
        </w:rPr>
        <w:t xml:space="preserve"> Администрации города, утвержденным </w:t>
      </w:r>
      <w:r w:rsidRPr="00F92F68">
        <w:rPr>
          <w:rStyle w:val="ad"/>
          <w:color w:val="auto"/>
          <w:szCs w:val="28"/>
        </w:rPr>
        <w:t>распоряжением</w:t>
      </w:r>
      <w:r w:rsidRPr="00F92F68">
        <w:rPr>
          <w:szCs w:val="28"/>
        </w:rPr>
        <w:t xml:space="preserve"> Администрации города от 30.12.2005 №</w:t>
      </w:r>
      <w:r w:rsidR="000B20CF">
        <w:rPr>
          <w:szCs w:val="28"/>
        </w:rPr>
        <w:t xml:space="preserve"> </w:t>
      </w:r>
      <w:r w:rsidRPr="00F92F68">
        <w:rPr>
          <w:szCs w:val="28"/>
        </w:rPr>
        <w:t>3686.</w:t>
      </w:r>
    </w:p>
    <w:bookmarkEnd w:id="19"/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 xml:space="preserve">10. После утверждения перечня получателей субсидии и объема предоставляемой субсидии департамент в течение 10-и рабочих дней готовит проекты </w:t>
      </w:r>
      <w:r w:rsidR="000B20CF">
        <w:rPr>
          <w:szCs w:val="28"/>
        </w:rPr>
        <w:t xml:space="preserve">                </w:t>
      </w:r>
      <w:r w:rsidRPr="00F92F68">
        <w:rPr>
          <w:szCs w:val="28"/>
        </w:rPr>
        <w:t xml:space="preserve">соглашений о предоставлении субсидии, дополнительных соглашений к соглашениям, в том числе дополнительных соглашений о расторжении соглашений (при необходимости), (далее </w:t>
      </w:r>
      <w:r w:rsidR="000B20CF">
        <w:rPr>
          <w:szCs w:val="28"/>
        </w:rPr>
        <w:t>–</w:t>
      </w:r>
      <w:r w:rsidRPr="00F92F68">
        <w:rPr>
          <w:szCs w:val="28"/>
        </w:rPr>
        <w:t xml:space="preserve"> соглашения) в соответствии с типовой формой, установленной финансовым органом муниципального образования для соответствующего вида субсидии, в течение трех рабочих дней после подписания соглашений Администрацией города направляет их получателям субсидии.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 xml:space="preserve">11. Значения результатов предоставления субсидии (далее </w:t>
      </w:r>
      <w:r w:rsidR="000B20CF">
        <w:rPr>
          <w:szCs w:val="28"/>
        </w:rPr>
        <w:t>–</w:t>
      </w:r>
      <w:r w:rsidRPr="00F92F68">
        <w:rPr>
          <w:szCs w:val="28"/>
        </w:rPr>
        <w:t xml:space="preserve"> результаты) </w:t>
      </w:r>
      <w:r w:rsidR="000B20CF">
        <w:rPr>
          <w:szCs w:val="28"/>
        </w:rPr>
        <w:t xml:space="preserve">                </w:t>
      </w:r>
      <w:r w:rsidRPr="000B20CF">
        <w:rPr>
          <w:spacing w:val="-6"/>
          <w:szCs w:val="28"/>
        </w:rPr>
        <w:t>и показателей, необходимых для достижения результатов предоставления субсидии</w:t>
      </w:r>
      <w:r w:rsidRPr="00F92F68">
        <w:rPr>
          <w:szCs w:val="28"/>
        </w:rPr>
        <w:t xml:space="preserve"> (далее </w:t>
      </w:r>
      <w:r w:rsidR="000B20CF">
        <w:rPr>
          <w:szCs w:val="28"/>
        </w:rPr>
        <w:t>–</w:t>
      </w:r>
      <w:r w:rsidRPr="00F92F68">
        <w:rPr>
          <w:szCs w:val="28"/>
        </w:rPr>
        <w:t xml:space="preserve"> показатели), устанавливаются в соглашениях.</w:t>
      </w:r>
    </w:p>
    <w:p w:rsidR="00F92F68" w:rsidRPr="00F92F68" w:rsidRDefault="00F92F68" w:rsidP="00F92F68">
      <w:pPr>
        <w:ind w:firstLine="709"/>
        <w:jc w:val="both"/>
        <w:rPr>
          <w:szCs w:val="28"/>
          <w:highlight w:val="yellow"/>
        </w:rPr>
      </w:pPr>
      <w:r w:rsidRPr="00F92F68">
        <w:rPr>
          <w:szCs w:val="28"/>
        </w:rPr>
        <w:t>Результатом является реализация сжиженного газа населению по социально ориентированным розничным ценам</w:t>
      </w:r>
      <w:r w:rsidRPr="00F92F68">
        <w:rPr>
          <w:color w:val="000000"/>
          <w:szCs w:val="28"/>
        </w:rPr>
        <w:t xml:space="preserve"> (руб./кг).</w:t>
      </w:r>
    </w:p>
    <w:p w:rsidR="00F92F68" w:rsidRPr="000B20CF" w:rsidRDefault="00F92F68" w:rsidP="00F92F68">
      <w:pPr>
        <w:ind w:firstLine="709"/>
        <w:jc w:val="both"/>
        <w:rPr>
          <w:spacing w:val="-6"/>
          <w:szCs w:val="28"/>
        </w:rPr>
      </w:pPr>
      <w:r w:rsidRPr="000B20CF">
        <w:rPr>
          <w:spacing w:val="-6"/>
          <w:szCs w:val="28"/>
        </w:rPr>
        <w:t>Показателем является объем доставленного сжиженного газа населению (кг)</w:t>
      </w:r>
      <w:r w:rsidR="000B20CF">
        <w:rPr>
          <w:spacing w:val="-6"/>
          <w:szCs w:val="28"/>
        </w:rPr>
        <w:t xml:space="preserve"> –</w:t>
      </w:r>
      <w:r w:rsidRPr="000B20CF">
        <w:rPr>
          <w:spacing w:val="-6"/>
          <w:szCs w:val="28"/>
        </w:rPr>
        <w:t xml:space="preserve"> показатели результатов реализации муниципальной программы.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>12. Субсидия предоставляется на основании распоряжения Админи</w:t>
      </w:r>
      <w:r w:rsidR="000B20CF">
        <w:rPr>
          <w:szCs w:val="28"/>
        </w:rPr>
        <w:t xml:space="preserve">-                </w:t>
      </w:r>
      <w:r w:rsidRPr="00F92F68">
        <w:rPr>
          <w:szCs w:val="28"/>
        </w:rPr>
        <w:t xml:space="preserve">страции города о перечне получателей субсидии и объеме предоставляемой </w:t>
      </w:r>
      <w:r w:rsidR="000B20CF">
        <w:rPr>
          <w:szCs w:val="28"/>
        </w:rPr>
        <w:t xml:space="preserve">               </w:t>
      </w:r>
      <w:r w:rsidRPr="00F92F68">
        <w:rPr>
          <w:szCs w:val="28"/>
        </w:rPr>
        <w:t>субсидии и заключенных соглашений.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bookmarkStart w:id="20" w:name="sub_1212"/>
      <w:r w:rsidRPr="00F92F68">
        <w:rPr>
          <w:szCs w:val="28"/>
        </w:rPr>
        <w:t>13. В соответствии с соглашением о предоставлении субсидии получатель субсидии ежемесячно до 10</w:t>
      </w:r>
      <w:r w:rsidR="000B20CF">
        <w:rPr>
          <w:szCs w:val="28"/>
        </w:rPr>
        <w:t>-го</w:t>
      </w:r>
      <w:r w:rsidRPr="00F92F68">
        <w:rPr>
          <w:szCs w:val="28"/>
        </w:rPr>
        <w:t xml:space="preserve"> числа месяца, следующего за отчетным, представляет в департамент следующие документы:</w:t>
      </w:r>
    </w:p>
    <w:bookmarkEnd w:id="20"/>
    <w:p w:rsidR="00F92F68" w:rsidRPr="000B20CF" w:rsidRDefault="00F92F68" w:rsidP="00F92F68">
      <w:pPr>
        <w:ind w:firstLine="709"/>
        <w:jc w:val="both"/>
        <w:rPr>
          <w:spacing w:val="-4"/>
          <w:szCs w:val="28"/>
        </w:rPr>
      </w:pPr>
      <w:r w:rsidRPr="000B20CF">
        <w:rPr>
          <w:spacing w:val="-4"/>
          <w:szCs w:val="28"/>
        </w:rPr>
        <w:t>- акт на предоставление субсидии с приложением документов, определенных соглашением;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>- счет к акту на предоставление субсидии.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>За полноту и достоверность представленной информации ответственность несет получатель субсидии.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>14. Департамент: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bookmarkStart w:id="21" w:name="sub_192"/>
      <w:bookmarkStart w:id="22" w:name="sub_1214"/>
      <w:r w:rsidRPr="00F92F68">
        <w:rPr>
          <w:szCs w:val="28"/>
        </w:rPr>
        <w:t xml:space="preserve">- в течение пяти рабочих дней после получения документов, указанных </w:t>
      </w:r>
      <w:r w:rsidR="000B20CF">
        <w:rPr>
          <w:szCs w:val="28"/>
        </w:rPr>
        <w:t xml:space="preserve">                   </w:t>
      </w:r>
      <w:r w:rsidRPr="000B20CF">
        <w:rPr>
          <w:spacing w:val="-4"/>
          <w:szCs w:val="28"/>
        </w:rPr>
        <w:t xml:space="preserve">в </w:t>
      </w:r>
      <w:r w:rsidRPr="000B20CF">
        <w:rPr>
          <w:rStyle w:val="ad"/>
          <w:color w:val="auto"/>
          <w:spacing w:val="-4"/>
          <w:szCs w:val="28"/>
        </w:rPr>
        <w:t>пункте 13</w:t>
      </w:r>
      <w:r w:rsidRPr="000B20CF">
        <w:rPr>
          <w:spacing w:val="-4"/>
          <w:szCs w:val="28"/>
        </w:rPr>
        <w:t xml:space="preserve"> раздела </w:t>
      </w:r>
      <w:r w:rsidRPr="000B20CF">
        <w:rPr>
          <w:spacing w:val="-4"/>
          <w:szCs w:val="28"/>
          <w:lang w:val="en-US"/>
        </w:rPr>
        <w:t>II</w:t>
      </w:r>
      <w:r w:rsidRPr="000B20CF">
        <w:rPr>
          <w:spacing w:val="-4"/>
          <w:szCs w:val="28"/>
        </w:rPr>
        <w:t xml:space="preserve"> настоящего порядка, осуществляет проверку представленных</w:t>
      </w:r>
      <w:r w:rsidRPr="00F92F68">
        <w:rPr>
          <w:szCs w:val="28"/>
        </w:rPr>
        <w:t xml:space="preserve"> документов, подписывает акт на предоставление субсидии или направляет мотивированный отказ от его подписания и возвращает полученные документы;</w:t>
      </w:r>
    </w:p>
    <w:bookmarkEnd w:id="21"/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>- в течение одного рабочего дня после подписания акта на предоставление субсидии направляет его, счет к акту на предоставление субсидии и документы, представленные получателем субсидии, в управление бюджетного уч</w:t>
      </w:r>
      <w:r w:rsidR="000B20CF">
        <w:rPr>
          <w:szCs w:val="28"/>
        </w:rPr>
        <w:t>ё</w:t>
      </w:r>
      <w:r w:rsidRPr="00F92F68">
        <w:rPr>
          <w:szCs w:val="28"/>
        </w:rPr>
        <w:t>та и отч</w:t>
      </w:r>
      <w:r w:rsidR="000B20CF">
        <w:rPr>
          <w:szCs w:val="28"/>
        </w:rPr>
        <w:t>ё</w:t>
      </w:r>
      <w:r w:rsidRPr="00F92F68">
        <w:rPr>
          <w:szCs w:val="28"/>
        </w:rPr>
        <w:t>тности.</w:t>
      </w:r>
    </w:p>
    <w:p w:rsidR="00F92F68" w:rsidRPr="00F92F68" w:rsidRDefault="000B20CF" w:rsidP="00F92F68">
      <w:pPr>
        <w:ind w:firstLine="709"/>
        <w:jc w:val="both"/>
        <w:rPr>
          <w:szCs w:val="28"/>
        </w:rPr>
      </w:pPr>
      <w:r>
        <w:rPr>
          <w:szCs w:val="28"/>
        </w:rPr>
        <w:t>15. Управление бюджетного учё</w:t>
      </w:r>
      <w:r w:rsidR="00F92F68" w:rsidRPr="00F92F68">
        <w:rPr>
          <w:szCs w:val="28"/>
        </w:rPr>
        <w:t>та и отч</w:t>
      </w:r>
      <w:r>
        <w:rPr>
          <w:szCs w:val="28"/>
        </w:rPr>
        <w:t>ё</w:t>
      </w:r>
      <w:r w:rsidR="00F92F68" w:rsidRPr="00F92F68">
        <w:rPr>
          <w:szCs w:val="28"/>
        </w:rPr>
        <w:t xml:space="preserve">тности в течение одного рабочего со дня получения документов, указанных в абзаце третьем пункта 14 раздела </w:t>
      </w:r>
      <w:r w:rsidR="00F92F68" w:rsidRPr="00F92F68">
        <w:rPr>
          <w:szCs w:val="28"/>
          <w:lang w:val="en-US"/>
        </w:rPr>
        <w:t>II</w:t>
      </w:r>
      <w:r w:rsidR="00F92F68" w:rsidRPr="00F92F68">
        <w:rPr>
          <w:szCs w:val="28"/>
        </w:rPr>
        <w:t xml:space="preserve"> настоящего порядка: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 xml:space="preserve">- осуществляет перечисление средств субсидии за счет средств местного бюджета на расчетный счет получателя субсидии, открытый в кредитных </w:t>
      </w:r>
      <w:r w:rsidR="000B20CF">
        <w:rPr>
          <w:szCs w:val="28"/>
        </w:rPr>
        <w:t xml:space="preserve">                           </w:t>
      </w:r>
      <w:r w:rsidRPr="00F92F68">
        <w:rPr>
          <w:szCs w:val="28"/>
        </w:rPr>
        <w:t>организациях, путем формирования распорядительной заявки на основании представленных департаментом документов;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>- формирует заявку на оплату расходов за счет средств бюджета автономного округа.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 xml:space="preserve">16. Департамент в течение пяти рабочих дней после подписания акта </w:t>
      </w:r>
      <w:r w:rsidR="000B20CF">
        <w:rPr>
          <w:szCs w:val="28"/>
        </w:rPr>
        <w:t xml:space="preserve">                        </w:t>
      </w:r>
      <w:r w:rsidRPr="00F92F68">
        <w:rPr>
          <w:szCs w:val="28"/>
        </w:rPr>
        <w:t xml:space="preserve">на предоставление субсидии, указанного в </w:t>
      </w:r>
      <w:r w:rsidRPr="00F92F68">
        <w:rPr>
          <w:rStyle w:val="ad"/>
          <w:color w:val="auto"/>
          <w:szCs w:val="28"/>
        </w:rPr>
        <w:t xml:space="preserve">абзаце втором пункта </w:t>
      </w:r>
      <w:r w:rsidRPr="000B20CF">
        <w:rPr>
          <w:rStyle w:val="ad"/>
          <w:color w:val="auto"/>
          <w:szCs w:val="28"/>
        </w:rPr>
        <w:t>14</w:t>
      </w:r>
      <w:r w:rsidRPr="00F92F68">
        <w:rPr>
          <w:szCs w:val="28"/>
        </w:rPr>
        <w:t xml:space="preserve"> раздела </w:t>
      </w:r>
      <w:r w:rsidRPr="00F92F68">
        <w:rPr>
          <w:szCs w:val="28"/>
          <w:lang w:val="en-US"/>
        </w:rPr>
        <w:t>II</w:t>
      </w:r>
      <w:r w:rsidRPr="00F92F68">
        <w:rPr>
          <w:szCs w:val="28"/>
        </w:rPr>
        <w:t xml:space="preserve"> </w:t>
      </w:r>
      <w:r w:rsidRPr="000B20CF">
        <w:rPr>
          <w:spacing w:val="-6"/>
          <w:szCs w:val="28"/>
        </w:rPr>
        <w:t>настоящего порядка, готовит и направляет в Департамент жилищно-коммунального</w:t>
      </w:r>
      <w:r w:rsidRPr="00F92F68">
        <w:rPr>
          <w:szCs w:val="28"/>
        </w:rPr>
        <w:t xml:space="preserve"> </w:t>
      </w:r>
      <w:r w:rsidRPr="000B20CF">
        <w:rPr>
          <w:spacing w:val="-4"/>
          <w:szCs w:val="28"/>
        </w:rPr>
        <w:t>комплекса и энергетики Ханты-Мансийского автономного округа – Югры (далее – Депжкк</w:t>
      </w:r>
      <w:r w:rsidRPr="00F92F68">
        <w:rPr>
          <w:szCs w:val="28"/>
        </w:rPr>
        <w:t xml:space="preserve"> и энергетики Югры) информацию к заявке на кассовый расход (</w:t>
      </w:r>
      <w:r w:rsidRPr="000B20CF">
        <w:rPr>
          <w:spacing w:val="-4"/>
          <w:szCs w:val="28"/>
        </w:rPr>
        <w:t>платежному поручению) на перечисление межбюджетных трансфертов в форме субсидии</w:t>
      </w:r>
      <w:r w:rsidRPr="00F92F68">
        <w:rPr>
          <w:szCs w:val="28"/>
        </w:rPr>
        <w:t xml:space="preserve"> из бюджета автономного округа в бюджет муниципального образования </w:t>
      </w:r>
      <w:r w:rsidR="000B20CF">
        <w:rPr>
          <w:szCs w:val="28"/>
        </w:rPr>
        <w:t xml:space="preserve">                           </w:t>
      </w:r>
      <w:r w:rsidRPr="00F92F68">
        <w:rPr>
          <w:szCs w:val="28"/>
        </w:rPr>
        <w:t>под фактическую потребность с приложением документов, предусмотренных</w:t>
      </w:r>
      <w:r w:rsidR="000B20CF">
        <w:rPr>
          <w:szCs w:val="28"/>
        </w:rPr>
        <w:t xml:space="preserve">    </w:t>
      </w:r>
      <w:r w:rsidRPr="00F92F68">
        <w:rPr>
          <w:szCs w:val="28"/>
        </w:rPr>
        <w:t xml:space="preserve"> соглашением о предоставлении из бюджета автономного округа субсидии </w:t>
      </w:r>
      <w:r w:rsidR="000B20CF">
        <w:rPr>
          <w:szCs w:val="28"/>
        </w:rPr>
        <w:t xml:space="preserve">                     </w:t>
      </w:r>
      <w:r w:rsidRPr="00F92F68">
        <w:rPr>
          <w:szCs w:val="28"/>
        </w:rPr>
        <w:t>бюджету муниципального образования, заключенным между Депжкк и энергетики Югры и муниципальным образованием.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>17. Управление бюджетного уч</w:t>
      </w:r>
      <w:r w:rsidR="000B20CF">
        <w:rPr>
          <w:szCs w:val="28"/>
        </w:rPr>
        <w:t>ё</w:t>
      </w:r>
      <w:r w:rsidRPr="00F92F68">
        <w:rPr>
          <w:szCs w:val="28"/>
        </w:rPr>
        <w:t>та и отч</w:t>
      </w:r>
      <w:r w:rsidR="000B20CF">
        <w:rPr>
          <w:szCs w:val="28"/>
        </w:rPr>
        <w:t>ё</w:t>
      </w:r>
      <w:r w:rsidRPr="00F92F68">
        <w:rPr>
          <w:szCs w:val="28"/>
        </w:rPr>
        <w:t xml:space="preserve">тности в течение одного рабочего дня после поступления окружных средств осуществляет перечисление средств субсидии за счет окружных средств на расчетный счет получателя субсидии </w:t>
      </w:r>
      <w:r w:rsidR="000B20CF">
        <w:rPr>
          <w:szCs w:val="28"/>
        </w:rPr>
        <w:t xml:space="preserve">               </w:t>
      </w:r>
      <w:r w:rsidRPr="00F92F68">
        <w:rPr>
          <w:szCs w:val="28"/>
        </w:rPr>
        <w:t>путем формирования распорядительной заявки на основании подписанного акта на предоставление субсидии и счета к акту на предоставление субсидии.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bookmarkStart w:id="23" w:name="sub_1222"/>
      <w:r w:rsidRPr="00F92F68">
        <w:rPr>
          <w:szCs w:val="28"/>
        </w:rPr>
        <w:t>18. Окончательный расчет с получателями субсидии за текущий финан</w:t>
      </w:r>
      <w:r w:rsidR="000B20CF">
        <w:rPr>
          <w:szCs w:val="28"/>
        </w:rPr>
        <w:t xml:space="preserve">-   </w:t>
      </w:r>
      <w:r w:rsidRPr="00F92F68">
        <w:rPr>
          <w:szCs w:val="28"/>
        </w:rPr>
        <w:t xml:space="preserve">совый год осуществляется в течение первого полугодия очередного финансового года в пределах бюджетных ассигнований, предусмотренных на очередной </w:t>
      </w:r>
      <w:r w:rsidR="000B20CF">
        <w:rPr>
          <w:szCs w:val="28"/>
        </w:rPr>
        <w:t xml:space="preserve">                 </w:t>
      </w:r>
      <w:r w:rsidRPr="00F92F68">
        <w:rPr>
          <w:szCs w:val="28"/>
        </w:rPr>
        <w:t>финансовый год</w:t>
      </w:r>
      <w:r w:rsidR="000B20CF">
        <w:rPr>
          <w:szCs w:val="28"/>
        </w:rPr>
        <w:t>,</w:t>
      </w:r>
      <w:r w:rsidRPr="00F92F68">
        <w:rPr>
          <w:szCs w:val="28"/>
        </w:rPr>
        <w:t xml:space="preserve"> на основании акта сверки и распоряжения Администрации </w:t>
      </w:r>
      <w:r w:rsidR="000B20CF">
        <w:rPr>
          <w:szCs w:val="28"/>
        </w:rPr>
        <w:t xml:space="preserve">                    </w:t>
      </w:r>
      <w:r w:rsidRPr="00F92F68">
        <w:rPr>
          <w:szCs w:val="28"/>
        </w:rPr>
        <w:t>города о перечне получателей субсидии и объеме предоставляемой субсидии.</w:t>
      </w:r>
    </w:p>
    <w:bookmarkEnd w:id="22"/>
    <w:bookmarkEnd w:id="23"/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>19. Основанием для отказа в подписании акта на предоставление субсидии является:</w:t>
      </w:r>
    </w:p>
    <w:p w:rsidR="00F92F68" w:rsidRPr="000B20CF" w:rsidRDefault="00F92F68" w:rsidP="00F92F68">
      <w:pPr>
        <w:ind w:firstLine="709"/>
        <w:jc w:val="both"/>
        <w:rPr>
          <w:spacing w:val="-4"/>
          <w:szCs w:val="28"/>
        </w:rPr>
      </w:pPr>
      <w:r w:rsidRPr="000B20CF">
        <w:rPr>
          <w:spacing w:val="-4"/>
          <w:szCs w:val="28"/>
        </w:rPr>
        <w:t xml:space="preserve">19.1. Представление не в полном объеме документов, указанных в </w:t>
      </w:r>
      <w:r w:rsidRPr="000B20CF">
        <w:rPr>
          <w:rStyle w:val="ad"/>
          <w:color w:val="auto"/>
          <w:spacing w:val="-4"/>
          <w:szCs w:val="28"/>
        </w:rPr>
        <w:t xml:space="preserve">пункте 13 раздела </w:t>
      </w:r>
      <w:r w:rsidRPr="000B20CF">
        <w:rPr>
          <w:rStyle w:val="ad"/>
          <w:color w:val="auto"/>
          <w:spacing w:val="-4"/>
          <w:szCs w:val="28"/>
          <w:lang w:val="en-US"/>
        </w:rPr>
        <w:t>II</w:t>
      </w:r>
      <w:r w:rsidRPr="000B20CF">
        <w:rPr>
          <w:spacing w:val="-4"/>
        </w:rPr>
        <w:t xml:space="preserve"> </w:t>
      </w:r>
      <w:r w:rsidRPr="000B20CF">
        <w:rPr>
          <w:rStyle w:val="ad"/>
          <w:color w:val="auto"/>
          <w:spacing w:val="-4"/>
          <w:szCs w:val="28"/>
        </w:rPr>
        <w:t>настоящего порядка</w:t>
      </w:r>
      <w:r w:rsidRPr="000B20CF">
        <w:rPr>
          <w:spacing w:val="-4"/>
          <w:szCs w:val="28"/>
        </w:rPr>
        <w:t>.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>19.2. Предъявление в акте на предоставление субсидии размера субсидии, превышающего сумму, предусмотренную соглашением.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>19.3. Недостоверность представленной информации.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bookmarkStart w:id="24" w:name="sub_1217"/>
      <w:r w:rsidRPr="00F92F68">
        <w:rPr>
          <w:szCs w:val="28"/>
        </w:rPr>
        <w:t xml:space="preserve">20. После получения мотивированного отказа в подписании акта на предоставление субсидии получатель субсидии устраняет замечания и повторно направляет в департамент документы, установленные в пункте 13 раздела </w:t>
      </w:r>
      <w:r w:rsidRPr="00F92F68">
        <w:rPr>
          <w:szCs w:val="28"/>
          <w:lang w:val="en-US"/>
        </w:rPr>
        <w:t>II</w:t>
      </w:r>
      <w:r w:rsidRPr="00F92F68">
        <w:rPr>
          <w:szCs w:val="28"/>
        </w:rPr>
        <w:t xml:space="preserve"> настоящего порядка в следующие сроки: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 xml:space="preserve">- за период январь – ноябрь </w:t>
      </w:r>
      <w:r w:rsidR="000B20CF">
        <w:rPr>
          <w:szCs w:val="28"/>
        </w:rPr>
        <w:t xml:space="preserve">– </w:t>
      </w:r>
      <w:r w:rsidRPr="00F92F68">
        <w:rPr>
          <w:szCs w:val="28"/>
        </w:rPr>
        <w:t>не позднее 15 декабря текущего года;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 xml:space="preserve">- за декабрь </w:t>
      </w:r>
      <w:r w:rsidR="000B20CF">
        <w:rPr>
          <w:szCs w:val="28"/>
        </w:rPr>
        <w:t xml:space="preserve">– </w:t>
      </w:r>
      <w:r w:rsidRPr="00F92F68">
        <w:rPr>
          <w:szCs w:val="28"/>
        </w:rPr>
        <w:t>не позднее 15 января очередного финансового года.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 xml:space="preserve">Процедуры подписания акта на предоставление субсидии, перечисления средств субсидии осуществляются в соответствии с </w:t>
      </w:r>
      <w:r w:rsidRPr="00F92F68">
        <w:rPr>
          <w:rStyle w:val="ad"/>
          <w:color w:val="auto"/>
          <w:szCs w:val="28"/>
        </w:rPr>
        <w:t>пунктами 14</w:t>
      </w:r>
      <w:r w:rsidRPr="00F92F68">
        <w:rPr>
          <w:szCs w:val="28"/>
        </w:rPr>
        <w:t xml:space="preserve"> </w:t>
      </w:r>
      <w:r w:rsidR="000B20CF">
        <w:rPr>
          <w:szCs w:val="28"/>
        </w:rPr>
        <w:t>–</w:t>
      </w:r>
      <w:r w:rsidRPr="00F92F68">
        <w:rPr>
          <w:szCs w:val="28"/>
        </w:rPr>
        <w:t xml:space="preserve"> </w:t>
      </w:r>
      <w:r w:rsidRPr="00F92F68">
        <w:rPr>
          <w:rStyle w:val="ad"/>
          <w:color w:val="auto"/>
          <w:szCs w:val="28"/>
        </w:rPr>
        <w:t>17 раздела II</w:t>
      </w:r>
      <w:r w:rsidRPr="00F92F68">
        <w:rPr>
          <w:szCs w:val="28"/>
        </w:rPr>
        <w:t xml:space="preserve"> настоящего порядка.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r w:rsidRPr="000B20CF">
        <w:rPr>
          <w:spacing w:val="-4"/>
          <w:szCs w:val="28"/>
        </w:rPr>
        <w:t>21. Ежеквартально по 10-е число месяца, следующего за отчетным периодом, получатель субсидии представляет в департамент отчет о достижении результатов,</w:t>
      </w:r>
      <w:r w:rsidRPr="00F92F68">
        <w:rPr>
          <w:szCs w:val="28"/>
        </w:rPr>
        <w:t xml:space="preserve"> показателей по форме, предусмотренной в соглашении. Годовая бухгалтерская (финансовая) отчетность, с отметкой налогового органа о получении, подтверждающая факт образования расходов в составе, определенном соглашением, представляется в течение 90 дней по окончании отчетного года.</w:t>
      </w:r>
    </w:p>
    <w:bookmarkEnd w:id="24"/>
    <w:p w:rsidR="00F92F68" w:rsidRPr="00F92F68" w:rsidRDefault="00F92F68" w:rsidP="00F92F68">
      <w:pPr>
        <w:ind w:firstLine="709"/>
        <w:jc w:val="both"/>
        <w:rPr>
          <w:szCs w:val="28"/>
        </w:rPr>
      </w:pPr>
    </w:p>
    <w:p w:rsidR="00F92F68" w:rsidRPr="00F92F68" w:rsidRDefault="00F92F68" w:rsidP="00F92F6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5" w:name="sub_1003"/>
      <w:r w:rsidRPr="00F92F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III. Осуществление обязательной проверки соблюдения условий, целей и порядка предоставления субсидии их получателями 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bookmarkStart w:id="26" w:name="sub_1031"/>
      <w:bookmarkEnd w:id="25"/>
      <w:r w:rsidRPr="00F92F68">
        <w:rPr>
          <w:szCs w:val="28"/>
        </w:rPr>
        <w:t xml:space="preserve">1. Обязательную проверку соблюдения условий, целей и порядка предоставления субсидии (далее </w:t>
      </w:r>
      <w:r w:rsidR="000B20CF">
        <w:rPr>
          <w:szCs w:val="28"/>
        </w:rPr>
        <w:t>–</w:t>
      </w:r>
      <w:r w:rsidRPr="00F92F68">
        <w:rPr>
          <w:szCs w:val="28"/>
        </w:rPr>
        <w:t xml:space="preserve"> обязательная проверка) их получателями осуществляют КРУ и КСП (далее </w:t>
      </w:r>
      <w:r w:rsidR="000B20CF">
        <w:rPr>
          <w:szCs w:val="28"/>
        </w:rPr>
        <w:t>–</w:t>
      </w:r>
      <w:r w:rsidRPr="00F92F68">
        <w:rPr>
          <w:szCs w:val="28"/>
        </w:rPr>
        <w:t xml:space="preserve"> проверяющие органы).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bookmarkStart w:id="27" w:name="sub_1032"/>
      <w:bookmarkEnd w:id="26"/>
      <w:r w:rsidRPr="00F92F68">
        <w:rPr>
          <w:szCs w:val="28"/>
        </w:rPr>
        <w:t>2. Сроки и регламент проведения проверки устанавливаются внутренними документами проверяющих органов.</w:t>
      </w:r>
    </w:p>
    <w:p w:rsidR="00F92F68" w:rsidRPr="000B20CF" w:rsidRDefault="00F92F68" w:rsidP="00F92F68">
      <w:pPr>
        <w:ind w:firstLine="709"/>
        <w:jc w:val="both"/>
        <w:rPr>
          <w:spacing w:val="-4"/>
          <w:szCs w:val="28"/>
        </w:rPr>
      </w:pPr>
      <w:bookmarkStart w:id="28" w:name="sub_1033"/>
      <w:bookmarkEnd w:id="27"/>
      <w:r w:rsidRPr="000B20CF">
        <w:rPr>
          <w:spacing w:val="-4"/>
          <w:szCs w:val="28"/>
        </w:rPr>
        <w:t>3. КРУ и КСП осуществляют обязательную проверку получателей субсидии, направленную на:</w:t>
      </w:r>
    </w:p>
    <w:bookmarkEnd w:id="28"/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 xml:space="preserve">- обеспечение соблюдения бюджетного законодательства Российской </w:t>
      </w:r>
      <w:r w:rsidR="000B20CF">
        <w:rPr>
          <w:szCs w:val="28"/>
        </w:rPr>
        <w:t xml:space="preserve">              </w:t>
      </w:r>
      <w:r w:rsidRPr="00F92F68">
        <w:rPr>
          <w:szCs w:val="28"/>
        </w:rPr>
        <w:t>Федерации и иных правовых актов, регулирующих бюджетные правоотношения;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>- подтверждение достоверности, полноты и соответствия требованиям представления отчетности.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</w:p>
    <w:p w:rsidR="00F92F68" w:rsidRPr="00F92F68" w:rsidRDefault="00F92F68" w:rsidP="00F92F6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9" w:name="sub_1004"/>
      <w:r w:rsidRPr="00F92F68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IV. Порядок возврата субсидии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bookmarkStart w:id="30" w:name="sub_1041"/>
      <w:bookmarkEnd w:id="29"/>
      <w:r w:rsidRPr="00F92F68">
        <w:rPr>
          <w:szCs w:val="28"/>
        </w:rPr>
        <w:t>1. Субсидия подлежит возврату в местный бюджет в случае</w:t>
      </w:r>
      <w:bookmarkStart w:id="31" w:name="sub_1412"/>
      <w:bookmarkEnd w:id="30"/>
      <w:r w:rsidRPr="00F92F68">
        <w:rPr>
          <w:szCs w:val="28"/>
        </w:rPr>
        <w:t xml:space="preserve"> нарушения </w:t>
      </w:r>
      <w:r w:rsidR="000B20CF">
        <w:rPr>
          <w:szCs w:val="28"/>
        </w:rPr>
        <w:t xml:space="preserve">             </w:t>
      </w:r>
      <w:r w:rsidRPr="00F92F68">
        <w:rPr>
          <w:szCs w:val="28"/>
        </w:rPr>
        <w:t xml:space="preserve">порядка, целей и условий предоставления субсидии (далее </w:t>
      </w:r>
      <w:r w:rsidR="000B20CF">
        <w:rPr>
          <w:szCs w:val="28"/>
        </w:rPr>
        <w:t>–</w:t>
      </w:r>
      <w:r w:rsidRPr="00F92F68">
        <w:rPr>
          <w:szCs w:val="28"/>
        </w:rPr>
        <w:t xml:space="preserve"> нарушение).</w:t>
      </w:r>
    </w:p>
    <w:bookmarkEnd w:id="31"/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t xml:space="preserve">Факт нарушения устанавливается актом проверки, предписанием, представлением (далее </w:t>
      </w:r>
      <w:r w:rsidR="000B20CF">
        <w:rPr>
          <w:szCs w:val="28"/>
        </w:rPr>
        <w:t>–</w:t>
      </w:r>
      <w:r w:rsidRPr="00F92F68">
        <w:rPr>
          <w:szCs w:val="28"/>
        </w:rPr>
        <w:t xml:space="preserve"> акт) КРУ и (или) КСП. В течение пяти рабочих дней с даты составления акт направляется получателю субсидии с требованием о возврате субсидии. За каждый календарный день нарушения начисляются пени из расчета одной трехсотой ключевой </w:t>
      </w:r>
      <w:r w:rsidRPr="00F92F68">
        <w:rPr>
          <w:rStyle w:val="ad"/>
          <w:color w:val="auto"/>
          <w:szCs w:val="28"/>
        </w:rPr>
        <w:t xml:space="preserve">ставки </w:t>
      </w:r>
      <w:r w:rsidRPr="00F92F68">
        <w:rPr>
          <w:szCs w:val="28"/>
        </w:rPr>
        <w:t>Центрального банка Российской Федерации, действующей на первый день нарушения, от суммы выявленного нарушения.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r w:rsidRPr="000B20CF">
        <w:rPr>
          <w:spacing w:val="-4"/>
          <w:szCs w:val="28"/>
        </w:rPr>
        <w:t>В течение семи банковских дней с даты получения акта получатель субсидии обязан</w:t>
      </w:r>
      <w:r w:rsidRPr="00F92F68">
        <w:rPr>
          <w:szCs w:val="28"/>
        </w:rPr>
        <w:t xml:space="preserve"> осуществить возврат денежных средств либо в письменной форме </w:t>
      </w:r>
      <w:r w:rsidR="000B20CF">
        <w:rPr>
          <w:szCs w:val="28"/>
        </w:rPr>
        <w:t xml:space="preserve">                      </w:t>
      </w:r>
      <w:r w:rsidRPr="00F92F68">
        <w:rPr>
          <w:szCs w:val="28"/>
        </w:rPr>
        <w:t>выразить мотивированный отказ от возврата субсидии.</w:t>
      </w:r>
    </w:p>
    <w:p w:rsidR="00F92F68" w:rsidRPr="00F92F68" w:rsidRDefault="00F92F68" w:rsidP="00F92F68">
      <w:pPr>
        <w:ind w:firstLine="709"/>
        <w:jc w:val="both"/>
        <w:rPr>
          <w:szCs w:val="28"/>
        </w:rPr>
      </w:pPr>
      <w:bookmarkStart w:id="32" w:name="sub_1042"/>
      <w:r w:rsidRPr="000B20CF">
        <w:rPr>
          <w:spacing w:val="-6"/>
          <w:szCs w:val="28"/>
        </w:rPr>
        <w:t>2. В случае невозврата денежных средств взыскание производится в судебном порядке</w:t>
      </w:r>
      <w:r w:rsidRPr="00F92F68">
        <w:rPr>
          <w:szCs w:val="28"/>
        </w:rPr>
        <w:t xml:space="preserve"> в соответствии с законодательством Российской Федерации.</w:t>
      </w:r>
    </w:p>
    <w:bookmarkEnd w:id="32"/>
    <w:p w:rsidR="00F92F68" w:rsidRPr="00F92F68" w:rsidRDefault="00F92F68" w:rsidP="00F92F68">
      <w:pPr>
        <w:ind w:firstLine="709"/>
        <w:jc w:val="both"/>
        <w:rPr>
          <w:szCs w:val="28"/>
        </w:rPr>
      </w:pPr>
      <w:r w:rsidRPr="00F92F68">
        <w:rPr>
          <w:szCs w:val="28"/>
        </w:rPr>
        <w:br w:type="page"/>
      </w:r>
    </w:p>
    <w:p w:rsidR="00F92F68" w:rsidRDefault="00F92F68" w:rsidP="00F92F68">
      <w:pPr>
        <w:ind w:left="5954"/>
        <w:rPr>
          <w:rStyle w:val="ac"/>
          <w:b w:val="0"/>
          <w:color w:val="auto"/>
          <w:szCs w:val="28"/>
        </w:rPr>
      </w:pPr>
      <w:r w:rsidRPr="00F92F68">
        <w:rPr>
          <w:rStyle w:val="ac"/>
          <w:b w:val="0"/>
          <w:color w:val="auto"/>
          <w:szCs w:val="28"/>
        </w:rPr>
        <w:t>Приложение</w:t>
      </w:r>
      <w:r w:rsidRPr="00F92F68">
        <w:rPr>
          <w:rStyle w:val="ac"/>
          <w:b w:val="0"/>
          <w:color w:val="auto"/>
          <w:szCs w:val="28"/>
        </w:rPr>
        <w:br/>
        <w:t xml:space="preserve">к </w:t>
      </w:r>
      <w:r w:rsidRPr="00F92F68">
        <w:rPr>
          <w:rStyle w:val="ad"/>
          <w:color w:val="auto"/>
          <w:szCs w:val="28"/>
        </w:rPr>
        <w:t>порядку</w:t>
      </w:r>
      <w:r w:rsidRPr="00F92F68">
        <w:rPr>
          <w:rStyle w:val="ac"/>
          <w:b w:val="0"/>
          <w:color w:val="auto"/>
          <w:szCs w:val="28"/>
        </w:rPr>
        <w:t xml:space="preserve"> предоставления </w:t>
      </w:r>
    </w:p>
    <w:p w:rsidR="00F92F68" w:rsidRDefault="00F92F68" w:rsidP="00F92F68">
      <w:pPr>
        <w:ind w:left="5954"/>
        <w:rPr>
          <w:szCs w:val="28"/>
        </w:rPr>
      </w:pPr>
      <w:r w:rsidRPr="00F92F68">
        <w:rPr>
          <w:rStyle w:val="ac"/>
          <w:b w:val="0"/>
          <w:color w:val="auto"/>
          <w:szCs w:val="28"/>
        </w:rPr>
        <w:t xml:space="preserve">субсидии </w:t>
      </w:r>
      <w:r w:rsidRPr="00F92F68">
        <w:rPr>
          <w:szCs w:val="28"/>
        </w:rPr>
        <w:t xml:space="preserve">на возмещение </w:t>
      </w:r>
    </w:p>
    <w:p w:rsidR="00F92F68" w:rsidRDefault="00F92F68" w:rsidP="00F92F68">
      <w:pPr>
        <w:ind w:left="5954"/>
        <w:rPr>
          <w:szCs w:val="28"/>
        </w:rPr>
      </w:pPr>
      <w:r w:rsidRPr="00F92F68">
        <w:rPr>
          <w:szCs w:val="28"/>
        </w:rPr>
        <w:t xml:space="preserve">расходов организации </w:t>
      </w:r>
    </w:p>
    <w:p w:rsidR="00F92F68" w:rsidRDefault="00F92F68" w:rsidP="00F92F68">
      <w:pPr>
        <w:ind w:left="5954"/>
        <w:rPr>
          <w:szCs w:val="28"/>
        </w:rPr>
      </w:pPr>
      <w:r w:rsidRPr="00F92F68">
        <w:rPr>
          <w:szCs w:val="28"/>
        </w:rPr>
        <w:t xml:space="preserve">за доставку населению </w:t>
      </w:r>
    </w:p>
    <w:p w:rsidR="000B20CF" w:rsidRDefault="00F92F68" w:rsidP="00F92F68">
      <w:pPr>
        <w:ind w:left="5954"/>
        <w:rPr>
          <w:szCs w:val="28"/>
        </w:rPr>
      </w:pPr>
      <w:r w:rsidRPr="00F92F68">
        <w:rPr>
          <w:szCs w:val="28"/>
        </w:rPr>
        <w:t>сжиженного газа</w:t>
      </w:r>
      <w:r w:rsidRPr="003F7F94">
        <w:rPr>
          <w:szCs w:val="28"/>
        </w:rPr>
        <w:t xml:space="preserve"> </w:t>
      </w:r>
    </w:p>
    <w:p w:rsidR="00F92F68" w:rsidRPr="009D4351" w:rsidRDefault="00F92F68" w:rsidP="00F92F68">
      <w:pPr>
        <w:ind w:left="5954"/>
        <w:rPr>
          <w:b/>
          <w:szCs w:val="28"/>
        </w:rPr>
      </w:pPr>
      <w:r w:rsidRPr="003F7F94">
        <w:rPr>
          <w:szCs w:val="28"/>
        </w:rPr>
        <w:t>для бытовых нужд</w:t>
      </w:r>
    </w:p>
    <w:p w:rsidR="00F92F68" w:rsidRDefault="00F92F68" w:rsidP="00F92F68">
      <w:pPr>
        <w:ind w:firstLine="709"/>
        <w:rPr>
          <w:szCs w:val="28"/>
        </w:rPr>
      </w:pPr>
    </w:p>
    <w:p w:rsidR="00F92F68" w:rsidRPr="00217B39" w:rsidRDefault="00F92F68" w:rsidP="00F92F68">
      <w:pPr>
        <w:ind w:firstLine="709"/>
        <w:jc w:val="both"/>
        <w:rPr>
          <w:szCs w:val="28"/>
        </w:rPr>
      </w:pPr>
    </w:p>
    <w:p w:rsidR="00F92F68" w:rsidRDefault="00F92F68" w:rsidP="00F92F68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70D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Заявка </w:t>
      </w:r>
      <w:r w:rsidRPr="00670DBD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на предоставление субсидии на возмещение расходов </w:t>
      </w:r>
    </w:p>
    <w:p w:rsidR="00F92F68" w:rsidRPr="00670DBD" w:rsidRDefault="00F92F68" w:rsidP="00F92F68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70DBD">
        <w:rPr>
          <w:rFonts w:ascii="Times New Roman" w:hAnsi="Times New Roman" w:cs="Times New Roman"/>
          <w:b w:val="0"/>
          <w:color w:val="auto"/>
          <w:sz w:val="28"/>
          <w:szCs w:val="28"/>
        </w:rPr>
        <w:t>организации за доставку населению сжиженного газа для бытовых нужд</w:t>
      </w:r>
    </w:p>
    <w:p w:rsidR="00F92F68" w:rsidRPr="00670DBD" w:rsidRDefault="00F92F68" w:rsidP="00F92F68">
      <w:pPr>
        <w:ind w:firstLine="709"/>
        <w:jc w:val="both"/>
        <w:rPr>
          <w:szCs w:val="28"/>
        </w:rPr>
      </w:pPr>
    </w:p>
    <w:p w:rsidR="00F92F68" w:rsidRPr="00217B39" w:rsidRDefault="00F92F68" w:rsidP="00F92F68">
      <w:pPr>
        <w:ind w:firstLine="709"/>
        <w:jc w:val="both"/>
        <w:rPr>
          <w:szCs w:val="28"/>
        </w:rPr>
      </w:pPr>
      <w:r w:rsidRPr="00217B39">
        <w:rPr>
          <w:szCs w:val="28"/>
        </w:rPr>
        <w:t>Получатель субсидии, имеющий право на получение субсидии</w:t>
      </w:r>
    </w:p>
    <w:p w:rsidR="00F92F68" w:rsidRPr="00217B39" w:rsidRDefault="00F92F68" w:rsidP="00F92F68">
      <w:pPr>
        <w:ind w:firstLine="709"/>
        <w:jc w:val="both"/>
        <w:rPr>
          <w:szCs w:val="28"/>
        </w:rPr>
      </w:pPr>
      <w:r w:rsidRPr="00217B39">
        <w:rPr>
          <w:szCs w:val="28"/>
        </w:rPr>
        <w:t>___________________________________________</w:t>
      </w:r>
      <w:r>
        <w:rPr>
          <w:szCs w:val="28"/>
        </w:rPr>
        <w:t>____________________</w:t>
      </w:r>
    </w:p>
    <w:p w:rsidR="00F92F68" w:rsidRPr="00217B39" w:rsidRDefault="00F92F68" w:rsidP="00F92F68">
      <w:pPr>
        <w:ind w:firstLine="709"/>
        <w:jc w:val="center"/>
        <w:rPr>
          <w:sz w:val="20"/>
          <w:szCs w:val="20"/>
        </w:rPr>
      </w:pPr>
      <w:r w:rsidRPr="00217B39">
        <w:rPr>
          <w:sz w:val="20"/>
          <w:szCs w:val="20"/>
        </w:rPr>
        <w:t>(полное наименование и организационно-правовая форма юридического лица)</w:t>
      </w:r>
    </w:p>
    <w:p w:rsidR="00F92F68" w:rsidRPr="00217B39" w:rsidRDefault="00F92F68" w:rsidP="000B20CF">
      <w:pPr>
        <w:jc w:val="both"/>
        <w:rPr>
          <w:szCs w:val="28"/>
        </w:rPr>
      </w:pPr>
      <w:r w:rsidRPr="00217B39">
        <w:rPr>
          <w:szCs w:val="28"/>
        </w:rPr>
        <w:t>в лице _______________________________________</w:t>
      </w:r>
      <w:r>
        <w:rPr>
          <w:szCs w:val="28"/>
        </w:rPr>
        <w:t>___________________</w:t>
      </w:r>
      <w:r w:rsidR="000B20CF">
        <w:rPr>
          <w:szCs w:val="28"/>
        </w:rPr>
        <w:t>____</w:t>
      </w:r>
    </w:p>
    <w:p w:rsidR="00F92F68" w:rsidRPr="00217B39" w:rsidRDefault="00F92F68" w:rsidP="00F92F68">
      <w:pPr>
        <w:ind w:firstLine="709"/>
        <w:jc w:val="center"/>
        <w:rPr>
          <w:sz w:val="20"/>
          <w:szCs w:val="20"/>
        </w:rPr>
      </w:pPr>
      <w:r w:rsidRPr="00217B39">
        <w:rPr>
          <w:sz w:val="20"/>
          <w:szCs w:val="20"/>
        </w:rPr>
        <w:t>(фамилия, имя, отчество, должность руководителя или доверенного лица)</w:t>
      </w:r>
    </w:p>
    <w:p w:rsidR="00F92F68" w:rsidRPr="00217B39" w:rsidRDefault="00F92F68" w:rsidP="00F92F68">
      <w:pPr>
        <w:ind w:firstLine="709"/>
        <w:jc w:val="center"/>
        <w:rPr>
          <w:sz w:val="20"/>
          <w:szCs w:val="20"/>
        </w:rPr>
      </w:pPr>
      <w:r w:rsidRPr="00217B39">
        <w:rPr>
          <w:sz w:val="20"/>
          <w:szCs w:val="20"/>
        </w:rPr>
        <w:t>(№ доверенности, дата выдачи, срок действия)</w:t>
      </w:r>
    </w:p>
    <w:p w:rsidR="00F92F68" w:rsidRPr="00217B39" w:rsidRDefault="00F92F68" w:rsidP="000B20CF">
      <w:pPr>
        <w:jc w:val="both"/>
        <w:rPr>
          <w:szCs w:val="28"/>
        </w:rPr>
      </w:pPr>
      <w:r w:rsidRPr="00217B39">
        <w:rPr>
          <w:szCs w:val="28"/>
        </w:rPr>
        <w:t>просит предоставить в 20</w:t>
      </w:r>
      <w:r>
        <w:rPr>
          <w:szCs w:val="28"/>
        </w:rPr>
        <w:t xml:space="preserve">__ году субсидию </w:t>
      </w:r>
      <w:r w:rsidRPr="00F92F68">
        <w:rPr>
          <w:rStyle w:val="ac"/>
          <w:b w:val="0"/>
          <w:color w:val="auto"/>
          <w:szCs w:val="28"/>
        </w:rPr>
        <w:t>на</w:t>
      </w:r>
      <w:r w:rsidRPr="009D4351">
        <w:rPr>
          <w:rStyle w:val="ac"/>
          <w:color w:val="auto"/>
          <w:szCs w:val="28"/>
        </w:rPr>
        <w:t xml:space="preserve"> </w:t>
      </w:r>
      <w:r w:rsidRPr="003F7F94">
        <w:rPr>
          <w:szCs w:val="28"/>
        </w:rPr>
        <w:t>возмещение расходов организации за доставку населению сжиженного газа для бытовых нужд</w:t>
      </w:r>
      <w:r w:rsidRPr="00217B39">
        <w:rPr>
          <w:szCs w:val="28"/>
        </w:rPr>
        <w:t>.</w:t>
      </w:r>
    </w:p>
    <w:p w:rsidR="00F92F68" w:rsidRPr="00217B39" w:rsidRDefault="00F92F68" w:rsidP="00F92F68">
      <w:pPr>
        <w:ind w:firstLine="709"/>
        <w:jc w:val="both"/>
        <w:rPr>
          <w:szCs w:val="28"/>
        </w:rPr>
      </w:pPr>
      <w:r w:rsidRPr="00217B39">
        <w:rPr>
          <w:szCs w:val="28"/>
        </w:rPr>
        <w:t>Сумма, заявленная на получение субсидии ___</w:t>
      </w:r>
      <w:r>
        <w:rPr>
          <w:szCs w:val="28"/>
        </w:rPr>
        <w:t>________________________</w:t>
      </w:r>
    </w:p>
    <w:p w:rsidR="00F92F68" w:rsidRPr="00217B39" w:rsidRDefault="00F92F68" w:rsidP="00F92F68">
      <w:pPr>
        <w:ind w:firstLine="709"/>
        <w:jc w:val="both"/>
        <w:rPr>
          <w:szCs w:val="28"/>
        </w:rPr>
      </w:pPr>
      <w:r w:rsidRPr="00217B39">
        <w:rPr>
          <w:szCs w:val="28"/>
        </w:rPr>
        <w:t>1. Информация о получателе субсидии:</w:t>
      </w:r>
    </w:p>
    <w:p w:rsidR="00F92F68" w:rsidRPr="00217B39" w:rsidRDefault="00F92F68" w:rsidP="00F92F68">
      <w:pPr>
        <w:ind w:firstLine="709"/>
        <w:jc w:val="both"/>
        <w:rPr>
          <w:szCs w:val="28"/>
        </w:rPr>
      </w:pPr>
      <w:r w:rsidRPr="00217B39">
        <w:rPr>
          <w:szCs w:val="28"/>
        </w:rPr>
        <w:t>ОГРН (ОГРНИП): __________________________</w:t>
      </w:r>
      <w:r>
        <w:rPr>
          <w:szCs w:val="28"/>
        </w:rPr>
        <w:t>_____________________</w:t>
      </w:r>
    </w:p>
    <w:p w:rsidR="00F92F68" w:rsidRPr="00217B39" w:rsidRDefault="00F92F68" w:rsidP="00F92F68">
      <w:pPr>
        <w:ind w:firstLine="709"/>
        <w:jc w:val="both"/>
        <w:rPr>
          <w:szCs w:val="28"/>
        </w:rPr>
      </w:pPr>
      <w:r w:rsidRPr="00217B39">
        <w:rPr>
          <w:szCs w:val="28"/>
        </w:rPr>
        <w:t>ИНН/КПП: ________________________________</w:t>
      </w:r>
      <w:r>
        <w:rPr>
          <w:szCs w:val="28"/>
        </w:rPr>
        <w:t>_____________________</w:t>
      </w:r>
    </w:p>
    <w:p w:rsidR="00F92F68" w:rsidRPr="00217B39" w:rsidRDefault="00F92F68" w:rsidP="00F92F68">
      <w:pPr>
        <w:ind w:firstLine="709"/>
        <w:jc w:val="both"/>
        <w:rPr>
          <w:szCs w:val="28"/>
        </w:rPr>
      </w:pPr>
      <w:r w:rsidRPr="00217B39">
        <w:rPr>
          <w:szCs w:val="28"/>
        </w:rPr>
        <w:t>Юридический адрес: _______________________</w:t>
      </w:r>
      <w:r>
        <w:rPr>
          <w:szCs w:val="28"/>
        </w:rPr>
        <w:t>______________________</w:t>
      </w:r>
    </w:p>
    <w:p w:rsidR="00F92F68" w:rsidRPr="00217B39" w:rsidRDefault="00F92F68" w:rsidP="00F92F68">
      <w:pPr>
        <w:ind w:firstLine="709"/>
        <w:jc w:val="both"/>
        <w:rPr>
          <w:szCs w:val="28"/>
        </w:rPr>
      </w:pPr>
      <w:r w:rsidRPr="00217B39">
        <w:rPr>
          <w:szCs w:val="28"/>
        </w:rPr>
        <w:t>__________________________________________</w:t>
      </w:r>
      <w:r>
        <w:rPr>
          <w:szCs w:val="28"/>
        </w:rPr>
        <w:t>_____________________</w:t>
      </w:r>
    </w:p>
    <w:p w:rsidR="00F92F68" w:rsidRPr="00217B39" w:rsidRDefault="00F92F68" w:rsidP="00F92F68">
      <w:pPr>
        <w:ind w:firstLine="709"/>
        <w:jc w:val="both"/>
        <w:rPr>
          <w:szCs w:val="28"/>
        </w:rPr>
      </w:pPr>
      <w:r w:rsidRPr="00217B39">
        <w:rPr>
          <w:szCs w:val="28"/>
        </w:rPr>
        <w:t>________</w:t>
      </w:r>
      <w:r>
        <w:rPr>
          <w:szCs w:val="28"/>
        </w:rPr>
        <w:t>____</w:t>
      </w:r>
      <w:r w:rsidRPr="00217B39">
        <w:rPr>
          <w:szCs w:val="28"/>
        </w:rPr>
        <w:t>__________________________________</w:t>
      </w:r>
      <w:r>
        <w:rPr>
          <w:szCs w:val="28"/>
        </w:rPr>
        <w:t>_________________</w:t>
      </w:r>
    </w:p>
    <w:p w:rsidR="00F92F68" w:rsidRPr="00217B39" w:rsidRDefault="00F92F68" w:rsidP="00F92F68">
      <w:pPr>
        <w:ind w:firstLine="709"/>
        <w:jc w:val="both"/>
        <w:rPr>
          <w:szCs w:val="28"/>
        </w:rPr>
      </w:pPr>
      <w:r w:rsidRPr="00217B39">
        <w:rPr>
          <w:szCs w:val="28"/>
        </w:rPr>
        <w:t>Фактический адрес:________________________</w:t>
      </w:r>
      <w:r>
        <w:rPr>
          <w:szCs w:val="28"/>
        </w:rPr>
        <w:t>______________________</w:t>
      </w:r>
    </w:p>
    <w:p w:rsidR="00F92F68" w:rsidRPr="00217B39" w:rsidRDefault="00F92F68" w:rsidP="00F92F68">
      <w:pPr>
        <w:ind w:firstLine="709"/>
        <w:jc w:val="both"/>
        <w:rPr>
          <w:szCs w:val="28"/>
        </w:rPr>
      </w:pPr>
      <w:r w:rsidRPr="00217B39">
        <w:rPr>
          <w:szCs w:val="28"/>
        </w:rPr>
        <w:t>________</w:t>
      </w:r>
      <w:r>
        <w:rPr>
          <w:szCs w:val="28"/>
        </w:rPr>
        <w:t>____</w:t>
      </w:r>
      <w:r w:rsidRPr="00217B39">
        <w:rPr>
          <w:szCs w:val="28"/>
        </w:rPr>
        <w:t>__________________________________</w:t>
      </w:r>
      <w:r>
        <w:rPr>
          <w:szCs w:val="28"/>
        </w:rPr>
        <w:t>_________________</w:t>
      </w:r>
    </w:p>
    <w:p w:rsidR="00F92F68" w:rsidRPr="00217B39" w:rsidRDefault="00F92F68" w:rsidP="00F92F68">
      <w:pPr>
        <w:ind w:firstLine="709"/>
        <w:jc w:val="both"/>
        <w:rPr>
          <w:szCs w:val="28"/>
        </w:rPr>
      </w:pPr>
      <w:r w:rsidRPr="00217B39">
        <w:rPr>
          <w:szCs w:val="28"/>
        </w:rPr>
        <w:t>_________________</w:t>
      </w:r>
      <w:r>
        <w:rPr>
          <w:szCs w:val="28"/>
        </w:rPr>
        <w:t>____</w:t>
      </w:r>
      <w:r w:rsidRPr="00217B39">
        <w:rPr>
          <w:szCs w:val="28"/>
        </w:rPr>
        <w:t>_________________________</w:t>
      </w:r>
      <w:r>
        <w:rPr>
          <w:szCs w:val="28"/>
        </w:rPr>
        <w:t>_________________</w:t>
      </w:r>
    </w:p>
    <w:p w:rsidR="00F92F68" w:rsidRPr="00217B39" w:rsidRDefault="00F92F68" w:rsidP="00F92F68">
      <w:pPr>
        <w:ind w:firstLine="709"/>
        <w:jc w:val="both"/>
        <w:rPr>
          <w:szCs w:val="28"/>
        </w:rPr>
      </w:pPr>
      <w:r w:rsidRPr="00217B39">
        <w:rPr>
          <w:szCs w:val="28"/>
        </w:rPr>
        <w:t>Наименование банка: ______________________________________</w:t>
      </w:r>
      <w:r w:rsidR="000B20CF">
        <w:rPr>
          <w:szCs w:val="28"/>
        </w:rPr>
        <w:t>______</w:t>
      </w:r>
    </w:p>
    <w:p w:rsidR="00F92F68" w:rsidRPr="00217B39" w:rsidRDefault="00F92F68" w:rsidP="00F92F68">
      <w:pPr>
        <w:ind w:firstLine="709"/>
        <w:jc w:val="both"/>
        <w:rPr>
          <w:szCs w:val="28"/>
        </w:rPr>
      </w:pPr>
      <w:r w:rsidRPr="00217B39">
        <w:rPr>
          <w:szCs w:val="28"/>
        </w:rPr>
        <w:t>Р/сч.: ____________________________________</w:t>
      </w:r>
      <w:r>
        <w:rPr>
          <w:szCs w:val="28"/>
        </w:rPr>
        <w:t>______________________</w:t>
      </w:r>
    </w:p>
    <w:p w:rsidR="00F92F68" w:rsidRPr="00217B39" w:rsidRDefault="00F92F68" w:rsidP="00F92F68">
      <w:pPr>
        <w:ind w:firstLine="709"/>
        <w:jc w:val="both"/>
        <w:rPr>
          <w:szCs w:val="28"/>
        </w:rPr>
      </w:pPr>
      <w:r w:rsidRPr="00217B39">
        <w:rPr>
          <w:szCs w:val="28"/>
        </w:rPr>
        <w:t>К/сч.: ___________________________________</w:t>
      </w:r>
      <w:r>
        <w:rPr>
          <w:szCs w:val="28"/>
        </w:rPr>
        <w:t>_______________________</w:t>
      </w:r>
    </w:p>
    <w:p w:rsidR="00F92F68" w:rsidRPr="00217B39" w:rsidRDefault="00F92F68" w:rsidP="00F92F68">
      <w:pPr>
        <w:ind w:firstLine="709"/>
        <w:jc w:val="both"/>
        <w:rPr>
          <w:szCs w:val="28"/>
        </w:rPr>
      </w:pPr>
      <w:r w:rsidRPr="00F92F68">
        <w:rPr>
          <w:rStyle w:val="ad"/>
          <w:color w:val="auto"/>
          <w:szCs w:val="28"/>
        </w:rPr>
        <w:t>БИК</w:t>
      </w:r>
      <w:r w:rsidRPr="00F92F68">
        <w:rPr>
          <w:szCs w:val="28"/>
        </w:rPr>
        <w:t>:</w:t>
      </w:r>
      <w:r w:rsidRPr="00217B39">
        <w:rPr>
          <w:szCs w:val="28"/>
        </w:rPr>
        <w:t xml:space="preserve"> ______________________________</w:t>
      </w:r>
      <w:r>
        <w:rPr>
          <w:szCs w:val="28"/>
        </w:rPr>
        <w:t>____________________________</w:t>
      </w:r>
    </w:p>
    <w:p w:rsidR="00F92F68" w:rsidRPr="00217B39" w:rsidRDefault="00F92F68" w:rsidP="00F92F68">
      <w:pPr>
        <w:ind w:firstLine="709"/>
        <w:jc w:val="both"/>
        <w:rPr>
          <w:szCs w:val="28"/>
        </w:rPr>
      </w:pPr>
      <w:r w:rsidRPr="00217B39">
        <w:rPr>
          <w:szCs w:val="28"/>
        </w:rPr>
        <w:t xml:space="preserve">Форма налогообложения по заявленному виду </w:t>
      </w:r>
      <w:r>
        <w:rPr>
          <w:szCs w:val="28"/>
        </w:rPr>
        <w:t>деятельности: ___________</w:t>
      </w:r>
    </w:p>
    <w:p w:rsidR="00F92F68" w:rsidRPr="00217B39" w:rsidRDefault="00F92F68" w:rsidP="00F92F68">
      <w:pPr>
        <w:ind w:firstLine="709"/>
        <w:jc w:val="both"/>
        <w:rPr>
          <w:szCs w:val="28"/>
        </w:rPr>
      </w:pPr>
      <w:r w:rsidRPr="00217B39">
        <w:rPr>
          <w:szCs w:val="28"/>
        </w:rPr>
        <w:t>Контакты (тел., e-mail): ____________________</w:t>
      </w:r>
      <w:r>
        <w:rPr>
          <w:szCs w:val="28"/>
        </w:rPr>
        <w:t>_______________________</w:t>
      </w:r>
    </w:p>
    <w:p w:rsidR="00F92F68" w:rsidRPr="00217B39" w:rsidRDefault="00F92F68" w:rsidP="00F92F68">
      <w:pPr>
        <w:ind w:firstLine="709"/>
        <w:jc w:val="both"/>
        <w:rPr>
          <w:szCs w:val="28"/>
        </w:rPr>
      </w:pPr>
      <w:bookmarkStart w:id="33" w:name="sub_102"/>
      <w:r w:rsidRPr="00217B39">
        <w:rPr>
          <w:szCs w:val="28"/>
        </w:rPr>
        <w:t>2. Получатель субсидии подтверждает, что по состоянию на __.___.____г.:</w:t>
      </w:r>
    </w:p>
    <w:bookmarkEnd w:id="33"/>
    <w:p w:rsidR="00F92F68" w:rsidRPr="00217B39" w:rsidRDefault="00F92F68" w:rsidP="00F92F68">
      <w:pPr>
        <w:ind w:firstLine="709"/>
        <w:jc w:val="both"/>
        <w:rPr>
          <w:szCs w:val="28"/>
        </w:rPr>
      </w:pPr>
      <w:r w:rsidRPr="00217B39">
        <w:rPr>
          <w:szCs w:val="28"/>
        </w:rPr>
        <w:t>2.1. Не имеет просроченную задолженность по возврату в местный бюджет субсидий, бюджетных инвестиций, предоставленных в том числе в соответствии с иными правовыми актами.</w:t>
      </w:r>
    </w:p>
    <w:p w:rsidR="00F92F68" w:rsidRPr="00217B39" w:rsidRDefault="00F92F68" w:rsidP="00F92F68">
      <w:pPr>
        <w:ind w:firstLine="709"/>
        <w:jc w:val="both"/>
        <w:rPr>
          <w:szCs w:val="28"/>
        </w:rPr>
      </w:pPr>
      <w:r w:rsidRPr="00217B39">
        <w:rPr>
          <w:szCs w:val="28"/>
        </w:rPr>
        <w:t xml:space="preserve">2.2. Не находится в процессе реорганизации, ликвидации, </w:t>
      </w:r>
      <w:r>
        <w:rPr>
          <w:szCs w:val="28"/>
        </w:rPr>
        <w:t xml:space="preserve">в отношении него не введена процедура банкротства, его деятельность не приостановлена </w:t>
      </w:r>
      <w:r w:rsidR="000B20CF">
        <w:rPr>
          <w:szCs w:val="28"/>
        </w:rPr>
        <w:t xml:space="preserve">                    </w:t>
      </w:r>
      <w:r>
        <w:rPr>
          <w:szCs w:val="28"/>
        </w:rPr>
        <w:t>в порядке, предусмотренном законодательством Российской Федерации,</w:t>
      </w:r>
      <w:r w:rsidRPr="00217B39">
        <w:rPr>
          <w:szCs w:val="28"/>
        </w:rPr>
        <w:t xml:space="preserve"> </w:t>
      </w:r>
      <w:r w:rsidR="000B20CF">
        <w:rPr>
          <w:szCs w:val="28"/>
        </w:rPr>
        <w:t xml:space="preserve">                       </w:t>
      </w:r>
      <w:r w:rsidRPr="00217B39">
        <w:rPr>
          <w:szCs w:val="28"/>
        </w:rPr>
        <w:t xml:space="preserve">(для юридических лиц, для индивидуальных предпринимателей </w:t>
      </w:r>
      <w:r w:rsidR="000B20CF">
        <w:rPr>
          <w:szCs w:val="28"/>
        </w:rPr>
        <w:t>–</w:t>
      </w:r>
      <w:r w:rsidRPr="00217B39">
        <w:rPr>
          <w:szCs w:val="28"/>
        </w:rPr>
        <w:t xml:space="preserve"> не прекратил деятельность в качестве индивидуального предпринимателя).</w:t>
      </w:r>
    </w:p>
    <w:p w:rsidR="00F92F68" w:rsidRPr="00217B39" w:rsidRDefault="00F92F68" w:rsidP="00F92F68">
      <w:pPr>
        <w:ind w:firstLine="709"/>
        <w:jc w:val="both"/>
        <w:rPr>
          <w:szCs w:val="28"/>
        </w:rPr>
      </w:pPr>
      <w:r w:rsidRPr="00217B39">
        <w:rPr>
          <w:szCs w:val="28"/>
        </w:rPr>
        <w:t xml:space="preserve">2.3.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предусматривает </w:t>
      </w:r>
      <w:r w:rsidR="000B20CF">
        <w:rPr>
          <w:szCs w:val="28"/>
        </w:rPr>
        <w:t xml:space="preserve">         </w:t>
      </w:r>
      <w:r w:rsidRPr="00217B39">
        <w:rPr>
          <w:szCs w:val="28"/>
        </w:rPr>
        <w:t>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F92F68" w:rsidRPr="00217B39" w:rsidRDefault="00F92F68" w:rsidP="00F92F68">
      <w:pPr>
        <w:ind w:firstLine="709"/>
        <w:jc w:val="both"/>
        <w:rPr>
          <w:szCs w:val="28"/>
        </w:rPr>
      </w:pPr>
      <w:r w:rsidRPr="00217B39">
        <w:rPr>
          <w:szCs w:val="28"/>
        </w:rPr>
        <w:t xml:space="preserve">2.4. Не получает бюджетные средства из местного бюджета в соответствии </w:t>
      </w:r>
      <w:r w:rsidRPr="00217B39">
        <w:rPr>
          <w:szCs w:val="28"/>
        </w:rPr>
        <w:br/>
        <w:t xml:space="preserve">с иными нормативными правовыми актами, муниципальными правовыми актами </w:t>
      </w:r>
      <w:r w:rsidRPr="003F7F94">
        <w:rPr>
          <w:szCs w:val="28"/>
        </w:rPr>
        <w:t xml:space="preserve">на возмещение </w:t>
      </w:r>
      <w:r w:rsidRPr="003C644C">
        <w:rPr>
          <w:szCs w:val="28"/>
        </w:rPr>
        <w:t xml:space="preserve">затрат </w:t>
      </w:r>
      <w:r>
        <w:rPr>
          <w:color w:val="000000"/>
          <w:szCs w:val="28"/>
        </w:rPr>
        <w:t>за доставку населению сжиженного газа для бытовых нужд</w:t>
      </w:r>
      <w:r w:rsidRPr="00217B39">
        <w:rPr>
          <w:szCs w:val="28"/>
        </w:rPr>
        <w:t>.</w:t>
      </w:r>
    </w:p>
    <w:p w:rsidR="00F92F68" w:rsidRPr="00217B39" w:rsidRDefault="00F92F68" w:rsidP="00F92F68">
      <w:pPr>
        <w:ind w:firstLine="709"/>
        <w:jc w:val="both"/>
        <w:rPr>
          <w:szCs w:val="28"/>
        </w:rPr>
      </w:pPr>
    </w:p>
    <w:p w:rsidR="00F92F68" w:rsidRPr="00217B39" w:rsidRDefault="00F92F68" w:rsidP="00F92F68">
      <w:pPr>
        <w:ind w:firstLine="709"/>
        <w:jc w:val="both"/>
        <w:rPr>
          <w:szCs w:val="28"/>
        </w:rPr>
      </w:pPr>
      <w:r w:rsidRPr="00217B39">
        <w:rPr>
          <w:szCs w:val="28"/>
        </w:rPr>
        <w:t>Подтверждаю</w:t>
      </w:r>
      <w:r w:rsidR="000B20CF">
        <w:rPr>
          <w:szCs w:val="28"/>
        </w:rPr>
        <w:t xml:space="preserve"> </w:t>
      </w:r>
      <w:r w:rsidRPr="00217B39">
        <w:rPr>
          <w:szCs w:val="28"/>
        </w:rPr>
        <w:t>__________________</w:t>
      </w:r>
    </w:p>
    <w:p w:rsidR="00F92F68" w:rsidRPr="00217B39" w:rsidRDefault="00F92F68" w:rsidP="00F92F68">
      <w:pPr>
        <w:ind w:firstLine="709"/>
        <w:jc w:val="both"/>
        <w:rPr>
          <w:szCs w:val="28"/>
        </w:rPr>
      </w:pPr>
    </w:p>
    <w:p w:rsidR="00F92F68" w:rsidRPr="00217B39" w:rsidRDefault="00F92F68" w:rsidP="00F92F68">
      <w:pPr>
        <w:ind w:firstLine="709"/>
        <w:jc w:val="both"/>
        <w:rPr>
          <w:szCs w:val="28"/>
        </w:rPr>
      </w:pPr>
      <w:r w:rsidRPr="00217B39">
        <w:rPr>
          <w:szCs w:val="28"/>
        </w:rPr>
        <w:t>3. Я согласен на обработку персональных данных в соответствии</w:t>
      </w:r>
      <w:r w:rsidR="000B20CF">
        <w:rPr>
          <w:szCs w:val="28"/>
        </w:rPr>
        <w:t xml:space="preserve">                       </w:t>
      </w:r>
      <w:r w:rsidRPr="00217B39">
        <w:rPr>
          <w:szCs w:val="28"/>
        </w:rPr>
        <w:t xml:space="preserve">с </w:t>
      </w:r>
      <w:r w:rsidRPr="00F92F68">
        <w:rPr>
          <w:rStyle w:val="ad"/>
          <w:color w:val="auto"/>
          <w:szCs w:val="28"/>
        </w:rPr>
        <w:t>Федеральным законом</w:t>
      </w:r>
      <w:r w:rsidRPr="00F92F68">
        <w:rPr>
          <w:szCs w:val="28"/>
        </w:rPr>
        <w:t xml:space="preserve"> </w:t>
      </w:r>
      <w:r w:rsidRPr="00217B39">
        <w:rPr>
          <w:szCs w:val="28"/>
        </w:rPr>
        <w:t>от 27.07.2006 №</w:t>
      </w:r>
      <w:r w:rsidR="000B20CF">
        <w:rPr>
          <w:szCs w:val="28"/>
        </w:rPr>
        <w:t xml:space="preserve"> </w:t>
      </w:r>
      <w:r w:rsidRPr="00217B39">
        <w:rPr>
          <w:szCs w:val="28"/>
        </w:rPr>
        <w:t>152-ФЗ «О персональных данных».</w:t>
      </w:r>
    </w:p>
    <w:p w:rsidR="00F92F68" w:rsidRPr="000B20CF" w:rsidRDefault="00F92F68" w:rsidP="00F92F68">
      <w:pPr>
        <w:ind w:firstLine="709"/>
        <w:jc w:val="both"/>
        <w:rPr>
          <w:spacing w:val="-4"/>
          <w:szCs w:val="28"/>
        </w:rPr>
      </w:pPr>
      <w:r w:rsidRPr="00217B39">
        <w:rPr>
          <w:szCs w:val="28"/>
        </w:rPr>
        <w:t xml:space="preserve">4. Я предупрежден об ответственности в соответствии с законодательством </w:t>
      </w:r>
      <w:r w:rsidRPr="000B20CF">
        <w:rPr>
          <w:spacing w:val="-4"/>
          <w:szCs w:val="28"/>
        </w:rPr>
        <w:t>Российской Федерации за предоставление недостоверных сведений и документов.</w:t>
      </w:r>
    </w:p>
    <w:p w:rsidR="00F92F68" w:rsidRPr="00217B39" w:rsidRDefault="00F92F68" w:rsidP="00F92F68">
      <w:pPr>
        <w:ind w:firstLine="709"/>
        <w:jc w:val="both"/>
        <w:rPr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780"/>
        <w:gridCol w:w="2641"/>
      </w:tblGrid>
      <w:tr w:rsidR="00F92F68" w:rsidRPr="00217B39" w:rsidTr="000B20CF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92F68" w:rsidRPr="00217B39" w:rsidRDefault="00F92F68" w:rsidP="000B20CF">
            <w:pPr>
              <w:pStyle w:val="ae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9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92F68" w:rsidRPr="00217B39" w:rsidRDefault="000B20CF" w:rsidP="000B20CF">
            <w:pPr>
              <w:pStyle w:val="ae"/>
              <w:ind w:firstLine="7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92F68" w:rsidRPr="00217B39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92F68" w:rsidRPr="00217B39" w:rsidRDefault="00F92F68" w:rsidP="000B20CF">
            <w:pPr>
              <w:pStyle w:val="ae"/>
              <w:ind w:firstLine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F92F68" w:rsidRPr="00217B39" w:rsidRDefault="00F92F68" w:rsidP="000B20C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B39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F92F68" w:rsidRDefault="00F92F68" w:rsidP="000B20C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9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0B20C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F92F68" w:rsidRPr="00217B39" w:rsidRDefault="00F92F68" w:rsidP="00C11D6E">
            <w:pPr>
              <w:pStyle w:val="ae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217B3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F92F68" w:rsidRPr="00217B39" w:rsidRDefault="00F92F68" w:rsidP="00F92F68">
      <w:pPr>
        <w:jc w:val="both"/>
        <w:rPr>
          <w:szCs w:val="28"/>
        </w:rPr>
      </w:pPr>
    </w:p>
    <w:p w:rsidR="00F92F68" w:rsidRPr="00217B39" w:rsidRDefault="00F92F68" w:rsidP="00F92F68">
      <w:pPr>
        <w:ind w:firstLine="709"/>
        <w:jc w:val="both"/>
        <w:rPr>
          <w:szCs w:val="28"/>
        </w:rPr>
      </w:pPr>
      <w:r w:rsidRPr="00217B39">
        <w:rPr>
          <w:szCs w:val="28"/>
        </w:rPr>
        <w:t>М.П.</w:t>
      </w:r>
    </w:p>
    <w:p w:rsidR="00F92F68" w:rsidRDefault="00F92F68" w:rsidP="00F92F68">
      <w:pPr>
        <w:rPr>
          <w:szCs w:val="28"/>
        </w:rPr>
      </w:pPr>
    </w:p>
    <w:p w:rsidR="00226A5C" w:rsidRPr="00F92F68" w:rsidRDefault="00226A5C" w:rsidP="00F92F68"/>
    <w:sectPr w:rsidR="00226A5C" w:rsidRPr="00F92F68" w:rsidSect="00F92F68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18E" w:rsidRDefault="0021418E" w:rsidP="00F92F68">
      <w:r>
        <w:separator/>
      </w:r>
    </w:p>
  </w:endnote>
  <w:endnote w:type="continuationSeparator" w:id="0">
    <w:p w:rsidR="0021418E" w:rsidRDefault="0021418E" w:rsidP="00F9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18E" w:rsidRDefault="0021418E" w:rsidP="00F92F68">
      <w:r>
        <w:separator/>
      </w:r>
    </w:p>
  </w:footnote>
  <w:footnote w:type="continuationSeparator" w:id="0">
    <w:p w:rsidR="0021418E" w:rsidRDefault="0021418E" w:rsidP="00F92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147E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F3CC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5562D">
          <w:rPr>
            <w:noProof/>
            <w:sz w:val="20"/>
            <w:lang w:val="en-US"/>
          </w:rPr>
          <w:instrText>12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5562D">
          <w:rPr>
            <w:noProof/>
            <w:sz w:val="20"/>
            <w:lang w:val="en-US"/>
          </w:rPr>
          <w:instrText>12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5562D">
          <w:rPr>
            <w:noProof/>
            <w:sz w:val="20"/>
            <w:lang w:val="en-US"/>
          </w:rPr>
          <w:instrText>12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F3C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68"/>
    <w:rsid w:val="000B20CF"/>
    <w:rsid w:val="0021418E"/>
    <w:rsid w:val="00226A5C"/>
    <w:rsid w:val="00243839"/>
    <w:rsid w:val="0024483B"/>
    <w:rsid w:val="002F3CC3"/>
    <w:rsid w:val="005147E3"/>
    <w:rsid w:val="0075562D"/>
    <w:rsid w:val="008B0BF2"/>
    <w:rsid w:val="00CE3CCE"/>
    <w:rsid w:val="00F9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5BDE3-22A1-4197-9C05-1E2BB0FB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92F6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92F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92F6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92F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2F68"/>
    <w:rPr>
      <w:rFonts w:ascii="Times New Roman" w:hAnsi="Times New Roman"/>
      <w:sz w:val="28"/>
    </w:rPr>
  </w:style>
  <w:style w:type="character" w:styleId="a8">
    <w:name w:val="page number"/>
    <w:basedOn w:val="a0"/>
    <w:rsid w:val="00F92F68"/>
  </w:style>
  <w:style w:type="character" w:customStyle="1" w:styleId="10">
    <w:name w:val="Заголовок 1 Знак"/>
    <w:basedOn w:val="a0"/>
    <w:link w:val="1"/>
    <w:rsid w:val="00F92F6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9">
    <w:name w:val="Body Text"/>
    <w:basedOn w:val="a"/>
    <w:link w:val="aa"/>
    <w:rsid w:val="00F92F68"/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F92F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F92F6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ac">
    <w:name w:val="Цветовое выделение"/>
    <w:uiPriority w:val="99"/>
    <w:rsid w:val="00F92F68"/>
    <w:rPr>
      <w:b/>
      <w:bCs/>
      <w:color w:val="26282F"/>
    </w:rPr>
  </w:style>
  <w:style w:type="character" w:customStyle="1" w:styleId="ad">
    <w:name w:val="Гипертекстовая ссылка"/>
    <w:uiPriority w:val="99"/>
    <w:rsid w:val="00F92F68"/>
    <w:rPr>
      <w:b w:val="0"/>
      <w:bCs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F92F6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BC245-9D09-4AC5-8B17-B4BB7BD0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3770</Words>
  <Characters>21491</Characters>
  <Application>Microsoft Office Word</Application>
  <DocSecurity>0</DocSecurity>
  <Lines>179</Lines>
  <Paragraphs>50</Paragraphs>
  <ScaleCrop>false</ScaleCrop>
  <Company/>
  <LinksUpToDate>false</LinksUpToDate>
  <CharactersWithSpaces>25211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2020-08-11T09:51:00Z</cp:lastPrinted>
  <dcterms:created xsi:type="dcterms:W3CDTF">2020-08-20T09:32:00Z</dcterms:created>
  <dcterms:modified xsi:type="dcterms:W3CDTF">2020-08-20T09:32:00Z</dcterms:modified>
</cp:coreProperties>
</file>