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2B" w:rsidRDefault="0086782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6782B" w:rsidRDefault="0086782B" w:rsidP="00656C1A">
      <w:pPr>
        <w:spacing w:line="120" w:lineRule="atLeast"/>
        <w:jc w:val="center"/>
        <w:rPr>
          <w:sz w:val="24"/>
          <w:szCs w:val="24"/>
        </w:rPr>
      </w:pPr>
    </w:p>
    <w:p w:rsidR="0086782B" w:rsidRPr="00852378" w:rsidRDefault="0086782B" w:rsidP="00656C1A">
      <w:pPr>
        <w:spacing w:line="120" w:lineRule="atLeast"/>
        <w:jc w:val="center"/>
        <w:rPr>
          <w:sz w:val="10"/>
          <w:szCs w:val="10"/>
        </w:rPr>
      </w:pPr>
    </w:p>
    <w:p w:rsidR="0086782B" w:rsidRDefault="0086782B" w:rsidP="00656C1A">
      <w:pPr>
        <w:spacing w:line="120" w:lineRule="atLeast"/>
        <w:jc w:val="center"/>
        <w:rPr>
          <w:sz w:val="10"/>
          <w:szCs w:val="24"/>
        </w:rPr>
      </w:pPr>
    </w:p>
    <w:p w:rsidR="0086782B" w:rsidRPr="005541F0" w:rsidRDefault="008678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782B" w:rsidRDefault="008678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782B" w:rsidRPr="005541F0" w:rsidRDefault="008678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782B" w:rsidRPr="005649E4" w:rsidRDefault="0086782B" w:rsidP="00656C1A">
      <w:pPr>
        <w:spacing w:line="120" w:lineRule="atLeast"/>
        <w:jc w:val="center"/>
        <w:rPr>
          <w:sz w:val="18"/>
          <w:szCs w:val="24"/>
        </w:rPr>
      </w:pPr>
    </w:p>
    <w:p w:rsidR="0086782B" w:rsidRPr="00656C1A" w:rsidRDefault="008678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782B" w:rsidRPr="005541F0" w:rsidRDefault="0086782B" w:rsidP="00656C1A">
      <w:pPr>
        <w:spacing w:line="120" w:lineRule="atLeast"/>
        <w:jc w:val="center"/>
        <w:rPr>
          <w:sz w:val="18"/>
          <w:szCs w:val="24"/>
        </w:rPr>
      </w:pPr>
    </w:p>
    <w:p w:rsidR="0086782B" w:rsidRPr="005541F0" w:rsidRDefault="0086782B" w:rsidP="00656C1A">
      <w:pPr>
        <w:spacing w:line="120" w:lineRule="atLeast"/>
        <w:jc w:val="center"/>
        <w:rPr>
          <w:sz w:val="20"/>
          <w:szCs w:val="24"/>
        </w:rPr>
      </w:pPr>
    </w:p>
    <w:p w:rsidR="0086782B" w:rsidRPr="00656C1A" w:rsidRDefault="008678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782B" w:rsidRDefault="0086782B" w:rsidP="00656C1A">
      <w:pPr>
        <w:spacing w:line="120" w:lineRule="atLeast"/>
        <w:jc w:val="center"/>
        <w:rPr>
          <w:sz w:val="30"/>
          <w:szCs w:val="24"/>
        </w:rPr>
      </w:pPr>
    </w:p>
    <w:p w:rsidR="0086782B" w:rsidRPr="00656C1A" w:rsidRDefault="008678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78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782B" w:rsidRPr="00F8214F" w:rsidRDefault="008678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782B" w:rsidRPr="00F8214F" w:rsidRDefault="005E491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782B" w:rsidRPr="00F8214F" w:rsidRDefault="008678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782B" w:rsidRPr="00F8214F" w:rsidRDefault="005E491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6782B" w:rsidRPr="00A63FB0" w:rsidRDefault="008678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782B" w:rsidRPr="00A3761A" w:rsidRDefault="005E491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6782B" w:rsidRPr="00F8214F" w:rsidRDefault="0086782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6782B" w:rsidRPr="00F8214F" w:rsidRDefault="008678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782B" w:rsidRPr="00AB4194" w:rsidRDefault="008678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782B" w:rsidRPr="00F8214F" w:rsidRDefault="005E491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5845</w:t>
            </w:r>
          </w:p>
        </w:tc>
      </w:tr>
    </w:tbl>
    <w:p w:rsidR="0086782B" w:rsidRPr="00C725A6" w:rsidRDefault="0086782B" w:rsidP="00C725A6">
      <w:pPr>
        <w:rPr>
          <w:rFonts w:cs="Times New Roman"/>
          <w:szCs w:val="28"/>
        </w:rPr>
      </w:pPr>
    </w:p>
    <w:p w:rsidR="0086782B" w:rsidRDefault="0086782B" w:rsidP="0086782B">
      <w:pPr>
        <w:widowControl w:val="0"/>
        <w:suppressAutoHyphens/>
        <w:autoSpaceDE w:val="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О внесении изменений </w:t>
      </w:r>
    </w:p>
    <w:p w:rsidR="0086782B" w:rsidRDefault="0086782B" w:rsidP="0086782B">
      <w:pPr>
        <w:widowControl w:val="0"/>
        <w:suppressAutoHyphens/>
        <w:autoSpaceDE w:val="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в постановление Администрации </w:t>
      </w:r>
    </w:p>
    <w:p w:rsidR="0086782B" w:rsidRDefault="0086782B" w:rsidP="0086782B">
      <w:pPr>
        <w:widowControl w:val="0"/>
        <w:suppressAutoHyphens/>
        <w:autoSpaceDE w:val="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города от 20.03.2020 № 1873 </w:t>
      </w:r>
    </w:p>
    <w:p w:rsidR="0086782B" w:rsidRDefault="0086782B" w:rsidP="0086782B">
      <w:r>
        <w:rPr>
          <w:szCs w:val="28"/>
        </w:rPr>
        <w:t>«</w:t>
      </w:r>
      <w:r>
        <w:t xml:space="preserve">О дополнительных мерах </w:t>
      </w:r>
    </w:p>
    <w:p w:rsidR="0086782B" w:rsidRDefault="0086782B" w:rsidP="0086782B">
      <w:r>
        <w:t xml:space="preserve">по предупреждению завоза </w:t>
      </w:r>
    </w:p>
    <w:p w:rsidR="0086782B" w:rsidRDefault="0086782B" w:rsidP="0086782B">
      <w:r>
        <w:t xml:space="preserve">и распространения коронавирусной </w:t>
      </w:r>
    </w:p>
    <w:p w:rsidR="0086782B" w:rsidRDefault="0086782B" w:rsidP="0086782B">
      <w:r>
        <w:t>инфекции на территории города»</w:t>
      </w:r>
    </w:p>
    <w:p w:rsidR="0086782B" w:rsidRDefault="0086782B" w:rsidP="0086782B">
      <w:pPr>
        <w:widowControl w:val="0"/>
        <w:suppressAutoHyphens/>
        <w:autoSpaceDE w:val="0"/>
        <w:rPr>
          <w:rFonts w:eastAsia="Arial" w:cs="Times New Roman"/>
          <w:bCs/>
          <w:color w:val="22272F"/>
          <w:szCs w:val="28"/>
          <w:lang w:eastAsia="ar-SA"/>
        </w:rPr>
      </w:pPr>
    </w:p>
    <w:p w:rsidR="0086782B" w:rsidRDefault="0086782B" w:rsidP="0086782B">
      <w:pPr>
        <w:widowControl w:val="0"/>
        <w:suppressAutoHyphens/>
        <w:autoSpaceDE w:val="0"/>
        <w:rPr>
          <w:rFonts w:eastAsia="Arial" w:cs="Times New Roman"/>
          <w:bCs/>
          <w:color w:val="22272F"/>
          <w:szCs w:val="28"/>
          <w:lang w:eastAsia="ar-SA"/>
        </w:rPr>
      </w:pPr>
    </w:p>
    <w:p w:rsidR="0086782B" w:rsidRDefault="0086782B" w:rsidP="005F426F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соответствии с постановлениями Губернатора Ханты-Мансийского автономного округа – Югры</w:t>
      </w:r>
      <w:r>
        <w:rPr>
          <w:szCs w:val="28"/>
        </w:rPr>
        <w:t xml:space="preserve"> </w:t>
      </w:r>
      <w:r w:rsidR="00DB6390" w:rsidRPr="005F426F">
        <w:rPr>
          <w:rFonts w:eastAsia="Calibri"/>
          <w:szCs w:val="28"/>
        </w:rPr>
        <w:t>от 09.04.2020 № 29 «О мерах по предотвращению завоза и распространения новой коро</w:t>
      </w:r>
      <w:r w:rsidR="00DB6390">
        <w:rPr>
          <w:rFonts w:eastAsia="Calibri"/>
          <w:szCs w:val="28"/>
        </w:rPr>
        <w:t xml:space="preserve">навирусной инфекции, вызванной </w:t>
      </w:r>
      <w:r w:rsidR="00DB6390">
        <w:rPr>
          <w:rFonts w:eastAsia="Calibri"/>
          <w:szCs w:val="28"/>
        </w:rPr>
        <w:br/>
      </w:r>
      <w:r w:rsidR="00DB6390" w:rsidRPr="005F426F">
        <w:rPr>
          <w:rFonts w:eastAsia="Calibri"/>
          <w:szCs w:val="28"/>
        </w:rPr>
        <w:t>COVID-2019, в Ханты-Мансийском автономном округе – Югре»</w:t>
      </w:r>
      <w:r w:rsidR="00DB6390">
        <w:rPr>
          <w:rFonts w:eastAsia="Calibri"/>
          <w:szCs w:val="28"/>
        </w:rPr>
        <w:t xml:space="preserve">, </w:t>
      </w:r>
      <w:r>
        <w:rPr>
          <w:szCs w:val="28"/>
        </w:rPr>
        <w:t xml:space="preserve">от 13.08.2020 </w:t>
      </w:r>
      <w:r w:rsidR="00DB6390">
        <w:rPr>
          <w:szCs w:val="28"/>
        </w:rPr>
        <w:br/>
      </w:r>
      <w:r>
        <w:rPr>
          <w:szCs w:val="28"/>
        </w:rPr>
        <w:t>№ 105 «</w:t>
      </w:r>
      <w:r>
        <w:rPr>
          <w:spacing w:val="4"/>
          <w:szCs w:val="28"/>
          <w:lang w:bidi="en-US"/>
        </w:rPr>
        <w:t xml:space="preserve">О переходе ко второму этапу снятия ограничительных мероприятий, действующих в Ханты-Мансийском автономном округе – Югре в период режима повышенной готовности, связанного с распространением новой коронавирусной инфекции, вызванной </w:t>
      </w:r>
      <w:r>
        <w:rPr>
          <w:spacing w:val="4"/>
          <w:szCs w:val="28"/>
          <w:lang w:val="en-US" w:bidi="en-US"/>
        </w:rPr>
        <w:t>COVID</w:t>
      </w:r>
      <w:r>
        <w:rPr>
          <w:spacing w:val="4"/>
          <w:szCs w:val="28"/>
          <w:lang w:bidi="en-US"/>
        </w:rPr>
        <w:t>-19»</w:t>
      </w:r>
      <w:r>
        <w:rPr>
          <w:rFonts w:eastAsia="Calibri"/>
          <w:szCs w:val="28"/>
        </w:rPr>
        <w:t xml:space="preserve">, от 20.08.2020 № 109 </w:t>
      </w:r>
      <w:r w:rsidR="00DB6390">
        <w:rPr>
          <w:rFonts w:eastAsia="Calibri"/>
          <w:szCs w:val="28"/>
        </w:rPr>
        <w:br/>
      </w:r>
      <w:r>
        <w:rPr>
          <w:rFonts w:eastAsia="Calibri"/>
          <w:szCs w:val="28"/>
        </w:rPr>
        <w:t>«О дополнительных мерах по предотвращению завоза и распространения новой коро</w:t>
      </w:r>
      <w:r w:rsidR="00DB6390">
        <w:rPr>
          <w:rFonts w:eastAsia="Calibri"/>
          <w:szCs w:val="28"/>
        </w:rPr>
        <w:t xml:space="preserve">навирусной инфекции, вызванной </w:t>
      </w:r>
      <w:r>
        <w:rPr>
          <w:rFonts w:eastAsia="Calibri"/>
          <w:szCs w:val="28"/>
          <w:lang w:val="en-US"/>
        </w:rPr>
        <w:t>COVID</w:t>
      </w:r>
      <w:r>
        <w:rPr>
          <w:rFonts w:eastAsia="Calibri"/>
          <w:szCs w:val="28"/>
        </w:rPr>
        <w:t>-19, в Ханты-Мансийском автономном округе – Югре», Уставом города Сургута, распоряжениями Администрации города от 3</w:t>
      </w:r>
      <w:r w:rsidR="005F426F">
        <w:rPr>
          <w:rFonts w:eastAsia="Calibri"/>
          <w:szCs w:val="28"/>
        </w:rPr>
        <w:t xml:space="preserve">0.12.2005 № 3686 </w:t>
      </w:r>
      <w:r>
        <w:rPr>
          <w:rFonts w:eastAsia="Calibri"/>
          <w:szCs w:val="28"/>
        </w:rPr>
        <w:t>«Об утверждении Регламента Администрац</w:t>
      </w:r>
      <w:r w:rsidR="005F426F">
        <w:rPr>
          <w:rFonts w:eastAsia="Calibri"/>
          <w:szCs w:val="28"/>
        </w:rPr>
        <w:t xml:space="preserve">ии города», от 10.01.2017 № 01 </w:t>
      </w:r>
      <w:r>
        <w:rPr>
          <w:rFonts w:eastAsia="Calibri"/>
          <w:szCs w:val="28"/>
        </w:rPr>
        <w:t xml:space="preserve">«О передаче некоторых полномочий </w:t>
      </w:r>
      <w:r w:rsidR="005F426F">
        <w:rPr>
          <w:rFonts w:eastAsia="Calibri"/>
          <w:szCs w:val="28"/>
        </w:rPr>
        <w:t>высшим должностным лицам Админи</w:t>
      </w:r>
      <w:r>
        <w:rPr>
          <w:rFonts w:eastAsia="Calibri"/>
          <w:szCs w:val="28"/>
        </w:rPr>
        <w:t xml:space="preserve">страции города»: </w:t>
      </w:r>
    </w:p>
    <w:p w:rsidR="0086782B" w:rsidRPr="005F426F" w:rsidRDefault="0086782B" w:rsidP="0086782B">
      <w:pPr>
        <w:widowControl w:val="0"/>
        <w:suppressAutoHyphens/>
        <w:autoSpaceDE w:val="0"/>
        <w:ind w:firstLine="708"/>
        <w:jc w:val="both"/>
        <w:rPr>
          <w:rFonts w:eastAsia="Arial"/>
          <w:bCs/>
          <w:szCs w:val="28"/>
          <w:lang w:eastAsia="ar-SA"/>
        </w:rPr>
      </w:pPr>
      <w:r w:rsidRPr="005F426F">
        <w:rPr>
          <w:rFonts w:eastAsia="Calibri"/>
          <w:szCs w:val="28"/>
        </w:rPr>
        <w:t>1. Внести в постановление Администрации города</w:t>
      </w:r>
      <w:r w:rsidRPr="005F426F">
        <w:rPr>
          <w:rFonts w:eastAsia="Arial"/>
          <w:szCs w:val="28"/>
          <w:lang w:eastAsia="ar-SA"/>
        </w:rPr>
        <w:t xml:space="preserve"> от 20.03.2020 № 1873        «</w:t>
      </w:r>
      <w:r w:rsidRPr="005F426F">
        <w:rPr>
          <w:rFonts w:eastAsia="Arial"/>
          <w:bCs/>
          <w:szCs w:val="28"/>
          <w:lang w:eastAsia="ar-SA"/>
        </w:rPr>
        <w:t>О дополнительных мерах по предупреждению завоза и распространения коронавирусной инфекции на территории города» (с изменениями от 25.03.2020      № 200</w:t>
      </w:r>
      <w:r w:rsidR="00DB6390">
        <w:rPr>
          <w:rFonts w:eastAsia="Arial"/>
          <w:bCs/>
          <w:szCs w:val="28"/>
          <w:lang w:eastAsia="ar-SA"/>
        </w:rPr>
        <w:t>0</w:t>
      </w:r>
      <w:r w:rsidRPr="005F426F">
        <w:rPr>
          <w:rFonts w:eastAsia="Arial"/>
          <w:bCs/>
          <w:szCs w:val="28"/>
          <w:lang w:eastAsia="ar-SA"/>
        </w:rPr>
        <w:t>, 09.04.2020 № 2350, 12.05.2020 № 2999, 12.05.2020 № 3037) следующие изменения:</w:t>
      </w:r>
    </w:p>
    <w:p w:rsidR="005F426F" w:rsidRPr="005F426F" w:rsidRDefault="005F426F" w:rsidP="005F426F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</w:rPr>
      </w:pPr>
      <w:r w:rsidRPr="005F426F">
        <w:rPr>
          <w:rFonts w:eastAsia="Calibri"/>
          <w:szCs w:val="28"/>
        </w:rPr>
        <w:t>1.1. В констатирующей части постановления слова «постановлением Губернатора Ханты-Мансийского автономно</w:t>
      </w:r>
      <w:r>
        <w:rPr>
          <w:rFonts w:eastAsia="Calibri"/>
          <w:szCs w:val="28"/>
        </w:rPr>
        <w:t xml:space="preserve">го округа – Югры от 18.03.2020 </w:t>
      </w:r>
      <w:r>
        <w:rPr>
          <w:rFonts w:eastAsia="Calibri"/>
          <w:szCs w:val="28"/>
        </w:rPr>
        <w:br/>
      </w:r>
      <w:r w:rsidRPr="005F426F">
        <w:rPr>
          <w:rFonts w:eastAsia="Calibri"/>
          <w:szCs w:val="28"/>
        </w:rPr>
        <w:t>№ 20 «О введении режима повышенной готовности в Ханты-Мансийском автономном округе – Югре» исключить.</w:t>
      </w:r>
    </w:p>
    <w:p w:rsidR="0086782B" w:rsidRDefault="0086782B" w:rsidP="0086782B">
      <w:pPr>
        <w:widowControl w:val="0"/>
        <w:suppressAutoHyphens/>
        <w:autoSpaceDE w:val="0"/>
        <w:ind w:firstLine="708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lastRenderedPageBreak/>
        <w:t>1</w:t>
      </w:r>
      <w:r w:rsidR="005F426F">
        <w:rPr>
          <w:rFonts w:eastAsia="Arial"/>
          <w:szCs w:val="28"/>
          <w:lang w:eastAsia="ar-SA"/>
        </w:rPr>
        <w:t>.2</w:t>
      </w:r>
      <w:r>
        <w:rPr>
          <w:rFonts w:eastAsia="Arial"/>
          <w:szCs w:val="28"/>
          <w:lang w:eastAsia="ar-SA"/>
        </w:rPr>
        <w:t>. Пункт 4 постановления изложить в следующей редакции:</w:t>
      </w:r>
    </w:p>
    <w:p w:rsidR="0086782B" w:rsidRDefault="0086782B" w:rsidP="0086782B">
      <w:pPr>
        <w:ind w:firstLine="708"/>
        <w:jc w:val="both"/>
        <w:rPr>
          <w:szCs w:val="28"/>
        </w:rPr>
      </w:pPr>
      <w:r>
        <w:rPr>
          <w:rFonts w:eastAsia="Arial"/>
          <w:szCs w:val="28"/>
          <w:lang w:eastAsia="ar-SA"/>
        </w:rPr>
        <w:t xml:space="preserve">«4. </w:t>
      </w:r>
      <w:r>
        <w:rPr>
          <w:szCs w:val="28"/>
        </w:rPr>
        <w:t>Департаменту образования Администрации города, комитету культуры и туризма Администрации города, управлению физической культуры и спорта Администрации города, отделу молодёжной политики Администрации города отменить выезды организованных групп, направляемых на отдых, оздоровление, физкультурно-спортивные и культурно-массовые мероприятия за пределы города Сургута, за исключением выездов членов спортивных сборных команд автономного округа, профессиональных спортивных клубов».</w:t>
      </w:r>
    </w:p>
    <w:p w:rsidR="0086782B" w:rsidRDefault="005F426F" w:rsidP="0086782B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86782B">
        <w:rPr>
          <w:szCs w:val="28"/>
        </w:rPr>
        <w:t>. Пункт 12 постановления дополнить подпунктом 12.3 следующего содержания:</w:t>
      </w:r>
    </w:p>
    <w:p w:rsidR="0086782B" w:rsidRDefault="0086782B" w:rsidP="0086782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«12.3. Организовать с учетом особенностей курируемых структурных подразделений, организаций и учреждений:</w:t>
      </w:r>
    </w:p>
    <w:p w:rsidR="0086782B" w:rsidRDefault="0086782B" w:rsidP="0086782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обеспечение на входе контроля соблюдения посетителями масочного режима, а также наличие мест обработки рук кожными антисептиками либо наличие дезинфицирующих салфеток, одноразовых перчаток;</w:t>
      </w:r>
    </w:p>
    <w:p w:rsidR="0086782B" w:rsidRDefault="0086782B" w:rsidP="0086782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централизованный сбор на выходе использованных масок, перчаток, дезинфицирующих салфеток».</w:t>
      </w:r>
    </w:p>
    <w:p w:rsidR="005F426F" w:rsidRPr="005F426F" w:rsidRDefault="005F426F" w:rsidP="005F426F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1.4</w:t>
      </w:r>
      <w:r w:rsidRPr="005F426F">
        <w:rPr>
          <w:rFonts w:eastAsia="Calibri"/>
          <w:szCs w:val="28"/>
        </w:rPr>
        <w:t xml:space="preserve">. Приложение 1 к постановлению дополнить абзацами следующего содержания: </w:t>
      </w:r>
    </w:p>
    <w:p w:rsidR="005F426F" w:rsidRPr="005F426F" w:rsidRDefault="005F426F" w:rsidP="005F426F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</w:rPr>
      </w:pPr>
      <w:r w:rsidRPr="005F426F">
        <w:rPr>
          <w:rFonts w:eastAsia="Calibri"/>
          <w:szCs w:val="28"/>
        </w:rPr>
        <w:t>«Рачёв Андрей Александрович – заместитель начальника управления                     по делам гражданской обороны и чрезвычайным ситуациям Администрации города»;</w:t>
      </w:r>
    </w:p>
    <w:p w:rsidR="005F426F" w:rsidRPr="005F426F" w:rsidRDefault="005F426F" w:rsidP="005F426F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</w:rPr>
      </w:pPr>
      <w:r w:rsidRPr="005F426F">
        <w:rPr>
          <w:rFonts w:eastAsia="Calibri"/>
          <w:szCs w:val="28"/>
        </w:rPr>
        <w:t>«Гусева Елена Леонидовна – начальник отдела по защите</w:t>
      </w:r>
      <w:r>
        <w:rPr>
          <w:rFonts w:eastAsia="Calibri"/>
          <w:szCs w:val="28"/>
        </w:rPr>
        <w:t xml:space="preserve"> населения </w:t>
      </w:r>
      <w:r>
        <w:rPr>
          <w:rFonts w:eastAsia="Calibri"/>
          <w:szCs w:val="28"/>
        </w:rPr>
        <w:br/>
      </w:r>
      <w:r w:rsidRPr="005F426F">
        <w:rPr>
          <w:rFonts w:eastAsia="Calibri"/>
          <w:szCs w:val="28"/>
        </w:rPr>
        <w:t>и территории гор</w:t>
      </w:r>
      <w:r>
        <w:rPr>
          <w:rFonts w:eastAsia="Calibri"/>
          <w:szCs w:val="28"/>
        </w:rPr>
        <w:t>о</w:t>
      </w:r>
      <w:r w:rsidRPr="005F426F">
        <w:rPr>
          <w:rFonts w:eastAsia="Calibri"/>
          <w:szCs w:val="28"/>
        </w:rPr>
        <w:t>да от чрезвычайных ситуаций управления по делам граждан-ской обороны и чрезвычайным ситуациям Администрации города».</w:t>
      </w:r>
    </w:p>
    <w:p w:rsidR="0086782B" w:rsidRPr="0086782B" w:rsidRDefault="0086782B" w:rsidP="0086782B">
      <w:pPr>
        <w:ind w:firstLine="709"/>
        <w:jc w:val="both"/>
      </w:pPr>
      <w:r w:rsidRPr="0086782B">
        <w:t>2. Управлению массовых коммуникаций разместить настоящее постанов-ление на официальном портале Администрации города: www.admsurgut.ru.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6782B">
        <w:rPr>
          <w:rFonts w:eastAsia="Calibri"/>
          <w:szCs w:val="28"/>
        </w:rPr>
        <w:t>3. Муниципальному казенному учреждению «Наш город» опубликовать</w:t>
      </w:r>
      <w:r w:rsidRPr="0086782B">
        <w:rPr>
          <w:rFonts w:eastAsia="Calibri"/>
          <w:szCs w:val="28"/>
        </w:rPr>
        <w:br/>
        <w:t>настоящее постановление в газете «Сургутские ведомости».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6782B">
        <w:rPr>
          <w:rFonts w:eastAsia="Calibri"/>
          <w:szCs w:val="28"/>
        </w:rPr>
        <w:t xml:space="preserve">4. </w:t>
      </w:r>
      <w:r w:rsidRPr="0086782B">
        <w:rPr>
          <w:szCs w:val="28"/>
        </w:rPr>
        <w:t>Настоящее постановление вступает в силу с момента его издания.</w:t>
      </w:r>
    </w:p>
    <w:p w:rsidR="0086782B" w:rsidRPr="0086782B" w:rsidRDefault="0086782B" w:rsidP="0086782B">
      <w:pPr>
        <w:ind w:firstLine="709"/>
        <w:jc w:val="both"/>
      </w:pPr>
      <w:r w:rsidRPr="0086782B">
        <w:rPr>
          <w:szCs w:val="28"/>
        </w:rPr>
        <w:t xml:space="preserve">5. </w:t>
      </w:r>
      <w:r w:rsidRPr="0086782B">
        <w:t>Контроль за выполнением постановления возложить на заместителя Главы города, курирующего социальную сферу.</w:t>
      </w:r>
    </w:p>
    <w:p w:rsidR="0086782B" w:rsidRDefault="0086782B" w:rsidP="0086782B">
      <w:pPr>
        <w:jc w:val="both"/>
      </w:pPr>
    </w:p>
    <w:p w:rsidR="0086782B" w:rsidRDefault="0086782B" w:rsidP="0086782B">
      <w:pPr>
        <w:rPr>
          <w:szCs w:val="28"/>
        </w:rPr>
      </w:pPr>
    </w:p>
    <w:p w:rsidR="0086782B" w:rsidRDefault="0086782B" w:rsidP="0086782B">
      <w:pPr>
        <w:rPr>
          <w:szCs w:val="28"/>
        </w:rPr>
      </w:pPr>
    </w:p>
    <w:p w:rsidR="0086782B" w:rsidRDefault="0086782B" w:rsidP="0086782B">
      <w:pPr>
        <w:rPr>
          <w:rFonts w:eastAsia="Calibri" w:cs="Times New Roman"/>
          <w:szCs w:val="28"/>
        </w:rPr>
      </w:pPr>
      <w:r>
        <w:rPr>
          <w:rFonts w:eastAsia="Calibri"/>
          <w:szCs w:val="28"/>
        </w:rPr>
        <w:t>И.о. главы Администрации города                                                        А.А. Жердев</w:t>
      </w:r>
    </w:p>
    <w:p w:rsidR="0037309B" w:rsidRPr="0086782B" w:rsidRDefault="0037309B" w:rsidP="0086782B"/>
    <w:sectPr w:rsidR="0037309B" w:rsidRPr="0086782B" w:rsidSect="0086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7B" w:rsidRDefault="00FF157B">
      <w:r>
        <w:separator/>
      </w:r>
    </w:p>
  </w:endnote>
  <w:endnote w:type="continuationSeparator" w:id="0">
    <w:p w:rsidR="00FF157B" w:rsidRDefault="00FF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7B" w:rsidRDefault="00FF157B">
      <w:r>
        <w:separator/>
      </w:r>
    </w:p>
  </w:footnote>
  <w:footnote w:type="continuationSeparator" w:id="0">
    <w:p w:rsidR="00FF157B" w:rsidRDefault="00FF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44C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491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4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2B"/>
    <w:rsid w:val="001406E9"/>
    <w:rsid w:val="0037309B"/>
    <w:rsid w:val="005E491B"/>
    <w:rsid w:val="005F426F"/>
    <w:rsid w:val="00713AEA"/>
    <w:rsid w:val="008427A6"/>
    <w:rsid w:val="0086782B"/>
    <w:rsid w:val="00A90915"/>
    <w:rsid w:val="00DB6390"/>
    <w:rsid w:val="00E83410"/>
    <w:rsid w:val="00F844CC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7298-39BD-4876-A40E-00A47A1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7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78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7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82B"/>
    <w:rPr>
      <w:rFonts w:ascii="Times New Roman" w:hAnsi="Times New Roman"/>
      <w:sz w:val="28"/>
    </w:rPr>
  </w:style>
  <w:style w:type="character" w:styleId="a8">
    <w:name w:val="page number"/>
    <w:basedOn w:val="a0"/>
    <w:rsid w:val="0086782B"/>
  </w:style>
  <w:style w:type="paragraph" w:styleId="a9">
    <w:name w:val="List Paragraph"/>
    <w:basedOn w:val="a"/>
    <w:uiPriority w:val="34"/>
    <w:qFormat/>
    <w:rsid w:val="005F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2020-08-27T07:58:00Z</cp:lastPrinted>
  <dcterms:created xsi:type="dcterms:W3CDTF">2020-09-01T11:44:00Z</dcterms:created>
  <dcterms:modified xsi:type="dcterms:W3CDTF">2020-09-01T11:44:00Z</dcterms:modified>
</cp:coreProperties>
</file>