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A6" w:rsidRDefault="00274CA6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74CA6" w:rsidRDefault="00274CA6" w:rsidP="00656C1A">
      <w:pPr>
        <w:spacing w:line="120" w:lineRule="atLeast"/>
        <w:jc w:val="center"/>
        <w:rPr>
          <w:sz w:val="24"/>
          <w:szCs w:val="24"/>
        </w:rPr>
      </w:pPr>
    </w:p>
    <w:p w:rsidR="00274CA6" w:rsidRPr="00852378" w:rsidRDefault="00274CA6" w:rsidP="00656C1A">
      <w:pPr>
        <w:spacing w:line="120" w:lineRule="atLeast"/>
        <w:jc w:val="center"/>
        <w:rPr>
          <w:sz w:val="10"/>
          <w:szCs w:val="10"/>
        </w:rPr>
      </w:pPr>
    </w:p>
    <w:p w:rsidR="00274CA6" w:rsidRDefault="00274CA6" w:rsidP="00656C1A">
      <w:pPr>
        <w:spacing w:line="120" w:lineRule="atLeast"/>
        <w:jc w:val="center"/>
        <w:rPr>
          <w:sz w:val="10"/>
          <w:szCs w:val="24"/>
        </w:rPr>
      </w:pPr>
    </w:p>
    <w:p w:rsidR="00274CA6" w:rsidRPr="005541F0" w:rsidRDefault="00274CA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74CA6" w:rsidRDefault="00274CA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74CA6" w:rsidRPr="005541F0" w:rsidRDefault="00274CA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74CA6" w:rsidRPr="005649E4" w:rsidRDefault="00274CA6" w:rsidP="00656C1A">
      <w:pPr>
        <w:spacing w:line="120" w:lineRule="atLeast"/>
        <w:jc w:val="center"/>
        <w:rPr>
          <w:sz w:val="18"/>
          <w:szCs w:val="24"/>
        </w:rPr>
      </w:pPr>
    </w:p>
    <w:p w:rsidR="00274CA6" w:rsidRPr="00656C1A" w:rsidRDefault="00274CA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74CA6" w:rsidRPr="005541F0" w:rsidRDefault="00274CA6" w:rsidP="00656C1A">
      <w:pPr>
        <w:spacing w:line="120" w:lineRule="atLeast"/>
        <w:jc w:val="center"/>
        <w:rPr>
          <w:sz w:val="18"/>
          <w:szCs w:val="24"/>
        </w:rPr>
      </w:pPr>
    </w:p>
    <w:p w:rsidR="00274CA6" w:rsidRPr="005541F0" w:rsidRDefault="00274CA6" w:rsidP="00656C1A">
      <w:pPr>
        <w:spacing w:line="120" w:lineRule="atLeast"/>
        <w:jc w:val="center"/>
        <w:rPr>
          <w:sz w:val="20"/>
          <w:szCs w:val="24"/>
        </w:rPr>
      </w:pPr>
    </w:p>
    <w:p w:rsidR="00274CA6" w:rsidRPr="00656C1A" w:rsidRDefault="00274CA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74CA6" w:rsidRDefault="00274CA6" w:rsidP="00656C1A">
      <w:pPr>
        <w:spacing w:line="120" w:lineRule="atLeast"/>
        <w:jc w:val="center"/>
        <w:rPr>
          <w:sz w:val="30"/>
          <w:szCs w:val="24"/>
        </w:rPr>
      </w:pPr>
    </w:p>
    <w:p w:rsidR="00274CA6" w:rsidRPr="00656C1A" w:rsidRDefault="00274CA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74CA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74CA6" w:rsidRPr="00F8214F" w:rsidRDefault="00274CA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74CA6" w:rsidRPr="00F8214F" w:rsidRDefault="00FB48C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74CA6" w:rsidRPr="00F8214F" w:rsidRDefault="00274CA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74CA6" w:rsidRPr="00F8214F" w:rsidRDefault="00FB48C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74CA6" w:rsidRPr="00A63FB0" w:rsidRDefault="00274CA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74CA6" w:rsidRPr="00A3761A" w:rsidRDefault="00FB48C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274CA6" w:rsidRPr="00F8214F" w:rsidRDefault="00274CA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74CA6" w:rsidRPr="00F8214F" w:rsidRDefault="00274CA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74CA6" w:rsidRPr="00AB4194" w:rsidRDefault="00274CA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74CA6" w:rsidRPr="00F8214F" w:rsidRDefault="00FB48C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9614</w:t>
            </w:r>
          </w:p>
        </w:tc>
      </w:tr>
    </w:tbl>
    <w:p w:rsidR="00274CA6" w:rsidRPr="00C725A6" w:rsidRDefault="00274CA6" w:rsidP="00C725A6">
      <w:pPr>
        <w:rPr>
          <w:rFonts w:cs="Times New Roman"/>
          <w:szCs w:val="28"/>
        </w:rPr>
      </w:pPr>
    </w:p>
    <w:p w:rsidR="00274CA6" w:rsidRDefault="00274CA6" w:rsidP="00274CA6">
      <w:pPr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О внесении изменений </w:t>
      </w:r>
    </w:p>
    <w:p w:rsidR="00274CA6" w:rsidRDefault="00274CA6" w:rsidP="00274CA6">
      <w:pPr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в постановление Администрации </w:t>
      </w:r>
    </w:p>
    <w:p w:rsidR="00274CA6" w:rsidRDefault="00274CA6" w:rsidP="00274CA6">
      <w:pPr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города от 09.04.2012 № 2368 </w:t>
      </w:r>
    </w:p>
    <w:p w:rsidR="00274CA6" w:rsidRDefault="00274CA6" w:rsidP="00274CA6">
      <w:pPr>
        <w:spacing w:line="240" w:lineRule="auto"/>
        <w:rPr>
          <w:szCs w:val="28"/>
        </w:rPr>
      </w:pPr>
      <w:r>
        <w:rPr>
          <w:bCs/>
          <w:szCs w:val="28"/>
        </w:rPr>
        <w:t>«</w:t>
      </w:r>
      <w:r>
        <w:rPr>
          <w:szCs w:val="28"/>
        </w:rPr>
        <w:t xml:space="preserve">Об утверждении административного </w:t>
      </w:r>
    </w:p>
    <w:p w:rsidR="00274CA6" w:rsidRDefault="00274CA6" w:rsidP="00274CA6">
      <w:pPr>
        <w:spacing w:line="240" w:lineRule="auto"/>
        <w:rPr>
          <w:szCs w:val="28"/>
        </w:rPr>
      </w:pPr>
      <w:r>
        <w:rPr>
          <w:szCs w:val="28"/>
        </w:rPr>
        <w:t xml:space="preserve">регламента предоставления </w:t>
      </w:r>
    </w:p>
    <w:p w:rsidR="00274CA6" w:rsidRDefault="00274CA6" w:rsidP="00274CA6">
      <w:pPr>
        <w:spacing w:line="240" w:lineRule="auto"/>
        <w:rPr>
          <w:szCs w:val="28"/>
        </w:rPr>
      </w:pPr>
      <w:r>
        <w:rPr>
          <w:szCs w:val="28"/>
        </w:rPr>
        <w:t xml:space="preserve">муниципальной услуги </w:t>
      </w:r>
    </w:p>
    <w:p w:rsidR="00274CA6" w:rsidRDefault="00274CA6" w:rsidP="00274CA6">
      <w:pPr>
        <w:spacing w:line="240" w:lineRule="auto"/>
        <w:rPr>
          <w:szCs w:val="28"/>
        </w:rPr>
      </w:pPr>
      <w:r>
        <w:rPr>
          <w:szCs w:val="28"/>
        </w:rPr>
        <w:t xml:space="preserve">«Предоставление сведений из реестра </w:t>
      </w:r>
    </w:p>
    <w:p w:rsidR="00274CA6" w:rsidRPr="00274CA6" w:rsidRDefault="00274CA6" w:rsidP="00274CA6">
      <w:pPr>
        <w:spacing w:line="240" w:lineRule="auto"/>
        <w:rPr>
          <w:szCs w:val="28"/>
        </w:rPr>
      </w:pPr>
      <w:r>
        <w:rPr>
          <w:szCs w:val="28"/>
        </w:rPr>
        <w:t>муниципального имущества»</w:t>
      </w:r>
    </w:p>
    <w:p w:rsidR="00274CA6" w:rsidRDefault="00274CA6" w:rsidP="00274CA6">
      <w:pPr>
        <w:pStyle w:val="aa"/>
        <w:tabs>
          <w:tab w:val="left" w:pos="851"/>
        </w:tabs>
        <w:jc w:val="both"/>
        <w:rPr>
          <w:szCs w:val="28"/>
        </w:rPr>
      </w:pPr>
    </w:p>
    <w:p w:rsidR="00274CA6" w:rsidRDefault="00274CA6" w:rsidP="00274CA6">
      <w:pPr>
        <w:pStyle w:val="aa"/>
        <w:tabs>
          <w:tab w:val="left" w:pos="851"/>
        </w:tabs>
        <w:jc w:val="both"/>
        <w:rPr>
          <w:szCs w:val="28"/>
        </w:rPr>
      </w:pPr>
    </w:p>
    <w:p w:rsidR="00274CA6" w:rsidRDefault="00274CA6" w:rsidP="00274CA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27.07.2010 № 210-ФЗ                         «Об организации предоставления государственных и муниципальных услуг»,                        </w:t>
      </w:r>
      <w:r w:rsidRPr="00274CA6">
        <w:rPr>
          <w:szCs w:val="28"/>
        </w:rPr>
        <w:t>решением Думы города от 10.12.2020 № 675-VI ДГ «О назначении исполня-ющего обязанности Главы города Сургута»</w:t>
      </w:r>
      <w:r>
        <w:rPr>
          <w:szCs w:val="28"/>
        </w:rPr>
        <w:t xml:space="preserve">, </w:t>
      </w:r>
      <w:r w:rsidRPr="00274CA6">
        <w:rPr>
          <w:szCs w:val="28"/>
        </w:rPr>
        <w:t>постановлениями</w:t>
      </w:r>
      <w:r>
        <w:rPr>
          <w:szCs w:val="28"/>
        </w:rPr>
        <w:t xml:space="preserve"> Администрации города от 24.02.2011 № 844 «Об утверждении реестра муниципальных услуг </w:t>
      </w:r>
      <w:r>
        <w:rPr>
          <w:szCs w:val="28"/>
        </w:rPr>
        <w:br/>
        <w:t xml:space="preserve">городского округа город Сургут», от 17.03.2016 № 1873 «О порядке разработки, проведения экспертизы и утверждения административных регламентов </w:t>
      </w:r>
      <w:r>
        <w:rPr>
          <w:szCs w:val="28"/>
        </w:rPr>
        <w:br/>
        <w:t xml:space="preserve">предоставления муниципальных услуг», от 25.04.2018 № 2942 «Об утверждении порядка подачи и рассмотрения жалоб на решения и действия (бездействие) </w:t>
      </w:r>
      <w:r>
        <w:rPr>
          <w:szCs w:val="28"/>
        </w:rPr>
        <w:br/>
        <w:t xml:space="preserve">органов местного самоуправления городского округа город Сургут, </w:t>
      </w:r>
      <w:r>
        <w:rPr>
          <w:szCs w:val="28"/>
        </w:rPr>
        <w:br/>
        <w:t>их должностных лиц, муниципальных служащих, муниципального казенного учреждения «Многофункциональный центр предоставления государственных                             и муниципальных услуг города Сургута» и его работников», распоряжением</w:t>
      </w:r>
      <w:r w:rsidR="00C20F88">
        <w:rPr>
          <w:szCs w:val="28"/>
        </w:rPr>
        <w:t xml:space="preserve"> </w:t>
      </w:r>
      <w:r w:rsidR="00C20F88">
        <w:rPr>
          <w:szCs w:val="28"/>
        </w:rPr>
        <w:br/>
      </w:r>
      <w:r w:rsidR="00C20F88">
        <w:rPr>
          <w:rFonts w:cs="Times New Roman"/>
          <w:szCs w:val="28"/>
        </w:rPr>
        <w:t>Администрации города</w:t>
      </w:r>
      <w:r>
        <w:rPr>
          <w:szCs w:val="28"/>
        </w:rPr>
        <w:t xml:space="preserve"> от 30.12.2005 № 3686 «Об утверждении Регламента </w:t>
      </w:r>
      <w:r w:rsidR="00C20F88">
        <w:rPr>
          <w:szCs w:val="28"/>
        </w:rPr>
        <w:br/>
      </w:r>
      <w:r>
        <w:rPr>
          <w:szCs w:val="28"/>
        </w:rPr>
        <w:t xml:space="preserve">Администрации города», в целях приведения муниципальных правовых актов </w:t>
      </w:r>
      <w:r w:rsidR="00C20F88">
        <w:rPr>
          <w:szCs w:val="28"/>
        </w:rPr>
        <w:br/>
      </w:r>
      <w:r>
        <w:rPr>
          <w:szCs w:val="28"/>
        </w:rPr>
        <w:t>в соответствие с действующим законодательством Российской Федерации:</w:t>
      </w:r>
      <w:bookmarkStart w:id="5" w:name="Par1"/>
      <w:bookmarkEnd w:id="5"/>
    </w:p>
    <w:p w:rsidR="00274CA6" w:rsidRDefault="00274CA6" w:rsidP="00274CA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Внести в </w:t>
      </w:r>
      <w:r>
        <w:rPr>
          <w:bCs/>
          <w:szCs w:val="28"/>
        </w:rPr>
        <w:t>постановление Администрации города от 09.04.2012 № 2368               «</w:t>
      </w:r>
      <w:r>
        <w:rPr>
          <w:szCs w:val="28"/>
        </w:rPr>
        <w:t>Об утверждении административного регламента предоставления муници-</w:t>
      </w:r>
      <w:r>
        <w:rPr>
          <w:szCs w:val="28"/>
        </w:rPr>
        <w:br/>
        <w:t xml:space="preserve">пальной услуги «Предоставление сведений из реестра муниципального </w:t>
      </w:r>
      <w:r>
        <w:rPr>
          <w:szCs w:val="28"/>
        </w:rPr>
        <w:br/>
        <w:t xml:space="preserve">имущества» (с изменениями от 28.01.2013 № 426, 31.05.2013 № 3696, 02.07.2014 № 4468, 28.10.2015 № 7574, 14.01.2016 № 127, 08.04.2016 № 2652, 28.07.2016 </w:t>
      </w:r>
      <w:r>
        <w:rPr>
          <w:szCs w:val="28"/>
        </w:rPr>
        <w:br/>
      </w:r>
      <w:r>
        <w:rPr>
          <w:szCs w:val="28"/>
        </w:rPr>
        <w:lastRenderedPageBreak/>
        <w:t xml:space="preserve">№ 5659, 06.12.2017 № 10667, 06.06.2018 № 4250, 08.06.2018 № 4309, 27.08.2018 № 6496, 16.11.2018 № 8661, 06.11.2019 № 8187) следующие изменения: </w:t>
      </w:r>
    </w:p>
    <w:p w:rsidR="00274CA6" w:rsidRDefault="00274CA6" w:rsidP="00274CA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274CA6" w:rsidRDefault="00274CA6" w:rsidP="00274CA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1.1. Пункт 4 раздела V изложить в следующей редакции:</w:t>
      </w:r>
    </w:p>
    <w:p w:rsidR="00274CA6" w:rsidRDefault="00274CA6" w:rsidP="00274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Жалоба должна содержать:</w:t>
      </w:r>
    </w:p>
    <w:p w:rsidR="00274CA6" w:rsidRDefault="00274CA6" w:rsidP="00274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br/>
        <w:t xml:space="preserve">должностного лица органа, предоставляющего муниципальную услугу, либо 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служащего, многофункционального центра, его руководителя                    и (или) работника, решения и действия (бездействие) которых обжалуются;</w:t>
      </w:r>
    </w:p>
    <w:p w:rsidR="00274CA6" w:rsidRDefault="00274CA6" w:rsidP="00274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– при наличии), сведения о месте </w:t>
      </w:r>
      <w:r>
        <w:rPr>
          <w:rFonts w:ascii="Times New Roman" w:hAnsi="Times New Roman" w:cs="Times New Roman"/>
          <w:sz w:val="28"/>
          <w:szCs w:val="28"/>
        </w:rPr>
        <w:br/>
        <w:t xml:space="preserve">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</w:t>
      </w:r>
      <w:r>
        <w:rPr>
          <w:rFonts w:ascii="Times New Roman" w:hAnsi="Times New Roman" w:cs="Times New Roman"/>
          <w:sz w:val="28"/>
          <w:szCs w:val="28"/>
        </w:rPr>
        <w:br/>
        <w:t>по которым должен быть направлен ответ заявителю;</w:t>
      </w:r>
    </w:p>
    <w:p w:rsidR="00274CA6" w:rsidRDefault="00274CA6" w:rsidP="00274CA6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</w:t>
      </w:r>
      <w:r>
        <w:rPr>
          <w:szCs w:val="28"/>
        </w:rPr>
        <w:br/>
        <w:t>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274CA6" w:rsidRDefault="00274CA6" w:rsidP="00274CA6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доводы, на основании которых заявитель не согласен с решением                      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szCs w:val="28"/>
        </w:rPr>
        <w:br/>
        <w:t xml:space="preserve">муниципального служащего, многофункционального центра, работника </w:t>
      </w:r>
      <w:r>
        <w:rPr>
          <w:szCs w:val="28"/>
        </w:rPr>
        <w:br/>
        <w:t xml:space="preserve">многофункционального центра. Заявителем могут быть представлены </w:t>
      </w:r>
      <w:r>
        <w:rPr>
          <w:szCs w:val="28"/>
        </w:rPr>
        <w:br/>
        <w:t>документы (при наличии), подтверждающие доводы заявителя, либо их копии».</w:t>
      </w:r>
    </w:p>
    <w:p w:rsidR="00274CA6" w:rsidRPr="00A85B57" w:rsidRDefault="00A85B57" w:rsidP="00274CA6">
      <w:pPr>
        <w:spacing w:line="240" w:lineRule="auto"/>
        <w:ind w:firstLine="709"/>
        <w:jc w:val="both"/>
        <w:rPr>
          <w:spacing w:val="-6"/>
          <w:szCs w:val="28"/>
        </w:rPr>
      </w:pPr>
      <w:r w:rsidRPr="00A85B57">
        <w:rPr>
          <w:spacing w:val="-6"/>
          <w:szCs w:val="28"/>
        </w:rPr>
        <w:t>1.2. Абзац четвертый</w:t>
      </w:r>
      <w:r w:rsidR="00274CA6" w:rsidRPr="00A85B57">
        <w:rPr>
          <w:spacing w:val="-6"/>
          <w:szCs w:val="28"/>
        </w:rPr>
        <w:t xml:space="preserve"> пункта 13 раздела V изложить в следующей редакции:</w:t>
      </w:r>
    </w:p>
    <w:p w:rsidR="00274CA6" w:rsidRDefault="00274CA6" w:rsidP="00274C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«- требование представления заявителем документов или информации либо осуществления действий, представление или осуществление которых </w:t>
      </w:r>
      <w:r>
        <w:rPr>
          <w:rFonts w:eastAsia="Calibri"/>
          <w:szCs w:val="28"/>
        </w:rPr>
        <w:br/>
        <w:t>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услуги;».</w:t>
      </w:r>
    </w:p>
    <w:p w:rsidR="00274CA6" w:rsidRDefault="00274CA6" w:rsidP="00274C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1.3. Дополнить пункт 13 раздела V абзацем следующего содержания:</w:t>
      </w:r>
    </w:p>
    <w:p w:rsidR="00274CA6" w:rsidRDefault="00274CA6" w:rsidP="00274C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«- требование у заявителя при предоставлении муниципальной услуги </w:t>
      </w:r>
      <w:r>
        <w:rPr>
          <w:rFonts w:eastAsia="Calibri"/>
          <w:szCs w:val="28"/>
        </w:rPr>
        <w:br/>
        <w:t xml:space="preserve">документов или информации, отсутствие и (или) недостоверность которых                        не указывались при первоначальном отказе в приеме документов, необходимых для предоставления муниципальной услуги, либо в предоставлении муници-пальной услуги, за исключением случаев, предусмотренных пунктом 4 части 1 статьи 7 Федерального закона от 27.07.2010 № 210-ФЗ «Об организации </w:t>
      </w:r>
      <w:r>
        <w:rPr>
          <w:rFonts w:eastAsia="Calibri"/>
          <w:szCs w:val="28"/>
        </w:rPr>
        <w:br/>
        <w:t xml:space="preserve">предоставления государственных и муниципальных услуг». В указанном случае досудебное (внесудебное) обжалование заявителем решений и действий </w:t>
      </w:r>
      <w:r>
        <w:rPr>
          <w:rFonts w:eastAsia="Calibri"/>
          <w:szCs w:val="28"/>
        </w:rPr>
        <w:br/>
        <w:t>(бездействия) МКУ «МФЦ г. Сургута» или его работника возможно в случае</w:t>
      </w:r>
      <w:r w:rsidR="00A85B57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если на МКУ «МФЦ г. Сургута» возложена функция по предоставлению </w:t>
      </w:r>
      <w:r>
        <w:rPr>
          <w:rFonts w:eastAsia="Calibri"/>
          <w:szCs w:val="28"/>
        </w:rPr>
        <w:br/>
        <w:t xml:space="preserve">соответствующей муниципальной услуги в полном объеме в порядке, опреде-ленном частью 1.3 статьи 16 Федерального закона от 27.07.2010 № 210-ФЗ </w:t>
      </w:r>
      <w:r>
        <w:rPr>
          <w:rFonts w:eastAsia="Calibri"/>
          <w:szCs w:val="28"/>
        </w:rPr>
        <w:br/>
        <w:t>«Об организации предоставления государственных и муниципальных услуг».</w:t>
      </w:r>
    </w:p>
    <w:p w:rsidR="00274CA6" w:rsidRDefault="00274CA6" w:rsidP="00274C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2. Управлению массовых коммуникаций разместить настоящее постановление на официальном портале Администрации города: www.admsurgut.ru. </w:t>
      </w:r>
    </w:p>
    <w:p w:rsidR="00274CA6" w:rsidRDefault="00274CA6" w:rsidP="00274C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274CA6" w:rsidRDefault="00274CA6" w:rsidP="00274C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Настоящее постановление вступает в силу после его официального </w:t>
      </w:r>
      <w:r>
        <w:rPr>
          <w:rFonts w:eastAsia="Calibri"/>
          <w:szCs w:val="28"/>
        </w:rPr>
        <w:br/>
        <w:t>опубликования.</w:t>
      </w:r>
    </w:p>
    <w:p w:rsidR="00236616" w:rsidRDefault="00274CA6" w:rsidP="00274C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rFonts w:eastAsia="Calibri"/>
          <w:szCs w:val="28"/>
        </w:rPr>
        <w:br/>
        <w:t>и экологии, управления имуществом, находящимся в муниципальной собственности.</w:t>
      </w:r>
    </w:p>
    <w:p w:rsidR="00274CA6" w:rsidRDefault="00274CA6" w:rsidP="00274CA6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</w:p>
    <w:p w:rsidR="00274CA6" w:rsidRDefault="00274CA6" w:rsidP="00274CA6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</w:p>
    <w:p w:rsidR="00274CA6" w:rsidRDefault="00274CA6" w:rsidP="00274CA6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</w:p>
    <w:p w:rsidR="00274CA6" w:rsidRPr="00274CA6" w:rsidRDefault="00274CA6" w:rsidP="00274CA6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274CA6">
        <w:rPr>
          <w:rFonts w:eastAsia="Calibri"/>
          <w:szCs w:val="28"/>
        </w:rPr>
        <w:t xml:space="preserve">И.о. Главы города                                                                                     </w:t>
      </w:r>
      <w:r>
        <w:rPr>
          <w:rFonts w:eastAsia="Calibri"/>
          <w:szCs w:val="28"/>
        </w:rPr>
        <w:t xml:space="preserve">  </w:t>
      </w:r>
      <w:r w:rsidRPr="00274CA6">
        <w:rPr>
          <w:rFonts w:eastAsia="Calibri"/>
          <w:szCs w:val="28"/>
        </w:rPr>
        <w:t>А.Н. Томазова</w:t>
      </w:r>
    </w:p>
    <w:sectPr w:rsidR="00274CA6" w:rsidRPr="00274CA6" w:rsidSect="00274C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68" w:rsidRDefault="000F5D68">
      <w:pPr>
        <w:spacing w:line="240" w:lineRule="auto"/>
      </w:pPr>
      <w:r>
        <w:separator/>
      </w:r>
    </w:p>
  </w:endnote>
  <w:endnote w:type="continuationSeparator" w:id="0">
    <w:p w:rsidR="000F5D68" w:rsidRDefault="000F5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B48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B48C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B48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68" w:rsidRDefault="000F5D68">
      <w:pPr>
        <w:spacing w:line="240" w:lineRule="auto"/>
      </w:pPr>
      <w:r>
        <w:separator/>
      </w:r>
    </w:p>
  </w:footnote>
  <w:footnote w:type="continuationSeparator" w:id="0">
    <w:p w:rsidR="000F5D68" w:rsidRDefault="000F5D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B48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B6F5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B48C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034D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034D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034D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B48C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B48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A6"/>
    <w:rsid w:val="000F5D68"/>
    <w:rsid w:val="00236616"/>
    <w:rsid w:val="00274CA6"/>
    <w:rsid w:val="002B6F5F"/>
    <w:rsid w:val="00790927"/>
    <w:rsid w:val="00A85B57"/>
    <w:rsid w:val="00AD5630"/>
    <w:rsid w:val="00B02C20"/>
    <w:rsid w:val="00B540D2"/>
    <w:rsid w:val="00C20F88"/>
    <w:rsid w:val="00D034DA"/>
    <w:rsid w:val="00FB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8CF2F-8FD5-4C1B-A8C5-89A57708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74CA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274CA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74CA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4CA6"/>
    <w:rPr>
      <w:rFonts w:ascii="Times New Roman" w:hAnsi="Times New Roman"/>
      <w:sz w:val="28"/>
    </w:rPr>
  </w:style>
  <w:style w:type="character" w:styleId="a8">
    <w:name w:val="page number"/>
    <w:basedOn w:val="a0"/>
    <w:rsid w:val="00274CA6"/>
  </w:style>
  <w:style w:type="character" w:styleId="a9">
    <w:name w:val="Hyperlink"/>
    <w:basedOn w:val="a0"/>
    <w:uiPriority w:val="99"/>
    <w:semiHidden/>
    <w:unhideWhenUsed/>
    <w:rsid w:val="00274CA6"/>
    <w:rPr>
      <w:color w:val="0563C1" w:themeColor="hyperlink"/>
      <w:u w:val="single"/>
    </w:rPr>
  </w:style>
  <w:style w:type="paragraph" w:styleId="aa">
    <w:name w:val="Body Text"/>
    <w:basedOn w:val="a"/>
    <w:link w:val="ab"/>
    <w:semiHidden/>
    <w:unhideWhenUsed/>
    <w:rsid w:val="00274CA6"/>
    <w:pPr>
      <w:spacing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274C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74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4823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2020-12-23T09:47:00Z</cp:lastPrinted>
  <dcterms:created xsi:type="dcterms:W3CDTF">2020-12-24T07:50:00Z</dcterms:created>
  <dcterms:modified xsi:type="dcterms:W3CDTF">2020-12-24T07:50:00Z</dcterms:modified>
</cp:coreProperties>
</file>