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6F8" w:rsidRDefault="007F56F8" w:rsidP="00784A39">
      <w:pPr>
        <w:autoSpaceDE w:val="0"/>
        <w:autoSpaceDN w:val="0"/>
        <w:adjustRightInd w:val="0"/>
        <w:ind w:left="5954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Приложение </w:t>
      </w:r>
    </w:p>
    <w:p w:rsidR="007F56F8" w:rsidRDefault="007F56F8" w:rsidP="00784A39">
      <w:pPr>
        <w:autoSpaceDE w:val="0"/>
        <w:autoSpaceDN w:val="0"/>
        <w:adjustRightInd w:val="0"/>
        <w:ind w:left="5954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к постановлению</w:t>
      </w:r>
    </w:p>
    <w:p w:rsidR="007F56F8" w:rsidRDefault="007F56F8" w:rsidP="00784A39">
      <w:pPr>
        <w:autoSpaceDE w:val="0"/>
        <w:autoSpaceDN w:val="0"/>
        <w:adjustRightInd w:val="0"/>
        <w:ind w:left="5954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Администрации города</w:t>
      </w:r>
    </w:p>
    <w:p w:rsidR="007F56F8" w:rsidRDefault="007F56F8" w:rsidP="00784A39">
      <w:pPr>
        <w:autoSpaceDE w:val="0"/>
        <w:autoSpaceDN w:val="0"/>
        <w:adjustRightInd w:val="0"/>
        <w:ind w:left="5954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от____________</w:t>
      </w:r>
      <w:r w:rsidR="00CE1546">
        <w:rPr>
          <w:bCs/>
          <w:color w:val="26282F"/>
          <w:sz w:val="28"/>
          <w:szCs w:val="28"/>
        </w:rPr>
        <w:t xml:space="preserve"> № _______</w:t>
      </w:r>
    </w:p>
    <w:p w:rsidR="007F56F8" w:rsidRDefault="007F56F8" w:rsidP="007F56F8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7F56F8" w:rsidRDefault="007F56F8" w:rsidP="007F56F8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7F56F8" w:rsidRDefault="007F56F8" w:rsidP="007F56F8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Стандарт качества </w:t>
      </w:r>
      <w:r>
        <w:rPr>
          <w:bCs/>
          <w:color w:val="26282F"/>
          <w:sz w:val="28"/>
          <w:szCs w:val="28"/>
        </w:rPr>
        <w:br/>
        <w:t>муниципальной работы «Обеспечение доступа к объектам спорта»</w:t>
      </w:r>
    </w:p>
    <w:p w:rsidR="007F56F8" w:rsidRDefault="00CE1546" w:rsidP="007F56F8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(далее – </w:t>
      </w:r>
      <w:r w:rsidR="007F56F8">
        <w:rPr>
          <w:bCs/>
          <w:color w:val="26282F"/>
          <w:sz w:val="28"/>
          <w:szCs w:val="28"/>
        </w:rPr>
        <w:t>стандарт)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Раздел I. Муниципальные учреждения, в отношении которых </w:t>
      </w:r>
      <w:r>
        <w:rPr>
          <w:bCs/>
          <w:color w:val="26282F"/>
          <w:sz w:val="28"/>
          <w:szCs w:val="28"/>
        </w:rPr>
        <w:br/>
        <w:t>применяется стандарт</w:t>
      </w:r>
    </w:p>
    <w:p w:rsidR="007F56F8" w:rsidRDefault="007F56F8" w:rsidP="007F56F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Настоящий стандарт применяется в отношении следующих </w:t>
      </w:r>
      <w:proofErr w:type="spellStart"/>
      <w:r>
        <w:rPr>
          <w:sz w:val="28"/>
          <w:szCs w:val="28"/>
        </w:rPr>
        <w:t>муници</w:t>
      </w:r>
      <w:r w:rsidR="00CE1546">
        <w:rPr>
          <w:sz w:val="28"/>
          <w:szCs w:val="28"/>
        </w:rPr>
        <w:t>-</w:t>
      </w:r>
      <w:r>
        <w:rPr>
          <w:sz w:val="28"/>
          <w:szCs w:val="28"/>
        </w:rPr>
        <w:t>пальных</w:t>
      </w:r>
      <w:proofErr w:type="spellEnd"/>
      <w:r>
        <w:rPr>
          <w:sz w:val="28"/>
          <w:szCs w:val="28"/>
        </w:rPr>
        <w:t xml:space="preserve"> учреждений: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бюджетное учреждение Центр физической подготовки «Надежда»;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бюджетное учреждение спортивной подготовки спортивная школа олимпийского резерва по зимним видам спорта «Кедр»;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бюджетное учреждение спортивной подготовки спортивная школа «Аверс» (далее – муниципальные учреждения).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Контактная информация о местонахождении, графике работы, справочных телефонах муниципальных учреждений, выполняющих муниципальную работу «Обеспечение доступа к объектам спорта» (далее – муниципальная работа), указана в приложении к настоящему стандарту, а также размещена </w:t>
      </w:r>
      <w:r w:rsidR="00CE1546">
        <w:rPr>
          <w:sz w:val="28"/>
          <w:szCs w:val="28"/>
        </w:rPr>
        <w:br/>
      </w:r>
      <w:r>
        <w:rPr>
          <w:sz w:val="28"/>
          <w:szCs w:val="28"/>
        </w:rPr>
        <w:t xml:space="preserve">на официальном портале Администрации города </w:t>
      </w:r>
      <w:r w:rsidR="00CE1546">
        <w:rPr>
          <w:sz w:val="28"/>
          <w:szCs w:val="28"/>
        </w:rPr>
        <w:t>(</w:t>
      </w:r>
      <w:r>
        <w:rPr>
          <w:sz w:val="28"/>
          <w:szCs w:val="28"/>
        </w:rPr>
        <w:t>www.admsurgut.ru</w:t>
      </w:r>
      <w:r w:rsidR="00CE154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CE1546">
        <w:rPr>
          <w:sz w:val="28"/>
          <w:szCs w:val="28"/>
        </w:rPr>
        <w:br/>
      </w:r>
      <w:r>
        <w:rPr>
          <w:sz w:val="28"/>
          <w:szCs w:val="28"/>
        </w:rPr>
        <w:t>и обновляется по мере изменения данных муниципальных учреждений.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i/>
          <w:iCs/>
          <w:color w:val="353842"/>
          <w:sz w:val="28"/>
          <w:szCs w:val="28"/>
          <w:shd w:val="clear" w:color="auto" w:fill="F0F0F0"/>
        </w:rPr>
      </w:pPr>
    </w:p>
    <w:p w:rsidR="007F56F8" w:rsidRDefault="007F56F8" w:rsidP="0028309C">
      <w:pPr>
        <w:ind w:firstLine="709"/>
        <w:jc w:val="both"/>
        <w:rPr>
          <w:sz w:val="28"/>
          <w:szCs w:val="28"/>
        </w:rPr>
      </w:pPr>
      <w:r w:rsidRPr="0028309C">
        <w:rPr>
          <w:sz w:val="28"/>
          <w:szCs w:val="28"/>
        </w:rPr>
        <w:t>Раздел II. Нормативные правовые акты, регулирующие в</w:t>
      </w:r>
      <w:r w:rsidR="0028309C">
        <w:rPr>
          <w:sz w:val="28"/>
          <w:szCs w:val="28"/>
        </w:rPr>
        <w:t xml:space="preserve">ыполнение </w:t>
      </w:r>
      <w:r w:rsidR="0028309C">
        <w:rPr>
          <w:sz w:val="28"/>
          <w:szCs w:val="28"/>
        </w:rPr>
        <w:br/>
        <w:t>муниципальной работы</w:t>
      </w:r>
    </w:p>
    <w:p w:rsidR="0028309C" w:rsidRPr="0028309C" w:rsidRDefault="0028309C" w:rsidP="0028309C">
      <w:pPr>
        <w:ind w:firstLine="709"/>
        <w:jc w:val="both"/>
        <w:rPr>
          <w:sz w:val="28"/>
          <w:szCs w:val="28"/>
        </w:rPr>
      </w:pPr>
      <w:r w:rsidRPr="0028309C">
        <w:rPr>
          <w:sz w:val="28"/>
          <w:szCs w:val="28"/>
        </w:rPr>
        <w:t>Нормативные правовые</w:t>
      </w:r>
      <w:r>
        <w:rPr>
          <w:sz w:val="28"/>
          <w:szCs w:val="28"/>
        </w:rPr>
        <w:t xml:space="preserve"> акты, регулирующие выполнение </w:t>
      </w:r>
      <w:r w:rsidRPr="0028309C">
        <w:rPr>
          <w:sz w:val="28"/>
          <w:szCs w:val="28"/>
        </w:rPr>
        <w:t>муниципальной работы: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56F8">
        <w:rPr>
          <w:sz w:val="28"/>
          <w:szCs w:val="28"/>
        </w:rPr>
        <w:t>Конституция Российской Федерации.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F56F8">
        <w:rPr>
          <w:sz w:val="28"/>
          <w:szCs w:val="28"/>
        </w:rPr>
        <w:t>Трудовой кодекс Российской Федерации.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F56F8">
        <w:rPr>
          <w:sz w:val="28"/>
          <w:szCs w:val="28"/>
        </w:rPr>
        <w:t>Фе</w:t>
      </w:r>
      <w:r>
        <w:rPr>
          <w:sz w:val="28"/>
          <w:szCs w:val="28"/>
        </w:rPr>
        <w:t xml:space="preserve">деральный закон от 21.12.1994 № </w:t>
      </w:r>
      <w:r w:rsidR="007F56F8">
        <w:rPr>
          <w:sz w:val="28"/>
          <w:szCs w:val="28"/>
        </w:rPr>
        <w:t>69-ФЗ «О пожарной безопасности».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F56F8">
        <w:rPr>
          <w:sz w:val="28"/>
          <w:szCs w:val="28"/>
        </w:rPr>
        <w:t>Фе</w:t>
      </w:r>
      <w:r>
        <w:rPr>
          <w:sz w:val="28"/>
          <w:szCs w:val="28"/>
        </w:rPr>
        <w:t xml:space="preserve">деральный закон от 24.11.1995 № </w:t>
      </w:r>
      <w:r w:rsidR="007F56F8">
        <w:rPr>
          <w:sz w:val="28"/>
          <w:szCs w:val="28"/>
        </w:rPr>
        <w:t>181-ФЗ «О социальной защите инвалидов в Российской Федерации».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F56F8">
        <w:rPr>
          <w:sz w:val="28"/>
          <w:szCs w:val="28"/>
        </w:rPr>
        <w:t>Фе</w:t>
      </w:r>
      <w:r>
        <w:rPr>
          <w:sz w:val="28"/>
          <w:szCs w:val="28"/>
        </w:rPr>
        <w:t xml:space="preserve">деральный закон от 24.07.1998 № </w:t>
      </w:r>
      <w:r w:rsidR="007F56F8">
        <w:rPr>
          <w:sz w:val="28"/>
          <w:szCs w:val="28"/>
        </w:rPr>
        <w:t>124-ФЗ «Об основных гарантиях прав ребенка в Российской Федерации».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F56F8">
        <w:rPr>
          <w:sz w:val="28"/>
          <w:szCs w:val="28"/>
        </w:rPr>
        <w:t>Федеральный закон от 30.03.1999</w:t>
      </w:r>
      <w:r>
        <w:rPr>
          <w:sz w:val="28"/>
          <w:szCs w:val="28"/>
        </w:rPr>
        <w:t xml:space="preserve"> № </w:t>
      </w:r>
      <w:r w:rsidR="007F56F8">
        <w:rPr>
          <w:sz w:val="28"/>
          <w:szCs w:val="28"/>
        </w:rPr>
        <w:t>52-ФЗ «О санитарно-эпидемиологическом благополучии населения».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7F56F8">
        <w:rPr>
          <w:sz w:val="28"/>
          <w:szCs w:val="28"/>
        </w:rPr>
        <w:t>Фе</w:t>
      </w:r>
      <w:r>
        <w:rPr>
          <w:sz w:val="28"/>
          <w:szCs w:val="28"/>
        </w:rPr>
        <w:t xml:space="preserve">деральный закон от 02.05.2006 № </w:t>
      </w:r>
      <w:r w:rsidR="007F56F8">
        <w:rPr>
          <w:sz w:val="28"/>
          <w:szCs w:val="28"/>
        </w:rPr>
        <w:t>59-ФЗ «О порядке рассмотрения обращений граждан Российской Федерации».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Фе</w:t>
      </w:r>
      <w:r w:rsidR="00CE1546">
        <w:rPr>
          <w:sz w:val="28"/>
          <w:szCs w:val="28"/>
        </w:rPr>
        <w:t xml:space="preserve">деральный закон от 04.12.2007 № </w:t>
      </w:r>
      <w:r>
        <w:rPr>
          <w:sz w:val="28"/>
          <w:szCs w:val="28"/>
        </w:rPr>
        <w:t xml:space="preserve">329-ФЗ «О физической культуре             и спорте в Российской Федерации». 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hyperlink r:id="rId7" w:history="1">
        <w:r w:rsidRPr="007F56F8">
          <w:rPr>
            <w:rStyle w:val="a6"/>
            <w:color w:val="auto"/>
            <w:sz w:val="28"/>
            <w:szCs w:val="28"/>
            <w:u w:val="none"/>
          </w:rPr>
          <w:t>Постановление</w:t>
        </w:r>
      </w:hyperlink>
      <w:r>
        <w:rPr>
          <w:sz w:val="28"/>
          <w:szCs w:val="28"/>
        </w:rPr>
        <w:t xml:space="preserve"> Главного государственного санитарного врача Росси</w:t>
      </w:r>
      <w:r w:rsidR="00CE1546">
        <w:rPr>
          <w:sz w:val="28"/>
          <w:szCs w:val="28"/>
        </w:rPr>
        <w:t xml:space="preserve">йской Федерации от 24.12.2020 № </w:t>
      </w:r>
      <w:r>
        <w:rPr>
          <w:sz w:val="28"/>
          <w:szCs w:val="28"/>
        </w:rPr>
        <w:t xml:space="preserve">44 «Об утверждении санитарных правил </w:t>
      </w:r>
      <w:r w:rsidR="00CE1546">
        <w:rPr>
          <w:sz w:val="28"/>
          <w:szCs w:val="28"/>
        </w:rPr>
        <w:t>СП 2.1.3678-20 «</w:t>
      </w:r>
      <w:r>
        <w:rPr>
          <w:sz w:val="28"/>
          <w:szCs w:val="28"/>
        </w:rPr>
        <w:t>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услуг».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7F56F8">
        <w:rPr>
          <w:sz w:val="28"/>
          <w:szCs w:val="28"/>
        </w:rPr>
        <w:t xml:space="preserve">Государственный стандарт Российской Федерации «Услуги физкультурно-оздоровительные и спортивные. Общие требования» ГОСТ </w:t>
      </w:r>
      <w:r>
        <w:rPr>
          <w:sz w:val="28"/>
          <w:szCs w:val="28"/>
        </w:rPr>
        <w:br/>
      </w:r>
      <w:r w:rsidR="007F56F8">
        <w:rPr>
          <w:sz w:val="28"/>
          <w:szCs w:val="28"/>
        </w:rPr>
        <w:t>Р 52024-2003 введен в</w:t>
      </w:r>
      <w:r>
        <w:t xml:space="preserve"> </w:t>
      </w:r>
      <w:r w:rsidR="007F56F8">
        <w:rPr>
          <w:sz w:val="28"/>
          <w:szCs w:val="28"/>
        </w:rPr>
        <w:t>действие постановлением Государственного комитета Российской Федерации по стандартизаци</w:t>
      </w:r>
      <w:r>
        <w:rPr>
          <w:sz w:val="28"/>
          <w:szCs w:val="28"/>
        </w:rPr>
        <w:t xml:space="preserve">и и метрологии от 18.03.2003 </w:t>
      </w:r>
      <w:r>
        <w:rPr>
          <w:sz w:val="28"/>
          <w:szCs w:val="28"/>
        </w:rPr>
        <w:br/>
        <w:t xml:space="preserve">№ </w:t>
      </w:r>
      <w:r w:rsidR="007F56F8">
        <w:rPr>
          <w:sz w:val="28"/>
          <w:szCs w:val="28"/>
        </w:rPr>
        <w:t>80-ст.</w:t>
      </w:r>
    </w:p>
    <w:p w:rsidR="007F56F8" w:rsidRDefault="00CE1546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7F56F8">
        <w:rPr>
          <w:sz w:val="28"/>
          <w:szCs w:val="28"/>
        </w:rPr>
        <w:t>Постановление Главного государственного санитарного врача Росси</w:t>
      </w:r>
      <w:r>
        <w:rPr>
          <w:sz w:val="28"/>
          <w:szCs w:val="28"/>
        </w:rPr>
        <w:t xml:space="preserve">йской Федерации от 09.06.2003 № </w:t>
      </w:r>
      <w:r w:rsidR="007F56F8">
        <w:rPr>
          <w:sz w:val="28"/>
          <w:szCs w:val="28"/>
        </w:rPr>
        <w:t>131 «О введении в действие санитарно-эпидемиологических правил СП 3.5.1378-03».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CE1546">
        <w:rPr>
          <w:sz w:val="28"/>
          <w:szCs w:val="28"/>
        </w:rPr>
        <w:t>Устав</w:t>
      </w:r>
      <w:r>
        <w:rPr>
          <w:sz w:val="28"/>
          <w:szCs w:val="28"/>
        </w:rPr>
        <w:t xml:space="preserve"> </w:t>
      </w:r>
      <w:r w:rsidR="00CE1546">
        <w:rPr>
          <w:sz w:val="28"/>
          <w:szCs w:val="28"/>
        </w:rPr>
        <w:t xml:space="preserve">муниципального образования городской округ </w:t>
      </w:r>
      <w:r>
        <w:rPr>
          <w:sz w:val="28"/>
          <w:szCs w:val="28"/>
        </w:rPr>
        <w:t>Сургут Ханты-Мансийского автономного о</w:t>
      </w:r>
      <w:r w:rsidR="00CE1546">
        <w:rPr>
          <w:sz w:val="28"/>
          <w:szCs w:val="28"/>
        </w:rPr>
        <w:t>круга –</w:t>
      </w:r>
      <w:r>
        <w:rPr>
          <w:sz w:val="28"/>
          <w:szCs w:val="28"/>
        </w:rPr>
        <w:t xml:space="preserve"> Югры.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</w:rPr>
      </w:pPr>
      <w:bookmarkStart w:id="0" w:name="sub_7003"/>
      <w:r>
        <w:rPr>
          <w:bCs/>
          <w:color w:val="26282F"/>
          <w:sz w:val="28"/>
          <w:szCs w:val="28"/>
        </w:rPr>
        <w:t xml:space="preserve">Раздел III. Требования к порядку выполнения муниципальной работы </w:t>
      </w:r>
      <w:r w:rsidR="00CE1546">
        <w:rPr>
          <w:bCs/>
          <w:color w:val="26282F"/>
          <w:sz w:val="28"/>
          <w:szCs w:val="28"/>
        </w:rPr>
        <w:br/>
      </w:r>
      <w:r>
        <w:rPr>
          <w:bCs/>
          <w:color w:val="26282F"/>
          <w:sz w:val="28"/>
          <w:szCs w:val="28"/>
        </w:rPr>
        <w:t>и качеству муниципальной работы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7031"/>
      <w:bookmarkEnd w:id="0"/>
      <w:r>
        <w:rPr>
          <w:sz w:val="28"/>
          <w:szCs w:val="28"/>
        </w:rPr>
        <w:t>1. Требования к содержанию и порядку выполнения муниципальной работы.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Общие требования к процессу выполнения муниципальной работы.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7311"/>
      <w:bookmarkEnd w:id="1"/>
      <w:r>
        <w:rPr>
          <w:sz w:val="28"/>
          <w:szCs w:val="28"/>
        </w:rPr>
        <w:t>Муниципальная работа выполняется на территории муниципального образования городской округ город Сургут Ханты-Мансийского автономного округа – Югры в интересах общества.</w:t>
      </w:r>
    </w:p>
    <w:p w:rsidR="007F56F8" w:rsidRDefault="007F56F8" w:rsidP="00CE15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7314"/>
      <w:bookmarkEnd w:id="2"/>
      <w:r>
        <w:rPr>
          <w:sz w:val="28"/>
          <w:szCs w:val="28"/>
        </w:rPr>
        <w:t>1.2. Направление деятельности в рамках выполнения муниципальной работы</w:t>
      </w:r>
      <w:bookmarkEnd w:id="3"/>
      <w:r w:rsidR="00CE154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предоставление помещений, спортивных объектов, находящихся </w:t>
      </w:r>
      <w:r>
        <w:rPr>
          <w:sz w:val="28"/>
          <w:szCs w:val="28"/>
        </w:rPr>
        <w:br/>
        <w:t>в оперативном управлении муниципальных учреждений (далее – объекты спорта), для занятий физической культурой и спортом, проведения физкультурных мероприятий, спортивных мероприятий, физкультурно-оздоровительных мероприятий, соответствующих требованиям действующего законодательства.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Содержание выполняемой муниципальной работы: обеспечение условий для занятий физической культурой и спортом, проведения физкультурных мероприятий, спортивных мероприятий и физкультурно-оздоровительных мероприятий.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7032"/>
      <w:r>
        <w:rPr>
          <w:sz w:val="28"/>
          <w:szCs w:val="28"/>
        </w:rPr>
        <w:t>2. Требования к качеству условий выполнения муниципальной работы.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7321"/>
      <w:bookmarkEnd w:id="4"/>
      <w:r>
        <w:rPr>
          <w:sz w:val="28"/>
          <w:szCs w:val="28"/>
        </w:rPr>
        <w:t>2.1. К муниципальным учреждениям</w:t>
      </w:r>
      <w:r w:rsidR="000F3CD0">
        <w:rPr>
          <w:sz w:val="28"/>
          <w:szCs w:val="28"/>
        </w:rPr>
        <w:t>, регламентации их деятельности.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учреждения должны иметь: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устав учреждения;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локальные акты, в том числе, правила внутреннего трудового распорядка;</w:t>
      </w:r>
    </w:p>
    <w:p w:rsidR="007F56F8" w:rsidRDefault="00CE1546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56F8">
        <w:rPr>
          <w:sz w:val="28"/>
          <w:szCs w:val="28"/>
        </w:rPr>
        <w:t>паспорт доступности объектов спорта</w:t>
      </w:r>
      <w:r w:rsidR="007F56F8">
        <w:t xml:space="preserve"> </w:t>
      </w:r>
      <w:r w:rsidR="007F56F8">
        <w:rPr>
          <w:sz w:val="28"/>
          <w:szCs w:val="28"/>
        </w:rPr>
        <w:t>для инвалидов и маломобильных групп населения.</w:t>
      </w:r>
    </w:p>
    <w:p w:rsidR="00CE1546" w:rsidRDefault="00CE1546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Общие требования к взаимодействию участников процесса выполнения муниципальной работы.</w:t>
      </w:r>
    </w:p>
    <w:p w:rsidR="007F56F8" w:rsidRDefault="007F56F8" w:rsidP="007F56F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Работники муниципальных учреждений и потребители муниципальной работы при нахождении в муниципальных учреждениях, в процессе выполнения муниципальной работы должны соблюдать правила внутреннего трудового распорядка, иные локальные акты муниципальных учреждений, регулирующие правила и порядок их поведения.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работники муниципальных учреждений обязаны соблюдать требования профессиональной этики при выполнении муниципальной работы.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7322"/>
      <w:bookmarkEnd w:id="5"/>
      <w:r>
        <w:rPr>
          <w:sz w:val="28"/>
          <w:szCs w:val="28"/>
        </w:rPr>
        <w:t>2.3. Общие требования к технологии выполнения муниципальной работы.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2.3.1. Содержание территории объектов спорта должно обеспечивать свободный проезд (подъезд) технических средств специальных служб.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7323"/>
      <w:bookmarkEnd w:id="6"/>
      <w:r>
        <w:rPr>
          <w:sz w:val="28"/>
          <w:szCs w:val="28"/>
        </w:rPr>
        <w:t>2.3.2. При выполнении муниципальной работы объекты спорта, а также территория вокруг них должны иметь рабочее, дежурное и аварийное освещение, выходы для эвакуации.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7324"/>
      <w:bookmarkEnd w:id="7"/>
      <w:r>
        <w:rPr>
          <w:sz w:val="28"/>
          <w:szCs w:val="28"/>
        </w:rPr>
        <w:t>2.3.3. Кажд</w:t>
      </w:r>
      <w:r w:rsidR="00792727">
        <w:rPr>
          <w:sz w:val="28"/>
          <w:szCs w:val="28"/>
        </w:rPr>
        <w:t>ый объект спорта</w:t>
      </w:r>
      <w:r>
        <w:rPr>
          <w:sz w:val="28"/>
          <w:szCs w:val="28"/>
        </w:rPr>
        <w:t xml:space="preserve"> должен быть оснащен специальным оборудованием, инвентарем и аппаратурой, отвечающим требованиям технических условий, нормативных документов.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Эксплуатационные документы на имеющееся оборудование и аппаратуру должны способствовать обеспечению их безопасной работы.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7325"/>
      <w:bookmarkEnd w:id="8"/>
      <w:r>
        <w:rPr>
          <w:sz w:val="28"/>
          <w:szCs w:val="28"/>
        </w:rPr>
        <w:t xml:space="preserve">2.3.4 </w:t>
      </w:r>
      <w:bookmarkEnd w:id="9"/>
      <w:r>
        <w:rPr>
          <w:sz w:val="28"/>
          <w:szCs w:val="28"/>
        </w:rPr>
        <w:t xml:space="preserve">По размерам и состоянию объекты спорта должны отвечать требованиям санитарно-гигиенических норм и правил, правил пожарной безопасности, требованиям безопасности труда и должны быть защищены </w:t>
      </w:r>
      <w:r w:rsidR="00CE1546">
        <w:rPr>
          <w:sz w:val="28"/>
          <w:szCs w:val="28"/>
        </w:rPr>
        <w:br/>
      </w:r>
      <w:r>
        <w:rPr>
          <w:sz w:val="28"/>
          <w:szCs w:val="28"/>
        </w:rPr>
        <w:t>от воздействия факторов, отрицательно влияющих на качество выполняемой работы (в том числе повышенной температуры воздуха, влажности воздуха, запыленности, загрязненности, шума, вибрации).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7326"/>
      <w:r>
        <w:rPr>
          <w:sz w:val="28"/>
          <w:szCs w:val="28"/>
        </w:rPr>
        <w:t>Показатели микроклимата (температура, относительная влажность, вентиляция) на объектах спорта должны соответствовать требованиям действующего законодательства.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Внутри объектов спорта и на прилегающих к ним территориях должна производиться регулярная уборка в соответствии с нормативными требованиями.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Наполняемость объектов спорта должна соответствовать их едино</w:t>
      </w:r>
      <w:r w:rsidR="00CE1546">
        <w:rPr>
          <w:sz w:val="28"/>
          <w:szCs w:val="28"/>
        </w:rPr>
        <w:t>-</w:t>
      </w:r>
      <w:r>
        <w:rPr>
          <w:sz w:val="28"/>
          <w:szCs w:val="28"/>
        </w:rPr>
        <w:t>временной пропускной способности.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спорта должны соответствовать требованиям к обеспечению беспрепятственного доступа инвалидов к объектам социальной, инженерной </w:t>
      </w:r>
      <w:r w:rsidR="00CE1546">
        <w:rPr>
          <w:sz w:val="28"/>
          <w:szCs w:val="28"/>
        </w:rPr>
        <w:br/>
      </w:r>
      <w:r>
        <w:rPr>
          <w:sz w:val="28"/>
          <w:szCs w:val="28"/>
        </w:rPr>
        <w:t>и транспортной инфраструктур в соответствии со статьей 15 Федерального закона от 24.11.1995 № 181-ФЗ «О социальной защите инвалидов в Российской Федерации».</w:t>
      </w:r>
    </w:p>
    <w:bookmarkEnd w:id="10"/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 Муниципальные учреждения осуществляют информирование </w:t>
      </w:r>
      <w:r>
        <w:rPr>
          <w:sz w:val="28"/>
          <w:szCs w:val="28"/>
        </w:rPr>
        <w:br/>
        <w:t>о муниципальной работе посредством: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оформления информационных стендов в помещениях муниципальных учреждений;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размещения информации в информационно-телекоммуникационной сети «Интернет».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размещаются сведения о муниципальных учреждениях, перечень программ, мероприятий, копии учредительных документов, локальных актов, информация о приемных часах руководителей муниципальных учреждений.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должна систематически актуализироваться.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7033"/>
      <w:r>
        <w:rPr>
          <w:sz w:val="28"/>
          <w:szCs w:val="28"/>
        </w:rPr>
        <w:t>3. Требования к квалификации персонала муниципальных учреждений.</w:t>
      </w:r>
    </w:p>
    <w:p w:rsidR="007F56F8" w:rsidRDefault="007F56F8" w:rsidP="007F56F8">
      <w:pPr>
        <w:shd w:val="clear" w:color="auto" w:fill="FFFFFF"/>
        <w:ind w:firstLine="709"/>
        <w:jc w:val="both"/>
        <w:rPr>
          <w:rFonts w:eastAsiaTheme="minorEastAsia"/>
          <w:bCs/>
          <w:sz w:val="28"/>
          <w:szCs w:val="28"/>
        </w:rPr>
      </w:pPr>
      <w:bookmarkStart w:id="12" w:name="sub_7331"/>
      <w:bookmarkEnd w:id="11"/>
      <w:r>
        <w:rPr>
          <w:rFonts w:eastAsiaTheme="minorEastAsia"/>
          <w:bCs/>
          <w:sz w:val="28"/>
          <w:szCs w:val="28"/>
        </w:rPr>
        <w:t xml:space="preserve">К работе в муниципальные учреждения допускаются лица, имеющие образование, уровень квалификации и профессиональной подготовки, соответствующие требованиям профессиональных стандартов, обладающие знаниями и опытом, необходимыми для выполнения должностных обязанностей. Муниципальные учреждения должны быть укомплектованы </w:t>
      </w:r>
      <w:proofErr w:type="spellStart"/>
      <w:r>
        <w:rPr>
          <w:rFonts w:eastAsiaTheme="minorEastAsia"/>
          <w:bCs/>
          <w:sz w:val="28"/>
          <w:szCs w:val="28"/>
        </w:rPr>
        <w:t>квалифи</w:t>
      </w:r>
      <w:r w:rsidR="00CE1546">
        <w:rPr>
          <w:rFonts w:eastAsiaTheme="minorEastAsia"/>
          <w:bCs/>
          <w:sz w:val="28"/>
          <w:szCs w:val="28"/>
        </w:rPr>
        <w:t>-</w:t>
      </w:r>
      <w:r>
        <w:rPr>
          <w:rFonts w:eastAsiaTheme="minorEastAsia"/>
          <w:bCs/>
          <w:sz w:val="28"/>
          <w:szCs w:val="28"/>
        </w:rPr>
        <w:t>цированными</w:t>
      </w:r>
      <w:proofErr w:type="spellEnd"/>
      <w:r>
        <w:rPr>
          <w:rFonts w:eastAsiaTheme="minorEastAsia"/>
          <w:bCs/>
          <w:sz w:val="28"/>
          <w:szCs w:val="28"/>
        </w:rPr>
        <w:t xml:space="preserve"> специалистами в соответствии со штатным расписанием.</w:t>
      </w:r>
    </w:p>
    <w:bookmarkEnd w:id="12"/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F56F8" w:rsidRDefault="007F56F8" w:rsidP="007F56F8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</w:rPr>
      </w:pPr>
      <w:bookmarkStart w:id="13" w:name="sub_7004"/>
      <w:r>
        <w:rPr>
          <w:bCs/>
          <w:color w:val="26282F"/>
          <w:sz w:val="28"/>
          <w:szCs w:val="28"/>
        </w:rPr>
        <w:t>Раздел IV. Осуществление контроля за соблюдением стандарта качества муниципальной работы</w:t>
      </w:r>
    </w:p>
    <w:p w:rsidR="007F56F8" w:rsidRPr="007F56F8" w:rsidRDefault="007F56F8" w:rsidP="007F56F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bookmarkStart w:id="14" w:name="sub_7043"/>
      <w:bookmarkEnd w:id="13"/>
      <w:r>
        <w:rPr>
          <w:sz w:val="28"/>
          <w:szCs w:val="28"/>
        </w:rPr>
        <w:t xml:space="preserve">Порядок осуществления контроля за деятельностью муниципальных учреждений, соблюдения муниципальными учреждениями требований настоящего стандарта осуществляется в соответствии с </w:t>
      </w:r>
      <w:hyperlink r:id="rId8" w:history="1">
        <w:r w:rsidRPr="007F56F8">
          <w:rPr>
            <w:rStyle w:val="a6"/>
            <w:color w:val="auto"/>
            <w:sz w:val="28"/>
            <w:szCs w:val="28"/>
            <w:u w:val="none"/>
          </w:rPr>
          <w:t>порядком</w:t>
        </w:r>
      </w:hyperlink>
      <w:r w:rsidRPr="007F56F8">
        <w:rPr>
          <w:sz w:val="28"/>
          <w:szCs w:val="28"/>
        </w:rPr>
        <w:t xml:space="preserve"> осуществления контроля за деятельностью муниципальных учреждений, утвержденным </w:t>
      </w:r>
      <w:hyperlink r:id="rId9" w:history="1">
        <w:r w:rsidRPr="007F56F8">
          <w:rPr>
            <w:rStyle w:val="a6"/>
            <w:color w:val="auto"/>
            <w:sz w:val="28"/>
            <w:szCs w:val="28"/>
            <w:u w:val="none"/>
          </w:rPr>
          <w:t>постановлением</w:t>
        </w:r>
      </w:hyperlink>
      <w:r w:rsidRPr="007F56F8">
        <w:rPr>
          <w:sz w:val="28"/>
          <w:szCs w:val="28"/>
        </w:rPr>
        <w:t xml:space="preserve"> Админ</w:t>
      </w:r>
      <w:r w:rsidR="0028309C">
        <w:rPr>
          <w:sz w:val="28"/>
          <w:szCs w:val="28"/>
        </w:rPr>
        <w:t xml:space="preserve">истрации города от 21.11.2013 № </w:t>
      </w:r>
      <w:r w:rsidRPr="007F56F8">
        <w:rPr>
          <w:sz w:val="28"/>
          <w:szCs w:val="28"/>
        </w:rPr>
        <w:t>8480.</w:t>
      </w:r>
    </w:p>
    <w:p w:rsidR="007F56F8" w:rsidRPr="007F56F8" w:rsidRDefault="007F56F8" w:rsidP="007F56F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F56F8" w:rsidRDefault="007F56F8" w:rsidP="007F56F8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</w:rPr>
      </w:pPr>
      <w:bookmarkStart w:id="15" w:name="sub_7005"/>
      <w:bookmarkEnd w:id="14"/>
      <w:r>
        <w:rPr>
          <w:bCs/>
          <w:color w:val="26282F"/>
          <w:sz w:val="28"/>
          <w:szCs w:val="28"/>
        </w:rPr>
        <w:t>Раздел V. Ответственность за нарушение требований стандарта качества муниципальной работы</w:t>
      </w:r>
    </w:p>
    <w:bookmarkEnd w:id="15"/>
    <w:p w:rsidR="007F56F8" w:rsidRDefault="007F56F8" w:rsidP="007F56F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Муниципальные учреждения несут ответственность за несоблюдение требований настоящего стандарта в соответствии с действующим законодательством. Результаты проверочных мероприятий, организованных </w:t>
      </w:r>
      <w:r>
        <w:rPr>
          <w:sz w:val="28"/>
          <w:szCs w:val="28"/>
        </w:rPr>
        <w:br/>
        <w:t xml:space="preserve">и проведенных в соответствии с разделом </w:t>
      </w:r>
      <w:r>
        <w:rPr>
          <w:rFonts w:eastAsiaTheme="minorEastAsia"/>
          <w:bCs/>
          <w:sz w:val="28"/>
          <w:szCs w:val="28"/>
        </w:rPr>
        <w:t>I</w:t>
      </w:r>
      <w:r>
        <w:rPr>
          <w:rFonts w:eastAsiaTheme="minorEastAsia"/>
          <w:bCs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настоящего стандарта, учитываются при оценке качества труда руководителей муниципальных учреждений.</w:t>
      </w:r>
    </w:p>
    <w:p w:rsidR="007F56F8" w:rsidRDefault="007F56F8" w:rsidP="007F56F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F56F8" w:rsidRDefault="007F56F8" w:rsidP="007F56F8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26282F"/>
          <w:sz w:val="28"/>
          <w:szCs w:val="28"/>
        </w:rPr>
      </w:pPr>
      <w:bookmarkStart w:id="16" w:name="sub_7006"/>
      <w:r>
        <w:rPr>
          <w:bCs/>
          <w:color w:val="26282F"/>
          <w:sz w:val="28"/>
          <w:szCs w:val="28"/>
        </w:rPr>
        <w:t xml:space="preserve">Раздел VI. Досудебный (внесудебный) порядок обжалования нарушений </w:t>
      </w:r>
      <w:r>
        <w:rPr>
          <w:bCs/>
          <w:color w:val="26282F"/>
          <w:sz w:val="28"/>
          <w:szCs w:val="28"/>
        </w:rPr>
        <w:br/>
        <w:t>требований стандарта качества муниципальной работы</w:t>
      </w:r>
    </w:p>
    <w:bookmarkEnd w:id="16"/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Обжаловать нарушения требований настоящего стандарта может любое лицо, являющееся потребителем муниципальной работы (далее – заявитель).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Заявитель вправе обратиться с жалобой на нарушение требований настоящего стандарта в муниципальные учреждения, в управление физической культуры и спорта Администрации города (далее – управление).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 о муниципальных учреждениях указана                      в приложении к настоящему стандарту.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 об управлении размещена на официальном портале Администрации города: www.admsurgut.ru.</w:t>
      </w:r>
    </w:p>
    <w:p w:rsidR="00CE1546" w:rsidRDefault="00CE1546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Жалобы подлежат обязательной регистрации и рассмотрению </w:t>
      </w:r>
      <w:r>
        <w:rPr>
          <w:sz w:val="28"/>
          <w:szCs w:val="28"/>
        </w:rPr>
        <w:br/>
        <w:t>в соответствии с Федеральным законом от 02.05.2006 № 59-ФЗ «О порядке рассмотрения обращений граждан Российской Федерации».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Заявитель имеет право отозвать свою жалобу и (или) обратиться в суд согласно установленному действующим законодательством Российской Федерации порядку на любой стадии досудебного (внесудебного) обжалования решений и действий (бездействия) муниципальных учреждений, работников муниципальных учреждений.</w:t>
      </w: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7F56F8" w:rsidP="007F56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56F8" w:rsidRDefault="00CE1546" w:rsidP="00CE154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1546" w:rsidRDefault="007F56F8" w:rsidP="00CE1546">
      <w:pPr>
        <w:widowControl w:val="0"/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E1546" w:rsidRDefault="007F56F8" w:rsidP="00CE1546">
      <w:pPr>
        <w:widowControl w:val="0"/>
        <w:autoSpaceDE w:val="0"/>
        <w:autoSpaceDN w:val="0"/>
        <w:adjustRightInd w:val="0"/>
        <w:ind w:left="5954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 xml:space="preserve">к стандарту </w:t>
      </w:r>
      <w:r>
        <w:rPr>
          <w:bCs/>
          <w:color w:val="26282F"/>
          <w:sz w:val="28"/>
          <w:szCs w:val="28"/>
        </w:rPr>
        <w:t xml:space="preserve">качества муниципальной работы «Обеспечение доступа </w:t>
      </w:r>
    </w:p>
    <w:p w:rsidR="007F56F8" w:rsidRDefault="007F56F8" w:rsidP="00CE1546">
      <w:pPr>
        <w:widowControl w:val="0"/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к объектам спорта»</w:t>
      </w:r>
    </w:p>
    <w:p w:rsidR="007F56F8" w:rsidRDefault="007F56F8" w:rsidP="00CE1546">
      <w:pPr>
        <w:widowControl w:val="0"/>
        <w:autoSpaceDE w:val="0"/>
        <w:autoSpaceDN w:val="0"/>
        <w:adjustRightInd w:val="0"/>
        <w:ind w:left="5954"/>
        <w:rPr>
          <w:sz w:val="28"/>
          <w:szCs w:val="28"/>
        </w:rPr>
      </w:pPr>
    </w:p>
    <w:p w:rsidR="00CE1546" w:rsidRDefault="00CE1546" w:rsidP="00CE1546">
      <w:pPr>
        <w:widowControl w:val="0"/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CE1546" w:rsidRDefault="007F56F8" w:rsidP="007F56F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Контактная информация </w:t>
      </w:r>
    </w:p>
    <w:p w:rsidR="00CE1546" w:rsidRDefault="007F56F8" w:rsidP="007F56F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муниципальных учреждениях, выполняющих муниципальную </w:t>
      </w:r>
    </w:p>
    <w:p w:rsidR="007F56F8" w:rsidRDefault="007F56F8" w:rsidP="007F56F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работу «Обеспечение доступа к объектам спорта»</w:t>
      </w:r>
    </w:p>
    <w:p w:rsidR="007F56F8" w:rsidRDefault="007F56F8" w:rsidP="007F56F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842"/>
        <w:gridCol w:w="2676"/>
      </w:tblGrid>
      <w:tr w:rsidR="007F56F8" w:rsidRPr="00A459A6" w:rsidTr="00A459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459A6">
              <w:rPr>
                <w:rFonts w:eastAsiaTheme="minorEastAsia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459A6">
              <w:rPr>
                <w:rFonts w:eastAsiaTheme="minorEastAsia"/>
                <w:sz w:val="24"/>
                <w:szCs w:val="24"/>
              </w:rPr>
              <w:t>Местонахождение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459A6">
              <w:rPr>
                <w:rFonts w:eastAsiaTheme="minorEastAsia"/>
                <w:sz w:val="24"/>
                <w:szCs w:val="24"/>
              </w:rPr>
              <w:t>График</w:t>
            </w:r>
          </w:p>
          <w:p w:rsidR="007F56F8" w:rsidRPr="00A459A6" w:rsidRDefault="007F5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459A6">
              <w:rPr>
                <w:rFonts w:eastAsiaTheme="minorEastAsia"/>
                <w:sz w:val="24"/>
                <w:szCs w:val="24"/>
              </w:rPr>
              <w:t>работы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459A6">
              <w:rPr>
                <w:rFonts w:eastAsiaTheme="minorEastAsia"/>
                <w:sz w:val="24"/>
                <w:szCs w:val="24"/>
              </w:rPr>
              <w:t>Телефон,</w:t>
            </w:r>
          </w:p>
          <w:p w:rsidR="007F56F8" w:rsidRPr="00A459A6" w:rsidRDefault="007F5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459A6">
              <w:rPr>
                <w:rFonts w:eastAsiaTheme="minorEastAsia"/>
                <w:sz w:val="24"/>
                <w:szCs w:val="24"/>
              </w:rPr>
              <w:t>интернет-сайт,</w:t>
            </w:r>
          </w:p>
          <w:p w:rsidR="007F56F8" w:rsidRPr="00A459A6" w:rsidRDefault="007F5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459A6">
              <w:rPr>
                <w:rFonts w:eastAsiaTheme="minorEastAsia"/>
                <w:sz w:val="24"/>
                <w:szCs w:val="24"/>
              </w:rPr>
              <w:t>e-</w:t>
            </w:r>
            <w:proofErr w:type="spellStart"/>
            <w:r w:rsidRPr="00A459A6">
              <w:rPr>
                <w:rFonts w:eastAsiaTheme="minorEastAsia"/>
                <w:sz w:val="24"/>
                <w:szCs w:val="24"/>
              </w:rPr>
              <w:t>mail</w:t>
            </w:r>
            <w:proofErr w:type="spellEnd"/>
          </w:p>
        </w:tc>
      </w:tr>
      <w:tr w:rsidR="007F56F8" w:rsidRPr="00A459A6" w:rsidTr="00A459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459A6">
              <w:rPr>
                <w:sz w:val="24"/>
                <w:szCs w:val="24"/>
              </w:rPr>
              <w:t>Муниципальное бюджетное</w:t>
            </w:r>
            <w:r w:rsidR="00A459A6" w:rsidRPr="00A459A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459A6">
              <w:rPr>
                <w:sz w:val="24"/>
                <w:szCs w:val="24"/>
              </w:rPr>
              <w:t>учреждение Центр физической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подготовки «Надежда»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628417,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Ханты-Мансийский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автономный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округ – Югра,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город Сургут,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улица Студенческая,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понедельник –</w:t>
            </w:r>
            <w:r w:rsidR="007F56F8" w:rsidRPr="00A459A6">
              <w:rPr>
                <w:sz w:val="24"/>
                <w:szCs w:val="24"/>
              </w:rPr>
              <w:t xml:space="preserve"> пятница: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09.00 –</w:t>
            </w:r>
            <w:r w:rsidR="007F56F8" w:rsidRPr="00A459A6">
              <w:rPr>
                <w:sz w:val="24"/>
                <w:szCs w:val="24"/>
              </w:rPr>
              <w:t xml:space="preserve"> 17.12,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обед: 13.00 –</w:t>
            </w:r>
            <w:r w:rsidR="007F56F8" w:rsidRPr="00A459A6">
              <w:rPr>
                <w:sz w:val="24"/>
                <w:szCs w:val="24"/>
              </w:rPr>
              <w:t xml:space="preserve"> 14.00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приемная, директор: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(3462) 32-73-52,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www.nadezhda-sport.ru,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e-</w:t>
            </w:r>
            <w:proofErr w:type="spellStart"/>
            <w:r w:rsidRPr="00A459A6">
              <w:rPr>
                <w:sz w:val="24"/>
                <w:szCs w:val="24"/>
              </w:rPr>
              <w:t>mail</w:t>
            </w:r>
            <w:proofErr w:type="spellEnd"/>
            <w:r w:rsidRPr="00A459A6">
              <w:rPr>
                <w:sz w:val="24"/>
                <w:szCs w:val="24"/>
              </w:rPr>
              <w:t>:</w:t>
            </w:r>
          </w:p>
          <w:p w:rsidR="00CE1546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Nadezhda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@admsurgut.ru</w:t>
            </w:r>
          </w:p>
        </w:tc>
      </w:tr>
      <w:tr w:rsidR="007F56F8" w:rsidRPr="000F3CD0" w:rsidTr="00A459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Муниципальное бюджетное</w:t>
            </w:r>
            <w:r w:rsidR="00A459A6">
              <w:rPr>
                <w:sz w:val="24"/>
                <w:szCs w:val="24"/>
              </w:rPr>
              <w:t xml:space="preserve"> </w:t>
            </w:r>
            <w:r w:rsidRPr="00A459A6">
              <w:rPr>
                <w:sz w:val="24"/>
                <w:szCs w:val="24"/>
              </w:rPr>
              <w:t>учреждение спортивной подготовки спортивная</w:t>
            </w:r>
            <w:r w:rsidR="00A459A6">
              <w:rPr>
                <w:sz w:val="24"/>
                <w:szCs w:val="24"/>
              </w:rPr>
              <w:t xml:space="preserve"> </w:t>
            </w:r>
            <w:r w:rsidRPr="00A459A6">
              <w:rPr>
                <w:sz w:val="24"/>
                <w:szCs w:val="24"/>
              </w:rPr>
              <w:t>школа олимпийского резерва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 xml:space="preserve">по зимним </w:t>
            </w:r>
            <w:r w:rsidR="00CE1546" w:rsidRPr="00A459A6">
              <w:rPr>
                <w:sz w:val="24"/>
                <w:szCs w:val="24"/>
              </w:rPr>
              <w:t>видам спорта «Кедр»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628402,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Ханты-Мансийский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автономный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округ – Югра,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город Сургут,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улица Федорова, 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понедельник: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09.00 –</w:t>
            </w:r>
            <w:r w:rsidR="007F56F8" w:rsidRPr="00A459A6">
              <w:rPr>
                <w:sz w:val="24"/>
                <w:szCs w:val="24"/>
              </w:rPr>
              <w:t xml:space="preserve"> 18.00,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вторник –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пятница: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09.00 –</w:t>
            </w:r>
            <w:r w:rsidR="007F56F8" w:rsidRPr="00A459A6">
              <w:rPr>
                <w:sz w:val="24"/>
                <w:szCs w:val="24"/>
              </w:rPr>
              <w:t xml:space="preserve"> 17.00,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обед: 13.00 –</w:t>
            </w:r>
            <w:r w:rsidR="007F56F8" w:rsidRPr="00A459A6">
              <w:rPr>
                <w:sz w:val="24"/>
                <w:szCs w:val="24"/>
              </w:rPr>
              <w:t xml:space="preserve"> 14.00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приемная, директор: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(3462) 93-52-48,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www.kedr86.ru,</w:t>
            </w:r>
          </w:p>
          <w:p w:rsidR="00CE1546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459A6">
              <w:rPr>
                <w:sz w:val="24"/>
                <w:szCs w:val="24"/>
                <w:lang w:val="en-US"/>
              </w:rPr>
              <w:t>e-mail: kedr86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459A6">
              <w:rPr>
                <w:sz w:val="24"/>
                <w:szCs w:val="24"/>
                <w:lang w:val="en-US"/>
              </w:rPr>
              <w:t>@</w:t>
            </w:r>
            <w:r w:rsidR="007F56F8" w:rsidRPr="00A459A6">
              <w:rPr>
                <w:sz w:val="24"/>
                <w:szCs w:val="24"/>
                <w:lang w:val="en-US"/>
              </w:rPr>
              <w:t>admsurgut.ru</w:t>
            </w:r>
          </w:p>
        </w:tc>
      </w:tr>
      <w:tr w:rsidR="007F56F8" w:rsidRPr="000F3CD0" w:rsidTr="00A459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Муниципальное бюджетное</w:t>
            </w:r>
            <w:r w:rsidR="00A459A6">
              <w:rPr>
                <w:sz w:val="24"/>
                <w:szCs w:val="24"/>
              </w:rPr>
              <w:t xml:space="preserve"> </w:t>
            </w:r>
            <w:r w:rsidRPr="00A459A6">
              <w:rPr>
                <w:sz w:val="24"/>
                <w:szCs w:val="24"/>
              </w:rPr>
              <w:t>учреждение спортивной под</w:t>
            </w:r>
            <w:r w:rsidR="00CE1546" w:rsidRPr="00A459A6">
              <w:rPr>
                <w:sz w:val="24"/>
                <w:szCs w:val="24"/>
              </w:rPr>
              <w:t>готовки спортивная школа «Аверс»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628400,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Ханты-Мансийский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автономный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округ – Югра,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город Сургут,</w:t>
            </w:r>
          </w:p>
          <w:p w:rsid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 xml:space="preserve">улица 50 лет 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ВЛКСМ, 1а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понедельник: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09.00 –</w:t>
            </w:r>
            <w:r w:rsidR="007F56F8" w:rsidRPr="00A459A6">
              <w:rPr>
                <w:sz w:val="24"/>
                <w:szCs w:val="24"/>
              </w:rPr>
              <w:t xml:space="preserve"> 18.00,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вторник –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пятница:</w:t>
            </w:r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09.00 –</w:t>
            </w:r>
            <w:r w:rsidR="007F56F8" w:rsidRPr="00A459A6">
              <w:rPr>
                <w:sz w:val="24"/>
                <w:szCs w:val="24"/>
              </w:rPr>
              <w:t xml:space="preserve"> 17.00,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обед: 13.00</w:t>
            </w:r>
            <w:r w:rsidR="00CE1546" w:rsidRPr="00A459A6">
              <w:rPr>
                <w:sz w:val="24"/>
                <w:szCs w:val="24"/>
              </w:rPr>
              <w:t xml:space="preserve"> –</w:t>
            </w:r>
            <w:r w:rsidRPr="00A459A6">
              <w:rPr>
                <w:sz w:val="24"/>
                <w:szCs w:val="24"/>
              </w:rPr>
              <w:t xml:space="preserve"> 14.00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приемная, директор: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(3462) 52-54-01,</w:t>
            </w:r>
          </w:p>
          <w:p w:rsidR="007F56F8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59A6">
              <w:rPr>
                <w:sz w:val="24"/>
                <w:szCs w:val="24"/>
              </w:rPr>
              <w:t>www.avers-sport.ru,</w:t>
            </w:r>
          </w:p>
          <w:p w:rsidR="00CE1546" w:rsidRPr="00A459A6" w:rsidRDefault="007F56F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459A6">
              <w:rPr>
                <w:sz w:val="24"/>
                <w:szCs w:val="24"/>
                <w:lang w:val="en-US"/>
              </w:rPr>
              <w:t xml:space="preserve">e-mail: </w:t>
            </w:r>
            <w:proofErr w:type="spellStart"/>
            <w:r w:rsidRPr="00A459A6">
              <w:rPr>
                <w:sz w:val="24"/>
                <w:szCs w:val="24"/>
                <w:lang w:val="en-US"/>
              </w:rPr>
              <w:t>sk_avers</w:t>
            </w:r>
            <w:proofErr w:type="spellEnd"/>
          </w:p>
          <w:p w:rsidR="007F56F8" w:rsidRPr="00A459A6" w:rsidRDefault="00CE1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459A6">
              <w:rPr>
                <w:sz w:val="24"/>
                <w:szCs w:val="24"/>
                <w:lang w:val="en-US"/>
              </w:rPr>
              <w:t>@</w:t>
            </w:r>
            <w:r w:rsidR="007F56F8" w:rsidRPr="00A459A6">
              <w:rPr>
                <w:sz w:val="24"/>
                <w:szCs w:val="24"/>
                <w:lang w:val="en-US"/>
              </w:rPr>
              <w:t>admsurgut.ru</w:t>
            </w:r>
          </w:p>
        </w:tc>
      </w:tr>
    </w:tbl>
    <w:p w:rsidR="007F56F8" w:rsidRDefault="007F56F8" w:rsidP="007F56F8">
      <w:pPr>
        <w:rPr>
          <w:sz w:val="28"/>
          <w:szCs w:val="28"/>
          <w:lang w:val="en-US" w:eastAsia="en-US"/>
        </w:rPr>
      </w:pPr>
    </w:p>
    <w:p w:rsidR="00B05380" w:rsidRPr="00CE1546" w:rsidRDefault="00B05380">
      <w:pPr>
        <w:rPr>
          <w:sz w:val="28"/>
          <w:szCs w:val="28"/>
          <w:lang w:val="en-US"/>
        </w:rPr>
      </w:pPr>
    </w:p>
    <w:sectPr w:rsidR="00B05380" w:rsidRPr="00CE1546" w:rsidSect="00737A1B">
      <w:headerReference w:type="default" r:id="rId10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8C3" w:rsidRDefault="001578C3" w:rsidP="00737A1B">
      <w:r>
        <w:separator/>
      </w:r>
    </w:p>
  </w:endnote>
  <w:endnote w:type="continuationSeparator" w:id="0">
    <w:p w:rsidR="001578C3" w:rsidRDefault="001578C3" w:rsidP="00737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8C3" w:rsidRDefault="001578C3" w:rsidP="00737A1B">
      <w:r>
        <w:separator/>
      </w:r>
    </w:p>
  </w:footnote>
  <w:footnote w:type="continuationSeparator" w:id="0">
    <w:p w:rsidR="001578C3" w:rsidRDefault="001578C3" w:rsidP="00737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127233"/>
      <w:docPartObj>
        <w:docPartGallery w:val="Page Numbers (Top of Page)"/>
        <w:docPartUnique/>
      </w:docPartObj>
    </w:sdtPr>
    <w:sdtEndPr/>
    <w:sdtContent>
      <w:p w:rsidR="00737A1B" w:rsidRPr="00737A1B" w:rsidRDefault="00737A1B">
        <w:pPr>
          <w:pStyle w:val="a7"/>
          <w:jc w:val="center"/>
        </w:pPr>
        <w:r w:rsidRPr="00737A1B">
          <w:fldChar w:fldCharType="begin"/>
        </w:r>
        <w:r w:rsidRPr="00737A1B">
          <w:instrText>PAGE   \* MERGEFORMAT</w:instrText>
        </w:r>
        <w:r w:rsidRPr="00737A1B">
          <w:fldChar w:fldCharType="separate"/>
        </w:r>
        <w:r w:rsidR="00325C11">
          <w:rPr>
            <w:noProof/>
          </w:rPr>
          <w:t>2</w:t>
        </w:r>
        <w:r w:rsidRPr="00737A1B">
          <w:fldChar w:fldCharType="end"/>
        </w:r>
      </w:p>
    </w:sdtContent>
  </w:sdt>
  <w:p w:rsidR="00737A1B" w:rsidRPr="00CE1546" w:rsidRDefault="00737A1B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849EF"/>
    <w:multiLevelType w:val="multilevel"/>
    <w:tmpl w:val="376C7840"/>
    <w:lvl w:ilvl="0">
      <w:start w:val="1"/>
      <w:numFmt w:val="decimal"/>
      <w:lvlText w:val="%1."/>
      <w:lvlJc w:val="left"/>
      <w:pPr>
        <w:ind w:left="5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72A57B88"/>
    <w:multiLevelType w:val="hybridMultilevel"/>
    <w:tmpl w:val="E222CDCA"/>
    <w:lvl w:ilvl="0" w:tplc="AFD2941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6C"/>
    <w:rsid w:val="00002D08"/>
    <w:rsid w:val="000E6E1D"/>
    <w:rsid w:val="000F3CD0"/>
    <w:rsid w:val="001578C3"/>
    <w:rsid w:val="001C022E"/>
    <w:rsid w:val="0028309C"/>
    <w:rsid w:val="002C66D3"/>
    <w:rsid w:val="00325C11"/>
    <w:rsid w:val="00392134"/>
    <w:rsid w:val="003B3492"/>
    <w:rsid w:val="004A1E7D"/>
    <w:rsid w:val="004E7CC8"/>
    <w:rsid w:val="004F2651"/>
    <w:rsid w:val="0053048C"/>
    <w:rsid w:val="00625750"/>
    <w:rsid w:val="006F5D54"/>
    <w:rsid w:val="00725630"/>
    <w:rsid w:val="00737A1B"/>
    <w:rsid w:val="00784A39"/>
    <w:rsid w:val="00792727"/>
    <w:rsid w:val="007A067D"/>
    <w:rsid w:val="007F56F8"/>
    <w:rsid w:val="008267C9"/>
    <w:rsid w:val="00894151"/>
    <w:rsid w:val="008A2957"/>
    <w:rsid w:val="00A459A6"/>
    <w:rsid w:val="00A82757"/>
    <w:rsid w:val="00B05380"/>
    <w:rsid w:val="00B17E6C"/>
    <w:rsid w:val="00B30858"/>
    <w:rsid w:val="00C77CE1"/>
    <w:rsid w:val="00CE1546"/>
    <w:rsid w:val="00D257E4"/>
    <w:rsid w:val="00D55789"/>
    <w:rsid w:val="00D93B43"/>
    <w:rsid w:val="00E5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21930-412F-4DF6-8F0D-DD9DDAC6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CC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5578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5789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7F56F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37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7A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37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7A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32047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4078908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2903204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Александровна</dc:creator>
  <cp:keywords/>
  <dc:description/>
  <cp:lastModifiedBy>Тертышникова Екатерина Геннадьевна</cp:lastModifiedBy>
  <cp:revision>1</cp:revision>
  <cp:lastPrinted>2021-02-16T07:27:00Z</cp:lastPrinted>
  <dcterms:created xsi:type="dcterms:W3CDTF">2021-02-17T05:58:00Z</dcterms:created>
  <dcterms:modified xsi:type="dcterms:W3CDTF">2021-02-17T05:58:00Z</dcterms:modified>
</cp:coreProperties>
</file>