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F8" w:rsidRDefault="004365F8" w:rsidP="00656C1A">
      <w:pPr>
        <w:spacing w:line="120" w:lineRule="atLeast"/>
        <w:jc w:val="center"/>
        <w:rPr>
          <w:sz w:val="24"/>
          <w:szCs w:val="24"/>
        </w:rPr>
      </w:pPr>
      <w:bookmarkStart w:id="0" w:name="_GoBack"/>
      <w:bookmarkEnd w:id="0"/>
    </w:p>
    <w:p w:rsidR="004365F8" w:rsidRDefault="004365F8" w:rsidP="00656C1A">
      <w:pPr>
        <w:spacing w:line="120" w:lineRule="atLeast"/>
        <w:jc w:val="center"/>
        <w:rPr>
          <w:sz w:val="24"/>
          <w:szCs w:val="24"/>
        </w:rPr>
      </w:pPr>
    </w:p>
    <w:p w:rsidR="004365F8" w:rsidRPr="00852378" w:rsidRDefault="004365F8" w:rsidP="00656C1A">
      <w:pPr>
        <w:spacing w:line="120" w:lineRule="atLeast"/>
        <w:jc w:val="center"/>
        <w:rPr>
          <w:sz w:val="10"/>
          <w:szCs w:val="10"/>
        </w:rPr>
      </w:pPr>
    </w:p>
    <w:p w:rsidR="004365F8" w:rsidRDefault="004365F8" w:rsidP="00656C1A">
      <w:pPr>
        <w:spacing w:line="120" w:lineRule="atLeast"/>
        <w:jc w:val="center"/>
        <w:rPr>
          <w:sz w:val="10"/>
          <w:szCs w:val="24"/>
        </w:rPr>
      </w:pPr>
    </w:p>
    <w:p w:rsidR="004365F8" w:rsidRPr="005541F0" w:rsidRDefault="004365F8" w:rsidP="00656C1A">
      <w:pPr>
        <w:spacing w:line="120" w:lineRule="atLeast"/>
        <w:jc w:val="center"/>
        <w:rPr>
          <w:sz w:val="26"/>
          <w:szCs w:val="24"/>
        </w:rPr>
      </w:pPr>
      <w:r w:rsidRPr="005541F0">
        <w:rPr>
          <w:sz w:val="26"/>
          <w:szCs w:val="24"/>
        </w:rPr>
        <w:t>МУНИЦИПАЛЬНОЕ ОБРАЗОВАНИЕ</w:t>
      </w:r>
    </w:p>
    <w:p w:rsidR="004365F8" w:rsidRDefault="004365F8" w:rsidP="00656C1A">
      <w:pPr>
        <w:spacing w:line="120" w:lineRule="atLeast"/>
        <w:jc w:val="center"/>
        <w:rPr>
          <w:sz w:val="26"/>
          <w:szCs w:val="24"/>
        </w:rPr>
      </w:pPr>
      <w:r w:rsidRPr="005541F0">
        <w:rPr>
          <w:sz w:val="26"/>
          <w:szCs w:val="24"/>
        </w:rPr>
        <w:t>ГОРОДСКОЙ ОКРУГ СУРГУТ</w:t>
      </w:r>
    </w:p>
    <w:p w:rsidR="004365F8" w:rsidRPr="005541F0" w:rsidRDefault="004365F8" w:rsidP="00656C1A">
      <w:pPr>
        <w:spacing w:line="120" w:lineRule="atLeast"/>
        <w:jc w:val="center"/>
        <w:rPr>
          <w:sz w:val="26"/>
          <w:szCs w:val="24"/>
        </w:rPr>
      </w:pPr>
      <w:r>
        <w:rPr>
          <w:sz w:val="26"/>
        </w:rPr>
        <w:t>ХАНТЫ-МАНСИЙСКОГО АВТОНОМНОГО ОКРУГА – ЮГРЫ</w:t>
      </w:r>
    </w:p>
    <w:p w:rsidR="004365F8" w:rsidRPr="005649E4" w:rsidRDefault="004365F8" w:rsidP="00656C1A">
      <w:pPr>
        <w:spacing w:line="120" w:lineRule="atLeast"/>
        <w:jc w:val="center"/>
        <w:rPr>
          <w:sz w:val="18"/>
          <w:szCs w:val="24"/>
        </w:rPr>
      </w:pPr>
    </w:p>
    <w:p w:rsidR="004365F8" w:rsidRPr="00656C1A" w:rsidRDefault="004365F8" w:rsidP="00656C1A">
      <w:pPr>
        <w:jc w:val="center"/>
        <w:rPr>
          <w:b/>
          <w:sz w:val="26"/>
          <w:szCs w:val="26"/>
        </w:rPr>
      </w:pPr>
      <w:r w:rsidRPr="00656C1A">
        <w:rPr>
          <w:b/>
          <w:sz w:val="26"/>
          <w:szCs w:val="26"/>
        </w:rPr>
        <w:t>АДМИНИСТРАЦИЯ ГОРОДА</w:t>
      </w:r>
    </w:p>
    <w:p w:rsidR="004365F8" w:rsidRPr="005541F0" w:rsidRDefault="004365F8" w:rsidP="00656C1A">
      <w:pPr>
        <w:spacing w:line="120" w:lineRule="atLeast"/>
        <w:jc w:val="center"/>
        <w:rPr>
          <w:sz w:val="18"/>
          <w:szCs w:val="24"/>
        </w:rPr>
      </w:pPr>
    </w:p>
    <w:p w:rsidR="004365F8" w:rsidRPr="005541F0" w:rsidRDefault="004365F8" w:rsidP="00656C1A">
      <w:pPr>
        <w:spacing w:line="120" w:lineRule="atLeast"/>
        <w:jc w:val="center"/>
        <w:rPr>
          <w:sz w:val="20"/>
          <w:szCs w:val="24"/>
        </w:rPr>
      </w:pPr>
    </w:p>
    <w:p w:rsidR="004365F8" w:rsidRPr="00656C1A" w:rsidRDefault="004365F8" w:rsidP="00656C1A">
      <w:pPr>
        <w:jc w:val="center"/>
        <w:rPr>
          <w:b/>
          <w:sz w:val="30"/>
          <w:szCs w:val="30"/>
        </w:rPr>
      </w:pPr>
      <w:r w:rsidRPr="001F461F">
        <w:rPr>
          <w:b/>
          <w:sz w:val="30"/>
          <w:szCs w:val="30"/>
        </w:rPr>
        <w:t>ПОСТАНОВЛЕНИЕ</w:t>
      </w:r>
    </w:p>
    <w:p w:rsidR="004365F8" w:rsidRDefault="004365F8" w:rsidP="00656C1A">
      <w:pPr>
        <w:spacing w:line="120" w:lineRule="atLeast"/>
        <w:jc w:val="center"/>
        <w:rPr>
          <w:sz w:val="30"/>
          <w:szCs w:val="24"/>
        </w:rPr>
      </w:pPr>
    </w:p>
    <w:p w:rsidR="004365F8" w:rsidRPr="00656C1A" w:rsidRDefault="004365F8"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4365F8" w:rsidRPr="00F8214F" w:rsidTr="0097057A">
        <w:tc>
          <w:tcPr>
            <w:tcW w:w="137" w:type="dxa"/>
            <w:noWrap/>
            <w:tcMar>
              <w:left w:w="0" w:type="dxa"/>
              <w:right w:w="0" w:type="dxa"/>
            </w:tcMar>
          </w:tcPr>
          <w:p w:rsidR="004365F8" w:rsidRPr="00F8214F" w:rsidRDefault="004365F8" w:rsidP="000060EC">
            <w:pPr>
              <w:rPr>
                <w:sz w:val="24"/>
                <w:szCs w:val="24"/>
              </w:rPr>
            </w:pPr>
            <w:r>
              <w:rPr>
                <w:sz w:val="24"/>
                <w:szCs w:val="24"/>
              </w:rPr>
              <w:t>«</w:t>
            </w:r>
          </w:p>
        </w:tc>
        <w:tc>
          <w:tcPr>
            <w:tcW w:w="474" w:type="dxa"/>
            <w:tcBorders>
              <w:bottom w:val="single" w:sz="4" w:space="0" w:color="auto"/>
            </w:tcBorders>
            <w:noWrap/>
          </w:tcPr>
          <w:p w:rsidR="004365F8" w:rsidRPr="00F8214F" w:rsidRDefault="00CE2573" w:rsidP="00A63FB0">
            <w:pPr>
              <w:jc w:val="center"/>
              <w:rPr>
                <w:sz w:val="24"/>
                <w:szCs w:val="24"/>
              </w:rPr>
            </w:pPr>
            <w:bookmarkStart w:id="1" w:name="dd"/>
            <w:bookmarkEnd w:id="1"/>
            <w:r>
              <w:rPr>
                <w:sz w:val="24"/>
                <w:szCs w:val="24"/>
              </w:rPr>
              <w:t>01</w:t>
            </w:r>
          </w:p>
        </w:tc>
        <w:tc>
          <w:tcPr>
            <w:tcW w:w="140" w:type="dxa"/>
            <w:noWrap/>
            <w:tcMar>
              <w:left w:w="0" w:type="dxa"/>
              <w:right w:w="0" w:type="dxa"/>
            </w:tcMar>
          </w:tcPr>
          <w:p w:rsidR="004365F8" w:rsidRPr="00F8214F" w:rsidRDefault="004365F8" w:rsidP="001938BD">
            <w:pPr>
              <w:rPr>
                <w:sz w:val="24"/>
                <w:szCs w:val="24"/>
              </w:rPr>
            </w:pPr>
            <w:r>
              <w:rPr>
                <w:sz w:val="24"/>
                <w:szCs w:val="24"/>
              </w:rPr>
              <w:t>»</w:t>
            </w:r>
          </w:p>
        </w:tc>
        <w:tc>
          <w:tcPr>
            <w:tcW w:w="1498" w:type="dxa"/>
            <w:tcBorders>
              <w:bottom w:val="single" w:sz="4" w:space="0" w:color="auto"/>
            </w:tcBorders>
            <w:noWrap/>
          </w:tcPr>
          <w:p w:rsidR="004365F8" w:rsidRPr="00F8214F" w:rsidRDefault="00CE2573" w:rsidP="00AB4194">
            <w:pPr>
              <w:jc w:val="center"/>
              <w:rPr>
                <w:sz w:val="24"/>
                <w:szCs w:val="24"/>
              </w:rPr>
            </w:pPr>
            <w:bookmarkStart w:id="2" w:name="mm"/>
            <w:bookmarkEnd w:id="2"/>
            <w:r>
              <w:rPr>
                <w:sz w:val="24"/>
                <w:szCs w:val="24"/>
              </w:rPr>
              <w:t>06</w:t>
            </w:r>
          </w:p>
        </w:tc>
        <w:tc>
          <w:tcPr>
            <w:tcW w:w="285" w:type="dxa"/>
            <w:noWrap/>
          </w:tcPr>
          <w:p w:rsidR="004365F8" w:rsidRPr="00A63FB0" w:rsidRDefault="004365F8"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365F8" w:rsidRPr="00A3761A" w:rsidRDefault="00CE2573" w:rsidP="00A3761A">
            <w:pPr>
              <w:rPr>
                <w:sz w:val="24"/>
                <w:szCs w:val="24"/>
              </w:rPr>
            </w:pPr>
            <w:bookmarkStart w:id="3" w:name="yy"/>
            <w:bookmarkEnd w:id="3"/>
            <w:r>
              <w:rPr>
                <w:sz w:val="24"/>
                <w:szCs w:val="24"/>
              </w:rPr>
              <w:t>21</w:t>
            </w:r>
          </w:p>
        </w:tc>
        <w:tc>
          <w:tcPr>
            <w:tcW w:w="518" w:type="dxa"/>
            <w:noWrap/>
          </w:tcPr>
          <w:p w:rsidR="004365F8" w:rsidRPr="00F8214F" w:rsidRDefault="004365F8" w:rsidP="000060EC">
            <w:pPr>
              <w:rPr>
                <w:sz w:val="24"/>
                <w:szCs w:val="24"/>
              </w:rPr>
            </w:pPr>
          </w:p>
        </w:tc>
        <w:tc>
          <w:tcPr>
            <w:tcW w:w="4683" w:type="dxa"/>
            <w:noWrap/>
          </w:tcPr>
          <w:p w:rsidR="004365F8" w:rsidRPr="00F8214F" w:rsidRDefault="004365F8" w:rsidP="000060EC">
            <w:pPr>
              <w:rPr>
                <w:sz w:val="24"/>
                <w:szCs w:val="24"/>
              </w:rPr>
            </w:pPr>
          </w:p>
        </w:tc>
        <w:tc>
          <w:tcPr>
            <w:tcW w:w="235" w:type="dxa"/>
            <w:noWrap/>
          </w:tcPr>
          <w:p w:rsidR="004365F8" w:rsidRPr="00AB4194" w:rsidRDefault="004365F8" w:rsidP="000060EC">
            <w:pPr>
              <w:rPr>
                <w:sz w:val="24"/>
                <w:szCs w:val="24"/>
              </w:rPr>
            </w:pPr>
            <w:r>
              <w:rPr>
                <w:sz w:val="24"/>
                <w:szCs w:val="24"/>
              </w:rPr>
              <w:t>№</w:t>
            </w:r>
          </w:p>
        </w:tc>
        <w:tc>
          <w:tcPr>
            <w:tcW w:w="1313" w:type="dxa"/>
            <w:tcBorders>
              <w:bottom w:val="single" w:sz="4" w:space="0" w:color="auto"/>
            </w:tcBorders>
            <w:noWrap/>
          </w:tcPr>
          <w:p w:rsidR="004365F8" w:rsidRPr="00F8214F" w:rsidRDefault="00CE2573" w:rsidP="00AB4194">
            <w:pPr>
              <w:jc w:val="center"/>
              <w:rPr>
                <w:sz w:val="24"/>
                <w:szCs w:val="24"/>
              </w:rPr>
            </w:pPr>
            <w:bookmarkStart w:id="4" w:name="NumDoc"/>
            <w:bookmarkEnd w:id="4"/>
            <w:r>
              <w:rPr>
                <w:sz w:val="24"/>
                <w:szCs w:val="24"/>
              </w:rPr>
              <w:t>4421</w:t>
            </w:r>
          </w:p>
        </w:tc>
      </w:tr>
    </w:tbl>
    <w:p w:rsidR="004365F8" w:rsidRPr="00C725A6" w:rsidRDefault="004365F8" w:rsidP="00C725A6">
      <w:pPr>
        <w:rPr>
          <w:rFonts w:cs="Times New Roman"/>
          <w:szCs w:val="28"/>
        </w:rPr>
      </w:pP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Об утверждении порядка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предоставления грантов в форме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субсидий физическим лицам –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победителям конкурса социальной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рекламы, направленной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 xml:space="preserve">на патриотическое воспитание </w:t>
      </w:r>
    </w:p>
    <w:p w:rsidR="004365F8" w:rsidRDefault="004365F8" w:rsidP="004365F8">
      <w:pPr>
        <w:rPr>
          <w:rFonts w:eastAsia="Times New Roman" w:cs="Times New Roman"/>
          <w:szCs w:val="28"/>
          <w:lang w:eastAsia="ru-RU"/>
        </w:rPr>
      </w:pPr>
      <w:r w:rsidRPr="004365F8">
        <w:rPr>
          <w:rFonts w:eastAsia="Times New Roman" w:cs="Times New Roman"/>
          <w:szCs w:val="28"/>
          <w:lang w:eastAsia="ru-RU"/>
        </w:rPr>
        <w:t>молодежи</w:t>
      </w:r>
    </w:p>
    <w:p w:rsidR="004365F8" w:rsidRPr="004365F8" w:rsidRDefault="004365F8" w:rsidP="004365F8">
      <w:pPr>
        <w:rPr>
          <w:rFonts w:eastAsia="Times New Roman" w:cs="Times New Roman"/>
          <w:szCs w:val="28"/>
          <w:lang w:eastAsia="ru-RU"/>
        </w:rPr>
      </w:pPr>
    </w:p>
    <w:p w:rsidR="004365F8" w:rsidRPr="004365F8" w:rsidRDefault="004365F8" w:rsidP="004365F8">
      <w:pPr>
        <w:jc w:val="both"/>
        <w:rPr>
          <w:rFonts w:eastAsia="Times New Roman" w:cs="Times New Roman"/>
          <w:szCs w:val="28"/>
          <w:lang w:eastAsia="ru-RU"/>
        </w:rPr>
      </w:pPr>
    </w:p>
    <w:p w:rsidR="004365F8" w:rsidRPr="004365F8" w:rsidRDefault="004365F8" w:rsidP="004365F8">
      <w:pPr>
        <w:tabs>
          <w:tab w:val="left" w:pos="993"/>
        </w:tabs>
        <w:suppressAutoHyphens/>
        <w:ind w:firstLine="709"/>
        <w:jc w:val="both"/>
        <w:rPr>
          <w:rFonts w:eastAsia="Times New Roman" w:cs="Times New Roman"/>
          <w:b/>
          <w:szCs w:val="28"/>
          <w:lang w:eastAsia="ru-RU"/>
        </w:rPr>
      </w:pPr>
      <w:r w:rsidRPr="004365F8">
        <w:rPr>
          <w:rFonts w:eastAsia="Times New Roman" w:cs="Times New Roman"/>
          <w:szCs w:val="28"/>
        </w:rPr>
        <w:t xml:space="preserve">В соответствии со статьей 1057 Гражданского кодекса Российской Федерации, статьей 78 Бюджетного кодекса Российской Федерации, </w:t>
      </w:r>
      <w:r>
        <w:rPr>
          <w:rFonts w:eastAsia="Times New Roman" w:cs="Times New Roman"/>
          <w:szCs w:val="28"/>
        </w:rPr>
        <w:t xml:space="preserve">                            </w:t>
      </w:r>
      <w:r w:rsidRPr="004365F8">
        <w:rPr>
          <w:rFonts w:eastAsia="Times New Roman" w:cs="Times New Roman"/>
          <w:szCs w:val="28"/>
        </w:rPr>
        <w:t xml:space="preserve">статьей 16 Федерального </w:t>
      </w:r>
      <w:r>
        <w:rPr>
          <w:rFonts w:eastAsia="Times New Roman" w:cs="Times New Roman"/>
          <w:szCs w:val="28"/>
        </w:rPr>
        <w:t xml:space="preserve">закона от 06.10.2003 № 131-ФЗ </w:t>
      </w:r>
      <w:r w:rsidRPr="004365F8">
        <w:rPr>
          <w:rFonts w:eastAsia="Times New Roman" w:cs="Times New Roman"/>
          <w:szCs w:val="28"/>
        </w:rPr>
        <w:t xml:space="preserve">«Об общих </w:t>
      </w:r>
      <w:r>
        <w:rPr>
          <w:rFonts w:eastAsia="Times New Roman" w:cs="Times New Roman"/>
          <w:szCs w:val="28"/>
        </w:rPr>
        <w:t xml:space="preserve">                     </w:t>
      </w:r>
      <w:r w:rsidRPr="004365F8">
        <w:rPr>
          <w:rFonts w:eastAsia="Times New Roman" w:cs="Times New Roman"/>
          <w:szCs w:val="28"/>
        </w:rPr>
        <w:t xml:space="preserve">принципах организации местного самоуправления в Российской </w:t>
      </w:r>
      <w:r w:rsidRPr="004365F8">
        <w:rPr>
          <w:rFonts w:eastAsia="Times New Roman" w:cs="Times New Roman"/>
          <w:spacing w:val="-4"/>
          <w:szCs w:val="28"/>
        </w:rPr>
        <w:t>Федерации»,</w:t>
      </w:r>
      <w:r w:rsidRPr="004365F8">
        <w:rPr>
          <w:rFonts w:eastAsia="Calibri" w:cs="Times New Roman"/>
          <w:szCs w:val="28"/>
        </w:rPr>
        <w:t xml:space="preserve"> постановлением Правительства Российской Федерации от 18.09.2020 №</w:t>
      </w:r>
      <w:r>
        <w:rPr>
          <w:rFonts w:eastAsia="Calibri" w:cs="Times New Roman"/>
          <w:szCs w:val="28"/>
        </w:rPr>
        <w:t xml:space="preserve"> </w:t>
      </w:r>
      <w:r w:rsidRPr="004365F8">
        <w:rPr>
          <w:rFonts w:eastAsia="Calibri" w:cs="Times New Roman"/>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Pr>
          <w:rFonts w:eastAsia="Calibri" w:cs="Times New Roman"/>
          <w:szCs w:val="28"/>
        </w:rPr>
        <w:t xml:space="preserve">             </w:t>
      </w:r>
      <w:r w:rsidRPr="004365F8">
        <w:rPr>
          <w:rFonts w:eastAsia="Calibri" w:cs="Times New Roman"/>
          <w:szCs w:val="28"/>
        </w:rPr>
        <w:t xml:space="preserve">а также физическим лицам </w:t>
      </w:r>
      <w:r w:rsidRPr="004365F8">
        <w:rPr>
          <w:rFonts w:eastAsia="Times New Roman" w:cs="Times New Roman"/>
          <w:szCs w:val="28"/>
        </w:rPr>
        <w:t>–</w:t>
      </w:r>
      <w:r w:rsidRPr="004365F8">
        <w:rPr>
          <w:rFonts w:eastAsia="Calibri" w:cs="Times New Roman"/>
          <w:szCs w:val="28"/>
        </w:rPr>
        <w:t xml:space="preserve"> производителям товаров, работ, услуг, </w:t>
      </w:r>
      <w:r>
        <w:rPr>
          <w:rFonts w:eastAsia="Calibri" w:cs="Times New Roman"/>
          <w:szCs w:val="28"/>
        </w:rPr>
        <w:t xml:space="preserve">                                       </w:t>
      </w:r>
      <w:r w:rsidRPr="004365F8">
        <w:rPr>
          <w:rFonts w:eastAsia="Calibri" w:cs="Times New Roman"/>
          <w:szCs w:val="28"/>
        </w:rPr>
        <w:t>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365F8">
        <w:rPr>
          <w:rFonts w:eastAsia="Times New Roman" w:cs="Times New Roman"/>
          <w:spacing w:val="-4"/>
          <w:szCs w:val="28"/>
        </w:rPr>
        <w:t xml:space="preserve">», </w:t>
      </w:r>
      <w:hyperlink r:id="rId8" w:history="1">
        <w:r w:rsidRPr="004365F8">
          <w:rPr>
            <w:rFonts w:eastAsia="Calibri" w:cs="Times New Roman"/>
            <w:szCs w:val="28"/>
          </w:rPr>
          <w:t>постановлением</w:t>
        </w:r>
      </w:hyperlink>
      <w:r w:rsidRPr="004365F8">
        <w:rPr>
          <w:rFonts w:eastAsia="Calibri" w:cs="Times New Roman"/>
          <w:szCs w:val="28"/>
        </w:rPr>
        <w:t xml:space="preserve"> Администрации города от 12.11.2019 №</w:t>
      </w:r>
      <w:r>
        <w:rPr>
          <w:rFonts w:eastAsia="Calibri" w:cs="Times New Roman"/>
          <w:szCs w:val="28"/>
        </w:rPr>
        <w:t xml:space="preserve"> </w:t>
      </w:r>
      <w:r w:rsidRPr="004365F8">
        <w:rPr>
          <w:rFonts w:eastAsia="Calibri" w:cs="Times New Roman"/>
          <w:szCs w:val="28"/>
        </w:rPr>
        <w:t xml:space="preserve">8407 </w:t>
      </w:r>
      <w:r>
        <w:rPr>
          <w:rFonts w:eastAsia="Calibri" w:cs="Times New Roman"/>
          <w:szCs w:val="28"/>
        </w:rPr>
        <w:t xml:space="preserve">                    </w:t>
      </w:r>
      <w:r w:rsidRPr="004365F8">
        <w:rPr>
          <w:rFonts w:eastAsia="Calibri" w:cs="Times New Roman"/>
          <w:szCs w:val="28"/>
        </w:rPr>
        <w:t>«Об утверждении муниципальной 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 адаптации мигрантов, профилактика межнациональных (межэтнических) конфликтов, профилактика экстремизма</w:t>
      </w:r>
      <w:r>
        <w:rPr>
          <w:rFonts w:eastAsia="Calibri" w:cs="Times New Roman"/>
          <w:szCs w:val="28"/>
        </w:rPr>
        <w:t xml:space="preserve">            </w:t>
      </w:r>
      <w:r w:rsidRPr="004365F8">
        <w:rPr>
          <w:rFonts w:eastAsia="Calibri" w:cs="Times New Roman"/>
          <w:szCs w:val="28"/>
        </w:rPr>
        <w:t xml:space="preserve"> на период до 2030 года», </w:t>
      </w:r>
      <w:r w:rsidRPr="004365F8">
        <w:rPr>
          <w:rFonts w:eastAsia="Times New Roman" w:cs="Times New Roman"/>
          <w:szCs w:val="28"/>
          <w:lang w:eastAsia="ru-RU"/>
        </w:rPr>
        <w:t xml:space="preserve">распоряжениями Администрации города </w:t>
      </w:r>
      <w:r w:rsidRPr="004365F8">
        <w:rPr>
          <w:rFonts w:eastAsia="Times New Roman" w:cs="Times New Roman"/>
          <w:szCs w:val="24"/>
          <w:lang w:eastAsia="ru-RU"/>
        </w:rPr>
        <w:t xml:space="preserve">от 30.12.2005 № 3686 «Об утверждении Регламента Администрации города», от 21.04.2021 </w:t>
      </w:r>
      <w:r>
        <w:rPr>
          <w:rFonts w:eastAsia="Times New Roman" w:cs="Times New Roman"/>
          <w:szCs w:val="24"/>
          <w:lang w:eastAsia="ru-RU"/>
        </w:rPr>
        <w:t xml:space="preserve">               </w:t>
      </w:r>
      <w:r w:rsidRPr="004365F8">
        <w:rPr>
          <w:rFonts w:eastAsia="Times New Roman" w:cs="Times New Roman"/>
          <w:szCs w:val="24"/>
          <w:lang w:eastAsia="ru-RU"/>
        </w:rPr>
        <w:t>№ 552 «О распределении отдельных полномочий Главы города между высшими должностными лицами Администрации города»:</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lastRenderedPageBreak/>
        <w:t xml:space="preserve">1. Утвердить порядок предоставления грантов в форме субсидий физическим лицам – победителям конкурса социальной рекламы, направленной на патриотическое воспитание молодежи, согласно приложению. </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t>2. Признать утратившими силу постановления Администрации города:</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t xml:space="preserve">- от 21.05.2020 № 3310 «Об утверждении порядка предоставления </w:t>
      </w:r>
      <w:r>
        <w:rPr>
          <w:rFonts w:eastAsia="Times New Roman" w:cs="Times New Roman"/>
          <w:szCs w:val="28"/>
          <w:lang w:eastAsia="ru-RU"/>
        </w:rPr>
        <w:t xml:space="preserve">              </w:t>
      </w:r>
      <w:r w:rsidRPr="004365F8">
        <w:rPr>
          <w:rFonts w:eastAsia="Times New Roman" w:cs="Times New Roman"/>
          <w:szCs w:val="28"/>
          <w:lang w:eastAsia="ru-RU"/>
        </w:rPr>
        <w:t>грантов в форме субсидий физическим лицам – победителям конкурса социальной рекламы, направленной на патриотическое воспитание молодежи»;</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t xml:space="preserve">- от 17.08.2020 № 5638 «О внесении изменения в постановление Администрации города от 21.05.2020 № 3310 «Об утверждении порядка предоставления грантов в форме субсидий физическим лицам – победителям конкурса социальной рекламы, направленной на патриотическое воспитание молодежи». </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t>3. Управлению массовых коммуникаций разместить настоящее постанов</w:t>
      </w:r>
      <w:r>
        <w:rPr>
          <w:rFonts w:eastAsia="Times New Roman" w:cs="Times New Roman"/>
          <w:szCs w:val="28"/>
          <w:lang w:eastAsia="ru-RU"/>
        </w:rPr>
        <w:t>-</w:t>
      </w:r>
      <w:r w:rsidRPr="004365F8">
        <w:rPr>
          <w:rFonts w:eastAsia="Times New Roman" w:cs="Times New Roman"/>
          <w:szCs w:val="28"/>
          <w:lang w:eastAsia="ru-RU"/>
        </w:rPr>
        <w:t xml:space="preserve">ление на официальном портале Администрации города: </w:t>
      </w:r>
      <w:r w:rsidRPr="004365F8">
        <w:rPr>
          <w:rFonts w:eastAsia="Times New Roman" w:cs="Times New Roman"/>
          <w:szCs w:val="28"/>
          <w:lang w:val="en-US" w:eastAsia="ru-RU"/>
        </w:rPr>
        <w:t>www</w:t>
      </w:r>
      <w:r w:rsidRPr="004365F8">
        <w:rPr>
          <w:rFonts w:eastAsia="Times New Roman" w:cs="Times New Roman"/>
          <w:szCs w:val="28"/>
          <w:lang w:eastAsia="ru-RU"/>
        </w:rPr>
        <w:t>.</w:t>
      </w:r>
      <w:r w:rsidRPr="004365F8">
        <w:rPr>
          <w:rFonts w:eastAsia="Times New Roman" w:cs="Times New Roman"/>
          <w:szCs w:val="28"/>
          <w:lang w:val="en-US" w:eastAsia="ru-RU"/>
        </w:rPr>
        <w:t>admsurgut</w:t>
      </w:r>
      <w:r w:rsidRPr="004365F8">
        <w:rPr>
          <w:rFonts w:eastAsia="Times New Roman" w:cs="Times New Roman"/>
          <w:szCs w:val="28"/>
          <w:lang w:eastAsia="ru-RU"/>
        </w:rPr>
        <w:t>.</w:t>
      </w:r>
      <w:r w:rsidRPr="004365F8">
        <w:rPr>
          <w:rFonts w:eastAsia="Times New Roman" w:cs="Times New Roman"/>
          <w:szCs w:val="28"/>
          <w:lang w:val="en-US" w:eastAsia="ru-RU"/>
        </w:rPr>
        <w:t>ru</w:t>
      </w:r>
      <w:r w:rsidRPr="004365F8">
        <w:rPr>
          <w:rFonts w:eastAsia="Times New Roman" w:cs="Times New Roman"/>
          <w:szCs w:val="28"/>
          <w:lang w:eastAsia="ru-RU"/>
        </w:rPr>
        <w:t xml:space="preserve">. </w:t>
      </w:r>
    </w:p>
    <w:p w:rsidR="004365F8" w:rsidRPr="004365F8" w:rsidRDefault="004365F8" w:rsidP="004365F8">
      <w:pPr>
        <w:ind w:firstLine="709"/>
        <w:jc w:val="both"/>
        <w:rPr>
          <w:rFonts w:eastAsia="Times New Roman" w:cs="Times New Roman"/>
          <w:szCs w:val="28"/>
          <w:lang w:eastAsia="ru-RU"/>
        </w:rPr>
      </w:pPr>
      <w:r w:rsidRPr="004365F8">
        <w:rPr>
          <w:rFonts w:eastAsia="Times New Roman" w:cs="Times New Roman"/>
          <w:szCs w:val="28"/>
          <w:lang w:eastAsia="ru-RU"/>
        </w:rPr>
        <w:t>4. Муниципальному казенному учреждению «Наш город» опубликовать настоящее постановление в газете «Сургутские ведомости».</w:t>
      </w:r>
    </w:p>
    <w:p w:rsidR="004365F8" w:rsidRPr="004365F8" w:rsidRDefault="004365F8" w:rsidP="004365F8">
      <w:pPr>
        <w:ind w:firstLine="709"/>
        <w:jc w:val="both"/>
        <w:rPr>
          <w:rFonts w:eastAsia="Calibri" w:cs="Times New Roman"/>
          <w:szCs w:val="28"/>
        </w:rPr>
      </w:pPr>
      <w:r w:rsidRPr="004365F8">
        <w:rPr>
          <w:rFonts w:eastAsia="Calibri" w:cs="Times New Roman"/>
          <w:szCs w:val="28"/>
        </w:rPr>
        <w:t>5. Настоящее постановление вступает в силу после его официального опубликования.</w:t>
      </w:r>
    </w:p>
    <w:p w:rsidR="004365F8" w:rsidRPr="004365F8" w:rsidRDefault="004365F8" w:rsidP="004365F8">
      <w:pPr>
        <w:ind w:firstLine="709"/>
        <w:jc w:val="both"/>
        <w:rPr>
          <w:rFonts w:eastAsia="Calibri" w:cs="Times New Roman"/>
          <w:szCs w:val="28"/>
        </w:rPr>
      </w:pPr>
      <w:r w:rsidRPr="004365F8">
        <w:rPr>
          <w:rFonts w:eastAsia="Calibri" w:cs="Times New Roman"/>
          <w:szCs w:val="28"/>
        </w:rPr>
        <w:t>6. Контроль за выполнением постановления возложить на заместителя Главы города, курирующего сферу обеспечения деятельности Главы города, Администрации города.</w:t>
      </w:r>
    </w:p>
    <w:p w:rsidR="004365F8" w:rsidRPr="004365F8" w:rsidRDefault="004365F8" w:rsidP="004365F8">
      <w:pPr>
        <w:jc w:val="both"/>
        <w:rPr>
          <w:rFonts w:eastAsia="Times New Roman" w:cs="Times New Roman"/>
          <w:szCs w:val="28"/>
        </w:rPr>
      </w:pPr>
    </w:p>
    <w:p w:rsidR="004365F8" w:rsidRDefault="004365F8" w:rsidP="004365F8">
      <w:pPr>
        <w:jc w:val="both"/>
        <w:rPr>
          <w:rFonts w:eastAsia="Times New Roman" w:cs="Times New Roman"/>
          <w:szCs w:val="28"/>
          <w:lang w:eastAsia="ru-RU"/>
        </w:rPr>
      </w:pPr>
    </w:p>
    <w:p w:rsidR="004365F8" w:rsidRPr="004365F8" w:rsidRDefault="004365F8" w:rsidP="004365F8">
      <w:pPr>
        <w:jc w:val="both"/>
        <w:rPr>
          <w:rFonts w:eastAsia="Times New Roman" w:cs="Times New Roman"/>
          <w:szCs w:val="28"/>
          <w:lang w:eastAsia="ru-RU"/>
        </w:rPr>
      </w:pPr>
    </w:p>
    <w:p w:rsidR="004365F8" w:rsidRPr="004365F8" w:rsidRDefault="004365F8" w:rsidP="004365F8">
      <w:pPr>
        <w:rPr>
          <w:rFonts w:eastAsia="Times New Roman" w:cs="Times New Roman"/>
          <w:bCs/>
          <w:szCs w:val="28"/>
          <w:lang w:eastAsia="ru-RU"/>
        </w:rPr>
      </w:pPr>
      <w:r w:rsidRPr="004365F8">
        <w:rPr>
          <w:rFonts w:eastAsia="Times New Roman" w:cs="Times New Roman"/>
          <w:bCs/>
          <w:szCs w:val="28"/>
          <w:lang w:eastAsia="ru-RU"/>
        </w:rPr>
        <w:t>И.о. главы Администрации города</w:t>
      </w:r>
      <w:r w:rsidRPr="004365F8">
        <w:rPr>
          <w:rFonts w:eastAsia="Times New Roman" w:cs="Times New Roman"/>
          <w:bCs/>
          <w:szCs w:val="28"/>
          <w:lang w:eastAsia="ru-RU"/>
        </w:rPr>
        <w:tab/>
      </w:r>
      <w:r w:rsidRPr="004365F8">
        <w:rPr>
          <w:rFonts w:eastAsia="Times New Roman" w:cs="Times New Roman"/>
          <w:bCs/>
          <w:szCs w:val="28"/>
          <w:lang w:eastAsia="ru-RU"/>
        </w:rPr>
        <w:tab/>
      </w:r>
      <w:r w:rsidRPr="004365F8">
        <w:rPr>
          <w:rFonts w:eastAsia="Times New Roman" w:cs="Times New Roman"/>
          <w:bCs/>
          <w:szCs w:val="28"/>
          <w:lang w:eastAsia="ru-RU"/>
        </w:rPr>
        <w:tab/>
      </w:r>
      <w:r w:rsidRPr="004365F8">
        <w:rPr>
          <w:rFonts w:eastAsia="Times New Roman" w:cs="Times New Roman"/>
          <w:bCs/>
          <w:szCs w:val="28"/>
          <w:lang w:eastAsia="ru-RU"/>
        </w:rPr>
        <w:tab/>
        <w:t xml:space="preserve">                     А.Н. Томазова</w:t>
      </w:r>
    </w:p>
    <w:p w:rsidR="004365F8" w:rsidRDefault="004365F8" w:rsidP="004365F8">
      <w:pPr>
        <w:sectPr w:rsidR="004365F8" w:rsidSect="004365F8">
          <w:headerReference w:type="default" r:id="rId9"/>
          <w:headerReference w:type="first" r:id="rId10"/>
          <w:pgSz w:w="11906" w:h="16838"/>
          <w:pgMar w:top="1134" w:right="567" w:bottom="1134" w:left="1701" w:header="709" w:footer="709" w:gutter="0"/>
          <w:cols w:space="708"/>
          <w:titlePg/>
          <w:docGrid w:linePitch="381"/>
        </w:sectPr>
      </w:pPr>
    </w:p>
    <w:p w:rsidR="004365F8" w:rsidRPr="004365F8" w:rsidRDefault="004365F8" w:rsidP="004365F8">
      <w:pPr>
        <w:ind w:left="4956" w:firstLine="708"/>
        <w:rPr>
          <w:rFonts w:eastAsia="Calibri" w:cs="Times New Roman"/>
          <w:szCs w:val="28"/>
        </w:rPr>
      </w:pPr>
      <w:r w:rsidRPr="004365F8">
        <w:rPr>
          <w:rFonts w:eastAsia="Calibri" w:cs="Times New Roman"/>
          <w:szCs w:val="28"/>
        </w:rPr>
        <w:lastRenderedPageBreak/>
        <w:t xml:space="preserve">Приложение </w:t>
      </w:r>
    </w:p>
    <w:p w:rsidR="004365F8" w:rsidRPr="004365F8" w:rsidRDefault="004365F8" w:rsidP="004365F8">
      <w:pPr>
        <w:ind w:left="4956" w:firstLine="708"/>
        <w:rPr>
          <w:rFonts w:eastAsia="Calibri" w:cs="Times New Roman"/>
          <w:szCs w:val="28"/>
        </w:rPr>
      </w:pPr>
      <w:r w:rsidRPr="004365F8">
        <w:rPr>
          <w:rFonts w:eastAsia="Calibri" w:cs="Times New Roman"/>
          <w:szCs w:val="28"/>
        </w:rPr>
        <w:t>к постановлению</w:t>
      </w:r>
    </w:p>
    <w:p w:rsidR="004365F8" w:rsidRPr="004365F8" w:rsidRDefault="004365F8" w:rsidP="004365F8">
      <w:pPr>
        <w:ind w:left="4956" w:firstLine="708"/>
        <w:rPr>
          <w:rFonts w:eastAsia="Calibri" w:cs="Times New Roman"/>
          <w:szCs w:val="28"/>
        </w:rPr>
      </w:pPr>
      <w:r w:rsidRPr="004365F8">
        <w:rPr>
          <w:rFonts w:eastAsia="Calibri" w:cs="Times New Roman"/>
          <w:szCs w:val="28"/>
        </w:rPr>
        <w:t>Администрации города</w:t>
      </w:r>
    </w:p>
    <w:p w:rsidR="004365F8" w:rsidRPr="004365F8" w:rsidRDefault="004365F8" w:rsidP="004365F8">
      <w:pPr>
        <w:ind w:left="5664"/>
        <w:rPr>
          <w:rFonts w:eastAsia="Calibri" w:cs="Times New Roman"/>
          <w:szCs w:val="28"/>
        </w:rPr>
      </w:pPr>
      <w:r w:rsidRPr="004365F8">
        <w:rPr>
          <w:rFonts w:eastAsia="Calibri" w:cs="Times New Roman"/>
          <w:szCs w:val="28"/>
        </w:rPr>
        <w:t>от ____________ № _______</w:t>
      </w:r>
    </w:p>
    <w:p w:rsidR="004365F8" w:rsidRPr="004365F8" w:rsidRDefault="004365F8" w:rsidP="004365F8">
      <w:pPr>
        <w:ind w:left="4956" w:firstLine="708"/>
        <w:rPr>
          <w:rFonts w:eastAsia="Calibri" w:cs="Times New Roman"/>
          <w:szCs w:val="28"/>
        </w:rPr>
      </w:pPr>
    </w:p>
    <w:p w:rsidR="004365F8" w:rsidRPr="004365F8" w:rsidRDefault="004365F8" w:rsidP="004365F8">
      <w:pPr>
        <w:ind w:left="4956" w:firstLine="708"/>
        <w:rPr>
          <w:rFonts w:eastAsia="Calibri" w:cs="Times New Roman"/>
          <w:szCs w:val="28"/>
        </w:rPr>
      </w:pPr>
    </w:p>
    <w:p w:rsidR="004365F8" w:rsidRPr="004365F8" w:rsidRDefault="004365F8" w:rsidP="004365F8">
      <w:pPr>
        <w:widowControl w:val="0"/>
        <w:autoSpaceDE w:val="0"/>
        <w:autoSpaceDN w:val="0"/>
        <w:adjustRightInd w:val="0"/>
        <w:jc w:val="center"/>
        <w:rPr>
          <w:rFonts w:eastAsia="Times New Roman" w:cs="Times New Roman"/>
          <w:szCs w:val="28"/>
          <w:lang w:eastAsia="ru-RU"/>
        </w:rPr>
      </w:pPr>
      <w:r w:rsidRPr="004365F8">
        <w:rPr>
          <w:rFonts w:eastAsia="Times New Roman" w:cs="Times New Roman"/>
          <w:szCs w:val="28"/>
          <w:lang w:eastAsia="ru-RU"/>
        </w:rPr>
        <w:t xml:space="preserve">Порядок </w:t>
      </w:r>
    </w:p>
    <w:p w:rsidR="004365F8" w:rsidRDefault="004365F8" w:rsidP="004365F8">
      <w:pPr>
        <w:widowControl w:val="0"/>
        <w:autoSpaceDE w:val="0"/>
        <w:autoSpaceDN w:val="0"/>
        <w:adjustRightInd w:val="0"/>
        <w:jc w:val="center"/>
        <w:rPr>
          <w:rFonts w:eastAsia="Times New Roman" w:cs="Times New Roman"/>
          <w:szCs w:val="28"/>
          <w:lang w:eastAsia="ru-RU"/>
        </w:rPr>
      </w:pPr>
      <w:r w:rsidRPr="004365F8">
        <w:rPr>
          <w:rFonts w:eastAsia="Times New Roman" w:cs="Times New Roman"/>
          <w:szCs w:val="28"/>
          <w:lang w:eastAsia="ru-RU"/>
        </w:rPr>
        <w:t>предоставления грантов в фор</w:t>
      </w:r>
      <w:r>
        <w:rPr>
          <w:rFonts w:eastAsia="Times New Roman" w:cs="Times New Roman"/>
          <w:szCs w:val="28"/>
          <w:lang w:eastAsia="ru-RU"/>
        </w:rPr>
        <w:t xml:space="preserve">ме субсидий </w:t>
      </w:r>
    </w:p>
    <w:p w:rsidR="004365F8" w:rsidRPr="004365F8" w:rsidRDefault="004365F8" w:rsidP="004365F8">
      <w:pPr>
        <w:widowControl w:val="0"/>
        <w:autoSpaceDE w:val="0"/>
        <w:autoSpaceDN w:val="0"/>
        <w:adjustRightInd w:val="0"/>
        <w:jc w:val="center"/>
        <w:rPr>
          <w:rFonts w:eastAsia="Times New Roman" w:cs="Times New Roman"/>
          <w:szCs w:val="28"/>
          <w:lang w:eastAsia="ru-RU"/>
        </w:rPr>
      </w:pPr>
      <w:r>
        <w:rPr>
          <w:rFonts w:eastAsia="Times New Roman" w:cs="Times New Roman"/>
          <w:szCs w:val="28"/>
          <w:lang w:eastAsia="ru-RU"/>
        </w:rPr>
        <w:t xml:space="preserve">физическим лицам – </w:t>
      </w:r>
      <w:r w:rsidRPr="004365F8">
        <w:rPr>
          <w:rFonts w:eastAsia="Times New Roman" w:cs="Times New Roman"/>
          <w:szCs w:val="28"/>
          <w:lang w:eastAsia="ru-RU"/>
        </w:rPr>
        <w:t xml:space="preserve">победителям конкурса социальной рекламы, направленной на патриотическое воспитание молодежи </w:t>
      </w:r>
    </w:p>
    <w:p w:rsidR="004365F8" w:rsidRPr="004365F8" w:rsidRDefault="004365F8" w:rsidP="004365F8">
      <w:pPr>
        <w:widowControl w:val="0"/>
        <w:autoSpaceDE w:val="0"/>
        <w:autoSpaceDN w:val="0"/>
        <w:adjustRightInd w:val="0"/>
        <w:ind w:firstLine="567"/>
        <w:jc w:val="center"/>
        <w:rPr>
          <w:rFonts w:eastAsia="Times New Roman" w:cs="Times New Roman"/>
          <w:szCs w:val="28"/>
          <w:lang w:eastAsia="ru-RU"/>
        </w:rPr>
      </w:pPr>
    </w:p>
    <w:p w:rsidR="004365F8" w:rsidRPr="004365F8" w:rsidRDefault="004365F8" w:rsidP="004365F8">
      <w:pPr>
        <w:widowControl w:val="0"/>
        <w:autoSpaceDE w:val="0"/>
        <w:autoSpaceDN w:val="0"/>
        <w:adjustRightInd w:val="0"/>
        <w:ind w:firstLine="708"/>
        <w:rPr>
          <w:rFonts w:eastAsia="Times New Roman" w:cs="Times New Roman"/>
          <w:szCs w:val="28"/>
          <w:lang w:eastAsia="ru-RU"/>
        </w:rPr>
      </w:pPr>
      <w:r w:rsidRPr="004365F8">
        <w:rPr>
          <w:rFonts w:eastAsia="Times New Roman" w:cs="Times New Roman"/>
          <w:szCs w:val="28"/>
          <w:lang w:eastAsia="ru-RU"/>
        </w:rPr>
        <w:t xml:space="preserve">Раздел </w:t>
      </w:r>
      <w:r w:rsidRPr="004365F8">
        <w:rPr>
          <w:rFonts w:eastAsia="Times New Roman" w:cs="Times New Roman"/>
          <w:szCs w:val="28"/>
          <w:lang w:val="en-US" w:eastAsia="ru-RU"/>
        </w:rPr>
        <w:t>I</w:t>
      </w:r>
      <w:r w:rsidRPr="004365F8">
        <w:rPr>
          <w:rFonts w:eastAsia="Times New Roman" w:cs="Times New Roman"/>
          <w:szCs w:val="28"/>
          <w:lang w:eastAsia="ru-RU"/>
        </w:rPr>
        <w:t>. Общие положения</w:t>
      </w:r>
    </w:p>
    <w:p w:rsidR="004365F8" w:rsidRPr="004365F8" w:rsidRDefault="004365F8" w:rsidP="004365F8">
      <w:pPr>
        <w:widowControl w:val="0"/>
        <w:autoSpaceDE w:val="0"/>
        <w:autoSpaceDN w:val="0"/>
        <w:adjustRightInd w:val="0"/>
        <w:ind w:firstLine="708"/>
        <w:jc w:val="both"/>
        <w:rPr>
          <w:rFonts w:eastAsia="Calibri" w:cs="Times New Roman"/>
          <w:szCs w:val="28"/>
          <w:lang w:eastAsia="ru-RU"/>
        </w:rPr>
      </w:pPr>
      <w:r w:rsidRPr="004365F8">
        <w:rPr>
          <w:rFonts w:eastAsia="Times New Roman" w:cs="Times New Roman"/>
          <w:szCs w:val="28"/>
          <w:lang w:eastAsia="ru-RU"/>
        </w:rPr>
        <w:t>1. Настоящий порядок предоставления грантов в форме субсидий физическим лицам – победителям конкурса социальной рекламы, направ</w:t>
      </w:r>
      <w:r>
        <w:rPr>
          <w:rFonts w:eastAsia="Times New Roman" w:cs="Times New Roman"/>
          <w:szCs w:val="28"/>
          <w:lang w:eastAsia="ru-RU"/>
        </w:rPr>
        <w:t>-</w:t>
      </w:r>
      <w:r w:rsidRPr="004365F8">
        <w:rPr>
          <w:rFonts w:eastAsia="Times New Roman" w:cs="Times New Roman"/>
          <w:szCs w:val="28"/>
          <w:lang w:eastAsia="ru-RU"/>
        </w:rPr>
        <w:t>ленной на патриотическое воспитание молодежи</w:t>
      </w:r>
      <w:r w:rsidRPr="004365F8">
        <w:rPr>
          <w:rFonts w:eastAsia="Calibri" w:cs="Times New Roman"/>
          <w:szCs w:val="28"/>
          <w:lang w:eastAsia="ru-RU"/>
        </w:rPr>
        <w:t xml:space="preserve"> (далее – порядок)</w:t>
      </w:r>
      <w:r w:rsidRPr="004365F8">
        <w:rPr>
          <w:rFonts w:eastAsia="Times New Roman" w:cs="Times New Roman"/>
          <w:szCs w:val="28"/>
          <w:lang w:eastAsia="ru-RU"/>
        </w:rPr>
        <w:t xml:space="preserve"> </w:t>
      </w:r>
      <w:r w:rsidRPr="004365F8">
        <w:rPr>
          <w:rFonts w:eastAsia="Calibri" w:cs="Times New Roman"/>
          <w:szCs w:val="28"/>
          <w:lang w:eastAsia="ru-RU"/>
        </w:rPr>
        <w:t xml:space="preserve">устанавливает общие положения, цели, порядок проведения отбора, условия </w:t>
      </w:r>
      <w:r>
        <w:rPr>
          <w:rFonts w:eastAsia="Calibri" w:cs="Times New Roman"/>
          <w:szCs w:val="28"/>
          <w:lang w:eastAsia="ru-RU"/>
        </w:rPr>
        <w:t xml:space="preserve">               </w:t>
      </w:r>
      <w:r w:rsidRPr="004365F8">
        <w:rPr>
          <w:rFonts w:eastAsia="Calibri" w:cs="Times New Roman"/>
          <w:szCs w:val="28"/>
          <w:lang w:eastAsia="ru-RU"/>
        </w:rPr>
        <w:t>и порядок предоставления грантов в форме субсидий физическим лицам – победителям конкурса социальной рекламы, направленной на патриотическое воспитание молодежи (далее – конкурс), порядок осуществления контроля</w:t>
      </w:r>
      <w:r>
        <w:rPr>
          <w:rFonts w:eastAsia="Calibri" w:cs="Times New Roman"/>
          <w:szCs w:val="28"/>
          <w:lang w:eastAsia="ru-RU"/>
        </w:rPr>
        <w:t xml:space="preserve">               </w:t>
      </w:r>
      <w:r w:rsidRPr="004365F8">
        <w:rPr>
          <w:rFonts w:eastAsia="Calibri" w:cs="Times New Roman"/>
          <w:szCs w:val="28"/>
          <w:lang w:eastAsia="ru-RU"/>
        </w:rPr>
        <w:t xml:space="preserve"> за соблюдением целей, условий и порядка предоставления грантов в форме субсидий физическим лицам – победителям конкурса, ответственность </w:t>
      </w:r>
      <w:r>
        <w:rPr>
          <w:rFonts w:eastAsia="Calibri" w:cs="Times New Roman"/>
          <w:szCs w:val="28"/>
          <w:lang w:eastAsia="ru-RU"/>
        </w:rPr>
        <w:t xml:space="preserve">                 </w:t>
      </w:r>
      <w:r w:rsidRPr="004365F8">
        <w:rPr>
          <w:rFonts w:eastAsia="Calibri" w:cs="Times New Roman"/>
          <w:szCs w:val="28"/>
          <w:lang w:eastAsia="ru-RU"/>
        </w:rPr>
        <w:t xml:space="preserve">за их нарушение. </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2. Основные понятия и термины, используемые в настоящем порядке:</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 гранты в форме субсидий – денежные средства, предоставляемые Администрацией города из бюджета городского округа Сургут Ханты-Мансийского автономного округа – Югры на безвозмездной и безвозвратной основе физическим лицам в целях, установленных настоящим порядком;</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 xml:space="preserve">- соискатель гранта в форме субсидии – физическое лицо, подавшее заявку на участие в конкурсе (участник отбора); </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 получатель гранта в форме субсидии – соискатель гранта в форме субсидии, признанный победителем конкурса;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конкурсная работа – </w:t>
      </w:r>
      <w:r w:rsidRPr="004365F8">
        <w:rPr>
          <w:rFonts w:eastAsia="Times New Roman" w:cs="Times New Roman"/>
          <w:szCs w:val="28"/>
        </w:rPr>
        <w:t>и</w:t>
      </w:r>
      <w:r w:rsidRPr="004365F8">
        <w:rPr>
          <w:rFonts w:eastAsia="Calibri" w:cs="Times New Roman"/>
          <w:spacing w:val="-4"/>
          <w:szCs w:val="28"/>
        </w:rPr>
        <w:t>зобразительный материал (плакат), выполненный</w:t>
      </w:r>
      <w:r>
        <w:rPr>
          <w:rFonts w:eastAsia="Calibri" w:cs="Times New Roman"/>
          <w:spacing w:val="-4"/>
          <w:szCs w:val="28"/>
        </w:rPr>
        <w:t xml:space="preserve">           </w:t>
      </w:r>
      <w:r w:rsidRPr="004365F8">
        <w:rPr>
          <w:rFonts w:eastAsia="Calibri" w:cs="Times New Roman"/>
          <w:spacing w:val="-4"/>
          <w:szCs w:val="28"/>
        </w:rPr>
        <w:t xml:space="preserve"> с помощью программ </w:t>
      </w:r>
      <w:r w:rsidRPr="004365F8">
        <w:rPr>
          <w:rFonts w:eastAsia="Calibri" w:cs="Times New Roman"/>
          <w:szCs w:val="28"/>
        </w:rPr>
        <w:t>компьютерной графики, или видеоролик, сопровож</w:t>
      </w:r>
      <w:r>
        <w:rPr>
          <w:rFonts w:eastAsia="Calibri" w:cs="Times New Roman"/>
          <w:szCs w:val="28"/>
        </w:rPr>
        <w:t>-</w:t>
      </w:r>
      <w:r w:rsidRPr="004365F8">
        <w:rPr>
          <w:rFonts w:eastAsia="Calibri" w:cs="Times New Roman"/>
          <w:szCs w:val="28"/>
        </w:rPr>
        <w:t>дающийся лозунгом или иным идейным текстом</w:t>
      </w:r>
      <w:r>
        <w:rPr>
          <w:rFonts w:eastAsia="Calibri" w:cs="Times New Roman"/>
          <w:szCs w:val="28"/>
        </w:rPr>
        <w:t>;</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w:t>
      </w:r>
      <w:r w:rsidRPr="004365F8">
        <w:rPr>
          <w:rFonts w:eastAsia="Calibri" w:cs="Times New Roman"/>
          <w:bCs/>
          <w:color w:val="26282F"/>
          <w:szCs w:val="28"/>
        </w:rPr>
        <w:t>орган внешнего муниципального финансового контроля</w:t>
      </w:r>
      <w:r w:rsidRPr="004365F8">
        <w:rPr>
          <w:rFonts w:eastAsia="Calibri" w:cs="Times New Roman"/>
          <w:szCs w:val="28"/>
        </w:rPr>
        <w:t xml:space="preserve"> – Контрольно-счетная палата города (далее – КСП), осуществляющая внешний финансовый контроль за соблюдением целей, условий и порядка предоставления грантов </w:t>
      </w:r>
      <w:r>
        <w:rPr>
          <w:rFonts w:eastAsia="Calibri" w:cs="Times New Roman"/>
          <w:szCs w:val="28"/>
        </w:rPr>
        <w:t xml:space="preserve">            </w:t>
      </w:r>
      <w:r w:rsidRPr="004365F8">
        <w:rPr>
          <w:rFonts w:eastAsia="Calibri" w:cs="Times New Roman"/>
          <w:szCs w:val="28"/>
        </w:rPr>
        <w:t>в форме субсидий их получателями;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w:t>
      </w:r>
      <w:r w:rsidRPr="004365F8">
        <w:rPr>
          <w:rFonts w:eastAsia="Calibri" w:cs="Times New Roman"/>
          <w:bCs/>
          <w:color w:val="26282F"/>
          <w:szCs w:val="28"/>
        </w:rPr>
        <w:t>контрольно-ревизионное управление</w:t>
      </w:r>
      <w:r w:rsidRPr="004365F8">
        <w:rPr>
          <w:rFonts w:eastAsia="Calibri" w:cs="Times New Roman"/>
          <w:szCs w:val="28"/>
        </w:rPr>
        <w:t xml:space="preserve"> (далее – КРУ) – структурное подразделение Администрации города, осуществляющее от лица главного распорядителя бюджетных средств обязательную проверку соблюдения получателями грантов в форме субсидий целей, условий и порядка предоставления грантов в форме субсидий.</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 xml:space="preserve">3. Гранты в форме субсидий предоставляются </w:t>
      </w:r>
      <w:r w:rsidRPr="004365F8">
        <w:rPr>
          <w:rFonts w:eastAsia="Times New Roman" w:cs="Times New Roman"/>
          <w:spacing w:val="-4"/>
          <w:szCs w:val="28"/>
          <w:lang w:eastAsia="ru-RU"/>
        </w:rPr>
        <w:t xml:space="preserve">в целях </w:t>
      </w:r>
      <w:r w:rsidRPr="004365F8">
        <w:rPr>
          <w:rFonts w:eastAsia="Times New Roman" w:cs="Times New Roman"/>
          <w:szCs w:val="28"/>
          <w:lang w:eastAsia="ru-RU"/>
        </w:rPr>
        <w:t>содействия развитию общественных инициатив, направленных на гармонизацию межэтнических отношений, укрепление позитивного этнического самосоз</w:t>
      </w:r>
      <w:r>
        <w:rPr>
          <w:rFonts w:eastAsia="Times New Roman" w:cs="Times New Roman"/>
          <w:szCs w:val="28"/>
          <w:lang w:eastAsia="ru-RU"/>
        </w:rPr>
        <w:t>-</w:t>
      </w:r>
      <w:r w:rsidRPr="004365F8">
        <w:rPr>
          <w:rFonts w:eastAsia="Times New Roman" w:cs="Times New Roman"/>
          <w:szCs w:val="28"/>
          <w:lang w:eastAsia="ru-RU"/>
        </w:rPr>
        <w:t>нания и обеспечение потребностей граждан, связанных с их этнической принадлежностью; реализации комплексной информационной кампании, направленной на укрепление общегражданской идентичности и межнацио</w:t>
      </w:r>
      <w:r>
        <w:rPr>
          <w:rFonts w:eastAsia="Times New Roman" w:cs="Times New Roman"/>
          <w:szCs w:val="28"/>
          <w:lang w:eastAsia="ru-RU"/>
        </w:rPr>
        <w:t>-</w:t>
      </w:r>
      <w:r w:rsidRPr="004365F8">
        <w:rPr>
          <w:rFonts w:eastAsia="Times New Roman" w:cs="Times New Roman"/>
          <w:szCs w:val="28"/>
          <w:lang w:eastAsia="ru-RU"/>
        </w:rPr>
        <w:t>нального (межэтнического), межконфессионального и межкультурного взаимодействия.</w:t>
      </w:r>
    </w:p>
    <w:p w:rsidR="004365F8" w:rsidRPr="004365F8" w:rsidRDefault="004365F8" w:rsidP="004365F8">
      <w:pPr>
        <w:autoSpaceDE w:val="0"/>
        <w:autoSpaceDN w:val="0"/>
        <w:adjustRightInd w:val="0"/>
        <w:ind w:firstLine="708"/>
        <w:jc w:val="both"/>
        <w:rPr>
          <w:rFonts w:eastAsia="Times New Roman" w:cs="Times New Roman"/>
          <w:szCs w:val="28"/>
          <w:lang w:eastAsia="ru-RU"/>
        </w:rPr>
      </w:pPr>
      <w:r w:rsidRPr="004365F8">
        <w:rPr>
          <w:rFonts w:eastAsia="Times New Roman" w:cs="Times New Roman"/>
          <w:spacing w:val="-4"/>
          <w:szCs w:val="28"/>
          <w:lang w:eastAsia="ru-RU"/>
        </w:rPr>
        <w:t xml:space="preserve">Предоставление грантов в форме субсидий осуществляется в соответствии с основным мероприятием «Конкурс на предоставление грантов в форме </w:t>
      </w:r>
      <w:r>
        <w:rPr>
          <w:rFonts w:eastAsia="Times New Roman" w:cs="Times New Roman"/>
          <w:spacing w:val="-4"/>
          <w:szCs w:val="28"/>
          <w:lang w:eastAsia="ru-RU"/>
        </w:rPr>
        <w:t xml:space="preserve">                   </w:t>
      </w:r>
      <w:r w:rsidRPr="004365F8">
        <w:rPr>
          <w:rFonts w:eastAsia="Times New Roman" w:cs="Times New Roman"/>
          <w:spacing w:val="-4"/>
          <w:szCs w:val="28"/>
          <w:lang w:eastAsia="ru-RU"/>
        </w:rPr>
        <w:t>субсидий на создание социальной рекламы (видеоролик, плакат), направленной</w:t>
      </w:r>
      <w:r>
        <w:rPr>
          <w:rFonts w:eastAsia="Times New Roman" w:cs="Times New Roman"/>
          <w:spacing w:val="-4"/>
          <w:szCs w:val="28"/>
          <w:lang w:eastAsia="ru-RU"/>
        </w:rPr>
        <w:t xml:space="preserve"> </w:t>
      </w:r>
      <w:r w:rsidRPr="004365F8">
        <w:rPr>
          <w:rFonts w:eastAsia="Times New Roman" w:cs="Times New Roman"/>
          <w:spacing w:val="-4"/>
          <w:szCs w:val="28"/>
          <w:lang w:eastAsia="ru-RU"/>
        </w:rPr>
        <w:t xml:space="preserve"> на укрепление общероссийского гражданского единства, гармонизацию межнациональных и межконфессиональных отношений, профилактику экстремизма» муниципальной программы </w:t>
      </w:r>
      <w:r w:rsidRPr="004365F8">
        <w:rPr>
          <w:rFonts w:eastAsia="Times New Roman" w:cs="Times New Roman"/>
          <w:szCs w:val="28"/>
          <w:lang w:eastAsia="ru-RU"/>
        </w:rPr>
        <w:t xml:space="preserve">«Укрепление межнационального </w:t>
      </w:r>
      <w:r>
        <w:rPr>
          <w:rFonts w:eastAsia="Times New Roman" w:cs="Times New Roman"/>
          <w:szCs w:val="28"/>
          <w:lang w:eastAsia="ru-RU"/>
        </w:rPr>
        <w:t xml:space="preserve">                    </w:t>
      </w:r>
      <w:r w:rsidRPr="004365F8">
        <w:rPr>
          <w:rFonts w:eastAsia="Times New Roman" w:cs="Times New Roman"/>
          <w:szCs w:val="28"/>
          <w:lang w:eastAsia="ru-RU"/>
        </w:rPr>
        <w:t>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 адаптации мигрантов, профилактика межнациональных (межэтнических) конфликтов, профилактика экстремизма на период до 2030 года»</w:t>
      </w:r>
      <w:r w:rsidRPr="004365F8">
        <w:rPr>
          <w:rFonts w:eastAsia="Times New Roman" w:cs="Times New Roman"/>
          <w:spacing w:val="-4"/>
          <w:szCs w:val="28"/>
          <w:lang w:eastAsia="ru-RU"/>
        </w:rPr>
        <w:t xml:space="preserve">, утвержденной постановлением Администрации города </w:t>
      </w:r>
      <w:r w:rsidRPr="004365F8">
        <w:rPr>
          <w:rFonts w:eastAsia="Times New Roman" w:cs="Times New Roman"/>
          <w:szCs w:val="28"/>
          <w:lang w:eastAsia="ru-RU"/>
        </w:rPr>
        <w:t>от 12.11.2019 №</w:t>
      </w:r>
      <w:r>
        <w:rPr>
          <w:rFonts w:eastAsia="Times New Roman" w:cs="Times New Roman"/>
          <w:szCs w:val="28"/>
          <w:lang w:eastAsia="ru-RU"/>
        </w:rPr>
        <w:t xml:space="preserve"> </w:t>
      </w:r>
      <w:r w:rsidRPr="004365F8">
        <w:rPr>
          <w:rFonts w:eastAsia="Times New Roman" w:cs="Times New Roman"/>
          <w:szCs w:val="28"/>
          <w:lang w:eastAsia="ru-RU"/>
        </w:rPr>
        <w:t>8407.</w:t>
      </w:r>
    </w:p>
    <w:p w:rsidR="004365F8" w:rsidRPr="004365F8" w:rsidRDefault="004365F8" w:rsidP="004365F8">
      <w:pPr>
        <w:widowControl w:val="0"/>
        <w:autoSpaceDE w:val="0"/>
        <w:autoSpaceDN w:val="0"/>
        <w:adjustRightInd w:val="0"/>
        <w:ind w:firstLine="708"/>
        <w:jc w:val="both"/>
        <w:rPr>
          <w:rFonts w:eastAsia="Calibri" w:cs="Times New Roman"/>
          <w:szCs w:val="28"/>
          <w:lang w:eastAsia="ru-RU"/>
        </w:rPr>
      </w:pPr>
      <w:r w:rsidRPr="004365F8">
        <w:rPr>
          <w:rFonts w:eastAsia="Times New Roman" w:cs="Times New Roman"/>
          <w:szCs w:val="28"/>
          <w:lang w:eastAsia="ru-RU"/>
        </w:rPr>
        <w:t xml:space="preserve">4. </w:t>
      </w:r>
      <w:r w:rsidRPr="004365F8">
        <w:rPr>
          <w:rFonts w:eastAsia="Calibri" w:cs="Times New Roman"/>
          <w:szCs w:val="28"/>
          <w:lang w:eastAsia="ru-RU"/>
        </w:rPr>
        <w:t>Главным распорядителем бюджетных средств, до которого в соответ</w:t>
      </w:r>
      <w:r>
        <w:rPr>
          <w:rFonts w:eastAsia="Calibri" w:cs="Times New Roman"/>
          <w:szCs w:val="28"/>
          <w:lang w:eastAsia="ru-RU"/>
        </w:rPr>
        <w:t>-</w:t>
      </w:r>
      <w:r w:rsidRPr="004365F8">
        <w:rPr>
          <w:rFonts w:eastAsia="Calibri" w:cs="Times New Roman"/>
          <w:szCs w:val="28"/>
          <w:lang w:eastAsia="ru-RU"/>
        </w:rPr>
        <w:t>ствии с бюджетным законодательством Российской Федерации, как получа</w:t>
      </w:r>
      <w:r>
        <w:rPr>
          <w:rFonts w:eastAsia="Calibri" w:cs="Times New Roman"/>
          <w:szCs w:val="28"/>
          <w:lang w:eastAsia="ru-RU"/>
        </w:rPr>
        <w:t xml:space="preserve">-теля бюджетных средств, </w:t>
      </w:r>
      <w:r w:rsidRPr="004365F8">
        <w:rPr>
          <w:rFonts w:eastAsia="Calibri" w:cs="Times New Roman"/>
          <w:szCs w:val="28"/>
          <w:lang w:eastAsia="ru-RU"/>
        </w:rPr>
        <w:t>доведены в установленном порядке лимиты бюджетных обязательств на предоставление грантов в форме субсидий, предусмотренных настоящим порядком, является Администрация города.</w:t>
      </w:r>
    </w:p>
    <w:p w:rsidR="004365F8" w:rsidRPr="004365F8" w:rsidRDefault="004365F8" w:rsidP="004365F8">
      <w:pPr>
        <w:widowControl w:val="0"/>
        <w:tabs>
          <w:tab w:val="left" w:pos="567"/>
        </w:tabs>
        <w:autoSpaceDE w:val="0"/>
        <w:autoSpaceDN w:val="0"/>
        <w:adjustRightInd w:val="0"/>
        <w:ind w:firstLine="708"/>
        <w:jc w:val="both"/>
        <w:rPr>
          <w:rFonts w:eastAsia="Calibri" w:cs="Times New Roman"/>
          <w:spacing w:val="-4"/>
          <w:szCs w:val="28"/>
          <w:lang w:eastAsia="ru-RU"/>
        </w:rPr>
      </w:pPr>
      <w:r w:rsidRPr="004365F8">
        <w:rPr>
          <w:rFonts w:eastAsia="Times New Roman" w:cs="Times New Roman"/>
          <w:szCs w:val="28"/>
          <w:lang w:eastAsia="ru-RU"/>
        </w:rPr>
        <w:t xml:space="preserve">5. </w:t>
      </w:r>
      <w:r w:rsidRPr="004365F8">
        <w:rPr>
          <w:rFonts w:eastAsia="Calibri" w:cs="Times New Roman"/>
          <w:spacing w:val="-4"/>
          <w:szCs w:val="28"/>
          <w:lang w:eastAsia="ru-RU"/>
        </w:rPr>
        <w:t>К категории получателей грантов в форме субсидий относятся физические лица, соответствующие следующим условиям:</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находящиеся в возрасте от 14 до 35 лет на момент подачи заявок </w:t>
      </w:r>
      <w:r>
        <w:rPr>
          <w:rFonts w:eastAsia="Calibri" w:cs="Times New Roman"/>
          <w:szCs w:val="28"/>
        </w:rPr>
        <w:t xml:space="preserve">                    </w:t>
      </w:r>
      <w:r w:rsidRPr="004365F8">
        <w:rPr>
          <w:rFonts w:eastAsia="Calibri" w:cs="Times New Roman"/>
          <w:szCs w:val="28"/>
        </w:rPr>
        <w:t xml:space="preserve">для участия в конкурсе;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постоянно проживающие в городе Сургуте и (или) постоянно работающие в организациях города Сургута и (или) являющиеся учащимися общеобразовательных организаций, студентами профессиональных образова</w:t>
      </w:r>
      <w:r>
        <w:rPr>
          <w:rFonts w:eastAsia="Calibri" w:cs="Times New Roman"/>
          <w:szCs w:val="28"/>
        </w:rPr>
        <w:t>-</w:t>
      </w:r>
      <w:r w:rsidRPr="004365F8">
        <w:rPr>
          <w:rFonts w:eastAsia="Calibri" w:cs="Times New Roman"/>
          <w:szCs w:val="28"/>
        </w:rPr>
        <w:t>тельных организаций, образовательных организаций высшего образования, расположенных на территории города Сургута;</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 xml:space="preserve">- представившие </w:t>
      </w:r>
      <w:r>
        <w:rPr>
          <w:rFonts w:eastAsia="Calibri" w:cs="Times New Roman"/>
          <w:szCs w:val="28"/>
        </w:rPr>
        <w:t xml:space="preserve">в установленном </w:t>
      </w:r>
      <w:r w:rsidRPr="004365F8">
        <w:rPr>
          <w:rFonts w:eastAsia="Calibri" w:cs="Times New Roman"/>
          <w:szCs w:val="28"/>
        </w:rPr>
        <w:t>порядке конкурсные работы, отража</w:t>
      </w:r>
      <w:r>
        <w:rPr>
          <w:rFonts w:eastAsia="Calibri" w:cs="Times New Roman"/>
          <w:szCs w:val="28"/>
        </w:rPr>
        <w:t>-</w:t>
      </w:r>
      <w:r w:rsidRPr="004365F8">
        <w:rPr>
          <w:rFonts w:eastAsia="Calibri" w:cs="Times New Roman"/>
          <w:szCs w:val="28"/>
        </w:rPr>
        <w:t>ющие актуальные вопросы патриотического воспитания молодежи</w:t>
      </w:r>
      <w:r w:rsidRPr="004365F8">
        <w:rPr>
          <w:rFonts w:eastAsia="Calibri" w:cs="Times New Roman"/>
          <w:spacing w:val="-4"/>
          <w:szCs w:val="28"/>
        </w:rPr>
        <w:t>.</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6. Отбор получателей грантов в форме субсидий осуществляется </w:t>
      </w:r>
      <w:r>
        <w:rPr>
          <w:rFonts w:eastAsia="Times New Roman" w:cs="Times New Roman"/>
          <w:szCs w:val="28"/>
          <w:lang w:eastAsia="ru-RU"/>
        </w:rPr>
        <w:t xml:space="preserve">                               </w:t>
      </w:r>
      <w:r w:rsidRPr="004365F8">
        <w:rPr>
          <w:rFonts w:eastAsia="Times New Roman" w:cs="Times New Roman"/>
          <w:szCs w:val="28"/>
          <w:lang w:eastAsia="ru-RU"/>
        </w:rPr>
        <w:t xml:space="preserve">в соответствии с порядком проведения конкурса социальной рекламы, направленной на патриотическое воспитание молодежи, изложенном </w:t>
      </w:r>
      <w:r>
        <w:rPr>
          <w:rFonts w:eastAsia="Times New Roman" w:cs="Times New Roman"/>
          <w:szCs w:val="28"/>
          <w:lang w:eastAsia="ru-RU"/>
        </w:rPr>
        <w:t xml:space="preserve">                              </w:t>
      </w:r>
      <w:r w:rsidRPr="004365F8">
        <w:rPr>
          <w:rFonts w:eastAsia="Times New Roman" w:cs="Times New Roman"/>
          <w:szCs w:val="28"/>
          <w:lang w:eastAsia="ru-RU"/>
        </w:rPr>
        <w:t xml:space="preserve">в разделе </w:t>
      </w:r>
      <w:r w:rsidRPr="004365F8">
        <w:rPr>
          <w:rFonts w:eastAsia="Times New Roman" w:cs="Times New Roman"/>
          <w:szCs w:val="28"/>
          <w:lang w:val="en-US" w:eastAsia="ru-RU"/>
        </w:rPr>
        <w:t>II</w:t>
      </w:r>
      <w:r w:rsidRPr="004365F8">
        <w:rPr>
          <w:rFonts w:eastAsia="Times New Roman" w:cs="Times New Roman"/>
          <w:szCs w:val="28"/>
          <w:lang w:eastAsia="ru-RU"/>
        </w:rPr>
        <w:t xml:space="preserve"> настоящего порядка.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7. Сведения о грантах в форме субсидий размещаются на едином портале бюджетной системы Российской Федерации в информационно-телекоммуникационном сети «Интернет» (далее – единый портал) при форми</w:t>
      </w:r>
      <w:r>
        <w:rPr>
          <w:rFonts w:eastAsia="Times New Roman" w:cs="Times New Roman"/>
          <w:szCs w:val="28"/>
          <w:lang w:eastAsia="ru-RU"/>
        </w:rPr>
        <w:t>-</w:t>
      </w:r>
      <w:r w:rsidRPr="004365F8">
        <w:rPr>
          <w:rFonts w:eastAsia="Times New Roman" w:cs="Times New Roman"/>
          <w:szCs w:val="28"/>
          <w:lang w:eastAsia="ru-RU"/>
        </w:rPr>
        <w:t xml:space="preserve">ровании проекта решения о бюджете городского округа Сургут Ханты-Мансийского автономного округа – Югры на очередной финансовый год </w:t>
      </w:r>
      <w:r>
        <w:rPr>
          <w:rFonts w:eastAsia="Times New Roman" w:cs="Times New Roman"/>
          <w:szCs w:val="28"/>
          <w:lang w:eastAsia="ru-RU"/>
        </w:rPr>
        <w:t xml:space="preserve">                         </w:t>
      </w:r>
      <w:r w:rsidRPr="004365F8">
        <w:rPr>
          <w:rFonts w:eastAsia="Times New Roman" w:cs="Times New Roman"/>
          <w:szCs w:val="28"/>
          <w:lang w:eastAsia="ru-RU"/>
        </w:rPr>
        <w:t xml:space="preserve">и плановый период (проекта решения о внесении изменений в решение </w:t>
      </w:r>
      <w:r>
        <w:rPr>
          <w:rFonts w:eastAsia="Times New Roman" w:cs="Times New Roman"/>
          <w:szCs w:val="28"/>
          <w:lang w:eastAsia="ru-RU"/>
        </w:rPr>
        <w:t xml:space="preserve">                         </w:t>
      </w:r>
      <w:r w:rsidRPr="004365F8">
        <w:rPr>
          <w:rFonts w:eastAsia="Times New Roman" w:cs="Times New Roman"/>
          <w:szCs w:val="28"/>
          <w:lang w:eastAsia="ru-RU"/>
        </w:rPr>
        <w:t xml:space="preserve">о бюджете) (при наличии технической возможности).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8. Действие настоящего порядка не распространяется на осуществление финансовой (грантовой) поддержки в рамках иных муниципальных программ (подпрограмм) городского округа город Сургут Ханты-Мансийского автоном</w:t>
      </w:r>
      <w:r>
        <w:rPr>
          <w:rFonts w:eastAsia="Times New Roman" w:cs="Times New Roman"/>
          <w:szCs w:val="28"/>
          <w:lang w:eastAsia="ru-RU"/>
        </w:rPr>
        <w:t>-</w:t>
      </w:r>
      <w:r w:rsidRPr="004365F8">
        <w:rPr>
          <w:rFonts w:eastAsia="Times New Roman" w:cs="Times New Roman"/>
          <w:szCs w:val="28"/>
          <w:lang w:eastAsia="ru-RU"/>
        </w:rPr>
        <w:t xml:space="preserve">ного округа – Югры. </w:t>
      </w:r>
    </w:p>
    <w:p w:rsidR="004365F8" w:rsidRPr="004365F8" w:rsidRDefault="004365F8" w:rsidP="004365F8">
      <w:pPr>
        <w:ind w:firstLine="708"/>
        <w:jc w:val="both"/>
        <w:rPr>
          <w:rFonts w:eastAsia="Times New Roman" w:cs="Times New Roman"/>
          <w:spacing w:val="-4"/>
          <w:szCs w:val="28"/>
          <w:lang w:eastAsia="ru-RU"/>
        </w:rPr>
      </w:pPr>
    </w:p>
    <w:p w:rsidR="004365F8" w:rsidRPr="004365F8" w:rsidRDefault="004365F8" w:rsidP="004365F8">
      <w:pPr>
        <w:ind w:firstLine="708"/>
        <w:jc w:val="both"/>
        <w:rPr>
          <w:rFonts w:eastAsia="Times New Roman" w:cs="Times New Roman"/>
          <w:spacing w:val="-4"/>
          <w:szCs w:val="28"/>
          <w:lang w:eastAsia="ru-RU"/>
        </w:rPr>
      </w:pPr>
      <w:r w:rsidRPr="004365F8">
        <w:rPr>
          <w:rFonts w:eastAsia="Times New Roman" w:cs="Times New Roman"/>
          <w:spacing w:val="-4"/>
          <w:szCs w:val="28"/>
          <w:lang w:eastAsia="ru-RU"/>
        </w:rPr>
        <w:t xml:space="preserve">Раздел </w:t>
      </w:r>
      <w:r w:rsidRPr="004365F8">
        <w:rPr>
          <w:rFonts w:eastAsia="Times New Roman" w:cs="Times New Roman"/>
          <w:spacing w:val="-4"/>
          <w:szCs w:val="28"/>
          <w:lang w:val="en-US" w:eastAsia="ru-RU"/>
        </w:rPr>
        <w:t>II</w:t>
      </w:r>
      <w:r w:rsidRPr="004365F8">
        <w:rPr>
          <w:rFonts w:eastAsia="Times New Roman" w:cs="Times New Roman"/>
          <w:spacing w:val="-4"/>
          <w:szCs w:val="28"/>
          <w:lang w:eastAsia="ru-RU"/>
        </w:rPr>
        <w:t xml:space="preserve">. </w:t>
      </w:r>
      <w:r w:rsidRPr="004365F8">
        <w:rPr>
          <w:rFonts w:eastAsia="Times New Roman" w:cs="Times New Roman"/>
          <w:szCs w:val="28"/>
          <w:lang w:eastAsia="ru-RU"/>
        </w:rPr>
        <w:t xml:space="preserve">Порядок проведения конкурса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 Конкурс социальной рекламы, направленной на патриотическое воспитание молодежи, (далее </w:t>
      </w:r>
      <w:r w:rsidRPr="004365F8">
        <w:rPr>
          <w:rFonts w:eastAsia="Calibri" w:cs="Times New Roman"/>
          <w:bCs/>
          <w:kern w:val="36"/>
          <w:szCs w:val="28"/>
        </w:rPr>
        <w:t>–</w:t>
      </w:r>
      <w:r w:rsidRPr="004365F8">
        <w:rPr>
          <w:rFonts w:eastAsia="Calibri" w:cs="Times New Roman"/>
          <w:szCs w:val="28"/>
        </w:rPr>
        <w:t xml:space="preserve"> конкурс) объявляет и проводит управление массовых коммуникаций Администрации города в течение текущего года</w:t>
      </w:r>
      <w:r>
        <w:rPr>
          <w:rFonts w:eastAsia="Calibri" w:cs="Times New Roman"/>
          <w:szCs w:val="28"/>
        </w:rPr>
        <w:t xml:space="preserve">                    </w:t>
      </w:r>
      <w:r w:rsidRPr="004365F8">
        <w:rPr>
          <w:rFonts w:eastAsia="Calibri" w:cs="Times New Roman"/>
          <w:szCs w:val="28"/>
        </w:rPr>
        <w:t xml:space="preserve"> в целях отбора получателей грантов в форме субсидий.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2. Управление массовых коммуникаций готовит объявление о прове</w:t>
      </w:r>
      <w:r>
        <w:rPr>
          <w:rFonts w:eastAsia="Calibri" w:cs="Times New Roman"/>
          <w:szCs w:val="28"/>
        </w:rPr>
        <w:t>-</w:t>
      </w:r>
      <w:r w:rsidRPr="004365F8">
        <w:rPr>
          <w:rFonts w:eastAsia="Calibri" w:cs="Times New Roman"/>
          <w:szCs w:val="28"/>
        </w:rPr>
        <w:t>дении конкурса и обеспечивает ее размещение на едином портале</w:t>
      </w:r>
      <w:r>
        <w:rPr>
          <w:rFonts w:eastAsia="Calibri" w:cs="Times New Roman"/>
          <w:szCs w:val="28"/>
        </w:rPr>
        <w:t xml:space="preserve">                                 </w:t>
      </w:r>
      <w:r w:rsidRPr="004365F8">
        <w:rPr>
          <w:rFonts w:eastAsia="Calibri" w:cs="Times New Roman"/>
          <w:szCs w:val="28"/>
        </w:rPr>
        <w:t xml:space="preserve"> (при наличии технической возможности), официальном портале Админист</w:t>
      </w:r>
      <w:r>
        <w:rPr>
          <w:rFonts w:eastAsia="Calibri" w:cs="Times New Roman"/>
          <w:szCs w:val="28"/>
        </w:rPr>
        <w:t>-</w:t>
      </w:r>
      <w:r w:rsidRPr="004365F8">
        <w:rPr>
          <w:rFonts w:eastAsia="Calibri" w:cs="Times New Roman"/>
          <w:szCs w:val="28"/>
        </w:rPr>
        <w:t xml:space="preserve">рации города: www.admsurgut.ru </w:t>
      </w:r>
      <w:r w:rsidRPr="004365F8">
        <w:rPr>
          <w:rFonts w:eastAsia="Calibri" w:cs="Times New Roman"/>
          <w:bCs/>
          <w:szCs w:val="28"/>
        </w:rPr>
        <w:t>не позднее трех рабочих дней до начала проведения конкурса</w:t>
      </w:r>
      <w:r w:rsidRPr="004365F8">
        <w:rPr>
          <w:rFonts w:eastAsia="Calibri" w:cs="Times New Roman"/>
          <w:szCs w:val="28"/>
        </w:rPr>
        <w:t>.</w:t>
      </w:r>
    </w:p>
    <w:p w:rsidR="004365F8" w:rsidRPr="004365F8" w:rsidRDefault="004365F8" w:rsidP="004365F8">
      <w:pPr>
        <w:ind w:firstLine="708"/>
        <w:jc w:val="both"/>
        <w:rPr>
          <w:rFonts w:eastAsia="Calibri" w:cs="Times New Roman"/>
          <w:szCs w:val="28"/>
        </w:rPr>
      </w:pPr>
      <w:r w:rsidRPr="004365F8">
        <w:rPr>
          <w:rFonts w:eastAsia="Calibri" w:cs="Times New Roman"/>
          <w:szCs w:val="28"/>
        </w:rPr>
        <w:t>Объявление о проведении конкурса содержит следующую информацию:</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данные о муниципальном правовом акте, в соответствии с которым проводится конкурс;</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сроки проведения конкурса (дата и время начала и окончания приема заявок соискателей грантов в форме субсидий), которые не могут быть </w:t>
      </w:r>
      <w:r>
        <w:rPr>
          <w:rFonts w:eastAsia="Calibri" w:cs="Times New Roman"/>
          <w:szCs w:val="28"/>
        </w:rPr>
        <w:t xml:space="preserve">             </w:t>
      </w:r>
      <w:r w:rsidRPr="004365F8">
        <w:rPr>
          <w:rFonts w:eastAsia="Calibri" w:cs="Times New Roman"/>
          <w:szCs w:val="28"/>
        </w:rPr>
        <w:t>меньше 35 календарных дней с момента размещения объявления о проведении конкурса;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наименование, место нахождения, почтовый адрес, адрес электронной почты управления массовых коммуникаций;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результаты предоставления грантов в форме субсидии;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доменное имя, и (или) сетевой адрес, и (или) указатель страниц сайта </w:t>
      </w:r>
      <w:r>
        <w:rPr>
          <w:rFonts w:eastAsia="Calibri" w:cs="Times New Roman"/>
          <w:szCs w:val="28"/>
        </w:rPr>
        <w:t xml:space="preserve">      </w:t>
      </w:r>
      <w:r w:rsidRPr="004365F8">
        <w:rPr>
          <w:rFonts w:eastAsia="Calibri" w:cs="Times New Roman"/>
          <w:szCs w:val="28"/>
        </w:rPr>
        <w:t xml:space="preserve">в информационно-телекоммуникационной сети «Интернет», на котором обеспечивается проведение конкурса – сетевой адрес официального портала Администрации города: </w:t>
      </w:r>
      <w:r w:rsidRPr="004365F8">
        <w:rPr>
          <w:rFonts w:eastAsia="Calibri" w:cs="Times New Roman"/>
          <w:szCs w:val="28"/>
          <w:lang w:val="en-US"/>
        </w:rPr>
        <w:t>www</w:t>
      </w:r>
      <w:r w:rsidRPr="004365F8">
        <w:rPr>
          <w:rFonts w:eastAsia="Calibri" w:cs="Times New Roman"/>
          <w:szCs w:val="28"/>
        </w:rPr>
        <w:t>.</w:t>
      </w:r>
      <w:r w:rsidRPr="004365F8">
        <w:rPr>
          <w:rFonts w:eastAsia="Calibri" w:cs="Times New Roman"/>
          <w:szCs w:val="28"/>
          <w:lang w:val="en-US"/>
        </w:rPr>
        <w:t>admsurgut</w:t>
      </w:r>
      <w:r w:rsidRPr="004365F8">
        <w:rPr>
          <w:rFonts w:eastAsia="Calibri" w:cs="Times New Roman"/>
          <w:szCs w:val="28"/>
        </w:rPr>
        <w:t>.</w:t>
      </w:r>
      <w:r w:rsidRPr="004365F8">
        <w:rPr>
          <w:rFonts w:eastAsia="Calibri" w:cs="Times New Roman"/>
          <w:szCs w:val="28"/>
          <w:lang w:val="en-US"/>
        </w:rPr>
        <w:t>ru</w:t>
      </w:r>
      <w:r w:rsidRPr="004365F8">
        <w:rPr>
          <w:rFonts w:eastAsia="Calibri" w:cs="Times New Roman"/>
          <w:szCs w:val="28"/>
        </w:rPr>
        <w:t>;</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требования к соискателям грантов в форме субсидий и перечень документов, представляемых соискателями грантов в форме субсидий </w:t>
      </w:r>
      <w:r>
        <w:rPr>
          <w:rFonts w:eastAsia="Calibri" w:cs="Times New Roman"/>
          <w:szCs w:val="28"/>
        </w:rPr>
        <w:t xml:space="preserve">                       </w:t>
      </w:r>
      <w:r w:rsidRPr="004365F8">
        <w:rPr>
          <w:rFonts w:eastAsia="Calibri" w:cs="Times New Roman"/>
          <w:szCs w:val="28"/>
        </w:rPr>
        <w:t>для подтверждения их соответствия указанным требованиям;</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порядок подачи заявок соискателями грантов в форме субсидий </w:t>
      </w:r>
      <w:r>
        <w:rPr>
          <w:rFonts w:eastAsia="Calibri" w:cs="Times New Roman"/>
          <w:szCs w:val="28"/>
        </w:rPr>
        <w:t xml:space="preserve">                             </w:t>
      </w:r>
      <w:r w:rsidRPr="004365F8">
        <w:rPr>
          <w:rFonts w:eastAsia="Calibri" w:cs="Times New Roman"/>
          <w:szCs w:val="28"/>
        </w:rPr>
        <w:t>и требования, предъявляемые к форме и содержанию заявок, подаваемых соискателями грантов в форме субсидий;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порядок отзыва заявок соискателей грантов в форме субсидий, порядок возврата заявок соискателей грантов в форме субсидий, определяющий </w:t>
      </w:r>
      <w:r>
        <w:rPr>
          <w:rFonts w:eastAsia="Calibri" w:cs="Times New Roman"/>
          <w:szCs w:val="28"/>
        </w:rPr>
        <w:t xml:space="preserve">                               </w:t>
      </w:r>
      <w:r w:rsidRPr="004365F8">
        <w:rPr>
          <w:rFonts w:eastAsia="Calibri" w:cs="Times New Roman"/>
          <w:szCs w:val="28"/>
        </w:rPr>
        <w:t>в том числе основания для возврата заявок участников отбора, порядок внесения изменений в заявки соискателей грантов в форме субсидий;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правила рассмотрения и оценки заявок соискателей грантов в форме субсидий;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порядок предоставления соискателям грантов в форме субсидий разъяснений положений объявления о проведении отбора, даты начала </w:t>
      </w:r>
      <w:r>
        <w:rPr>
          <w:rFonts w:eastAsia="Calibri" w:cs="Times New Roman"/>
          <w:szCs w:val="28"/>
        </w:rPr>
        <w:t xml:space="preserve">                            </w:t>
      </w:r>
      <w:r w:rsidRPr="004365F8">
        <w:rPr>
          <w:rFonts w:eastAsia="Calibri" w:cs="Times New Roman"/>
          <w:szCs w:val="28"/>
        </w:rPr>
        <w:t>и окончания срока такого предоставления;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срок, в течение которого получатель (получатели) гранта в форме субсидий должны подписать соглашение о предоставлении грантов в форме субсидий (далее – соглашение);</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условия признания получателя (получателей) грантов в форме субсидий уклонившимися от заключения соглашения;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дата размещения результатов отбора на </w:t>
      </w:r>
      <w:hyperlink r:id="rId11" w:history="1">
        <w:r w:rsidRPr="004365F8">
          <w:rPr>
            <w:rFonts w:eastAsia="Calibri" w:cs="Times New Roman"/>
            <w:szCs w:val="28"/>
          </w:rPr>
          <w:t>едином портале</w:t>
        </w:r>
      </w:hyperlink>
      <w:r w:rsidRPr="004365F8">
        <w:rPr>
          <w:rFonts w:eastAsia="Calibri" w:cs="Times New Roman"/>
          <w:szCs w:val="28"/>
        </w:rPr>
        <w:t xml:space="preserve"> (при наличии технической возможности) и на официальном портале Администрации города: www.admsurgut.ru, кот</w:t>
      </w:r>
      <w:r>
        <w:rPr>
          <w:rFonts w:eastAsia="Calibri" w:cs="Times New Roman"/>
          <w:szCs w:val="28"/>
        </w:rPr>
        <w:t>орая не может быть позднее 14-го</w:t>
      </w:r>
      <w:r w:rsidRPr="004365F8">
        <w:rPr>
          <w:rFonts w:eastAsia="Calibri" w:cs="Times New Roman"/>
          <w:szCs w:val="28"/>
        </w:rPr>
        <w:t xml:space="preserve"> календарного дня </w:t>
      </w:r>
      <w:r>
        <w:rPr>
          <w:rFonts w:eastAsia="Calibri" w:cs="Times New Roman"/>
          <w:szCs w:val="28"/>
        </w:rPr>
        <w:t xml:space="preserve">                      </w:t>
      </w:r>
      <w:r w:rsidRPr="004365F8">
        <w:rPr>
          <w:rFonts w:eastAsia="Calibri" w:cs="Times New Roman"/>
          <w:szCs w:val="28"/>
        </w:rPr>
        <w:t xml:space="preserve">с даты определения победителей конкурса.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3. Соискатель гранта в форме субсидии должен соответствовать следующему требованию на дату подачи заявки: не должен получать средства из бюджета муниципального образования городской округ Сургут Ханты-Мансийского автономного округа – Югры в соответствии с иными правовыми актами на цели, указанные в пункте 3 раздела I настоящего порядка.</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4. Заявка на участие в конкурсе подается соискателем гранта в форме субсидии в электронной форме в соответствии с приложением 1 к настоящему порядку и включает:</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w:t>
      </w:r>
      <w:r w:rsidRPr="004365F8">
        <w:rPr>
          <w:rFonts w:eastAsia="Times New Roman" w:cs="Times New Roman"/>
          <w:szCs w:val="28"/>
        </w:rPr>
        <w:t xml:space="preserve">копию паспорта </w:t>
      </w:r>
      <w:r w:rsidRPr="004365F8">
        <w:rPr>
          <w:rFonts w:eastAsia="Calibri" w:cs="Times New Roman"/>
          <w:szCs w:val="28"/>
        </w:rPr>
        <w:t>с данными о регистрации по месту жительства;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справку с места работы или учебы в организации, осуществляющей деятельность на территории города Сургута, в случае если соискатель гранта</w:t>
      </w:r>
      <w:r>
        <w:rPr>
          <w:rFonts w:eastAsia="Calibri" w:cs="Times New Roman"/>
          <w:szCs w:val="28"/>
        </w:rPr>
        <w:t xml:space="preserve">             </w:t>
      </w:r>
      <w:r w:rsidRPr="004365F8">
        <w:rPr>
          <w:rFonts w:eastAsia="Calibri" w:cs="Times New Roman"/>
          <w:szCs w:val="28"/>
        </w:rPr>
        <w:t xml:space="preserve"> в форме субсидии зарегистрирован на территории другого населенного пункта;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банковские реквизиты;</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согласие на публикацию (размещение) на едином портале и на офици</w:t>
      </w:r>
      <w:r>
        <w:rPr>
          <w:rFonts w:eastAsia="Times New Roman" w:cs="Times New Roman"/>
          <w:szCs w:val="28"/>
          <w:lang w:eastAsia="ru-RU"/>
        </w:rPr>
        <w:t>-</w:t>
      </w:r>
      <w:r w:rsidRPr="004365F8">
        <w:rPr>
          <w:rFonts w:eastAsia="Times New Roman" w:cs="Times New Roman"/>
          <w:szCs w:val="28"/>
          <w:lang w:eastAsia="ru-RU"/>
        </w:rPr>
        <w:t xml:space="preserve">альном портале Администрации города: </w:t>
      </w:r>
      <w:r w:rsidRPr="004365F8">
        <w:rPr>
          <w:rFonts w:eastAsia="Times New Roman" w:cs="Times New Roman"/>
          <w:szCs w:val="28"/>
          <w:lang w:val="en-US" w:eastAsia="ru-RU"/>
        </w:rPr>
        <w:t>www</w:t>
      </w:r>
      <w:r w:rsidRPr="004365F8">
        <w:rPr>
          <w:rFonts w:eastAsia="Times New Roman" w:cs="Times New Roman"/>
          <w:szCs w:val="28"/>
          <w:lang w:eastAsia="ru-RU"/>
        </w:rPr>
        <w:t>.</w:t>
      </w:r>
      <w:r w:rsidRPr="004365F8">
        <w:rPr>
          <w:rFonts w:eastAsia="Times New Roman" w:cs="Times New Roman"/>
          <w:szCs w:val="28"/>
          <w:lang w:val="en-US" w:eastAsia="ru-RU"/>
        </w:rPr>
        <w:t>admsurgut</w:t>
      </w:r>
      <w:r w:rsidRPr="004365F8">
        <w:rPr>
          <w:rFonts w:eastAsia="Times New Roman" w:cs="Times New Roman"/>
          <w:szCs w:val="28"/>
          <w:lang w:eastAsia="ru-RU"/>
        </w:rPr>
        <w:t>.</w:t>
      </w:r>
      <w:r w:rsidRPr="004365F8">
        <w:rPr>
          <w:rFonts w:eastAsia="Times New Roman" w:cs="Times New Roman"/>
          <w:szCs w:val="28"/>
          <w:lang w:val="en-US" w:eastAsia="ru-RU"/>
        </w:rPr>
        <w:t>ru</w:t>
      </w:r>
      <w:r w:rsidRPr="004365F8">
        <w:rPr>
          <w:rFonts w:eastAsia="Times New Roman" w:cs="Times New Roman"/>
          <w:szCs w:val="28"/>
          <w:lang w:eastAsia="ru-RU"/>
        </w:rPr>
        <w:t xml:space="preserve"> информации </w:t>
      </w:r>
      <w:r>
        <w:rPr>
          <w:rFonts w:eastAsia="Times New Roman" w:cs="Times New Roman"/>
          <w:szCs w:val="28"/>
          <w:lang w:eastAsia="ru-RU"/>
        </w:rPr>
        <w:t xml:space="preserve">                        </w:t>
      </w:r>
      <w:r w:rsidRPr="004365F8">
        <w:rPr>
          <w:rFonts w:eastAsia="Times New Roman" w:cs="Times New Roman"/>
          <w:szCs w:val="28"/>
          <w:lang w:eastAsia="ru-RU"/>
        </w:rPr>
        <w:t xml:space="preserve">о соискателе гранта в форме субсидий, о подаваемой соискателем гранта </w:t>
      </w:r>
      <w:r>
        <w:rPr>
          <w:rFonts w:eastAsia="Times New Roman" w:cs="Times New Roman"/>
          <w:szCs w:val="28"/>
          <w:lang w:eastAsia="ru-RU"/>
        </w:rPr>
        <w:t xml:space="preserve">                       </w:t>
      </w:r>
      <w:r w:rsidRPr="004365F8">
        <w:rPr>
          <w:rFonts w:eastAsia="Times New Roman" w:cs="Times New Roman"/>
          <w:szCs w:val="28"/>
          <w:lang w:eastAsia="ru-RU"/>
        </w:rPr>
        <w:t xml:space="preserve">в форме субсидии конкурсной работе. </w:t>
      </w:r>
    </w:p>
    <w:p w:rsidR="004365F8" w:rsidRPr="004365F8" w:rsidRDefault="004365F8" w:rsidP="004365F8">
      <w:pPr>
        <w:ind w:firstLine="708"/>
        <w:jc w:val="both"/>
        <w:rPr>
          <w:rFonts w:eastAsia="Calibri" w:cs="Times New Roman"/>
          <w:szCs w:val="28"/>
        </w:rPr>
      </w:pPr>
      <w:r w:rsidRPr="004365F8">
        <w:rPr>
          <w:rFonts w:eastAsia="Times New Roman" w:cs="Times New Roman"/>
          <w:szCs w:val="28"/>
        </w:rPr>
        <w:t xml:space="preserve">К заявке прилагаются конкурсные работы в форме видеоролика </w:t>
      </w:r>
      <w:r>
        <w:rPr>
          <w:rFonts w:eastAsia="Times New Roman" w:cs="Times New Roman"/>
          <w:szCs w:val="28"/>
        </w:rPr>
        <w:t xml:space="preserve">                                 </w:t>
      </w:r>
      <w:r w:rsidRPr="004365F8">
        <w:rPr>
          <w:rFonts w:eastAsia="Times New Roman" w:cs="Times New Roman"/>
          <w:szCs w:val="28"/>
        </w:rPr>
        <w:t xml:space="preserve">и (или) плаката, объединенных единым замыслом и темой. Количество конкурсных работ не ограничено.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5. Если соискатель гранта в форме субсидии не достиг возраста 18 лет </w:t>
      </w:r>
      <w:r>
        <w:rPr>
          <w:rFonts w:eastAsia="Calibri" w:cs="Times New Roman"/>
          <w:szCs w:val="28"/>
        </w:rPr>
        <w:t xml:space="preserve">                </w:t>
      </w:r>
      <w:r w:rsidRPr="004365F8">
        <w:rPr>
          <w:rFonts w:eastAsia="Calibri" w:cs="Times New Roman"/>
          <w:szCs w:val="28"/>
        </w:rPr>
        <w:t xml:space="preserve">на дату подачи заявки на участие в конкурсе, то все документы на конкурс подает его законный представитель (родитель, усыновитель, опекун).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6. Соискатель гранта в форме субсидии для участия в конкурсе может подать не более одной заявки.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 Конкурсные работы должны отражать актуальные вопросы патриоти</w:t>
      </w:r>
      <w:r>
        <w:rPr>
          <w:rFonts w:eastAsia="Calibri" w:cs="Times New Roman"/>
          <w:szCs w:val="28"/>
        </w:rPr>
        <w:t>-</w:t>
      </w:r>
      <w:r w:rsidRPr="004365F8">
        <w:rPr>
          <w:rFonts w:eastAsia="Calibri" w:cs="Times New Roman"/>
          <w:szCs w:val="28"/>
        </w:rPr>
        <w:t>ческого воспитания молодежи</w:t>
      </w:r>
      <w:r w:rsidRPr="004365F8">
        <w:rPr>
          <w:rFonts w:eastAsia="Calibri" w:cs="Times New Roman"/>
          <w:spacing w:val="-4"/>
          <w:szCs w:val="28"/>
        </w:rPr>
        <w:t xml:space="preserve"> </w:t>
      </w:r>
      <w:r w:rsidRPr="004365F8">
        <w:rPr>
          <w:rFonts w:eastAsia="Calibri" w:cs="Times New Roman"/>
          <w:szCs w:val="28"/>
        </w:rPr>
        <w:t>по тематическим направлениям:</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7.1. «Сургут многонациональный».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7.2. «Сургутянин – россиянин».</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7.3. «Добровольчество как форма занятости молодежи».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7.4. «Я говорю «нет» экстремизму».</w:t>
      </w:r>
    </w:p>
    <w:p w:rsidR="004365F8" w:rsidRPr="004365F8" w:rsidRDefault="004365F8" w:rsidP="004365F8">
      <w:pPr>
        <w:ind w:firstLine="708"/>
        <w:jc w:val="both"/>
        <w:rPr>
          <w:rFonts w:eastAsia="Calibri" w:cs="Times New Roman"/>
          <w:szCs w:val="28"/>
        </w:rPr>
      </w:pPr>
      <w:r w:rsidRPr="004365F8">
        <w:rPr>
          <w:rFonts w:eastAsia="Calibri" w:cs="Times New Roman"/>
          <w:szCs w:val="28"/>
        </w:rPr>
        <w:t>7.5. «Защитник правопорядка».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7.6. «Милосердие без границ».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8. При создании конкурсных работ необходимо стремиться </w:t>
      </w:r>
      <w:r w:rsidRPr="004365F8">
        <w:rPr>
          <w:rFonts w:eastAsia="Calibri" w:cs="Times New Roman"/>
          <w:spacing w:val="-4"/>
          <w:szCs w:val="28"/>
        </w:rPr>
        <w:t>к понятному, выразительному и оригинальному воплощению замысла, учитывать</w:t>
      </w:r>
      <w:r w:rsidRPr="004365F8">
        <w:rPr>
          <w:rFonts w:eastAsia="Calibri" w:cs="Times New Roman"/>
          <w:szCs w:val="28"/>
        </w:rPr>
        <w:t xml:space="preserve"> массовый состав аудитории социальной рекламы, особенности и социо</w:t>
      </w:r>
      <w:r w:rsidRPr="004365F8">
        <w:rPr>
          <w:rFonts w:eastAsia="Calibri" w:cs="Times New Roman"/>
          <w:spacing w:val="-4"/>
          <w:szCs w:val="28"/>
        </w:rPr>
        <w:t>культурные условия города Сургута</w:t>
      </w:r>
      <w:r w:rsidRPr="004365F8">
        <w:rPr>
          <w:rFonts w:eastAsia="Calibri" w:cs="Times New Roman"/>
          <w:szCs w:val="28"/>
        </w:rPr>
        <w:t>.</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Конкурсные работы должны быть выполнены в электронном формате </w:t>
      </w:r>
      <w:r>
        <w:rPr>
          <w:rFonts w:eastAsia="Calibri" w:cs="Times New Roman"/>
          <w:szCs w:val="28"/>
        </w:rPr>
        <w:t xml:space="preserve">               </w:t>
      </w:r>
      <w:r w:rsidRPr="004365F8">
        <w:rPr>
          <w:rFonts w:eastAsia="Calibri" w:cs="Times New Roman"/>
          <w:szCs w:val="28"/>
        </w:rPr>
        <w:t xml:space="preserve">в программах графического или видеодизайна за исключением программ </w:t>
      </w:r>
      <w:r w:rsidRPr="004365F8">
        <w:rPr>
          <w:rFonts w:eastAsia="Calibri" w:cs="Times New Roman"/>
          <w:szCs w:val="28"/>
          <w:lang w:val="en-US"/>
        </w:rPr>
        <w:t>PowerPoint</w:t>
      </w:r>
      <w:r w:rsidRPr="004365F8">
        <w:rPr>
          <w:rFonts w:eastAsia="Calibri" w:cs="Times New Roman"/>
          <w:szCs w:val="28"/>
        </w:rPr>
        <w:t xml:space="preserve">, </w:t>
      </w:r>
      <w:r w:rsidRPr="004365F8">
        <w:rPr>
          <w:rFonts w:eastAsia="Calibri" w:cs="Times New Roman"/>
          <w:szCs w:val="28"/>
          <w:lang w:val="en-US"/>
        </w:rPr>
        <w:t>Adobe</w:t>
      </w:r>
      <w:r w:rsidRPr="004365F8">
        <w:rPr>
          <w:rFonts w:eastAsia="Calibri" w:cs="Times New Roman"/>
          <w:szCs w:val="28"/>
        </w:rPr>
        <w:t xml:space="preserve"> </w:t>
      </w:r>
      <w:r w:rsidRPr="004365F8">
        <w:rPr>
          <w:rFonts w:eastAsia="Calibri" w:cs="Times New Roman"/>
          <w:szCs w:val="28"/>
          <w:lang w:val="en-US"/>
        </w:rPr>
        <w:t>Acrobat</w:t>
      </w:r>
      <w:r w:rsidRPr="004365F8">
        <w:rPr>
          <w:rFonts w:eastAsia="Calibri" w:cs="Times New Roman"/>
          <w:szCs w:val="28"/>
        </w:rPr>
        <w:t xml:space="preserve"> </w:t>
      </w:r>
      <w:r w:rsidRPr="004365F8">
        <w:rPr>
          <w:rFonts w:eastAsia="Calibri" w:cs="Times New Roman"/>
          <w:szCs w:val="28"/>
          <w:lang w:val="en-US"/>
        </w:rPr>
        <w:t>Reader</w:t>
      </w:r>
      <w:r w:rsidRPr="004365F8">
        <w:rPr>
          <w:rFonts w:eastAsia="Calibri" w:cs="Times New Roman"/>
          <w:szCs w:val="28"/>
        </w:rPr>
        <w:t xml:space="preserve">.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Конкурсные работы не должны являться сканированными копиями рисунков. </w:t>
      </w:r>
    </w:p>
    <w:p w:rsidR="004365F8" w:rsidRPr="004365F8" w:rsidRDefault="004365F8" w:rsidP="004365F8">
      <w:pPr>
        <w:ind w:firstLine="708"/>
        <w:jc w:val="both"/>
        <w:rPr>
          <w:rFonts w:eastAsia="Calibri" w:cs="Times New Roman"/>
          <w:szCs w:val="28"/>
        </w:rPr>
      </w:pPr>
      <w:r w:rsidRPr="004365F8">
        <w:rPr>
          <w:rFonts w:eastAsia="Times New Roman" w:cs="Times New Roman"/>
          <w:szCs w:val="28"/>
        </w:rPr>
        <w:t>Рекомендуемая</w:t>
      </w:r>
      <w:r w:rsidRPr="004365F8">
        <w:rPr>
          <w:rFonts w:eastAsia="Calibri" w:cs="Times New Roman"/>
          <w:szCs w:val="28"/>
        </w:rPr>
        <w:t xml:space="preserve"> плотность изображения социального плаката – не менее 300 dpi; рекомендуемый хронометраж видеороликов – до 60 секунд.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В конкурсных работах не должно содержаться: имен авторов, указания адресов, телефонов, информации о спонсорах, религиозной символики </w:t>
      </w:r>
      <w:r>
        <w:rPr>
          <w:rFonts w:eastAsia="Calibri" w:cs="Times New Roman"/>
          <w:szCs w:val="28"/>
        </w:rPr>
        <w:t xml:space="preserve">                 </w:t>
      </w:r>
      <w:r w:rsidRPr="004365F8">
        <w:rPr>
          <w:rFonts w:eastAsia="Calibri" w:cs="Times New Roman"/>
          <w:szCs w:val="28"/>
        </w:rPr>
        <w:t xml:space="preserve">(кроме художественных произведений и действий, происходящих </w:t>
      </w:r>
      <w:r w:rsidRPr="004365F8">
        <w:rPr>
          <w:rFonts w:eastAsia="Calibri" w:cs="Times New Roman"/>
          <w:spacing w:val="-4"/>
          <w:szCs w:val="28"/>
        </w:rPr>
        <w:t>в соответст</w:t>
      </w:r>
      <w:r>
        <w:rPr>
          <w:rFonts w:eastAsia="Calibri" w:cs="Times New Roman"/>
          <w:spacing w:val="-4"/>
          <w:szCs w:val="28"/>
        </w:rPr>
        <w:t>-</w:t>
      </w:r>
      <w:r w:rsidRPr="004365F8">
        <w:rPr>
          <w:rFonts w:eastAsia="Calibri" w:cs="Times New Roman"/>
          <w:spacing w:val="-4"/>
          <w:szCs w:val="28"/>
        </w:rPr>
        <w:t>вующих культовых помещениях), названий и упоминаний (логотипов,</w:t>
      </w:r>
      <w:r w:rsidRPr="004365F8">
        <w:rPr>
          <w:rFonts w:eastAsia="Calibri" w:cs="Times New Roman"/>
          <w:szCs w:val="28"/>
        </w:rPr>
        <w:t xml:space="preserve"> брендов) товарной рекламы, любых форм упоминаний политических партий, полити</w:t>
      </w:r>
      <w:r>
        <w:rPr>
          <w:rFonts w:eastAsia="Calibri" w:cs="Times New Roman"/>
          <w:szCs w:val="28"/>
        </w:rPr>
        <w:t>-</w:t>
      </w:r>
      <w:r w:rsidRPr="004365F8">
        <w:rPr>
          <w:rFonts w:eastAsia="Calibri" w:cs="Times New Roman"/>
          <w:szCs w:val="28"/>
        </w:rPr>
        <w:t xml:space="preserve">ческих лозунгов, изображений интимных сцен, информации, в любой форме унижающей достоинство человека или отдельной группы людей.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Конкурсные работы соискателям грантов в форме субсидий рекомендовано самостоятельно размещать на личной странице или в сообще</w:t>
      </w:r>
      <w:r>
        <w:rPr>
          <w:rFonts w:eastAsia="Calibri" w:cs="Times New Roman"/>
          <w:szCs w:val="28"/>
        </w:rPr>
        <w:t>-</w:t>
      </w:r>
      <w:r w:rsidRPr="004365F8">
        <w:rPr>
          <w:rFonts w:eastAsia="Calibri" w:cs="Times New Roman"/>
          <w:szCs w:val="28"/>
        </w:rPr>
        <w:t xml:space="preserve">стве (группе) в социальных сетях: vk.com («ВКонтакте»); www.ok.ru («Одноклассники»); www.facebook.com («Фэйсбук»); www.instagram.com («Инстаграм») с указанием настоящего имени, фамилии соискателя гранта </w:t>
      </w:r>
      <w:r>
        <w:rPr>
          <w:rFonts w:eastAsia="Calibri" w:cs="Times New Roman"/>
          <w:szCs w:val="28"/>
        </w:rPr>
        <w:t xml:space="preserve">                  </w:t>
      </w:r>
      <w:r w:rsidRPr="004365F8">
        <w:rPr>
          <w:rFonts w:eastAsia="Calibri" w:cs="Times New Roman"/>
          <w:szCs w:val="28"/>
        </w:rPr>
        <w:t xml:space="preserve">в форме субсидии и соблюдением условий конкурса. Страницы и сообщества должны быть открытыми в период проведения конкурса. Видеоролики </w:t>
      </w:r>
      <w:r>
        <w:rPr>
          <w:rFonts w:eastAsia="Calibri" w:cs="Times New Roman"/>
          <w:szCs w:val="28"/>
        </w:rPr>
        <w:t xml:space="preserve">                            </w:t>
      </w:r>
      <w:r w:rsidRPr="004365F8">
        <w:rPr>
          <w:rFonts w:eastAsia="Calibri" w:cs="Times New Roman"/>
          <w:szCs w:val="28"/>
        </w:rPr>
        <w:t>и (или) плакаты следует сопровождать хэштегами конкурса #СургутМолодой, #социальнаярекламаСургут.</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9. Соискатель гранта в форме субсидии вправе отозвать заявку, внести изменения в заявку не позднее 3 рабочих дней до срока окончания подачи заявок посредством направления в управление массовых коммуникаций уведомления об отзыве заявки (заявления о внесении изменений в заявку).</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Со дня регистрации заявления об отзыве заявки заявка признается отозванной соискателем гранта в форме субсидии и снимается с рассмотрения.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Основанием для возврата заявок является отзыв заявки соискателем гранта в форме субсидии.</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10. Соискатель гранта в форме субсидии вправе направить запрос </w:t>
      </w:r>
      <w:r>
        <w:rPr>
          <w:rFonts w:eastAsia="Times New Roman" w:cs="Times New Roman"/>
          <w:szCs w:val="28"/>
          <w:lang w:eastAsia="ru-RU"/>
        </w:rPr>
        <w:t xml:space="preserve">                           </w:t>
      </w:r>
      <w:r w:rsidRPr="004365F8">
        <w:rPr>
          <w:rFonts w:eastAsia="Times New Roman" w:cs="Times New Roman"/>
          <w:szCs w:val="28"/>
          <w:lang w:eastAsia="ru-RU"/>
        </w:rPr>
        <w:t>о разъяснении положений объявления о проведения конкурса на почтовый адрес или на адрес электронной почты управления массовых коммуникаций</w:t>
      </w:r>
      <w:r>
        <w:rPr>
          <w:rFonts w:eastAsia="Times New Roman" w:cs="Times New Roman"/>
          <w:szCs w:val="28"/>
          <w:lang w:eastAsia="ru-RU"/>
        </w:rPr>
        <w:t>,</w:t>
      </w:r>
      <w:r w:rsidRPr="004365F8">
        <w:rPr>
          <w:rFonts w:eastAsia="Times New Roman" w:cs="Times New Roman"/>
          <w:szCs w:val="28"/>
          <w:lang w:eastAsia="ru-RU"/>
        </w:rPr>
        <w:t xml:space="preserve"> или в форме электронного письма с вложением отсканированного запроса </w:t>
      </w:r>
      <w:r>
        <w:rPr>
          <w:rFonts w:eastAsia="Times New Roman" w:cs="Times New Roman"/>
          <w:szCs w:val="28"/>
          <w:lang w:eastAsia="ru-RU"/>
        </w:rPr>
        <w:t xml:space="preserve">                    </w:t>
      </w:r>
      <w:r w:rsidRPr="004365F8">
        <w:rPr>
          <w:rFonts w:eastAsia="Times New Roman" w:cs="Times New Roman"/>
          <w:szCs w:val="28"/>
          <w:lang w:eastAsia="ru-RU"/>
        </w:rPr>
        <w:t>не позднее чем за пять рабочих дней до дня окончания срока приема заявок.</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Разъяснение положений объявления соискателю гранта в форме субсидии осуществляется управлением массовых коммуникаций в течение трех рабочих дней со дня получения запроса. Запросы, поступившие позднее чем за пять рабочих дней до дня окончания срока приема заявок, не рассматриваются.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11. Управление массовых коммуникаций: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осуществляет прием документов, указанных в пункте 4 раздела </w:t>
      </w:r>
      <w:r w:rsidRPr="004365F8">
        <w:rPr>
          <w:rFonts w:eastAsia="Calibri" w:cs="Times New Roman"/>
          <w:szCs w:val="28"/>
          <w:lang w:val="en-US"/>
        </w:rPr>
        <w:t>II</w:t>
      </w:r>
      <w:r w:rsidRPr="004365F8">
        <w:rPr>
          <w:rFonts w:eastAsia="Calibri" w:cs="Times New Roman"/>
          <w:szCs w:val="28"/>
        </w:rPr>
        <w:t xml:space="preserve"> настоящего порядка.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ведет на бумажном носителе учет заявок в журнале регистрации заявок. Журнал регистрации заявок содержит номер заявки, ФИО соискателя гранта </w:t>
      </w:r>
      <w:r>
        <w:rPr>
          <w:rFonts w:eastAsia="Calibri" w:cs="Times New Roman"/>
          <w:szCs w:val="28"/>
        </w:rPr>
        <w:t xml:space="preserve">     </w:t>
      </w:r>
      <w:r w:rsidRPr="004365F8">
        <w:rPr>
          <w:rFonts w:eastAsia="Calibri" w:cs="Times New Roman"/>
          <w:szCs w:val="28"/>
        </w:rPr>
        <w:t xml:space="preserve">в форме субсидии, дату и время получения заявки. </w:t>
      </w:r>
    </w:p>
    <w:p w:rsidR="004365F8" w:rsidRPr="004365F8" w:rsidRDefault="004365F8" w:rsidP="004365F8">
      <w:pPr>
        <w:ind w:firstLine="708"/>
        <w:jc w:val="both"/>
        <w:rPr>
          <w:rFonts w:eastAsia="Times New Roman" w:cs="Times New Roman"/>
          <w:szCs w:val="28"/>
        </w:rPr>
      </w:pPr>
      <w:r w:rsidRPr="004365F8">
        <w:rPr>
          <w:rFonts w:eastAsia="Times New Roman" w:cs="Times New Roman"/>
          <w:szCs w:val="28"/>
        </w:rPr>
        <w:t xml:space="preserve">- организует консультирование по вопросам подготовки заявок </w:t>
      </w:r>
      <w:r>
        <w:rPr>
          <w:rFonts w:eastAsia="Times New Roman" w:cs="Times New Roman"/>
          <w:szCs w:val="28"/>
        </w:rPr>
        <w:t xml:space="preserve">                                 </w:t>
      </w:r>
      <w:r w:rsidRPr="004365F8">
        <w:rPr>
          <w:rFonts w:eastAsia="Times New Roman" w:cs="Times New Roman"/>
          <w:szCs w:val="28"/>
        </w:rPr>
        <w:t>на участие в конкурсе;</w:t>
      </w:r>
    </w:p>
    <w:p w:rsidR="004365F8" w:rsidRPr="004365F8" w:rsidRDefault="004365F8" w:rsidP="004365F8">
      <w:pPr>
        <w:ind w:firstLine="708"/>
        <w:jc w:val="both"/>
        <w:rPr>
          <w:rFonts w:eastAsia="Times New Roman" w:cs="Times New Roman"/>
          <w:szCs w:val="28"/>
        </w:rPr>
      </w:pPr>
      <w:r w:rsidRPr="004365F8">
        <w:rPr>
          <w:rFonts w:eastAsia="Times New Roman" w:cs="Times New Roman"/>
          <w:szCs w:val="28"/>
        </w:rPr>
        <w:t xml:space="preserve">- организует работу конкурсной комиссии.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12. Конкурсная комиссия осуществляет рассмотрение заявок на соответ</w:t>
      </w:r>
      <w:r>
        <w:rPr>
          <w:rFonts w:eastAsia="Times New Roman" w:cs="Times New Roman"/>
          <w:szCs w:val="28"/>
          <w:lang w:eastAsia="ru-RU"/>
        </w:rPr>
        <w:t>-</w:t>
      </w:r>
      <w:r w:rsidRPr="004365F8">
        <w:rPr>
          <w:rFonts w:eastAsia="Times New Roman" w:cs="Times New Roman"/>
          <w:szCs w:val="28"/>
          <w:lang w:eastAsia="ru-RU"/>
        </w:rPr>
        <w:t xml:space="preserve">ствие установленным в объявлении о проведении конкурса требованиям </w:t>
      </w:r>
      <w:r>
        <w:rPr>
          <w:rFonts w:eastAsia="Times New Roman" w:cs="Times New Roman"/>
          <w:szCs w:val="28"/>
          <w:lang w:eastAsia="ru-RU"/>
        </w:rPr>
        <w:t xml:space="preserve">                        </w:t>
      </w:r>
      <w:r w:rsidRPr="004365F8">
        <w:rPr>
          <w:rFonts w:eastAsia="Times New Roman" w:cs="Times New Roman"/>
          <w:szCs w:val="28"/>
          <w:lang w:eastAsia="ru-RU"/>
        </w:rPr>
        <w:t>и оценку заявок в течение 30 календарных дней после окончания срока приема заявок.</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13. Основания для отклонения заявок изложены в пункте 22 раздела </w:t>
      </w:r>
      <w:r w:rsidRPr="004365F8">
        <w:rPr>
          <w:rFonts w:eastAsia="Calibri" w:cs="Times New Roman"/>
          <w:szCs w:val="28"/>
          <w:lang w:val="en-US"/>
        </w:rPr>
        <w:t>II</w:t>
      </w:r>
      <w:r w:rsidRPr="004365F8">
        <w:rPr>
          <w:rFonts w:eastAsia="Calibri" w:cs="Times New Roman"/>
          <w:szCs w:val="28"/>
        </w:rPr>
        <w:t xml:space="preserve"> настоящего порядка. Информация о соискателях грантов в форме субсидий, заявки которых отклонены по итогам рассмотрения конкурсной комиссии </w:t>
      </w:r>
      <w:r>
        <w:rPr>
          <w:rFonts w:eastAsia="Calibri" w:cs="Times New Roman"/>
          <w:szCs w:val="28"/>
        </w:rPr>
        <w:t xml:space="preserve">                   </w:t>
      </w:r>
      <w:r w:rsidRPr="004365F8">
        <w:rPr>
          <w:rFonts w:eastAsia="Calibri" w:cs="Times New Roman"/>
          <w:szCs w:val="28"/>
        </w:rPr>
        <w:t xml:space="preserve">с указанием причин их отклонения, включается в протокол заседания конкурсной комиссии.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14. Конкурсные работы соискателей грантов в форме субсидий, приложенные к заявкам, оцениваются членами конкурсной комиссии </w:t>
      </w:r>
      <w:r>
        <w:rPr>
          <w:rFonts w:eastAsia="Times New Roman" w:cs="Times New Roman"/>
          <w:szCs w:val="28"/>
          <w:lang w:eastAsia="ru-RU"/>
        </w:rPr>
        <w:t xml:space="preserve">                           </w:t>
      </w:r>
      <w:r w:rsidRPr="004365F8">
        <w:rPr>
          <w:rFonts w:eastAsia="Times New Roman" w:cs="Times New Roman"/>
          <w:szCs w:val="28"/>
          <w:lang w:eastAsia="ru-RU"/>
        </w:rPr>
        <w:t>по следующим критериям:</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убедительность и сила воздействия на аудиторию;</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социальная значимость;</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оригинальность идеи и замысла;</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качество технического исполнения;</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глубина проработки темы.</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15. Если соискатель гранта в форме субсидии приложил к заявке две </w:t>
      </w:r>
      <w:r>
        <w:rPr>
          <w:rFonts w:eastAsia="Times New Roman" w:cs="Times New Roman"/>
          <w:szCs w:val="28"/>
          <w:lang w:eastAsia="ru-RU"/>
        </w:rPr>
        <w:t xml:space="preserve">                    </w:t>
      </w:r>
      <w:r w:rsidRPr="004365F8">
        <w:rPr>
          <w:rFonts w:eastAsia="Times New Roman" w:cs="Times New Roman"/>
          <w:szCs w:val="28"/>
          <w:lang w:eastAsia="ru-RU"/>
        </w:rPr>
        <w:t xml:space="preserve">и более конкурсные работы, то представленные в составе заявки конкурсные работы оцениваются как одна конкурсная работа по каждому критерию оценки.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16. Все критерии оценки имеют равное весовое значение в общей оценке.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По каждому критерию, указанному в пункте 14 раздела </w:t>
      </w:r>
      <w:r w:rsidRPr="004365F8">
        <w:rPr>
          <w:rFonts w:eastAsia="Times New Roman" w:cs="Times New Roman"/>
          <w:szCs w:val="28"/>
          <w:lang w:val="en-US" w:eastAsia="ru-RU"/>
        </w:rPr>
        <w:t>II</w:t>
      </w:r>
      <w:r w:rsidRPr="004365F8">
        <w:rPr>
          <w:rFonts w:eastAsia="Times New Roman" w:cs="Times New Roman"/>
          <w:szCs w:val="28"/>
          <w:lang w:eastAsia="ru-RU"/>
        </w:rPr>
        <w:t xml:space="preserve"> настоящего порядка, члены конкурсной комиссии присваивают каждой заявке </w:t>
      </w:r>
      <w:r>
        <w:rPr>
          <w:rFonts w:eastAsia="Times New Roman" w:cs="Times New Roman"/>
          <w:szCs w:val="28"/>
          <w:lang w:eastAsia="ru-RU"/>
        </w:rPr>
        <w:t xml:space="preserve">                                       </w:t>
      </w:r>
      <w:r w:rsidRPr="004365F8">
        <w:rPr>
          <w:rFonts w:eastAsia="Times New Roman" w:cs="Times New Roman"/>
          <w:szCs w:val="28"/>
          <w:lang w:eastAsia="ru-RU"/>
        </w:rPr>
        <w:t>от 0 до 5 баллов (где 0 – не соответствует критерию, 5 – полностью соответствует критерию), путем заполнения оценочной ведомости по каждой конкурсной заявке, по форме согласно приложению 2 к настоящему порядку.</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На основании оценочных ведомостей секретарь конкурсной комиссии заполняет итоговую оценочную ведомость по форме согласно приложению 3 </w:t>
      </w:r>
      <w:r>
        <w:rPr>
          <w:rFonts w:eastAsia="Times New Roman" w:cs="Times New Roman"/>
          <w:szCs w:val="28"/>
          <w:lang w:eastAsia="ru-RU"/>
        </w:rPr>
        <w:t xml:space="preserve">               </w:t>
      </w:r>
      <w:r w:rsidRPr="004365F8">
        <w:rPr>
          <w:rFonts w:eastAsia="Times New Roman" w:cs="Times New Roman"/>
          <w:szCs w:val="28"/>
          <w:lang w:eastAsia="ru-RU"/>
        </w:rPr>
        <w:t>к настоящему порядку, в которой выводится средний балл по каждой заявке.</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Первое место присваивается заявке, набравшей больший средний балл. Последующие места присваиваются по мере убывания среднего балла. </w:t>
      </w:r>
      <w:r>
        <w:rPr>
          <w:rFonts w:eastAsia="Times New Roman" w:cs="Times New Roman"/>
          <w:szCs w:val="28"/>
          <w:lang w:eastAsia="ru-RU"/>
        </w:rPr>
        <w:t xml:space="preserve">                             </w:t>
      </w:r>
      <w:r w:rsidRPr="004365F8">
        <w:rPr>
          <w:rFonts w:eastAsia="Times New Roman" w:cs="Times New Roman"/>
          <w:szCs w:val="28"/>
          <w:lang w:eastAsia="ru-RU"/>
        </w:rPr>
        <w:t>В случае если несколько заявок, претендующих на призовые (I</w:t>
      </w:r>
      <w:r>
        <w:rPr>
          <w:rFonts w:eastAsia="Times New Roman" w:cs="Times New Roman"/>
          <w:szCs w:val="28"/>
          <w:lang w:eastAsia="ru-RU"/>
        </w:rPr>
        <w:t xml:space="preserve"> – </w:t>
      </w:r>
      <w:r w:rsidRPr="004365F8">
        <w:rPr>
          <w:rFonts w:eastAsia="Times New Roman" w:cs="Times New Roman"/>
          <w:szCs w:val="28"/>
          <w:lang w:eastAsia="ru-RU"/>
        </w:rPr>
        <w:t>VI) места, набрали одинаковый средний балл, то проводится дополнительное голосо</w:t>
      </w:r>
      <w:r>
        <w:rPr>
          <w:rFonts w:eastAsia="Times New Roman" w:cs="Times New Roman"/>
          <w:szCs w:val="28"/>
          <w:lang w:eastAsia="ru-RU"/>
        </w:rPr>
        <w:t>-</w:t>
      </w:r>
      <w:r w:rsidRPr="004365F8">
        <w:rPr>
          <w:rFonts w:eastAsia="Times New Roman" w:cs="Times New Roman"/>
          <w:szCs w:val="28"/>
          <w:lang w:eastAsia="ru-RU"/>
        </w:rPr>
        <w:t xml:space="preserve">вание среди членов конкурсной комиссии, в том числе в заочной форме. </w:t>
      </w:r>
      <w:r>
        <w:rPr>
          <w:rFonts w:eastAsia="Times New Roman" w:cs="Times New Roman"/>
          <w:szCs w:val="28"/>
          <w:lang w:eastAsia="ru-RU"/>
        </w:rPr>
        <w:t xml:space="preserve">                 </w:t>
      </w:r>
      <w:r w:rsidRPr="004365F8">
        <w:rPr>
          <w:rFonts w:eastAsia="Times New Roman" w:cs="Times New Roman"/>
          <w:szCs w:val="28"/>
          <w:lang w:eastAsia="ru-RU"/>
        </w:rPr>
        <w:t>Член конкурсной комиссии может отдать свой голос только за одну заявку среди представленных на дополнительное голосование. Победителем конкурса либо обладателем соответствующего места признается автор заявки, которая наберет наибольшее количество голосов при дополнительном голосовании. При равном количестве голосов членов конкурсной комиссии голос предсе</w:t>
      </w:r>
      <w:r>
        <w:rPr>
          <w:rFonts w:eastAsia="Times New Roman" w:cs="Times New Roman"/>
          <w:szCs w:val="28"/>
          <w:lang w:eastAsia="ru-RU"/>
        </w:rPr>
        <w:t>-</w:t>
      </w:r>
      <w:r w:rsidRPr="004365F8">
        <w:rPr>
          <w:rFonts w:eastAsia="Times New Roman" w:cs="Times New Roman"/>
          <w:szCs w:val="28"/>
          <w:lang w:eastAsia="ru-RU"/>
        </w:rPr>
        <w:t>дателя конкурсной комиссии является решающим.</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17. Протокол заседания конкурсной комиссии содержит следующую информацию:</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дата, время и место проведения рассмотрения и оценки заявок;</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информация о соискателях грантов в форме субсидий, заявки которых были рассмотрены;</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информация о соискателях грантов в форме субсидий,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последовательность оценки заявок соискателей грантов в форме субсидий,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Ф</w:t>
      </w:r>
      <w:r>
        <w:rPr>
          <w:rFonts w:eastAsia="Times New Roman" w:cs="Times New Roman"/>
          <w:szCs w:val="28"/>
          <w:lang w:eastAsia="ru-RU"/>
        </w:rPr>
        <w:t>.</w:t>
      </w:r>
      <w:r w:rsidRPr="004365F8">
        <w:rPr>
          <w:rFonts w:eastAsia="Times New Roman" w:cs="Times New Roman"/>
          <w:szCs w:val="28"/>
          <w:lang w:eastAsia="ru-RU"/>
        </w:rPr>
        <w:t>И</w:t>
      </w:r>
      <w:r>
        <w:rPr>
          <w:rFonts w:eastAsia="Times New Roman" w:cs="Times New Roman"/>
          <w:szCs w:val="28"/>
          <w:lang w:eastAsia="ru-RU"/>
        </w:rPr>
        <w:t>.</w:t>
      </w:r>
      <w:r w:rsidRPr="004365F8">
        <w:rPr>
          <w:rFonts w:eastAsia="Times New Roman" w:cs="Times New Roman"/>
          <w:szCs w:val="28"/>
          <w:lang w:eastAsia="ru-RU"/>
        </w:rPr>
        <w:t>О</w:t>
      </w:r>
      <w:r>
        <w:rPr>
          <w:rFonts w:eastAsia="Times New Roman" w:cs="Times New Roman"/>
          <w:szCs w:val="28"/>
          <w:lang w:eastAsia="ru-RU"/>
        </w:rPr>
        <w:t>.</w:t>
      </w:r>
      <w:r w:rsidRPr="004365F8">
        <w:rPr>
          <w:rFonts w:eastAsia="Times New Roman" w:cs="Times New Roman"/>
          <w:szCs w:val="28"/>
          <w:lang w:eastAsia="ru-RU"/>
        </w:rPr>
        <w:t xml:space="preserve"> получателей грантов в форме субсидий, с которыми заклю</w:t>
      </w:r>
      <w:r>
        <w:rPr>
          <w:rFonts w:eastAsia="Times New Roman" w:cs="Times New Roman"/>
          <w:szCs w:val="28"/>
          <w:lang w:eastAsia="ru-RU"/>
        </w:rPr>
        <w:t>-</w:t>
      </w:r>
      <w:r w:rsidRPr="004365F8">
        <w:rPr>
          <w:rFonts w:eastAsia="Times New Roman" w:cs="Times New Roman"/>
          <w:szCs w:val="28"/>
          <w:lang w:eastAsia="ru-RU"/>
        </w:rPr>
        <w:t xml:space="preserve">чаются соглашения, и размер предоставляемых им грантов в форме субсидий.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18. Протокол заседания конкурсной комиссии по рассмотрению</w:t>
      </w:r>
      <w:r>
        <w:rPr>
          <w:rFonts w:eastAsia="Calibri" w:cs="Times New Roman"/>
          <w:szCs w:val="28"/>
        </w:rPr>
        <w:t xml:space="preserve">                             </w:t>
      </w:r>
      <w:r w:rsidRPr="004365F8">
        <w:rPr>
          <w:rFonts w:eastAsia="Calibri" w:cs="Times New Roman"/>
          <w:szCs w:val="28"/>
        </w:rPr>
        <w:t xml:space="preserve"> и оценке заявок соискателей грантов в форме субсидий размещается на едином портале (при наличии технической возможности) и официальном портале Администрации города: www.admsurgut.ru не позднее 14-го календарного дня, следующего за днем определения победителей конкурса.</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19. Для рассмотрения заявок, конкурсных работ соискателей грантов </w:t>
      </w:r>
      <w:r>
        <w:rPr>
          <w:rFonts w:eastAsia="Times New Roman" w:cs="Times New Roman"/>
          <w:szCs w:val="28"/>
          <w:lang w:eastAsia="ru-RU"/>
        </w:rPr>
        <w:t xml:space="preserve">                  </w:t>
      </w:r>
      <w:r w:rsidRPr="004365F8">
        <w:rPr>
          <w:rFonts w:eastAsia="Times New Roman" w:cs="Times New Roman"/>
          <w:szCs w:val="28"/>
          <w:lang w:eastAsia="ru-RU"/>
        </w:rPr>
        <w:t xml:space="preserve">в форме субсидий, определения победителей конкурса формируется конкурсная комиссия, возглавляемая председателем. Конкурсная комиссия имеет в составе не менее 6 членов с правом голоса, секретаря конкурсной комиссии без права голоса.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20. Персональный состав конкурсной комиссии формируется из числа экспертов в сфере массовых коммуникаций и утверждается распоряжением Администрации города.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21. Конкурсная комиссия правомочна принимать решение при кворуме</w:t>
      </w:r>
      <w:r>
        <w:rPr>
          <w:rFonts w:eastAsia="Times New Roman" w:cs="Times New Roman"/>
          <w:szCs w:val="28"/>
          <w:lang w:eastAsia="ru-RU"/>
        </w:rPr>
        <w:t xml:space="preserve">        </w:t>
      </w:r>
      <w:r w:rsidRPr="004365F8">
        <w:rPr>
          <w:rFonts w:eastAsia="Times New Roman" w:cs="Times New Roman"/>
          <w:szCs w:val="28"/>
          <w:lang w:eastAsia="ru-RU"/>
        </w:rPr>
        <w:t xml:space="preserve"> не менее половины от общего состава конкурсной комиссии. Решения прини</w:t>
      </w:r>
      <w:r>
        <w:rPr>
          <w:rFonts w:eastAsia="Times New Roman" w:cs="Times New Roman"/>
          <w:szCs w:val="28"/>
          <w:lang w:eastAsia="ru-RU"/>
        </w:rPr>
        <w:t>-</w:t>
      </w:r>
      <w:r w:rsidRPr="004365F8">
        <w:rPr>
          <w:rFonts w:eastAsia="Times New Roman" w:cs="Times New Roman"/>
          <w:szCs w:val="28"/>
          <w:lang w:eastAsia="ru-RU"/>
        </w:rPr>
        <w:t>маются большинством голосов и оформляются протоколом за подписью председателя конкурсной комиссии. При равенстве голосов голос предсе</w:t>
      </w:r>
      <w:r>
        <w:rPr>
          <w:rFonts w:eastAsia="Times New Roman" w:cs="Times New Roman"/>
          <w:szCs w:val="28"/>
          <w:lang w:eastAsia="ru-RU"/>
        </w:rPr>
        <w:t>-</w:t>
      </w:r>
      <w:r w:rsidRPr="004365F8">
        <w:rPr>
          <w:rFonts w:eastAsia="Times New Roman" w:cs="Times New Roman"/>
          <w:szCs w:val="28"/>
          <w:lang w:eastAsia="ru-RU"/>
        </w:rPr>
        <w:t xml:space="preserve">дателя является решающим.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По решению председателя заседания конкурсной комиссии могут проходить в заочной форме. </w:t>
      </w:r>
    </w:p>
    <w:p w:rsidR="004365F8" w:rsidRPr="004365F8" w:rsidRDefault="004365F8" w:rsidP="004365F8">
      <w:pPr>
        <w:ind w:firstLine="708"/>
        <w:contextualSpacing/>
        <w:jc w:val="both"/>
        <w:rPr>
          <w:rFonts w:eastAsia="Times New Roman" w:cs="Times New Roman"/>
          <w:szCs w:val="28"/>
          <w:lang w:eastAsia="ru-RU"/>
        </w:rPr>
      </w:pPr>
      <w:r w:rsidRPr="004365F8">
        <w:rPr>
          <w:rFonts w:eastAsia="Times New Roman" w:cs="Times New Roman"/>
          <w:szCs w:val="28"/>
          <w:lang w:eastAsia="ru-RU"/>
        </w:rPr>
        <w:t>22. Основанием для отклонения заявки соискателя гранта в форме субсидии на стадии рассмотрения и оценки заявок являются:</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несоответствие представленных соискателем гранта в форме субсидии  заявки и документов требованиям к документам или непредставление (представление не в полном объеме) указанных документов;</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недостоверность представленной соискателем гранта в форме субсидии информации;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w:t>
      </w:r>
      <w:r w:rsidRPr="004365F8">
        <w:rPr>
          <w:rFonts w:eastAsia="Times New Roman" w:cs="Times New Roman"/>
          <w:szCs w:val="28"/>
        </w:rPr>
        <w:t xml:space="preserve">соискатель гранта в форме субсидии  </w:t>
      </w:r>
      <w:r w:rsidRPr="004365F8">
        <w:rPr>
          <w:rFonts w:eastAsia="Calibri" w:cs="Times New Roman"/>
          <w:szCs w:val="28"/>
        </w:rPr>
        <w:t xml:space="preserve">является получателем в текущем финансовом году средств из бюджета города Сургута в соответствии с иными правовыми актами на цели, установленные </w:t>
      </w:r>
      <w:hyperlink w:anchor="sub_1013" w:history="1">
        <w:r w:rsidRPr="004365F8">
          <w:rPr>
            <w:rFonts w:eastAsia="Calibri" w:cs="Times New Roman"/>
            <w:szCs w:val="28"/>
          </w:rPr>
          <w:t>пунктом 3 раздела I</w:t>
        </w:r>
      </w:hyperlink>
      <w:r w:rsidRPr="004365F8">
        <w:rPr>
          <w:rFonts w:eastAsia="Calibri" w:cs="Times New Roman"/>
          <w:szCs w:val="28"/>
        </w:rPr>
        <w:t xml:space="preserve"> порядка предоставления грантов в форме субсидий;</w:t>
      </w:r>
    </w:p>
    <w:p w:rsidR="004365F8" w:rsidRPr="004365F8" w:rsidRDefault="004365F8" w:rsidP="004365F8">
      <w:pPr>
        <w:ind w:firstLine="708"/>
        <w:jc w:val="both"/>
        <w:rPr>
          <w:rFonts w:eastAsia="Times New Roman" w:cs="Times New Roman"/>
          <w:szCs w:val="28"/>
        </w:rPr>
      </w:pPr>
      <w:r w:rsidRPr="004365F8">
        <w:rPr>
          <w:rFonts w:eastAsia="Calibri" w:cs="Times New Roman"/>
          <w:szCs w:val="28"/>
        </w:rPr>
        <w:t xml:space="preserve">- </w:t>
      </w:r>
      <w:r w:rsidRPr="004365F8">
        <w:rPr>
          <w:rFonts w:eastAsia="Times New Roman" w:cs="Times New Roman"/>
          <w:szCs w:val="28"/>
        </w:rPr>
        <w:t xml:space="preserve">соискатель гранта в форме субсидии подал заявку позже даты </w:t>
      </w:r>
      <w:r>
        <w:rPr>
          <w:rFonts w:eastAsia="Times New Roman" w:cs="Times New Roman"/>
          <w:szCs w:val="28"/>
        </w:rPr>
        <w:t xml:space="preserve">                                 </w:t>
      </w:r>
      <w:r w:rsidRPr="004365F8">
        <w:rPr>
          <w:rFonts w:eastAsia="Times New Roman" w:cs="Times New Roman"/>
          <w:szCs w:val="28"/>
        </w:rPr>
        <w:t>и времени окончания приема заявок, установленных объявлением о прове</w:t>
      </w:r>
      <w:r>
        <w:rPr>
          <w:rFonts w:eastAsia="Times New Roman" w:cs="Times New Roman"/>
          <w:szCs w:val="28"/>
        </w:rPr>
        <w:t>-</w:t>
      </w:r>
      <w:r w:rsidRPr="004365F8">
        <w:rPr>
          <w:rFonts w:eastAsia="Times New Roman" w:cs="Times New Roman"/>
          <w:szCs w:val="28"/>
        </w:rPr>
        <w:t xml:space="preserve">дении конкурса;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конкурсные работы выполнены в формате программ</w:t>
      </w:r>
      <w:r>
        <w:rPr>
          <w:rFonts w:eastAsia="Calibri" w:cs="Times New Roman"/>
          <w:szCs w:val="28"/>
        </w:rPr>
        <w:t xml:space="preserve"> </w:t>
      </w:r>
      <w:r w:rsidRPr="004365F8">
        <w:rPr>
          <w:rFonts w:eastAsia="Calibri" w:cs="Times New Roman"/>
          <w:szCs w:val="28"/>
          <w:lang w:val="en-US"/>
        </w:rPr>
        <w:t>PowerPoint</w:t>
      </w:r>
      <w:r w:rsidRPr="004365F8">
        <w:rPr>
          <w:rFonts w:eastAsia="Calibri" w:cs="Times New Roman"/>
          <w:szCs w:val="28"/>
        </w:rPr>
        <w:t xml:space="preserve">, </w:t>
      </w:r>
      <w:r w:rsidRPr="004365F8">
        <w:rPr>
          <w:rFonts w:eastAsia="Calibri" w:cs="Times New Roman"/>
          <w:szCs w:val="28"/>
          <w:lang w:val="en-US"/>
        </w:rPr>
        <w:t>Adobe</w:t>
      </w:r>
      <w:r w:rsidRPr="004365F8">
        <w:rPr>
          <w:rFonts w:eastAsia="Calibri" w:cs="Times New Roman"/>
          <w:szCs w:val="28"/>
        </w:rPr>
        <w:t xml:space="preserve"> </w:t>
      </w:r>
      <w:r w:rsidRPr="004365F8">
        <w:rPr>
          <w:rFonts w:eastAsia="Calibri" w:cs="Times New Roman"/>
          <w:szCs w:val="28"/>
          <w:lang w:val="en-US"/>
        </w:rPr>
        <w:t>Acrobat</w:t>
      </w:r>
      <w:r w:rsidRPr="004365F8">
        <w:rPr>
          <w:rFonts w:eastAsia="Calibri" w:cs="Times New Roman"/>
          <w:szCs w:val="28"/>
        </w:rPr>
        <w:t xml:space="preserve"> </w:t>
      </w:r>
      <w:r w:rsidRPr="004365F8">
        <w:rPr>
          <w:rFonts w:eastAsia="Calibri" w:cs="Times New Roman"/>
          <w:szCs w:val="28"/>
          <w:lang w:val="en-US"/>
        </w:rPr>
        <w:t>Reader</w:t>
      </w:r>
      <w:r w:rsidRPr="004365F8">
        <w:rPr>
          <w:rFonts w:eastAsia="Calibri" w:cs="Times New Roman"/>
          <w:szCs w:val="28"/>
        </w:rPr>
        <w:t>, являются сканированными копиями рисунков;</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соискатель гранта в форме субсидии не относится к категории получателей гранта в форме субсидии, определенной пунктом 5 раздела </w:t>
      </w:r>
      <w:r w:rsidRPr="004365F8">
        <w:rPr>
          <w:rFonts w:eastAsia="Calibri" w:cs="Times New Roman"/>
          <w:szCs w:val="28"/>
          <w:lang w:val="en-US"/>
        </w:rPr>
        <w:t>I</w:t>
      </w:r>
      <w:r w:rsidRPr="004365F8">
        <w:rPr>
          <w:rFonts w:eastAsia="Calibri" w:cs="Times New Roman"/>
          <w:szCs w:val="28"/>
        </w:rPr>
        <w:t xml:space="preserve"> настоящего порядка.  </w:t>
      </w:r>
    </w:p>
    <w:p w:rsidR="004365F8" w:rsidRPr="004365F8" w:rsidRDefault="004365F8" w:rsidP="004365F8">
      <w:pPr>
        <w:ind w:firstLine="708"/>
        <w:jc w:val="both"/>
        <w:rPr>
          <w:rFonts w:eastAsia="Calibri" w:cs="Times New Roman"/>
          <w:szCs w:val="28"/>
        </w:rPr>
      </w:pPr>
    </w:p>
    <w:p w:rsidR="004365F8" w:rsidRPr="004365F8" w:rsidRDefault="004365F8" w:rsidP="004365F8">
      <w:pPr>
        <w:ind w:firstLine="708"/>
        <w:contextualSpacing/>
        <w:jc w:val="both"/>
        <w:rPr>
          <w:rFonts w:eastAsia="Times New Roman" w:cs="Times New Roman"/>
          <w:spacing w:val="-4"/>
          <w:szCs w:val="28"/>
          <w:lang w:eastAsia="ru-RU"/>
        </w:rPr>
      </w:pPr>
      <w:r w:rsidRPr="004365F8">
        <w:rPr>
          <w:rFonts w:eastAsia="Times New Roman" w:cs="Times New Roman"/>
          <w:spacing w:val="-4"/>
          <w:szCs w:val="28"/>
          <w:lang w:eastAsia="ru-RU"/>
        </w:rPr>
        <w:t xml:space="preserve">Раздел </w:t>
      </w:r>
      <w:r w:rsidRPr="004365F8">
        <w:rPr>
          <w:rFonts w:eastAsia="Times New Roman" w:cs="Times New Roman"/>
          <w:spacing w:val="-4"/>
          <w:szCs w:val="28"/>
          <w:lang w:val="en-US" w:eastAsia="ru-RU"/>
        </w:rPr>
        <w:t>III</w:t>
      </w:r>
      <w:r w:rsidRPr="004365F8">
        <w:rPr>
          <w:rFonts w:eastAsia="Times New Roman" w:cs="Times New Roman"/>
          <w:spacing w:val="-4"/>
          <w:szCs w:val="28"/>
          <w:lang w:eastAsia="ru-RU"/>
        </w:rPr>
        <w:t>. Условия и порядок предоставления грантов в форме субсидий</w:t>
      </w:r>
    </w:p>
    <w:p w:rsidR="004365F8" w:rsidRPr="004365F8" w:rsidRDefault="004365F8" w:rsidP="004365F8">
      <w:pPr>
        <w:ind w:firstLine="708"/>
        <w:contextualSpacing/>
        <w:jc w:val="both"/>
        <w:rPr>
          <w:rFonts w:eastAsia="Times New Roman" w:cs="Times New Roman"/>
          <w:spacing w:val="-4"/>
          <w:szCs w:val="28"/>
          <w:lang w:eastAsia="ru-RU"/>
        </w:rPr>
      </w:pPr>
      <w:r w:rsidRPr="004365F8">
        <w:rPr>
          <w:rFonts w:eastAsia="Times New Roman" w:cs="Times New Roman"/>
          <w:spacing w:val="-4"/>
          <w:szCs w:val="28"/>
          <w:lang w:eastAsia="ru-RU"/>
        </w:rPr>
        <w:t xml:space="preserve">1. Перечень документов, предоставляемых соискателями грантов в форме субсидий для участия в конкурсе для предоставления им грантов в форме субсидий, изложен в пункте 4 раздела </w:t>
      </w:r>
      <w:r w:rsidRPr="004365F8">
        <w:rPr>
          <w:rFonts w:eastAsia="Times New Roman" w:cs="Times New Roman"/>
          <w:spacing w:val="-4"/>
          <w:szCs w:val="28"/>
          <w:lang w:val="en-US" w:eastAsia="ru-RU"/>
        </w:rPr>
        <w:t>II</w:t>
      </w:r>
      <w:r w:rsidRPr="004365F8">
        <w:rPr>
          <w:rFonts w:eastAsia="Times New Roman" w:cs="Times New Roman"/>
          <w:spacing w:val="-4"/>
          <w:szCs w:val="28"/>
          <w:lang w:eastAsia="ru-RU"/>
        </w:rPr>
        <w:t xml:space="preserve"> настоящего порядка. </w:t>
      </w:r>
    </w:p>
    <w:p w:rsidR="004365F8" w:rsidRPr="004365F8" w:rsidRDefault="004365F8" w:rsidP="004365F8">
      <w:pPr>
        <w:ind w:firstLine="708"/>
        <w:contextualSpacing/>
        <w:jc w:val="both"/>
        <w:rPr>
          <w:rFonts w:eastAsia="Times New Roman" w:cs="Times New Roman"/>
          <w:spacing w:val="-4"/>
          <w:szCs w:val="28"/>
          <w:lang w:eastAsia="ru-RU"/>
        </w:rPr>
      </w:pPr>
      <w:r w:rsidRPr="004365F8">
        <w:rPr>
          <w:rFonts w:eastAsia="Times New Roman" w:cs="Times New Roman"/>
          <w:spacing w:val="-4"/>
          <w:szCs w:val="28"/>
          <w:lang w:eastAsia="ru-RU"/>
        </w:rPr>
        <w:t xml:space="preserve">2. Гранты в форме субсидий предоставляются физическим лицам </w:t>
      </w:r>
      <w:r>
        <w:rPr>
          <w:rFonts w:eastAsia="Times New Roman" w:cs="Times New Roman"/>
          <w:spacing w:val="-4"/>
          <w:szCs w:val="28"/>
          <w:lang w:eastAsia="ru-RU"/>
        </w:rPr>
        <w:t xml:space="preserve">                              </w:t>
      </w:r>
      <w:r w:rsidRPr="004365F8">
        <w:rPr>
          <w:rFonts w:eastAsia="Times New Roman" w:cs="Times New Roman"/>
          <w:spacing w:val="-4"/>
          <w:szCs w:val="28"/>
          <w:lang w:eastAsia="ru-RU"/>
        </w:rPr>
        <w:t xml:space="preserve">по итогам конкурса, проводимого в соответствии с разделом </w:t>
      </w:r>
      <w:r w:rsidRPr="004365F8">
        <w:rPr>
          <w:rFonts w:eastAsia="Times New Roman" w:cs="Times New Roman"/>
          <w:spacing w:val="-4"/>
          <w:szCs w:val="28"/>
          <w:lang w:val="en-US" w:eastAsia="ru-RU"/>
        </w:rPr>
        <w:t>II</w:t>
      </w:r>
      <w:r w:rsidRPr="004365F8">
        <w:rPr>
          <w:rFonts w:eastAsia="Times New Roman" w:cs="Times New Roman"/>
          <w:spacing w:val="-4"/>
          <w:szCs w:val="28"/>
          <w:lang w:eastAsia="ru-RU"/>
        </w:rPr>
        <w:t xml:space="preserve"> настоящего порядка, в соответствии с муниципальным правовым актом Администрации города о предоставлении грантов в форме субсидий победителям конкурса социальной рекламы, направленной на патриотическое воспитание молодежи, </w:t>
      </w:r>
      <w:r>
        <w:rPr>
          <w:rFonts w:eastAsia="Times New Roman" w:cs="Times New Roman"/>
          <w:spacing w:val="-4"/>
          <w:szCs w:val="28"/>
          <w:lang w:eastAsia="ru-RU"/>
        </w:rPr>
        <w:t xml:space="preserve">                </w:t>
      </w:r>
      <w:r w:rsidRPr="004365F8">
        <w:rPr>
          <w:rFonts w:eastAsia="Times New Roman" w:cs="Times New Roman"/>
          <w:spacing w:val="-4"/>
          <w:szCs w:val="28"/>
          <w:lang w:eastAsia="ru-RU"/>
        </w:rPr>
        <w:t xml:space="preserve">и на основании соглашения о предоставлении грантов в форме субсидий физическим лицам – победителям конкурса социальной рекламы, направленной на патриотическое воспитание молодежи, заключаемого между Администрацией города и получателем гранта в форме субсидии (далее – соглашение). </w:t>
      </w:r>
    </w:p>
    <w:p w:rsidR="004365F8" w:rsidRPr="004365F8" w:rsidRDefault="004365F8" w:rsidP="004365F8">
      <w:pPr>
        <w:ind w:firstLine="708"/>
        <w:contextualSpacing/>
        <w:jc w:val="both"/>
        <w:rPr>
          <w:rFonts w:eastAsia="Times New Roman" w:cs="Times New Roman"/>
          <w:spacing w:val="-4"/>
          <w:szCs w:val="28"/>
          <w:lang w:eastAsia="ru-RU"/>
        </w:rPr>
      </w:pPr>
      <w:r w:rsidRPr="004365F8">
        <w:rPr>
          <w:rFonts w:eastAsia="Times New Roman" w:cs="Times New Roman"/>
          <w:spacing w:val="-4"/>
          <w:szCs w:val="28"/>
          <w:lang w:eastAsia="ru-RU"/>
        </w:rPr>
        <w:t>Соглашения заключаются в соответствии с типовой формой, установ</w:t>
      </w:r>
      <w:r>
        <w:rPr>
          <w:rFonts w:eastAsia="Times New Roman" w:cs="Times New Roman"/>
          <w:spacing w:val="-4"/>
          <w:szCs w:val="28"/>
          <w:lang w:eastAsia="ru-RU"/>
        </w:rPr>
        <w:t>-</w:t>
      </w:r>
      <w:r w:rsidRPr="004365F8">
        <w:rPr>
          <w:rFonts w:eastAsia="Times New Roman" w:cs="Times New Roman"/>
          <w:spacing w:val="-4"/>
          <w:szCs w:val="28"/>
          <w:lang w:eastAsia="ru-RU"/>
        </w:rPr>
        <w:t xml:space="preserve">ленной приказом департамента финансов Администрации города. </w:t>
      </w:r>
    </w:p>
    <w:p w:rsidR="004365F8" w:rsidRPr="004365F8" w:rsidRDefault="004365F8" w:rsidP="004365F8">
      <w:pPr>
        <w:widowControl w:val="0"/>
        <w:tabs>
          <w:tab w:val="left" w:pos="567"/>
        </w:tabs>
        <w:autoSpaceDE w:val="0"/>
        <w:autoSpaceDN w:val="0"/>
        <w:adjustRightInd w:val="0"/>
        <w:ind w:firstLine="708"/>
        <w:jc w:val="both"/>
        <w:rPr>
          <w:rFonts w:eastAsia="Calibri" w:cs="Times New Roman"/>
          <w:szCs w:val="28"/>
          <w:lang w:eastAsia="ru-RU"/>
        </w:rPr>
      </w:pPr>
      <w:r w:rsidRPr="004365F8">
        <w:rPr>
          <w:rFonts w:eastAsia="Calibri" w:cs="Times New Roman"/>
          <w:szCs w:val="28"/>
          <w:lang w:eastAsia="ru-RU"/>
        </w:rPr>
        <w:t xml:space="preserve">3. На основании протокола конкурсной комиссии о подведении итогов конкурса издается муниципальный правовой акт Администрации города </w:t>
      </w:r>
      <w:r>
        <w:rPr>
          <w:rFonts w:eastAsia="Calibri" w:cs="Times New Roman"/>
          <w:szCs w:val="28"/>
          <w:lang w:eastAsia="ru-RU"/>
        </w:rPr>
        <w:t xml:space="preserve">                     </w:t>
      </w:r>
      <w:r w:rsidRPr="004365F8">
        <w:rPr>
          <w:rFonts w:eastAsia="Calibri" w:cs="Times New Roman"/>
          <w:szCs w:val="28"/>
          <w:lang w:eastAsia="ru-RU"/>
        </w:rPr>
        <w:t>о предоставлении грантов в форме субсидий.</w:t>
      </w:r>
    </w:p>
    <w:p w:rsidR="004365F8" w:rsidRPr="004365F8" w:rsidRDefault="004365F8" w:rsidP="004365F8">
      <w:pPr>
        <w:widowControl w:val="0"/>
        <w:tabs>
          <w:tab w:val="left" w:pos="567"/>
        </w:tabs>
        <w:autoSpaceDE w:val="0"/>
        <w:autoSpaceDN w:val="0"/>
        <w:adjustRightInd w:val="0"/>
        <w:ind w:firstLine="708"/>
        <w:jc w:val="both"/>
        <w:rPr>
          <w:rFonts w:eastAsia="Calibri" w:cs="Times New Roman"/>
          <w:szCs w:val="28"/>
          <w:lang w:eastAsia="ru-RU"/>
        </w:rPr>
      </w:pPr>
      <w:r w:rsidRPr="004365F8">
        <w:rPr>
          <w:rFonts w:eastAsia="Calibri" w:cs="Times New Roman"/>
          <w:szCs w:val="28"/>
          <w:lang w:eastAsia="ru-RU"/>
        </w:rPr>
        <w:t xml:space="preserve">Проект муниципального правового акта Администрации города готовится управлением массовых коммуникаций и издается в течение </w:t>
      </w:r>
      <w:r>
        <w:rPr>
          <w:rFonts w:eastAsia="Calibri" w:cs="Times New Roman"/>
          <w:szCs w:val="28"/>
          <w:lang w:eastAsia="ru-RU"/>
        </w:rPr>
        <w:t xml:space="preserve">                           </w:t>
      </w:r>
      <w:r w:rsidRPr="004365F8">
        <w:rPr>
          <w:rFonts w:eastAsia="Calibri" w:cs="Times New Roman"/>
          <w:szCs w:val="28"/>
          <w:lang w:eastAsia="ru-RU"/>
        </w:rPr>
        <w:t>20 рабочих дней с момента подведения итогов конкурса.</w:t>
      </w:r>
    </w:p>
    <w:p w:rsidR="004365F8" w:rsidRPr="004365F8" w:rsidRDefault="004365F8" w:rsidP="004365F8">
      <w:pPr>
        <w:widowControl w:val="0"/>
        <w:tabs>
          <w:tab w:val="left" w:pos="567"/>
        </w:tabs>
        <w:autoSpaceDE w:val="0"/>
        <w:autoSpaceDN w:val="0"/>
        <w:adjustRightInd w:val="0"/>
        <w:ind w:firstLine="708"/>
        <w:jc w:val="both"/>
        <w:rPr>
          <w:rFonts w:eastAsia="Calibri" w:cs="Times New Roman"/>
          <w:szCs w:val="28"/>
          <w:lang w:eastAsia="ru-RU"/>
        </w:rPr>
      </w:pPr>
      <w:r w:rsidRPr="004365F8">
        <w:rPr>
          <w:rFonts w:eastAsia="Calibri" w:cs="Times New Roman"/>
          <w:szCs w:val="28"/>
          <w:lang w:eastAsia="ru-RU"/>
        </w:rPr>
        <w:t>Заключение соглашения с получателем гранта в форме субсидии обеспечивается управлением массовых коммуникаций в течение 20 рабочих дней с момента издания муниципального правового акта о предоставлении грантов в форме субсидий.</w:t>
      </w:r>
    </w:p>
    <w:p w:rsidR="004365F8" w:rsidRDefault="004365F8" w:rsidP="004365F8">
      <w:pPr>
        <w:widowControl w:val="0"/>
        <w:tabs>
          <w:tab w:val="left" w:pos="567"/>
        </w:tabs>
        <w:autoSpaceDE w:val="0"/>
        <w:autoSpaceDN w:val="0"/>
        <w:adjustRightInd w:val="0"/>
        <w:ind w:firstLine="708"/>
        <w:jc w:val="both"/>
        <w:rPr>
          <w:rFonts w:eastAsia="Calibri" w:cs="Times New Roman"/>
          <w:szCs w:val="28"/>
          <w:lang w:eastAsia="ru-RU"/>
        </w:rPr>
      </w:pPr>
      <w:r w:rsidRPr="004365F8">
        <w:rPr>
          <w:rFonts w:eastAsia="Calibri" w:cs="Times New Roman"/>
          <w:szCs w:val="28"/>
          <w:lang w:eastAsia="ru-RU"/>
        </w:rPr>
        <w:t xml:space="preserve">Управление массовых коммуникаций направляет для подписания </w:t>
      </w:r>
      <w:r>
        <w:rPr>
          <w:rFonts w:eastAsia="Calibri" w:cs="Times New Roman"/>
          <w:szCs w:val="28"/>
          <w:lang w:eastAsia="ru-RU"/>
        </w:rPr>
        <w:t xml:space="preserve">      </w:t>
      </w:r>
      <w:r w:rsidRPr="004365F8">
        <w:rPr>
          <w:rFonts w:eastAsia="Calibri" w:cs="Times New Roman"/>
          <w:szCs w:val="28"/>
          <w:lang w:eastAsia="ru-RU"/>
        </w:rPr>
        <w:t xml:space="preserve">проект соглашения получателю гранта в форме субсидии. Получатель гранта </w:t>
      </w:r>
      <w:r>
        <w:rPr>
          <w:rFonts w:eastAsia="Calibri" w:cs="Times New Roman"/>
          <w:szCs w:val="28"/>
          <w:lang w:eastAsia="ru-RU"/>
        </w:rPr>
        <w:t xml:space="preserve">            </w:t>
      </w:r>
      <w:r w:rsidRPr="004365F8">
        <w:rPr>
          <w:rFonts w:eastAsia="Calibri" w:cs="Times New Roman"/>
          <w:szCs w:val="28"/>
          <w:lang w:eastAsia="ru-RU"/>
        </w:rPr>
        <w:t xml:space="preserve">в форме субсидии подписывает проект соглашения в течение трех рабочих дней с момента поступления. </w:t>
      </w:r>
    </w:p>
    <w:p w:rsidR="004365F8" w:rsidRPr="004365F8" w:rsidRDefault="004365F8" w:rsidP="004365F8">
      <w:pPr>
        <w:widowControl w:val="0"/>
        <w:tabs>
          <w:tab w:val="left" w:pos="709"/>
        </w:tabs>
        <w:autoSpaceDE w:val="0"/>
        <w:autoSpaceDN w:val="0"/>
        <w:adjustRightInd w:val="0"/>
        <w:ind w:firstLine="708"/>
        <w:jc w:val="both"/>
        <w:rPr>
          <w:rFonts w:eastAsia="Calibri" w:cs="Times New Roman"/>
          <w:szCs w:val="28"/>
          <w:lang w:eastAsia="ru-RU"/>
        </w:rPr>
      </w:pPr>
      <w:r w:rsidRPr="004365F8">
        <w:rPr>
          <w:rFonts w:eastAsia="Calibri" w:cs="Times New Roman"/>
          <w:szCs w:val="28"/>
          <w:lang w:eastAsia="ru-RU"/>
        </w:rPr>
        <w:tab/>
        <w:t xml:space="preserve">4. В случае отказа подписать соглашение в срок, установленный в абзаце четвертом пункта 3 раздела </w:t>
      </w:r>
      <w:r w:rsidRPr="004365F8">
        <w:rPr>
          <w:rFonts w:eastAsia="Calibri" w:cs="Times New Roman"/>
          <w:szCs w:val="28"/>
          <w:lang w:val="en-US" w:eastAsia="ru-RU"/>
        </w:rPr>
        <w:t>III</w:t>
      </w:r>
      <w:r w:rsidRPr="004365F8">
        <w:rPr>
          <w:rFonts w:eastAsia="Calibri" w:cs="Times New Roman"/>
          <w:szCs w:val="28"/>
          <w:lang w:eastAsia="ru-RU"/>
        </w:rPr>
        <w:t xml:space="preserve"> настоящего порядка, получатель гранта в форме субсидии признается уклонившимся от заключения соглашения. </w:t>
      </w:r>
    </w:p>
    <w:p w:rsidR="004365F8" w:rsidRPr="004365F8" w:rsidRDefault="004365F8" w:rsidP="004365F8">
      <w:pPr>
        <w:widowControl w:val="0"/>
        <w:autoSpaceDE w:val="0"/>
        <w:autoSpaceDN w:val="0"/>
        <w:adjustRightInd w:val="0"/>
        <w:ind w:firstLine="708"/>
        <w:jc w:val="both"/>
        <w:rPr>
          <w:rFonts w:eastAsia="Calibri" w:cs="Times New Roman"/>
          <w:spacing w:val="-4"/>
          <w:szCs w:val="28"/>
          <w:lang w:eastAsia="ru-RU"/>
        </w:rPr>
      </w:pPr>
      <w:r w:rsidRPr="004365F8">
        <w:rPr>
          <w:rFonts w:eastAsia="Calibri" w:cs="Times New Roman"/>
          <w:spacing w:val="-4"/>
          <w:szCs w:val="28"/>
          <w:lang w:eastAsia="ru-RU"/>
        </w:rPr>
        <w:t xml:space="preserve">5. Основаниями для отказа получателю гранта в форме субсидии </w:t>
      </w:r>
      <w:r>
        <w:rPr>
          <w:rFonts w:eastAsia="Calibri" w:cs="Times New Roman"/>
          <w:spacing w:val="-4"/>
          <w:szCs w:val="28"/>
          <w:lang w:eastAsia="ru-RU"/>
        </w:rPr>
        <w:t xml:space="preserve">                              </w:t>
      </w:r>
      <w:r w:rsidRPr="004365F8">
        <w:rPr>
          <w:rFonts w:eastAsia="Calibri" w:cs="Times New Roman"/>
          <w:spacing w:val="-4"/>
          <w:szCs w:val="28"/>
          <w:lang w:eastAsia="ru-RU"/>
        </w:rPr>
        <w:t>в предоставлении гранта в форме субсидии являются: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несоответствие представленных получателем гранта документов требованиям, определенным в пунктах 4, 8 раздела </w:t>
      </w:r>
      <w:r w:rsidRPr="004365F8">
        <w:rPr>
          <w:rFonts w:eastAsia="Calibri" w:cs="Times New Roman"/>
          <w:szCs w:val="28"/>
          <w:lang w:val="en-US"/>
        </w:rPr>
        <w:t>II</w:t>
      </w:r>
      <w:r w:rsidRPr="004365F8">
        <w:rPr>
          <w:rFonts w:eastAsia="Calibri" w:cs="Times New Roman"/>
          <w:szCs w:val="28"/>
        </w:rPr>
        <w:t xml:space="preserve"> настоящего порядка, </w:t>
      </w:r>
      <w:r>
        <w:rPr>
          <w:rFonts w:eastAsia="Calibri" w:cs="Times New Roman"/>
          <w:szCs w:val="28"/>
        </w:rPr>
        <w:t xml:space="preserve">                   </w:t>
      </w:r>
      <w:r w:rsidRPr="004365F8">
        <w:rPr>
          <w:rFonts w:eastAsia="Calibri" w:cs="Times New Roman"/>
          <w:szCs w:val="28"/>
        </w:rPr>
        <w:t xml:space="preserve">или непредставление (представление не в полном объеме) указанных документов;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установление факта недостоверности представленной получателем гранта в форме субсидии информации;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заявка соискателя гранта в форме субсидии отклонена конкурсной комиссией по основаниям, указанным в пункте 22 раздела </w:t>
      </w:r>
      <w:r w:rsidRPr="004365F8">
        <w:rPr>
          <w:rFonts w:eastAsia="Calibri" w:cs="Times New Roman"/>
          <w:szCs w:val="28"/>
          <w:lang w:val="en-US"/>
        </w:rPr>
        <w:t>II</w:t>
      </w:r>
      <w:r w:rsidRPr="004365F8">
        <w:rPr>
          <w:rFonts w:eastAsia="Calibri" w:cs="Times New Roman"/>
          <w:szCs w:val="28"/>
        </w:rPr>
        <w:t xml:space="preserve"> настоящего порядка;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не признан победителем конкурса.</w:t>
      </w:r>
    </w:p>
    <w:p w:rsidR="004365F8" w:rsidRPr="004365F8" w:rsidRDefault="004365F8" w:rsidP="004365F8">
      <w:pPr>
        <w:widowControl w:val="0"/>
        <w:tabs>
          <w:tab w:val="left" w:pos="567"/>
        </w:tabs>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6. Размер грантов в форме субсидий составляет:</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w:t>
      </w:r>
      <w:r w:rsidRPr="004365F8">
        <w:rPr>
          <w:rFonts w:eastAsia="Calibri" w:cs="Times New Roman"/>
          <w:spacing w:val="-4"/>
          <w:szCs w:val="28"/>
        </w:rPr>
        <w:t xml:space="preserve"> грант победителя конкурса социальной рекламы, направленной </w:t>
      </w:r>
      <w:r>
        <w:rPr>
          <w:rFonts w:eastAsia="Calibri" w:cs="Times New Roman"/>
          <w:spacing w:val="-4"/>
          <w:szCs w:val="28"/>
        </w:rPr>
        <w:t xml:space="preserve">                            </w:t>
      </w:r>
      <w:r w:rsidRPr="004365F8">
        <w:rPr>
          <w:rFonts w:eastAsia="Calibri" w:cs="Times New Roman"/>
          <w:spacing w:val="-4"/>
          <w:szCs w:val="28"/>
        </w:rPr>
        <w:t xml:space="preserve">на патриотическое воспитание молодежи, за </w:t>
      </w:r>
      <w:r w:rsidRPr="004365F8">
        <w:rPr>
          <w:rFonts w:eastAsia="Calibri" w:cs="Times New Roman"/>
          <w:spacing w:val="-4"/>
          <w:szCs w:val="28"/>
          <w:lang w:val="en-US"/>
        </w:rPr>
        <w:t>I</w:t>
      </w:r>
      <w:r w:rsidRPr="004365F8">
        <w:rPr>
          <w:rFonts w:eastAsia="Calibri" w:cs="Times New Roman"/>
          <w:spacing w:val="-4"/>
          <w:szCs w:val="28"/>
        </w:rPr>
        <w:t xml:space="preserve"> место </w:t>
      </w:r>
      <w:r w:rsidRPr="004365F8">
        <w:rPr>
          <w:rFonts w:eastAsia="Calibri" w:cs="Times New Roman"/>
          <w:szCs w:val="28"/>
        </w:rPr>
        <w:t>– 70</w:t>
      </w:r>
      <w:r>
        <w:rPr>
          <w:rFonts w:eastAsia="Calibri" w:cs="Times New Roman"/>
          <w:szCs w:val="28"/>
        </w:rPr>
        <w:t xml:space="preserve"> </w:t>
      </w:r>
      <w:r w:rsidRPr="004365F8">
        <w:rPr>
          <w:rFonts w:eastAsia="Calibri" w:cs="Times New Roman"/>
          <w:szCs w:val="28"/>
        </w:rPr>
        <w:t xml:space="preserve">000 </w:t>
      </w:r>
      <w:r w:rsidRPr="004365F8">
        <w:rPr>
          <w:rFonts w:eastAsia="Calibri" w:cs="Times New Roman"/>
          <w:spacing w:val="-4"/>
          <w:szCs w:val="28"/>
        </w:rPr>
        <w:t xml:space="preserve">рублей                                 (1 получатель); </w:t>
      </w:r>
    </w:p>
    <w:p w:rsidR="004365F8" w:rsidRPr="004365F8" w:rsidRDefault="004365F8" w:rsidP="004365F8">
      <w:pPr>
        <w:widowControl w:val="0"/>
        <w:autoSpaceDE w:val="0"/>
        <w:autoSpaceDN w:val="0"/>
        <w:adjustRightInd w:val="0"/>
        <w:ind w:firstLine="708"/>
        <w:jc w:val="both"/>
        <w:rPr>
          <w:rFonts w:eastAsia="Times New Roman" w:cs="Times New Roman"/>
          <w:szCs w:val="28"/>
          <w:lang w:eastAsia="ru-RU"/>
        </w:rPr>
      </w:pPr>
      <w:r w:rsidRPr="004365F8">
        <w:rPr>
          <w:rFonts w:eastAsia="Times New Roman" w:cs="Times New Roman"/>
          <w:szCs w:val="28"/>
          <w:lang w:eastAsia="ru-RU"/>
        </w:rPr>
        <w:t xml:space="preserve">- </w:t>
      </w:r>
      <w:r w:rsidRPr="004365F8">
        <w:rPr>
          <w:rFonts w:eastAsia="Times New Roman" w:cs="Times New Roman"/>
          <w:spacing w:val="-4"/>
          <w:szCs w:val="28"/>
          <w:lang w:eastAsia="ru-RU"/>
        </w:rPr>
        <w:t xml:space="preserve">грант победителя конкурса социальной рекламы, направленной </w:t>
      </w:r>
      <w:r>
        <w:rPr>
          <w:rFonts w:eastAsia="Times New Roman" w:cs="Times New Roman"/>
          <w:spacing w:val="-4"/>
          <w:szCs w:val="28"/>
          <w:lang w:eastAsia="ru-RU"/>
        </w:rPr>
        <w:t xml:space="preserve">                             </w:t>
      </w:r>
      <w:r w:rsidRPr="004365F8">
        <w:rPr>
          <w:rFonts w:eastAsia="Times New Roman" w:cs="Times New Roman"/>
          <w:spacing w:val="-4"/>
          <w:szCs w:val="28"/>
          <w:lang w:eastAsia="ru-RU"/>
        </w:rPr>
        <w:t xml:space="preserve">на патриотическое воспитание молодежи, за </w:t>
      </w:r>
      <w:r w:rsidRPr="004365F8">
        <w:rPr>
          <w:rFonts w:eastAsia="Times New Roman" w:cs="Times New Roman"/>
          <w:spacing w:val="-4"/>
          <w:szCs w:val="28"/>
          <w:lang w:val="en-US" w:eastAsia="ru-RU"/>
        </w:rPr>
        <w:t>II</w:t>
      </w:r>
      <w:r w:rsidRPr="004365F8">
        <w:rPr>
          <w:rFonts w:eastAsia="Times New Roman" w:cs="Times New Roman"/>
          <w:spacing w:val="-4"/>
          <w:szCs w:val="28"/>
          <w:lang w:eastAsia="ru-RU"/>
        </w:rPr>
        <w:t xml:space="preserve"> место </w:t>
      </w:r>
      <w:r w:rsidRPr="004365F8">
        <w:rPr>
          <w:rFonts w:eastAsia="Times New Roman" w:cs="Times New Roman"/>
          <w:szCs w:val="28"/>
          <w:lang w:eastAsia="ru-RU"/>
        </w:rPr>
        <w:t>– 60</w:t>
      </w:r>
      <w:r>
        <w:rPr>
          <w:rFonts w:eastAsia="Times New Roman" w:cs="Times New Roman"/>
          <w:szCs w:val="28"/>
          <w:lang w:eastAsia="ru-RU"/>
        </w:rPr>
        <w:t xml:space="preserve"> </w:t>
      </w:r>
      <w:r w:rsidRPr="004365F8">
        <w:rPr>
          <w:rFonts w:eastAsia="Times New Roman" w:cs="Times New Roman"/>
          <w:szCs w:val="28"/>
          <w:lang w:eastAsia="ru-RU"/>
        </w:rPr>
        <w:t>000 рублей                             (1 получатель);</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 xml:space="preserve">- </w:t>
      </w:r>
      <w:r w:rsidRPr="004365F8">
        <w:rPr>
          <w:rFonts w:eastAsia="Calibri" w:cs="Times New Roman"/>
          <w:spacing w:val="-4"/>
          <w:szCs w:val="28"/>
        </w:rPr>
        <w:t xml:space="preserve">грант победителя конкурса социальной рекламы, направленной </w:t>
      </w:r>
      <w:r>
        <w:rPr>
          <w:rFonts w:eastAsia="Calibri" w:cs="Times New Roman"/>
          <w:spacing w:val="-4"/>
          <w:szCs w:val="28"/>
        </w:rPr>
        <w:t xml:space="preserve">                               </w:t>
      </w:r>
      <w:r w:rsidRPr="004365F8">
        <w:rPr>
          <w:rFonts w:eastAsia="Calibri" w:cs="Times New Roman"/>
          <w:spacing w:val="-4"/>
          <w:szCs w:val="28"/>
        </w:rPr>
        <w:t xml:space="preserve">на патриотическое воспитание молодежи, за </w:t>
      </w:r>
      <w:r w:rsidRPr="004365F8">
        <w:rPr>
          <w:rFonts w:eastAsia="Calibri" w:cs="Times New Roman"/>
          <w:spacing w:val="-4"/>
          <w:szCs w:val="28"/>
          <w:lang w:val="en-US"/>
        </w:rPr>
        <w:t>III</w:t>
      </w:r>
      <w:r w:rsidRPr="004365F8">
        <w:rPr>
          <w:rFonts w:eastAsia="Calibri" w:cs="Times New Roman"/>
          <w:spacing w:val="-4"/>
          <w:szCs w:val="28"/>
        </w:rPr>
        <w:t xml:space="preserve"> место </w:t>
      </w:r>
      <w:r w:rsidRPr="004365F8">
        <w:rPr>
          <w:rFonts w:eastAsia="Calibri" w:cs="Times New Roman"/>
          <w:szCs w:val="28"/>
        </w:rPr>
        <w:t xml:space="preserve">– 50 000 </w:t>
      </w:r>
      <w:r w:rsidRPr="004365F8">
        <w:rPr>
          <w:rFonts w:eastAsia="Calibri" w:cs="Times New Roman"/>
          <w:spacing w:val="-4"/>
          <w:szCs w:val="28"/>
        </w:rPr>
        <w:t xml:space="preserve">рублей                              (1 получатель). </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 xml:space="preserve">- </w:t>
      </w:r>
      <w:r w:rsidRPr="004365F8">
        <w:rPr>
          <w:rFonts w:eastAsia="Calibri" w:cs="Times New Roman"/>
          <w:spacing w:val="-4"/>
          <w:szCs w:val="28"/>
        </w:rPr>
        <w:t xml:space="preserve">грант победителя конкурса социальной рекламы, направленной </w:t>
      </w:r>
      <w:r>
        <w:rPr>
          <w:rFonts w:eastAsia="Calibri" w:cs="Times New Roman"/>
          <w:spacing w:val="-4"/>
          <w:szCs w:val="28"/>
        </w:rPr>
        <w:t xml:space="preserve">                              </w:t>
      </w:r>
      <w:r w:rsidRPr="004365F8">
        <w:rPr>
          <w:rFonts w:eastAsia="Calibri" w:cs="Times New Roman"/>
          <w:spacing w:val="-4"/>
          <w:szCs w:val="28"/>
        </w:rPr>
        <w:t xml:space="preserve">на патриотическое воспитание молодежи, за </w:t>
      </w:r>
      <w:r w:rsidRPr="004365F8">
        <w:rPr>
          <w:rFonts w:eastAsia="Calibri" w:cs="Times New Roman"/>
          <w:spacing w:val="-4"/>
          <w:szCs w:val="28"/>
          <w:lang w:val="en-US"/>
        </w:rPr>
        <w:t>IV</w:t>
      </w:r>
      <w:r w:rsidRPr="004365F8">
        <w:rPr>
          <w:rFonts w:eastAsia="Calibri" w:cs="Times New Roman"/>
          <w:spacing w:val="-4"/>
          <w:szCs w:val="28"/>
        </w:rPr>
        <w:t xml:space="preserve"> место </w:t>
      </w:r>
      <w:r w:rsidRPr="004365F8">
        <w:rPr>
          <w:rFonts w:eastAsia="Calibri" w:cs="Times New Roman"/>
          <w:szCs w:val="28"/>
        </w:rPr>
        <w:t xml:space="preserve">– 40 000 </w:t>
      </w:r>
      <w:r w:rsidRPr="004365F8">
        <w:rPr>
          <w:rFonts w:eastAsia="Calibri" w:cs="Times New Roman"/>
          <w:spacing w:val="-4"/>
          <w:szCs w:val="28"/>
        </w:rPr>
        <w:t xml:space="preserve">рублей                              (1 получатель). </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 xml:space="preserve">- </w:t>
      </w:r>
      <w:r w:rsidRPr="004365F8">
        <w:rPr>
          <w:rFonts w:eastAsia="Calibri" w:cs="Times New Roman"/>
          <w:spacing w:val="-4"/>
          <w:szCs w:val="28"/>
        </w:rPr>
        <w:t xml:space="preserve">грант победителя конкурса социальной рекламы, направленной </w:t>
      </w:r>
      <w:r>
        <w:rPr>
          <w:rFonts w:eastAsia="Calibri" w:cs="Times New Roman"/>
          <w:spacing w:val="-4"/>
          <w:szCs w:val="28"/>
        </w:rPr>
        <w:t xml:space="preserve">                            </w:t>
      </w:r>
      <w:r w:rsidRPr="004365F8">
        <w:rPr>
          <w:rFonts w:eastAsia="Calibri" w:cs="Times New Roman"/>
          <w:spacing w:val="-4"/>
          <w:szCs w:val="28"/>
        </w:rPr>
        <w:t xml:space="preserve">на патриотическое воспитание молодежи, за </w:t>
      </w:r>
      <w:r w:rsidRPr="004365F8">
        <w:rPr>
          <w:rFonts w:eastAsia="Calibri" w:cs="Times New Roman"/>
          <w:spacing w:val="-4"/>
          <w:szCs w:val="28"/>
          <w:lang w:val="en-US"/>
        </w:rPr>
        <w:t>V</w:t>
      </w:r>
      <w:r w:rsidRPr="004365F8">
        <w:rPr>
          <w:rFonts w:eastAsia="Calibri" w:cs="Times New Roman"/>
          <w:spacing w:val="-4"/>
          <w:szCs w:val="28"/>
        </w:rPr>
        <w:t xml:space="preserve"> место </w:t>
      </w:r>
      <w:r w:rsidRPr="004365F8">
        <w:rPr>
          <w:rFonts w:eastAsia="Calibri" w:cs="Times New Roman"/>
          <w:szCs w:val="28"/>
        </w:rPr>
        <w:t xml:space="preserve">– 35 000 </w:t>
      </w:r>
      <w:r w:rsidRPr="004365F8">
        <w:rPr>
          <w:rFonts w:eastAsia="Calibri" w:cs="Times New Roman"/>
          <w:spacing w:val="-4"/>
          <w:szCs w:val="28"/>
        </w:rPr>
        <w:t xml:space="preserve">рублей                              (1 получатель). </w:t>
      </w:r>
    </w:p>
    <w:p w:rsidR="004365F8" w:rsidRPr="004365F8" w:rsidRDefault="004365F8" w:rsidP="004365F8">
      <w:pPr>
        <w:ind w:firstLine="708"/>
        <w:jc w:val="both"/>
        <w:rPr>
          <w:rFonts w:eastAsia="Calibri" w:cs="Times New Roman"/>
          <w:spacing w:val="-4"/>
          <w:szCs w:val="28"/>
        </w:rPr>
      </w:pPr>
      <w:r w:rsidRPr="004365F8">
        <w:rPr>
          <w:rFonts w:eastAsia="Calibri" w:cs="Times New Roman"/>
          <w:szCs w:val="28"/>
        </w:rPr>
        <w:t xml:space="preserve">- </w:t>
      </w:r>
      <w:r w:rsidRPr="004365F8">
        <w:rPr>
          <w:rFonts w:eastAsia="Calibri" w:cs="Times New Roman"/>
          <w:spacing w:val="-4"/>
          <w:szCs w:val="28"/>
        </w:rPr>
        <w:t xml:space="preserve">грант победителя конкурса социальной рекламы, направленной </w:t>
      </w:r>
      <w:r>
        <w:rPr>
          <w:rFonts w:eastAsia="Calibri" w:cs="Times New Roman"/>
          <w:spacing w:val="-4"/>
          <w:szCs w:val="28"/>
        </w:rPr>
        <w:t xml:space="preserve">                              </w:t>
      </w:r>
      <w:r w:rsidRPr="004365F8">
        <w:rPr>
          <w:rFonts w:eastAsia="Calibri" w:cs="Times New Roman"/>
          <w:spacing w:val="-4"/>
          <w:szCs w:val="28"/>
        </w:rPr>
        <w:t xml:space="preserve">на патриотическое воспитание молодежи, за </w:t>
      </w:r>
      <w:r w:rsidRPr="004365F8">
        <w:rPr>
          <w:rFonts w:eastAsia="Calibri" w:cs="Times New Roman"/>
          <w:spacing w:val="-4"/>
          <w:szCs w:val="28"/>
          <w:lang w:val="en-US"/>
        </w:rPr>
        <w:t>VI</w:t>
      </w:r>
      <w:r w:rsidRPr="004365F8">
        <w:rPr>
          <w:rFonts w:eastAsia="Calibri" w:cs="Times New Roman"/>
          <w:spacing w:val="-4"/>
          <w:szCs w:val="28"/>
        </w:rPr>
        <w:t xml:space="preserve"> место </w:t>
      </w:r>
      <w:r w:rsidRPr="004365F8">
        <w:rPr>
          <w:rFonts w:eastAsia="Calibri" w:cs="Times New Roman"/>
          <w:szCs w:val="28"/>
        </w:rPr>
        <w:t xml:space="preserve">– 35 000 </w:t>
      </w:r>
      <w:r w:rsidRPr="004365F8">
        <w:rPr>
          <w:rFonts w:eastAsia="Calibri" w:cs="Times New Roman"/>
          <w:spacing w:val="-4"/>
          <w:szCs w:val="28"/>
        </w:rPr>
        <w:t xml:space="preserve">рублей                              (1 получатель). </w:t>
      </w:r>
    </w:p>
    <w:p w:rsidR="004365F8" w:rsidRPr="004365F8" w:rsidRDefault="004365F8" w:rsidP="004365F8">
      <w:pPr>
        <w:widowControl w:val="0"/>
        <w:autoSpaceDE w:val="0"/>
        <w:autoSpaceDN w:val="0"/>
        <w:adjustRightInd w:val="0"/>
        <w:ind w:firstLine="708"/>
        <w:jc w:val="both"/>
        <w:rPr>
          <w:rFonts w:eastAsia="Calibri" w:cs="Times New Roman"/>
          <w:spacing w:val="-4"/>
          <w:szCs w:val="28"/>
          <w:lang w:eastAsia="ru-RU"/>
        </w:rPr>
      </w:pPr>
      <w:r w:rsidRPr="004365F8">
        <w:rPr>
          <w:rFonts w:eastAsia="Times New Roman" w:cs="Times New Roman"/>
          <w:spacing w:val="-6"/>
          <w:szCs w:val="28"/>
          <w:lang w:eastAsia="ru-RU"/>
        </w:rPr>
        <w:t xml:space="preserve">7. </w:t>
      </w:r>
      <w:r w:rsidRPr="004365F8">
        <w:rPr>
          <w:rFonts w:eastAsia="Calibri" w:cs="Times New Roman"/>
          <w:spacing w:val="-4"/>
          <w:szCs w:val="28"/>
          <w:lang w:eastAsia="ru-RU"/>
        </w:rPr>
        <w:t>Перечисление грантов в форме субсидий осуществляется единовре</w:t>
      </w:r>
      <w:r>
        <w:rPr>
          <w:rFonts w:eastAsia="Calibri" w:cs="Times New Roman"/>
          <w:spacing w:val="-4"/>
          <w:szCs w:val="28"/>
          <w:lang w:eastAsia="ru-RU"/>
        </w:rPr>
        <w:t xml:space="preserve">-  </w:t>
      </w:r>
      <w:r w:rsidRPr="004365F8">
        <w:rPr>
          <w:rFonts w:eastAsia="Calibri" w:cs="Times New Roman"/>
          <w:spacing w:val="-4"/>
          <w:szCs w:val="28"/>
          <w:lang w:eastAsia="ru-RU"/>
        </w:rPr>
        <w:t xml:space="preserve">менно Администрацией города на расчетные счета получателей грантов </w:t>
      </w:r>
      <w:r>
        <w:rPr>
          <w:rFonts w:eastAsia="Calibri" w:cs="Times New Roman"/>
          <w:spacing w:val="-4"/>
          <w:szCs w:val="28"/>
          <w:lang w:eastAsia="ru-RU"/>
        </w:rPr>
        <w:t xml:space="preserve">                                  </w:t>
      </w:r>
      <w:r w:rsidRPr="004365F8">
        <w:rPr>
          <w:rFonts w:eastAsia="Calibri" w:cs="Times New Roman"/>
          <w:spacing w:val="-4"/>
          <w:szCs w:val="28"/>
          <w:lang w:eastAsia="ru-RU"/>
        </w:rPr>
        <w:t xml:space="preserve">в форме субсидий, открытые в российских кредитных организациях, указанных </w:t>
      </w:r>
      <w:r>
        <w:rPr>
          <w:rFonts w:eastAsia="Calibri" w:cs="Times New Roman"/>
          <w:spacing w:val="-4"/>
          <w:szCs w:val="28"/>
          <w:lang w:eastAsia="ru-RU"/>
        </w:rPr>
        <w:t xml:space="preserve">             </w:t>
      </w:r>
      <w:r w:rsidRPr="004365F8">
        <w:rPr>
          <w:rFonts w:eastAsia="Calibri" w:cs="Times New Roman"/>
          <w:spacing w:val="-4"/>
          <w:szCs w:val="28"/>
          <w:lang w:eastAsia="ru-RU"/>
        </w:rPr>
        <w:t xml:space="preserve"> в соглашениях о предоставлении грантов в форме субсидий, в </w:t>
      </w:r>
      <w:r w:rsidRPr="004365F8">
        <w:rPr>
          <w:rFonts w:eastAsia="Calibri" w:cs="Times New Roman"/>
          <w:spacing w:val="-4"/>
          <w:szCs w:val="28"/>
          <w:shd w:val="clear" w:color="auto" w:fill="FFFFFF"/>
          <w:lang w:eastAsia="ru-RU"/>
        </w:rPr>
        <w:t xml:space="preserve">течение десяти рабочих дней с момента </w:t>
      </w:r>
      <w:r w:rsidRPr="004365F8">
        <w:rPr>
          <w:rFonts w:eastAsia="Calibri" w:cs="Times New Roman"/>
          <w:spacing w:val="-4"/>
          <w:szCs w:val="28"/>
          <w:lang w:eastAsia="ru-RU"/>
        </w:rPr>
        <w:t xml:space="preserve">заключения соглашений с получателями грантов </w:t>
      </w:r>
      <w:r>
        <w:rPr>
          <w:rFonts w:eastAsia="Calibri" w:cs="Times New Roman"/>
          <w:spacing w:val="-4"/>
          <w:szCs w:val="28"/>
          <w:lang w:eastAsia="ru-RU"/>
        </w:rPr>
        <w:t xml:space="preserve">                           </w:t>
      </w:r>
      <w:r w:rsidRPr="004365F8">
        <w:rPr>
          <w:rFonts w:eastAsia="Calibri" w:cs="Times New Roman"/>
          <w:spacing w:val="-4"/>
          <w:szCs w:val="28"/>
          <w:lang w:eastAsia="ru-RU"/>
        </w:rPr>
        <w:t>в форме субсидий.</w:t>
      </w:r>
    </w:p>
    <w:p w:rsidR="004365F8" w:rsidRPr="004365F8" w:rsidRDefault="004365F8" w:rsidP="004365F8">
      <w:pPr>
        <w:ind w:firstLine="708"/>
        <w:jc w:val="both"/>
        <w:rPr>
          <w:rFonts w:eastAsia="Times New Roman" w:cs="Times New Roman"/>
          <w:szCs w:val="28"/>
          <w:lang w:eastAsia="ru-RU"/>
        </w:rPr>
      </w:pPr>
      <w:r w:rsidRPr="004365F8">
        <w:rPr>
          <w:rFonts w:eastAsia="Calibri" w:cs="Times New Roman"/>
          <w:spacing w:val="-4"/>
          <w:szCs w:val="28"/>
          <w:lang w:eastAsia="ru-RU"/>
        </w:rPr>
        <w:t xml:space="preserve">8. Предоставление грантов физическим лицам – победителям конкурса </w:t>
      </w:r>
      <w:r w:rsidRPr="004365F8">
        <w:rPr>
          <w:rFonts w:eastAsia="Times New Roman" w:cs="Times New Roman"/>
          <w:szCs w:val="28"/>
          <w:lang w:eastAsia="ru-RU"/>
        </w:rPr>
        <w:t>способствует укреплению единства народов Российской Федерации, проживающих на территории города Сургута Ханты-Мансийского автоном</w:t>
      </w:r>
      <w:r>
        <w:rPr>
          <w:rFonts w:eastAsia="Times New Roman" w:cs="Times New Roman"/>
          <w:szCs w:val="28"/>
          <w:lang w:eastAsia="ru-RU"/>
        </w:rPr>
        <w:t>-</w:t>
      </w:r>
      <w:r w:rsidRPr="004365F8">
        <w:rPr>
          <w:rFonts w:eastAsia="Times New Roman" w:cs="Times New Roman"/>
          <w:szCs w:val="28"/>
          <w:lang w:eastAsia="ru-RU"/>
        </w:rPr>
        <w:t xml:space="preserve">ного округа – Югры, профилактике экстремизма на территории города Сургута Ханты-Мансийского автономного округа – Югры в соответствии </w:t>
      </w:r>
      <w:r>
        <w:rPr>
          <w:rFonts w:eastAsia="Times New Roman" w:cs="Times New Roman"/>
          <w:szCs w:val="28"/>
          <w:lang w:eastAsia="ru-RU"/>
        </w:rPr>
        <w:t xml:space="preserve">                                        </w:t>
      </w:r>
      <w:r w:rsidRPr="004365F8">
        <w:rPr>
          <w:rFonts w:eastAsia="Times New Roman" w:cs="Times New Roman"/>
          <w:szCs w:val="28"/>
          <w:lang w:eastAsia="ru-RU"/>
        </w:rPr>
        <w:t xml:space="preserve">с задачами </w:t>
      </w:r>
      <w:r w:rsidRPr="004365F8">
        <w:rPr>
          <w:rFonts w:eastAsia="Times New Roman" w:cs="Times New Roman"/>
          <w:spacing w:val="-4"/>
          <w:szCs w:val="28"/>
          <w:lang w:eastAsia="ru-RU"/>
        </w:rPr>
        <w:t xml:space="preserve">муниципальной программы </w:t>
      </w:r>
      <w:r w:rsidRPr="004365F8">
        <w:rPr>
          <w:rFonts w:eastAsia="Times New Roman" w:cs="Times New Roman"/>
          <w:szCs w:val="28"/>
          <w:lang w:eastAsia="ru-RU"/>
        </w:rPr>
        <w:t xml:space="preserve">«Укрепление межнационального </w:t>
      </w:r>
      <w:r>
        <w:rPr>
          <w:rFonts w:eastAsia="Times New Roman" w:cs="Times New Roman"/>
          <w:szCs w:val="28"/>
          <w:lang w:eastAsia="ru-RU"/>
        </w:rPr>
        <w:t xml:space="preserve">                         </w:t>
      </w:r>
      <w:r w:rsidRPr="004365F8">
        <w:rPr>
          <w:rFonts w:eastAsia="Times New Roman" w:cs="Times New Roman"/>
          <w:szCs w:val="28"/>
          <w:lang w:eastAsia="ru-RU"/>
        </w:rPr>
        <w:t>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 адаптации мигрантов, профилактика межнациональных (межэтнических) конфликтов, профилактика экстремизма на период до 2030 года»</w:t>
      </w:r>
      <w:r w:rsidRPr="004365F8">
        <w:rPr>
          <w:rFonts w:eastAsia="Times New Roman" w:cs="Times New Roman"/>
          <w:spacing w:val="-4"/>
          <w:szCs w:val="28"/>
          <w:lang w:eastAsia="ru-RU"/>
        </w:rPr>
        <w:t xml:space="preserve">, утвержденной постановлением Администрации города </w:t>
      </w:r>
      <w:r w:rsidRPr="004365F8">
        <w:rPr>
          <w:rFonts w:eastAsia="Times New Roman" w:cs="Times New Roman"/>
          <w:szCs w:val="28"/>
          <w:lang w:eastAsia="ru-RU"/>
        </w:rPr>
        <w:t>от 12.11.2019 №</w:t>
      </w:r>
      <w:r>
        <w:rPr>
          <w:rFonts w:eastAsia="Times New Roman" w:cs="Times New Roman"/>
          <w:szCs w:val="28"/>
          <w:lang w:eastAsia="ru-RU"/>
        </w:rPr>
        <w:t xml:space="preserve"> </w:t>
      </w:r>
      <w:r w:rsidRPr="004365F8">
        <w:rPr>
          <w:rFonts w:eastAsia="Times New Roman" w:cs="Times New Roman"/>
          <w:szCs w:val="28"/>
          <w:lang w:eastAsia="ru-RU"/>
        </w:rPr>
        <w:t xml:space="preserve">8407.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bCs/>
          <w:szCs w:val="28"/>
          <w:lang w:eastAsia="ru-RU"/>
        </w:rPr>
        <w:t xml:space="preserve">Результатом предоставления грантов являются социальные видеоролики и плакаты, направленные на патриотическое воспитание молодежи </w:t>
      </w:r>
      <w:r w:rsidRPr="004365F8">
        <w:rPr>
          <w:rFonts w:eastAsia="Times New Roman" w:cs="Times New Roman"/>
          <w:szCs w:val="28"/>
          <w:lang w:eastAsia="ru-RU"/>
        </w:rPr>
        <w:t xml:space="preserve">города Сургута, которые размещаются </w:t>
      </w:r>
      <w:r w:rsidRPr="004365F8">
        <w:rPr>
          <w:rFonts w:eastAsia="Times New Roman" w:cs="Times New Roman"/>
          <w:bCs/>
          <w:kern w:val="36"/>
          <w:szCs w:val="28"/>
          <w:lang w:eastAsia="ru-RU"/>
        </w:rPr>
        <w:t xml:space="preserve">в формах и способах, установленных </w:t>
      </w:r>
      <w:r>
        <w:rPr>
          <w:rFonts w:eastAsia="Times New Roman" w:cs="Times New Roman"/>
          <w:bCs/>
          <w:kern w:val="36"/>
          <w:szCs w:val="28"/>
          <w:lang w:eastAsia="ru-RU"/>
        </w:rPr>
        <w:t xml:space="preserve">                  </w:t>
      </w:r>
      <w:r w:rsidRPr="004365F8">
        <w:rPr>
          <w:rFonts w:eastAsia="Times New Roman" w:cs="Times New Roman"/>
          <w:bCs/>
          <w:kern w:val="36"/>
          <w:szCs w:val="28"/>
          <w:lang w:eastAsia="ru-RU"/>
        </w:rPr>
        <w:t xml:space="preserve">пунктом 11 статьи 3 Федерального закона от 13.03.2006 № 38-ФЗ «О рекламе». </w:t>
      </w:r>
    </w:p>
    <w:p w:rsidR="004365F8" w:rsidRPr="004365F8" w:rsidRDefault="004365F8" w:rsidP="004365F8">
      <w:pPr>
        <w:ind w:firstLine="708"/>
        <w:jc w:val="both"/>
        <w:rPr>
          <w:rFonts w:eastAsia="Calibri" w:cs="Times New Roman"/>
          <w:spacing w:val="-4"/>
          <w:szCs w:val="28"/>
          <w:lang w:eastAsia="ru-RU"/>
        </w:rPr>
      </w:pPr>
      <w:r w:rsidRPr="004365F8">
        <w:rPr>
          <w:rFonts w:eastAsia="Calibri" w:cs="Times New Roman"/>
          <w:spacing w:val="-4"/>
          <w:szCs w:val="28"/>
          <w:lang w:eastAsia="ru-RU"/>
        </w:rPr>
        <w:t>Значения результатов предоставления гранта в форме субсидии устанавливаются в соглашении о предоставлении гранта в форме субсидии.</w:t>
      </w:r>
    </w:p>
    <w:p w:rsidR="004365F8" w:rsidRPr="004365F8" w:rsidRDefault="004365F8" w:rsidP="004365F8">
      <w:pPr>
        <w:ind w:firstLine="708"/>
        <w:jc w:val="both"/>
        <w:rPr>
          <w:rFonts w:eastAsia="Calibri" w:cs="Times New Roman"/>
          <w:szCs w:val="28"/>
        </w:rPr>
      </w:pPr>
      <w:bookmarkStart w:id="5" w:name="sub_1024"/>
      <w:r w:rsidRPr="004365F8">
        <w:rPr>
          <w:rFonts w:eastAsia="Calibri" w:cs="Times New Roman"/>
          <w:szCs w:val="28"/>
        </w:rPr>
        <w:t>9. Получатель гранта в форме субсидии дает свое согласие на осуществ</w:t>
      </w:r>
      <w:r>
        <w:rPr>
          <w:rFonts w:eastAsia="Calibri" w:cs="Times New Roman"/>
          <w:szCs w:val="28"/>
        </w:rPr>
        <w:t>-</w:t>
      </w:r>
      <w:r w:rsidRPr="004365F8">
        <w:rPr>
          <w:rFonts w:eastAsia="Calibri" w:cs="Times New Roman"/>
          <w:szCs w:val="28"/>
        </w:rPr>
        <w:t>ление в отношении него проверки КРУ и КСП на предмет соблюдения целей, условий и порядка предоставления гранта в форме субсидии.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10. В случае непредставления отчетов, предусмотренных разделом </w:t>
      </w:r>
      <w:r w:rsidRPr="004365F8">
        <w:rPr>
          <w:rFonts w:eastAsia="Calibri" w:cs="Times New Roman"/>
          <w:szCs w:val="28"/>
          <w:lang w:val="en-US"/>
        </w:rPr>
        <w:t>IV</w:t>
      </w:r>
      <w:r w:rsidRPr="004365F8">
        <w:rPr>
          <w:rFonts w:eastAsia="Calibri" w:cs="Times New Roman"/>
          <w:szCs w:val="28"/>
        </w:rPr>
        <w:t xml:space="preserve"> настоящего порядка и заключенным соглашением, а также нарушения целей, условий и порядка предоставления грантов в форме субсидии, выявленных </w:t>
      </w:r>
      <w:r>
        <w:rPr>
          <w:rFonts w:eastAsia="Calibri" w:cs="Times New Roman"/>
          <w:szCs w:val="28"/>
        </w:rPr>
        <w:t xml:space="preserve">             </w:t>
      </w:r>
      <w:r w:rsidRPr="004365F8">
        <w:rPr>
          <w:rFonts w:eastAsia="Calibri" w:cs="Times New Roman"/>
          <w:szCs w:val="28"/>
        </w:rPr>
        <w:t>по результатам пров</w:t>
      </w:r>
      <w:r>
        <w:rPr>
          <w:rFonts w:eastAsia="Calibri" w:cs="Times New Roman"/>
          <w:szCs w:val="28"/>
        </w:rPr>
        <w:t xml:space="preserve">ерки </w:t>
      </w:r>
      <w:r w:rsidRPr="004365F8">
        <w:rPr>
          <w:rFonts w:eastAsia="Calibri" w:cs="Times New Roman"/>
          <w:szCs w:val="28"/>
        </w:rPr>
        <w:t>отчетов, гранты в форме субсидий подлежат возврату получателем гранта в форме субсидии в бюджет муниципального образования Сургут.</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Возврат гранта в форме субсидии в бюджет Сургута осуществляется получателем гранта в форме субсидии в течение десяти рабочих дней </w:t>
      </w:r>
      <w:r>
        <w:rPr>
          <w:rFonts w:eastAsia="Calibri" w:cs="Times New Roman"/>
          <w:szCs w:val="28"/>
        </w:rPr>
        <w:t xml:space="preserve">                        </w:t>
      </w:r>
      <w:r w:rsidRPr="004365F8">
        <w:rPr>
          <w:rFonts w:eastAsia="Calibri" w:cs="Times New Roman"/>
          <w:szCs w:val="28"/>
        </w:rPr>
        <w:t xml:space="preserve">с момента получения соответствующего уведомления о возврате гранта </w:t>
      </w:r>
      <w:r>
        <w:rPr>
          <w:rFonts w:eastAsia="Calibri" w:cs="Times New Roman"/>
          <w:szCs w:val="28"/>
        </w:rPr>
        <w:t xml:space="preserve">                     </w:t>
      </w:r>
      <w:r w:rsidRPr="004365F8">
        <w:rPr>
          <w:rFonts w:eastAsia="Calibri" w:cs="Times New Roman"/>
          <w:szCs w:val="28"/>
        </w:rPr>
        <w:t>в форме субсидии. Уведомление Администрации города о возврате гранта</w:t>
      </w:r>
      <w:r>
        <w:rPr>
          <w:rFonts w:eastAsia="Calibri" w:cs="Times New Roman"/>
          <w:szCs w:val="28"/>
        </w:rPr>
        <w:t xml:space="preserve">                  </w:t>
      </w:r>
      <w:r w:rsidRPr="004365F8">
        <w:rPr>
          <w:rFonts w:eastAsia="Calibri" w:cs="Times New Roman"/>
          <w:szCs w:val="28"/>
        </w:rPr>
        <w:t xml:space="preserve"> в форме субсидий готовится в произвольной форме в письменном виде </w:t>
      </w:r>
      <w:r>
        <w:rPr>
          <w:rFonts w:eastAsia="Calibri" w:cs="Times New Roman"/>
          <w:szCs w:val="28"/>
        </w:rPr>
        <w:t xml:space="preserve">                     </w:t>
      </w:r>
      <w:r w:rsidRPr="004365F8">
        <w:rPr>
          <w:rFonts w:eastAsia="Calibri" w:cs="Times New Roman"/>
          <w:szCs w:val="28"/>
        </w:rPr>
        <w:t xml:space="preserve">с указанием причин и оснований для возврата гранта в форме субсидий </w:t>
      </w:r>
      <w:r>
        <w:rPr>
          <w:rFonts w:eastAsia="Calibri" w:cs="Times New Roman"/>
          <w:szCs w:val="28"/>
        </w:rPr>
        <w:t xml:space="preserve">                          </w:t>
      </w:r>
      <w:r w:rsidRPr="004365F8">
        <w:rPr>
          <w:rFonts w:eastAsia="Calibri" w:cs="Times New Roman"/>
          <w:szCs w:val="28"/>
        </w:rPr>
        <w:t>и направляется управлением массовых коммуникаций в адрес получателя гранта в форме субсидий почтовым отправлением с уведомлением.</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11. Изменение условий соглашения осуществляется по соглашению сторон и оформляется в виде дополнительного соглашения к заключенному соглашению.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12. Расторжение соглашения может иметь место по соглашению сторон, либо по решению суда по основаниям, предусмотренным законодательством Российской Федерации.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Сторона, решившая расторгнуть соглашение, должна направить        письменное уведомление о намерении расторгнуть соглашение другой                          стороне не позднее чем за 10 дней до предполагаемого дня расторжения                   соглашения.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При расторжении соглашения по соглашению сторон соглашение                  считается расторгнутым с момента подписания соглашения о расторжении.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13. Дополнительное соглашение о внесении изменений в соглашение, </w:t>
      </w:r>
      <w:r>
        <w:rPr>
          <w:rFonts w:eastAsia="Calibri" w:cs="Times New Roman"/>
          <w:szCs w:val="28"/>
        </w:rPr>
        <w:t xml:space="preserve">                      </w:t>
      </w:r>
      <w:r w:rsidRPr="004365F8">
        <w:rPr>
          <w:rFonts w:eastAsia="Calibri" w:cs="Times New Roman"/>
          <w:szCs w:val="28"/>
        </w:rPr>
        <w:t>а также дополнительное соглашение о расторжении соглашения заключаются</w:t>
      </w:r>
      <w:r>
        <w:rPr>
          <w:rFonts w:eastAsia="Calibri" w:cs="Times New Roman"/>
          <w:szCs w:val="28"/>
        </w:rPr>
        <w:t xml:space="preserve">   </w:t>
      </w:r>
      <w:r w:rsidRPr="004365F8">
        <w:rPr>
          <w:rFonts w:eastAsia="Calibri" w:cs="Times New Roman"/>
          <w:szCs w:val="28"/>
        </w:rPr>
        <w:t xml:space="preserve"> в соответствии с типовой формой, установленной в соответствии с приказом департамента финансов. </w:t>
      </w:r>
    </w:p>
    <w:p w:rsidR="004365F8" w:rsidRPr="004365F8" w:rsidRDefault="004365F8" w:rsidP="004365F8">
      <w:pPr>
        <w:ind w:firstLine="708"/>
        <w:jc w:val="both"/>
        <w:rPr>
          <w:rFonts w:eastAsia="Calibri" w:cs="Times New Roman"/>
          <w:szCs w:val="28"/>
        </w:rPr>
      </w:pPr>
    </w:p>
    <w:p w:rsidR="004365F8" w:rsidRPr="004365F8" w:rsidRDefault="004365F8" w:rsidP="004365F8">
      <w:pPr>
        <w:ind w:firstLine="708"/>
        <w:outlineLvl w:val="0"/>
        <w:rPr>
          <w:rFonts w:eastAsia="Times New Roman" w:cs="Times New Roman"/>
          <w:bCs/>
          <w:kern w:val="36"/>
          <w:szCs w:val="28"/>
          <w:lang w:eastAsia="ru-RU"/>
        </w:rPr>
      </w:pPr>
      <w:bookmarkStart w:id="6" w:name="Par19"/>
      <w:bookmarkEnd w:id="5"/>
      <w:bookmarkEnd w:id="6"/>
      <w:r w:rsidRPr="004365F8">
        <w:rPr>
          <w:rFonts w:eastAsia="Times New Roman" w:cs="Times New Roman"/>
          <w:bCs/>
          <w:kern w:val="36"/>
          <w:szCs w:val="28"/>
          <w:lang w:eastAsia="ru-RU"/>
        </w:rPr>
        <w:t xml:space="preserve">Раздел </w:t>
      </w:r>
      <w:r w:rsidRPr="004365F8">
        <w:rPr>
          <w:rFonts w:eastAsia="Times New Roman" w:cs="Times New Roman"/>
          <w:bCs/>
          <w:kern w:val="36"/>
          <w:szCs w:val="28"/>
          <w:lang w:val="en-US" w:eastAsia="ru-RU"/>
        </w:rPr>
        <w:t>IV</w:t>
      </w:r>
      <w:r w:rsidRPr="004365F8">
        <w:rPr>
          <w:rFonts w:eastAsia="Times New Roman" w:cs="Times New Roman"/>
          <w:bCs/>
          <w:kern w:val="36"/>
          <w:szCs w:val="28"/>
          <w:lang w:eastAsia="ru-RU"/>
        </w:rPr>
        <w:t>. Требования к отчетности</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bCs/>
          <w:kern w:val="36"/>
          <w:szCs w:val="28"/>
          <w:lang w:eastAsia="ru-RU"/>
        </w:rPr>
        <w:t xml:space="preserve">1. Получатель гранта в форме субсидии представляет в управление массовых коммуникаций в срок до 31 декабря текущего года, в котором </w:t>
      </w:r>
      <w:r>
        <w:rPr>
          <w:rFonts w:eastAsia="Times New Roman" w:cs="Times New Roman"/>
          <w:bCs/>
          <w:kern w:val="36"/>
          <w:szCs w:val="28"/>
          <w:lang w:eastAsia="ru-RU"/>
        </w:rPr>
        <w:t xml:space="preserve">                   </w:t>
      </w:r>
      <w:r w:rsidRPr="004365F8">
        <w:rPr>
          <w:rFonts w:eastAsia="Times New Roman" w:cs="Times New Roman"/>
          <w:bCs/>
          <w:kern w:val="36"/>
          <w:szCs w:val="28"/>
          <w:lang w:eastAsia="ru-RU"/>
        </w:rPr>
        <w:t>был объявлен конкурс, отчет о достижении результатов по форме, опреде</w:t>
      </w:r>
      <w:r>
        <w:rPr>
          <w:rFonts w:eastAsia="Times New Roman" w:cs="Times New Roman"/>
          <w:bCs/>
          <w:kern w:val="36"/>
          <w:szCs w:val="28"/>
          <w:lang w:eastAsia="ru-RU"/>
        </w:rPr>
        <w:t>-</w:t>
      </w:r>
      <w:r w:rsidRPr="004365F8">
        <w:rPr>
          <w:rFonts w:eastAsia="Times New Roman" w:cs="Times New Roman"/>
          <w:bCs/>
          <w:kern w:val="36"/>
          <w:szCs w:val="28"/>
          <w:lang w:eastAsia="ru-RU"/>
        </w:rPr>
        <w:t>ленной типовой формой соглашения, установленной приказом департамента финансов</w:t>
      </w:r>
      <w:r w:rsidRPr="004365F8">
        <w:rPr>
          <w:rFonts w:eastAsia="Times New Roman" w:cs="Times New Roman"/>
          <w:szCs w:val="28"/>
          <w:lang w:eastAsia="ru-RU"/>
        </w:rPr>
        <w:t xml:space="preserve">. </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 xml:space="preserve">2. Администрация города вправе установить в соглашении сроки </w:t>
      </w:r>
      <w:r>
        <w:rPr>
          <w:rFonts w:eastAsia="Times New Roman" w:cs="Times New Roman"/>
          <w:szCs w:val="28"/>
          <w:lang w:eastAsia="ru-RU"/>
        </w:rPr>
        <w:t xml:space="preserve">                         </w:t>
      </w:r>
      <w:r w:rsidRPr="004365F8">
        <w:rPr>
          <w:rFonts w:eastAsia="Times New Roman" w:cs="Times New Roman"/>
          <w:szCs w:val="28"/>
          <w:lang w:eastAsia="ru-RU"/>
        </w:rPr>
        <w:t>и формы предоставления получателем гранта в форме субсидии дополни</w:t>
      </w:r>
      <w:r>
        <w:rPr>
          <w:rFonts w:eastAsia="Times New Roman" w:cs="Times New Roman"/>
          <w:szCs w:val="28"/>
          <w:lang w:eastAsia="ru-RU"/>
        </w:rPr>
        <w:t>-</w:t>
      </w:r>
      <w:r w:rsidRPr="004365F8">
        <w:rPr>
          <w:rFonts w:eastAsia="Times New Roman" w:cs="Times New Roman"/>
          <w:szCs w:val="28"/>
          <w:lang w:eastAsia="ru-RU"/>
        </w:rPr>
        <w:t>тельной отчетности.</w:t>
      </w:r>
    </w:p>
    <w:p w:rsidR="004365F8" w:rsidRPr="004365F8" w:rsidRDefault="004365F8" w:rsidP="004365F8">
      <w:pPr>
        <w:ind w:firstLine="708"/>
        <w:jc w:val="both"/>
        <w:rPr>
          <w:rFonts w:eastAsia="Times New Roman" w:cs="Times New Roman"/>
          <w:szCs w:val="28"/>
          <w:lang w:eastAsia="ru-RU"/>
        </w:rPr>
      </w:pPr>
      <w:r w:rsidRPr="004365F8">
        <w:rPr>
          <w:rFonts w:eastAsia="Times New Roman" w:cs="Times New Roman"/>
          <w:szCs w:val="28"/>
          <w:lang w:eastAsia="ru-RU"/>
        </w:rPr>
        <w:t>3. За полноту и достоверность предоставленной информации ответст</w:t>
      </w:r>
      <w:r>
        <w:rPr>
          <w:rFonts w:eastAsia="Times New Roman" w:cs="Times New Roman"/>
          <w:szCs w:val="28"/>
          <w:lang w:eastAsia="ru-RU"/>
        </w:rPr>
        <w:t>-</w:t>
      </w:r>
      <w:r w:rsidRPr="004365F8">
        <w:rPr>
          <w:rFonts w:eastAsia="Times New Roman" w:cs="Times New Roman"/>
          <w:szCs w:val="28"/>
          <w:lang w:eastAsia="ru-RU"/>
        </w:rPr>
        <w:t xml:space="preserve">венность несет получатель гранта в форме субсидии. </w:t>
      </w:r>
    </w:p>
    <w:p w:rsidR="004365F8" w:rsidRPr="004365F8" w:rsidRDefault="004365F8" w:rsidP="004365F8">
      <w:pPr>
        <w:ind w:firstLine="708"/>
        <w:contextualSpacing/>
        <w:outlineLvl w:val="0"/>
        <w:rPr>
          <w:rFonts w:eastAsia="Times New Roman" w:cs="Times New Roman"/>
          <w:bCs/>
          <w:kern w:val="36"/>
          <w:szCs w:val="28"/>
          <w:lang w:eastAsia="ru-RU"/>
        </w:rPr>
      </w:pPr>
    </w:p>
    <w:p w:rsidR="004365F8" w:rsidRPr="004365F8" w:rsidRDefault="004365F8" w:rsidP="004365F8">
      <w:pPr>
        <w:ind w:firstLine="708"/>
        <w:jc w:val="both"/>
        <w:outlineLvl w:val="0"/>
        <w:rPr>
          <w:rFonts w:eastAsia="Times New Roman" w:cs="Times New Roman"/>
          <w:bCs/>
          <w:kern w:val="36"/>
          <w:szCs w:val="28"/>
          <w:lang w:eastAsia="ru-RU"/>
        </w:rPr>
      </w:pPr>
      <w:r w:rsidRPr="004365F8">
        <w:rPr>
          <w:rFonts w:eastAsia="Times New Roman" w:cs="Times New Roman"/>
          <w:bCs/>
          <w:kern w:val="36"/>
          <w:szCs w:val="28"/>
          <w:lang w:eastAsia="ru-RU"/>
        </w:rPr>
        <w:t xml:space="preserve">Раздел </w:t>
      </w:r>
      <w:r w:rsidRPr="004365F8">
        <w:rPr>
          <w:rFonts w:eastAsia="Times New Roman" w:cs="Times New Roman"/>
          <w:bCs/>
          <w:kern w:val="36"/>
          <w:szCs w:val="28"/>
          <w:lang w:val="en-US" w:eastAsia="ru-RU"/>
        </w:rPr>
        <w:t>V</w:t>
      </w:r>
      <w:r w:rsidRPr="004365F8">
        <w:rPr>
          <w:rFonts w:eastAsia="Times New Roman" w:cs="Times New Roman"/>
          <w:bCs/>
          <w:kern w:val="36"/>
          <w:szCs w:val="28"/>
          <w:lang w:eastAsia="ru-RU"/>
        </w:rPr>
        <w:t>. Порядок осуществления контроля за соблюдением целей, условий и порядка предоставления грантов в форме субсидий и ответствен</w:t>
      </w:r>
      <w:r>
        <w:rPr>
          <w:rFonts w:eastAsia="Times New Roman" w:cs="Times New Roman"/>
          <w:bCs/>
          <w:kern w:val="36"/>
          <w:szCs w:val="28"/>
          <w:lang w:eastAsia="ru-RU"/>
        </w:rPr>
        <w:t>-</w:t>
      </w:r>
      <w:r w:rsidRPr="004365F8">
        <w:rPr>
          <w:rFonts w:eastAsia="Times New Roman" w:cs="Times New Roman"/>
          <w:bCs/>
          <w:kern w:val="36"/>
          <w:szCs w:val="28"/>
          <w:lang w:eastAsia="ru-RU"/>
        </w:rPr>
        <w:t>ности за их нарушение</w:t>
      </w:r>
    </w:p>
    <w:p w:rsidR="004365F8" w:rsidRPr="004365F8" w:rsidRDefault="004365F8" w:rsidP="004365F8">
      <w:pPr>
        <w:ind w:firstLine="708"/>
        <w:jc w:val="both"/>
        <w:rPr>
          <w:rFonts w:eastAsia="Calibri" w:cs="Times New Roman"/>
          <w:szCs w:val="28"/>
        </w:rPr>
      </w:pPr>
      <w:bookmarkStart w:id="7" w:name="sub_1041"/>
      <w:r w:rsidRPr="004365F8">
        <w:rPr>
          <w:rFonts w:eastAsia="Calibri" w:cs="Times New Roman"/>
          <w:szCs w:val="28"/>
        </w:rPr>
        <w:t>1. КРУ и КСП осуществляют обязательную проверку соблюдения целей, условий и порядка предоставления грантов в форме субсидий их получате</w:t>
      </w:r>
      <w:r>
        <w:rPr>
          <w:rFonts w:eastAsia="Calibri" w:cs="Times New Roman"/>
          <w:szCs w:val="28"/>
        </w:rPr>
        <w:t>-</w:t>
      </w:r>
      <w:r w:rsidRPr="004365F8">
        <w:rPr>
          <w:rFonts w:eastAsia="Calibri" w:cs="Times New Roman"/>
          <w:szCs w:val="28"/>
        </w:rPr>
        <w:t>лями, направленную на:</w:t>
      </w:r>
    </w:p>
    <w:bookmarkEnd w:id="7"/>
    <w:p w:rsidR="004365F8" w:rsidRPr="004365F8" w:rsidRDefault="004365F8" w:rsidP="004365F8">
      <w:pPr>
        <w:ind w:firstLine="708"/>
        <w:jc w:val="both"/>
        <w:rPr>
          <w:rFonts w:eastAsia="Calibri" w:cs="Times New Roman"/>
          <w:szCs w:val="28"/>
        </w:rPr>
      </w:pPr>
      <w:r w:rsidRPr="004365F8">
        <w:rPr>
          <w:rFonts w:eastAsia="Calibri" w:cs="Times New Roman"/>
          <w:szCs w:val="28"/>
        </w:rPr>
        <w:t>- обеспечение соблюдения бюджетного законодательства Российской Федерации и иных правовых актов, регулирующих бюджетные правоотно</w:t>
      </w:r>
      <w:r>
        <w:rPr>
          <w:rFonts w:eastAsia="Calibri" w:cs="Times New Roman"/>
          <w:szCs w:val="28"/>
        </w:rPr>
        <w:t>-</w:t>
      </w:r>
      <w:r w:rsidRPr="004365F8">
        <w:rPr>
          <w:rFonts w:eastAsia="Calibri" w:cs="Times New Roman"/>
          <w:szCs w:val="28"/>
        </w:rPr>
        <w:t>шения;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повышение экономности, результативности и эффективности исполь</w:t>
      </w:r>
      <w:r>
        <w:rPr>
          <w:rFonts w:eastAsia="Calibri" w:cs="Times New Roman"/>
          <w:szCs w:val="28"/>
        </w:rPr>
        <w:t>-</w:t>
      </w:r>
      <w:r w:rsidRPr="004365F8">
        <w:rPr>
          <w:rFonts w:eastAsia="Calibri" w:cs="Times New Roman"/>
          <w:szCs w:val="28"/>
        </w:rPr>
        <w:t>зования бюджетных средств.</w:t>
      </w:r>
    </w:p>
    <w:p w:rsidR="004365F8" w:rsidRPr="004365F8" w:rsidRDefault="004365F8" w:rsidP="004365F8">
      <w:pPr>
        <w:ind w:firstLine="708"/>
        <w:jc w:val="both"/>
        <w:rPr>
          <w:rFonts w:eastAsia="Calibri" w:cs="Times New Roman"/>
          <w:szCs w:val="28"/>
        </w:rPr>
      </w:pPr>
      <w:r w:rsidRPr="004365F8">
        <w:rPr>
          <w:rFonts w:eastAsia="Calibri" w:cs="Times New Roman"/>
          <w:szCs w:val="28"/>
        </w:rPr>
        <w:t>Сроки и регламент проведения проверки устанавливаются внутренними документами КРУ и КСП.</w:t>
      </w:r>
    </w:p>
    <w:p w:rsidR="004365F8" w:rsidRPr="004365F8" w:rsidRDefault="004365F8" w:rsidP="004365F8">
      <w:pPr>
        <w:ind w:firstLine="708"/>
        <w:jc w:val="both"/>
        <w:rPr>
          <w:rFonts w:eastAsia="Calibri" w:cs="Times New Roman"/>
          <w:szCs w:val="28"/>
        </w:rPr>
      </w:pPr>
      <w:bookmarkStart w:id="8" w:name="sub_1043"/>
      <w:bookmarkStart w:id="9" w:name="sub_1608"/>
      <w:r w:rsidRPr="004365F8">
        <w:rPr>
          <w:rFonts w:eastAsia="Calibri" w:cs="Times New Roman"/>
          <w:szCs w:val="28"/>
        </w:rPr>
        <w:t>2. Меры ответственности за несоблюдение целей, условий и порядка предоставления грантов в форме субсидий</w:t>
      </w:r>
    </w:p>
    <w:bookmarkEnd w:id="8"/>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2.1. Получатели грантов в форме субсидий несут ответственность </w:t>
      </w:r>
      <w:r>
        <w:rPr>
          <w:rFonts w:eastAsia="Calibri" w:cs="Times New Roman"/>
          <w:szCs w:val="28"/>
        </w:rPr>
        <w:t xml:space="preserve">                        </w:t>
      </w:r>
      <w:r w:rsidRPr="004365F8">
        <w:rPr>
          <w:rFonts w:eastAsia="Calibri" w:cs="Times New Roman"/>
          <w:szCs w:val="28"/>
        </w:rPr>
        <w:t xml:space="preserve">за нарушение настоящего порядка, условий и целей предоставления гранта </w:t>
      </w:r>
      <w:r>
        <w:rPr>
          <w:rFonts w:eastAsia="Calibri" w:cs="Times New Roman"/>
          <w:szCs w:val="28"/>
        </w:rPr>
        <w:t xml:space="preserve">                 </w:t>
      </w:r>
      <w:r w:rsidRPr="004365F8">
        <w:rPr>
          <w:rFonts w:eastAsia="Calibri" w:cs="Times New Roman"/>
          <w:szCs w:val="28"/>
        </w:rPr>
        <w:t>в форме субсидии, в соответствии с законодательством Российской Федерации.</w:t>
      </w:r>
    </w:p>
    <w:p w:rsidR="004365F8" w:rsidRPr="004365F8" w:rsidRDefault="004365F8" w:rsidP="004365F8">
      <w:pPr>
        <w:ind w:firstLine="708"/>
        <w:jc w:val="both"/>
        <w:rPr>
          <w:rFonts w:eastAsia="Calibri" w:cs="Times New Roman"/>
          <w:szCs w:val="28"/>
        </w:rPr>
      </w:pPr>
      <w:bookmarkStart w:id="10" w:name="sub_1611"/>
      <w:r w:rsidRPr="004365F8">
        <w:rPr>
          <w:rFonts w:eastAsia="Calibri" w:cs="Times New Roman"/>
          <w:szCs w:val="28"/>
        </w:rPr>
        <w:t>2.2. Гранты в форме субсидий подлежат возврату получателем гранта</w:t>
      </w:r>
      <w:r>
        <w:rPr>
          <w:rFonts w:eastAsia="Calibri" w:cs="Times New Roman"/>
          <w:szCs w:val="28"/>
        </w:rPr>
        <w:t xml:space="preserve">               </w:t>
      </w:r>
      <w:r w:rsidRPr="004365F8">
        <w:rPr>
          <w:rFonts w:eastAsia="Calibri" w:cs="Times New Roman"/>
          <w:szCs w:val="28"/>
        </w:rPr>
        <w:t xml:space="preserve"> в форме субсидии в бюджет города Сургута в случае </w:t>
      </w:r>
      <w:bookmarkStart w:id="11" w:name="sub_1609"/>
      <w:bookmarkEnd w:id="10"/>
      <w:r w:rsidRPr="004365F8">
        <w:rPr>
          <w:rFonts w:eastAsia="Calibri" w:cs="Times New Roman"/>
          <w:szCs w:val="28"/>
        </w:rPr>
        <w:t xml:space="preserve">несоблюдения получателем гранта в форме субсидии целей, условий и порядка предоставления грантов в форме субсидий, выявленных по фактам проверок, проведенных КСП, КРУ, а также проверок, осуществляемых управлением массовых коммуникаций в ходе анализа представленной получателем </w:t>
      </w:r>
      <w:r>
        <w:rPr>
          <w:rFonts w:eastAsia="Calibri" w:cs="Times New Roman"/>
          <w:szCs w:val="28"/>
        </w:rPr>
        <w:t xml:space="preserve">                   </w:t>
      </w:r>
      <w:r w:rsidRPr="004365F8">
        <w:rPr>
          <w:rFonts w:eastAsia="Calibri" w:cs="Times New Roman"/>
          <w:szCs w:val="28"/>
        </w:rPr>
        <w:t>гранта в форме субсидии отчетности.</w:t>
      </w:r>
    </w:p>
    <w:bookmarkEnd w:id="11"/>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Факты нарушения устанавливаются актом проверки (далее </w:t>
      </w:r>
      <w:r w:rsidRPr="004365F8">
        <w:rPr>
          <w:rFonts w:eastAsia="Calibri" w:cs="Times New Roman"/>
          <w:spacing w:val="-4"/>
          <w:szCs w:val="28"/>
        </w:rPr>
        <w:t>–</w:t>
      </w:r>
      <w:r w:rsidRPr="004365F8">
        <w:rPr>
          <w:rFonts w:eastAsia="Calibri" w:cs="Times New Roman"/>
          <w:szCs w:val="28"/>
        </w:rPr>
        <w:t xml:space="preserve"> акт) КРУ</w:t>
      </w:r>
      <w:r>
        <w:rPr>
          <w:rFonts w:eastAsia="Calibri" w:cs="Times New Roman"/>
          <w:szCs w:val="28"/>
        </w:rPr>
        <w:t xml:space="preserve">              </w:t>
      </w:r>
      <w:r w:rsidRPr="004365F8">
        <w:rPr>
          <w:rFonts w:eastAsia="Calibri" w:cs="Times New Roman"/>
          <w:szCs w:val="28"/>
        </w:rPr>
        <w:t xml:space="preserve"> и (или) КСП, управления документационного и информационного обеспе</w:t>
      </w:r>
      <w:r>
        <w:rPr>
          <w:rFonts w:eastAsia="Calibri" w:cs="Times New Roman"/>
          <w:szCs w:val="28"/>
        </w:rPr>
        <w:t>-</w:t>
      </w:r>
      <w:r w:rsidRPr="004365F8">
        <w:rPr>
          <w:rFonts w:eastAsia="Calibri" w:cs="Times New Roman"/>
          <w:szCs w:val="28"/>
        </w:rPr>
        <w:t>чения.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В течение 5 рабочих дней с момента подписания акт направляется получателю гранта в форме субсидии с требованием о возврате гранта в форме субсидии.</w:t>
      </w:r>
    </w:p>
    <w:p w:rsidR="004365F8" w:rsidRPr="004365F8" w:rsidRDefault="004365F8" w:rsidP="004365F8">
      <w:pPr>
        <w:ind w:firstLine="708"/>
        <w:jc w:val="both"/>
        <w:rPr>
          <w:rFonts w:eastAsia="Calibri" w:cs="Times New Roman"/>
          <w:szCs w:val="28"/>
        </w:rPr>
      </w:pPr>
      <w:r w:rsidRPr="004365F8">
        <w:rPr>
          <w:rFonts w:eastAsia="Calibri" w:cs="Times New Roman"/>
          <w:szCs w:val="28"/>
        </w:rPr>
        <w:t>В течение 7 рабочих дней с момента получения акта с требованием</w:t>
      </w:r>
      <w:r>
        <w:rPr>
          <w:rFonts w:eastAsia="Calibri" w:cs="Times New Roman"/>
          <w:szCs w:val="28"/>
        </w:rPr>
        <w:t xml:space="preserve">                  </w:t>
      </w:r>
      <w:r w:rsidRPr="004365F8">
        <w:rPr>
          <w:rFonts w:eastAsia="Calibri" w:cs="Times New Roman"/>
          <w:szCs w:val="28"/>
        </w:rPr>
        <w:t xml:space="preserve"> о возврате получатель гранта в форме субсидии осуществляет возврат денежных средств либо в письменной форме выражает отказ от возврата гранта в форме субсидии.</w:t>
      </w:r>
    </w:p>
    <w:p w:rsidR="004365F8" w:rsidRPr="004365F8" w:rsidRDefault="004365F8" w:rsidP="004365F8">
      <w:pPr>
        <w:ind w:firstLine="708"/>
        <w:jc w:val="both"/>
        <w:rPr>
          <w:rFonts w:eastAsia="Calibri" w:cs="Times New Roman"/>
          <w:szCs w:val="28"/>
        </w:rPr>
      </w:pPr>
      <w:bookmarkStart w:id="12" w:name="sub_1612"/>
      <w:r w:rsidRPr="004365F8">
        <w:rPr>
          <w:rFonts w:eastAsia="Calibri" w:cs="Times New Roman"/>
          <w:szCs w:val="28"/>
        </w:rPr>
        <w:t xml:space="preserve">2.3. В случае невозврата денежных средств взыскание производится </w:t>
      </w:r>
      <w:r>
        <w:rPr>
          <w:rFonts w:eastAsia="Calibri" w:cs="Times New Roman"/>
          <w:szCs w:val="28"/>
        </w:rPr>
        <w:t xml:space="preserve">                  </w:t>
      </w:r>
      <w:r w:rsidRPr="004365F8">
        <w:rPr>
          <w:rFonts w:eastAsia="Calibri" w:cs="Times New Roman"/>
          <w:szCs w:val="28"/>
        </w:rPr>
        <w:t>в судебном порядке в соответствии с законодательством Российской Феде</w:t>
      </w:r>
      <w:r>
        <w:rPr>
          <w:rFonts w:eastAsia="Calibri" w:cs="Times New Roman"/>
          <w:szCs w:val="28"/>
        </w:rPr>
        <w:t>-</w:t>
      </w:r>
      <w:r w:rsidRPr="004365F8">
        <w:rPr>
          <w:rFonts w:eastAsia="Calibri" w:cs="Times New Roman"/>
          <w:szCs w:val="28"/>
        </w:rPr>
        <w:t>рации.</w:t>
      </w:r>
      <w:bookmarkEnd w:id="9"/>
      <w:bookmarkEnd w:id="12"/>
    </w:p>
    <w:p w:rsidR="004365F8" w:rsidRPr="004365F8" w:rsidRDefault="004365F8" w:rsidP="004365F8">
      <w:pPr>
        <w:ind w:firstLine="708"/>
        <w:jc w:val="both"/>
        <w:rPr>
          <w:rFonts w:eastAsia="Calibri" w:cs="Times New Roman"/>
          <w:szCs w:val="28"/>
        </w:rPr>
      </w:pPr>
    </w:p>
    <w:p w:rsidR="004365F8" w:rsidRPr="004365F8" w:rsidRDefault="004365F8" w:rsidP="004365F8">
      <w:pPr>
        <w:ind w:firstLine="708"/>
        <w:rPr>
          <w:rFonts w:eastAsia="Calibri" w:cs="Times New Roman"/>
          <w:szCs w:val="28"/>
        </w:rPr>
      </w:pPr>
      <w:r w:rsidRPr="004365F8">
        <w:rPr>
          <w:rFonts w:eastAsia="Calibri" w:cs="Times New Roman"/>
          <w:szCs w:val="28"/>
        </w:rPr>
        <w:t xml:space="preserve">Раздел </w:t>
      </w:r>
      <w:r w:rsidRPr="004365F8">
        <w:rPr>
          <w:rFonts w:eastAsia="Calibri" w:cs="Times New Roman"/>
          <w:szCs w:val="28"/>
          <w:lang w:val="en-US"/>
        </w:rPr>
        <w:t>VI</w:t>
      </w:r>
      <w:r w:rsidRPr="004365F8">
        <w:rPr>
          <w:rFonts w:eastAsia="Calibri" w:cs="Times New Roman"/>
          <w:szCs w:val="28"/>
        </w:rPr>
        <w:t>. Иные положения</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1. Управление массовых коммуникаций имеет право использовать конкурсные работы в некоммерческих целях (репродуцировать </w:t>
      </w:r>
      <w:r>
        <w:rPr>
          <w:rFonts w:eastAsia="Calibri" w:cs="Times New Roman"/>
          <w:szCs w:val="28"/>
        </w:rPr>
        <w:t xml:space="preserve">                            </w:t>
      </w:r>
      <w:r w:rsidRPr="004365F8">
        <w:rPr>
          <w:rFonts w:eastAsia="Calibri" w:cs="Times New Roman"/>
          <w:szCs w:val="28"/>
        </w:rPr>
        <w:t xml:space="preserve">конкурсные работы полностью либо часть произведения для нужд и в целях рекламы конкурса, в методических и информационных изданиях; каталогах, для трансляции по телевидению и радио, размещения в сети «Интернет»).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Работы в форме изобразительных материалов, отобранные конкурсной комиссией с целью репродуцирования, должны быть представлены авторами </w:t>
      </w:r>
      <w:r>
        <w:rPr>
          <w:rFonts w:eastAsia="Calibri" w:cs="Times New Roman"/>
          <w:szCs w:val="28"/>
        </w:rPr>
        <w:t xml:space="preserve">                </w:t>
      </w:r>
      <w:r w:rsidRPr="004365F8">
        <w:rPr>
          <w:rFonts w:eastAsia="Calibri" w:cs="Times New Roman"/>
          <w:szCs w:val="28"/>
        </w:rPr>
        <w:t xml:space="preserve">в электронном виде в файлах графических программ </w:t>
      </w:r>
      <w:r w:rsidRPr="004365F8">
        <w:rPr>
          <w:rFonts w:eastAsia="Calibri" w:cs="Times New Roman"/>
          <w:szCs w:val="28"/>
          <w:lang w:val="en-US"/>
        </w:rPr>
        <w:t>CorelDraw</w:t>
      </w:r>
      <w:r w:rsidRPr="004365F8">
        <w:rPr>
          <w:rFonts w:eastAsia="Calibri" w:cs="Times New Roman"/>
          <w:szCs w:val="28"/>
        </w:rPr>
        <w:t xml:space="preserve">, </w:t>
      </w:r>
      <w:r w:rsidRPr="004365F8">
        <w:rPr>
          <w:rFonts w:eastAsia="Calibri" w:cs="Times New Roman"/>
          <w:szCs w:val="28"/>
          <w:lang w:val="en-US"/>
        </w:rPr>
        <w:t>Photoshop</w:t>
      </w:r>
      <w:r w:rsidRPr="004365F8">
        <w:rPr>
          <w:rFonts w:eastAsia="Calibri" w:cs="Times New Roman"/>
          <w:szCs w:val="28"/>
        </w:rPr>
        <w:t xml:space="preserve">, </w:t>
      </w:r>
      <w:r w:rsidRPr="004365F8">
        <w:rPr>
          <w:rFonts w:eastAsia="Calibri" w:cs="Times New Roman"/>
          <w:szCs w:val="28"/>
          <w:lang w:val="en-US"/>
        </w:rPr>
        <w:t>Adobe</w:t>
      </w:r>
      <w:r w:rsidRPr="004365F8">
        <w:rPr>
          <w:rFonts w:eastAsia="Calibri" w:cs="Times New Roman"/>
          <w:szCs w:val="28"/>
        </w:rPr>
        <w:t xml:space="preserve"> </w:t>
      </w:r>
      <w:r w:rsidRPr="004365F8">
        <w:rPr>
          <w:rFonts w:eastAsia="Calibri" w:cs="Times New Roman"/>
          <w:szCs w:val="28"/>
          <w:lang w:val="en-US"/>
        </w:rPr>
        <w:t>Illustrator</w:t>
      </w:r>
      <w:r w:rsidRPr="004365F8">
        <w:rPr>
          <w:rFonts w:eastAsia="Calibri" w:cs="Times New Roman"/>
          <w:szCs w:val="28"/>
        </w:rPr>
        <w:t xml:space="preserve"> в управление массовых коммуникаций.</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2. Использование конкурсных работ допускается с указанием авторства работ. </w:t>
      </w:r>
    </w:p>
    <w:p w:rsidR="004365F8" w:rsidRPr="004365F8" w:rsidRDefault="004365F8" w:rsidP="004365F8">
      <w:pPr>
        <w:ind w:firstLine="708"/>
        <w:jc w:val="both"/>
        <w:rPr>
          <w:rFonts w:eastAsia="Calibri" w:cs="Times New Roman"/>
          <w:szCs w:val="28"/>
        </w:rPr>
      </w:pPr>
      <w:r w:rsidRPr="004365F8">
        <w:rPr>
          <w:rFonts w:eastAsia="Calibri" w:cs="Times New Roman"/>
          <w:szCs w:val="28"/>
        </w:rPr>
        <w:t>3. Управление массовых коммуникаций не несет ответственности за:</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нарушение </w:t>
      </w:r>
      <w:r w:rsidRPr="004365F8">
        <w:rPr>
          <w:rFonts w:eastAsia="Times New Roman" w:cs="Times New Roman"/>
          <w:szCs w:val="28"/>
        </w:rPr>
        <w:t>соиск</w:t>
      </w:r>
      <w:r>
        <w:rPr>
          <w:rFonts w:eastAsia="Times New Roman" w:cs="Times New Roman"/>
          <w:szCs w:val="28"/>
        </w:rPr>
        <w:t xml:space="preserve">ателем гранта в форме субсидии </w:t>
      </w:r>
      <w:r w:rsidRPr="004365F8">
        <w:rPr>
          <w:rFonts w:eastAsia="Calibri" w:cs="Times New Roman"/>
          <w:szCs w:val="28"/>
        </w:rPr>
        <w:t>прав третьих лиц</w:t>
      </w:r>
      <w:r>
        <w:rPr>
          <w:rFonts w:eastAsia="Calibri" w:cs="Times New Roman"/>
          <w:szCs w:val="28"/>
        </w:rPr>
        <w:t xml:space="preserve">              </w:t>
      </w:r>
      <w:r w:rsidRPr="004365F8">
        <w:rPr>
          <w:rFonts w:eastAsia="Calibri" w:cs="Times New Roman"/>
          <w:szCs w:val="28"/>
        </w:rPr>
        <w:t xml:space="preserve"> при создании конкурсных работ;</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невозможность оценки работ </w:t>
      </w:r>
      <w:r w:rsidRPr="004365F8">
        <w:rPr>
          <w:rFonts w:eastAsia="Times New Roman" w:cs="Times New Roman"/>
          <w:szCs w:val="28"/>
        </w:rPr>
        <w:t xml:space="preserve">соискателя гранта в форме субсидии </w:t>
      </w:r>
      <w:r>
        <w:rPr>
          <w:rFonts w:eastAsia="Times New Roman" w:cs="Times New Roman"/>
          <w:szCs w:val="28"/>
        </w:rPr>
        <w:t xml:space="preserve">                 </w:t>
      </w:r>
      <w:r w:rsidRPr="004365F8">
        <w:rPr>
          <w:rFonts w:eastAsia="Times New Roman" w:cs="Times New Roman"/>
          <w:szCs w:val="28"/>
        </w:rPr>
        <w:t xml:space="preserve"> </w:t>
      </w:r>
      <w:r w:rsidRPr="004365F8">
        <w:rPr>
          <w:rFonts w:eastAsia="Calibri" w:cs="Times New Roman"/>
          <w:szCs w:val="28"/>
        </w:rPr>
        <w:t>по техническим или иным объективным (форс-мажорным) причинам;</w:t>
      </w:r>
    </w:p>
    <w:p w:rsidR="004365F8" w:rsidRPr="004365F8" w:rsidRDefault="004365F8" w:rsidP="004365F8">
      <w:pPr>
        <w:ind w:firstLine="708"/>
        <w:jc w:val="both"/>
        <w:rPr>
          <w:rFonts w:eastAsia="Calibri" w:cs="Times New Roman"/>
          <w:szCs w:val="28"/>
        </w:rPr>
      </w:pPr>
      <w:r w:rsidRPr="004365F8">
        <w:rPr>
          <w:rFonts w:eastAsia="Calibri" w:cs="Times New Roman"/>
          <w:szCs w:val="28"/>
        </w:rPr>
        <w:t xml:space="preserve">- неверно сообщенную </w:t>
      </w:r>
      <w:r w:rsidRPr="004365F8">
        <w:rPr>
          <w:rFonts w:eastAsia="Times New Roman" w:cs="Times New Roman"/>
          <w:szCs w:val="28"/>
        </w:rPr>
        <w:t>соиск</w:t>
      </w:r>
      <w:r>
        <w:rPr>
          <w:rFonts w:eastAsia="Times New Roman" w:cs="Times New Roman"/>
          <w:szCs w:val="28"/>
        </w:rPr>
        <w:t xml:space="preserve">ателем гранта в форме субсидии </w:t>
      </w:r>
      <w:r w:rsidRPr="004365F8">
        <w:rPr>
          <w:rFonts w:eastAsia="Calibri" w:cs="Times New Roman"/>
          <w:szCs w:val="28"/>
        </w:rPr>
        <w:t>заявочную информацию (наименование работы, контактная информация и другую).</w:t>
      </w:r>
    </w:p>
    <w:p w:rsidR="004365F8" w:rsidRDefault="004365F8" w:rsidP="004365F8">
      <w:pPr>
        <w:ind w:firstLine="708"/>
        <w:jc w:val="both"/>
        <w:rPr>
          <w:rFonts w:eastAsia="Times New Roman" w:cs="Times New Roman"/>
          <w:szCs w:val="28"/>
        </w:rPr>
      </w:pPr>
    </w:p>
    <w:p w:rsidR="004365F8" w:rsidRPr="004365F8" w:rsidRDefault="004365F8" w:rsidP="004365F8">
      <w:pPr>
        <w:ind w:firstLine="708"/>
        <w:jc w:val="both"/>
        <w:rPr>
          <w:rFonts w:eastAsia="Times New Roman" w:cs="Times New Roman"/>
          <w:szCs w:val="28"/>
        </w:rPr>
      </w:pPr>
      <w:r w:rsidRPr="004365F8">
        <w:rPr>
          <w:rFonts w:eastAsia="Times New Roman" w:cs="Times New Roman"/>
          <w:szCs w:val="28"/>
        </w:rPr>
        <w:br w:type="page"/>
      </w:r>
    </w:p>
    <w:p w:rsidR="004365F8" w:rsidRPr="004365F8" w:rsidRDefault="004365F8" w:rsidP="004365F8">
      <w:pPr>
        <w:ind w:left="5387"/>
        <w:rPr>
          <w:rFonts w:eastAsia="Calibri" w:cs="Times New Roman"/>
          <w:szCs w:val="28"/>
        </w:rPr>
      </w:pPr>
      <w:r w:rsidRPr="004365F8">
        <w:rPr>
          <w:rFonts w:eastAsia="Calibri" w:cs="Times New Roman"/>
          <w:szCs w:val="28"/>
        </w:rPr>
        <w:t>Приложение 1</w:t>
      </w:r>
    </w:p>
    <w:p w:rsidR="004365F8" w:rsidRDefault="004365F8" w:rsidP="004365F8">
      <w:pPr>
        <w:ind w:left="5387"/>
        <w:rPr>
          <w:rFonts w:eastAsia="Times New Roman" w:cs="Times New Roman"/>
          <w:szCs w:val="28"/>
          <w:lang w:eastAsia="ru-RU"/>
        </w:rPr>
      </w:pPr>
      <w:r w:rsidRPr="004365F8">
        <w:rPr>
          <w:rFonts w:eastAsia="Times New Roman" w:cs="Times New Roman"/>
          <w:szCs w:val="28"/>
          <w:lang w:eastAsia="ru-RU"/>
        </w:rPr>
        <w:t xml:space="preserve">к порядку предоставления </w:t>
      </w:r>
    </w:p>
    <w:p w:rsidR="004365F8" w:rsidRDefault="004365F8" w:rsidP="004365F8">
      <w:pPr>
        <w:ind w:left="5387"/>
        <w:rPr>
          <w:rFonts w:eastAsia="Times New Roman" w:cs="Times New Roman"/>
          <w:szCs w:val="28"/>
          <w:lang w:eastAsia="ru-RU"/>
        </w:rPr>
      </w:pPr>
      <w:r w:rsidRPr="004365F8">
        <w:rPr>
          <w:rFonts w:eastAsia="Times New Roman" w:cs="Times New Roman"/>
          <w:szCs w:val="28"/>
          <w:lang w:eastAsia="ru-RU"/>
        </w:rPr>
        <w:t>грантов в форме субсидий</w:t>
      </w:r>
      <w:r>
        <w:rPr>
          <w:rFonts w:eastAsia="Times New Roman" w:cs="Times New Roman"/>
          <w:szCs w:val="28"/>
          <w:lang w:eastAsia="ru-RU"/>
        </w:rPr>
        <w:t xml:space="preserve"> </w:t>
      </w:r>
      <w:r w:rsidRPr="004365F8">
        <w:rPr>
          <w:rFonts w:eastAsia="Times New Roman" w:cs="Times New Roman"/>
          <w:szCs w:val="28"/>
          <w:lang w:eastAsia="ru-RU"/>
        </w:rPr>
        <w:t xml:space="preserve">физическим лицам – победителям конкурса социальной рекламы, </w:t>
      </w:r>
    </w:p>
    <w:p w:rsidR="004365F8" w:rsidRDefault="004365F8" w:rsidP="004365F8">
      <w:pPr>
        <w:ind w:left="5387"/>
        <w:rPr>
          <w:rFonts w:eastAsia="Times New Roman" w:cs="Times New Roman"/>
          <w:szCs w:val="28"/>
          <w:lang w:eastAsia="ru-RU"/>
        </w:rPr>
      </w:pPr>
      <w:r w:rsidRPr="004365F8">
        <w:rPr>
          <w:rFonts w:eastAsia="Times New Roman" w:cs="Times New Roman"/>
          <w:szCs w:val="28"/>
          <w:lang w:eastAsia="ru-RU"/>
        </w:rPr>
        <w:t>направленной на патриотическое воспитание молодежи</w:t>
      </w:r>
    </w:p>
    <w:p w:rsidR="004365F8" w:rsidRDefault="004365F8" w:rsidP="004365F8">
      <w:pPr>
        <w:ind w:left="5387"/>
        <w:rPr>
          <w:rFonts w:eastAsia="Times New Roman" w:cs="Times New Roman"/>
          <w:szCs w:val="28"/>
          <w:lang w:eastAsia="ru-RU"/>
        </w:rPr>
      </w:pPr>
    </w:p>
    <w:p w:rsidR="004365F8" w:rsidRPr="004365F8" w:rsidRDefault="004365F8" w:rsidP="004365F8">
      <w:pPr>
        <w:ind w:left="5387"/>
        <w:rPr>
          <w:rFonts w:eastAsia="Times New Roman" w:cs="Times New Roman"/>
          <w:szCs w:val="28"/>
          <w:lang w:eastAsia="ru-RU"/>
        </w:rPr>
      </w:pPr>
    </w:p>
    <w:p w:rsidR="004365F8" w:rsidRPr="004365F8" w:rsidRDefault="004365F8" w:rsidP="004365F8">
      <w:pPr>
        <w:jc w:val="center"/>
        <w:rPr>
          <w:rFonts w:eastAsia="Times New Roman" w:cs="Times New Roman"/>
          <w:szCs w:val="28"/>
          <w:lang w:eastAsia="ru-RU"/>
        </w:rPr>
      </w:pPr>
      <w:r w:rsidRPr="004365F8">
        <w:rPr>
          <w:rFonts w:eastAsia="Times New Roman" w:cs="Times New Roman"/>
          <w:szCs w:val="28"/>
          <w:lang w:eastAsia="ru-RU"/>
        </w:rPr>
        <w:t>Заявка</w:t>
      </w:r>
    </w:p>
    <w:p w:rsidR="004365F8" w:rsidRDefault="004365F8" w:rsidP="004365F8">
      <w:pPr>
        <w:jc w:val="center"/>
        <w:rPr>
          <w:rFonts w:eastAsia="Calibri" w:cs="Times New Roman"/>
          <w:szCs w:val="28"/>
        </w:rPr>
      </w:pPr>
      <w:r w:rsidRPr="004365F8">
        <w:rPr>
          <w:rFonts w:eastAsia="Calibri" w:cs="Times New Roman"/>
          <w:szCs w:val="28"/>
        </w:rPr>
        <w:t xml:space="preserve">на участие в конкурсе социальной рекламы, </w:t>
      </w:r>
    </w:p>
    <w:p w:rsidR="004365F8" w:rsidRPr="004365F8" w:rsidRDefault="004365F8" w:rsidP="004365F8">
      <w:pPr>
        <w:jc w:val="center"/>
        <w:rPr>
          <w:rFonts w:eastAsia="Calibri" w:cs="Times New Roman"/>
          <w:szCs w:val="28"/>
        </w:rPr>
      </w:pPr>
      <w:r w:rsidRPr="004365F8">
        <w:rPr>
          <w:rFonts w:eastAsia="Calibri" w:cs="Times New Roman"/>
          <w:szCs w:val="28"/>
        </w:rPr>
        <w:t>направленной на патриотическое воспитание молодежи</w:t>
      </w:r>
    </w:p>
    <w:p w:rsidR="004365F8" w:rsidRPr="004365F8" w:rsidRDefault="004365F8" w:rsidP="004365F8">
      <w:pPr>
        <w:jc w:val="center"/>
        <w:rPr>
          <w:rFonts w:eastAsia="Times New Roman" w:cs="Times New Roman"/>
          <w:szCs w:val="28"/>
          <w:lang w:eastAsia="ru-RU"/>
        </w:rPr>
      </w:pPr>
    </w:p>
    <w:p w:rsidR="004365F8" w:rsidRPr="004365F8" w:rsidRDefault="004365F8" w:rsidP="004365F8">
      <w:pPr>
        <w:ind w:left="567"/>
        <w:rPr>
          <w:rFonts w:eastAsia="Times New Roman" w:cs="Times New Roman"/>
          <w:szCs w:val="28"/>
          <w:lang w:eastAsia="ru-RU"/>
        </w:rPr>
      </w:pPr>
      <w:r w:rsidRPr="004365F8">
        <w:rPr>
          <w:rFonts w:eastAsia="Times New Roman" w:cs="Times New Roman"/>
          <w:szCs w:val="28"/>
          <w:lang w:eastAsia="ru-RU"/>
        </w:rPr>
        <w:t xml:space="preserve">1. Автор: (Ф.И.О., место работы или учебы).  </w:t>
      </w:r>
    </w:p>
    <w:p w:rsidR="004365F8" w:rsidRPr="004365F8" w:rsidRDefault="004365F8" w:rsidP="004365F8">
      <w:pPr>
        <w:ind w:firstLine="567"/>
        <w:rPr>
          <w:rFonts w:eastAsia="Times New Roman" w:cs="Times New Roman"/>
          <w:szCs w:val="28"/>
          <w:lang w:eastAsia="ru-RU"/>
        </w:rPr>
      </w:pPr>
      <w:r w:rsidRPr="004365F8">
        <w:rPr>
          <w:rFonts w:eastAsia="Times New Roman" w:cs="Times New Roman"/>
          <w:szCs w:val="28"/>
          <w:lang w:eastAsia="ru-RU"/>
        </w:rPr>
        <w:t>2. Идентификационный номер налогоплательщика (ИНН), страховой номер индивидуального лицевого счета (СНИЛС).</w:t>
      </w:r>
    </w:p>
    <w:p w:rsidR="004365F8" w:rsidRPr="004365F8" w:rsidRDefault="004365F8" w:rsidP="004365F8">
      <w:pPr>
        <w:ind w:left="567"/>
        <w:rPr>
          <w:rFonts w:eastAsia="Times New Roman" w:cs="Times New Roman"/>
          <w:szCs w:val="28"/>
          <w:lang w:eastAsia="ru-RU"/>
        </w:rPr>
      </w:pPr>
      <w:r w:rsidRPr="004365F8">
        <w:rPr>
          <w:rFonts w:eastAsia="Times New Roman" w:cs="Times New Roman"/>
          <w:szCs w:val="28"/>
          <w:lang w:eastAsia="ru-RU"/>
        </w:rPr>
        <w:t xml:space="preserve">3. Конкурсные работы (наименование каждой из представленных работ, </w:t>
      </w:r>
      <w:r>
        <w:rPr>
          <w:rFonts w:eastAsia="Times New Roman" w:cs="Times New Roman"/>
          <w:szCs w:val="28"/>
          <w:lang w:eastAsia="ru-RU"/>
        </w:rPr>
        <w:t xml:space="preserve">                  </w:t>
      </w:r>
      <w:r w:rsidRPr="004365F8">
        <w:rPr>
          <w:rFonts w:eastAsia="Times New Roman" w:cs="Times New Roman"/>
          <w:szCs w:val="28"/>
          <w:lang w:eastAsia="ru-RU"/>
        </w:rPr>
        <w:t xml:space="preserve">с указанием названий файлов). </w:t>
      </w:r>
    </w:p>
    <w:p w:rsidR="004365F8" w:rsidRPr="004365F8" w:rsidRDefault="004365F8" w:rsidP="004365F8">
      <w:pPr>
        <w:ind w:left="567"/>
        <w:rPr>
          <w:rFonts w:eastAsia="Times New Roman" w:cs="Times New Roman"/>
          <w:szCs w:val="28"/>
          <w:lang w:eastAsia="ru-RU"/>
        </w:rPr>
      </w:pPr>
      <w:r w:rsidRPr="004365F8">
        <w:rPr>
          <w:rFonts w:eastAsia="Times New Roman" w:cs="Times New Roman"/>
          <w:szCs w:val="28"/>
          <w:lang w:eastAsia="ru-RU"/>
        </w:rPr>
        <w:t xml:space="preserve">4. Тематическое направление. </w:t>
      </w:r>
    </w:p>
    <w:p w:rsidR="004365F8" w:rsidRPr="004365F8" w:rsidRDefault="004365F8" w:rsidP="004365F8">
      <w:pPr>
        <w:ind w:firstLine="567"/>
        <w:rPr>
          <w:rFonts w:eastAsia="Times New Roman" w:cs="Times New Roman"/>
          <w:szCs w:val="28"/>
          <w:lang w:eastAsia="ru-RU"/>
        </w:rPr>
      </w:pPr>
      <w:r w:rsidRPr="004365F8">
        <w:rPr>
          <w:rFonts w:eastAsia="Times New Roman" w:cs="Times New Roman"/>
          <w:szCs w:val="28"/>
          <w:lang w:eastAsia="ru-RU"/>
        </w:rPr>
        <w:t>5</w:t>
      </w:r>
      <w:r>
        <w:rPr>
          <w:rFonts w:eastAsia="Times New Roman" w:cs="Times New Roman"/>
          <w:szCs w:val="28"/>
          <w:lang w:eastAsia="ru-RU"/>
        </w:rPr>
        <w:t xml:space="preserve">. </w:t>
      </w:r>
      <w:r w:rsidRPr="004365F8">
        <w:rPr>
          <w:rFonts w:eastAsia="Times New Roman" w:cs="Times New Roman"/>
          <w:szCs w:val="28"/>
          <w:lang w:eastAsia="ru-RU"/>
        </w:rPr>
        <w:t>Адрес электронной почты, контактные телефоны.</w:t>
      </w:r>
    </w:p>
    <w:p w:rsidR="004365F8" w:rsidRPr="004365F8" w:rsidRDefault="004365F8" w:rsidP="004365F8">
      <w:pPr>
        <w:ind w:left="567"/>
        <w:rPr>
          <w:rFonts w:eastAsia="Times New Roman" w:cs="Times New Roman"/>
          <w:szCs w:val="28"/>
          <w:lang w:eastAsia="ru-RU"/>
        </w:rPr>
      </w:pPr>
    </w:p>
    <w:p w:rsidR="004365F8" w:rsidRPr="004365F8" w:rsidRDefault="004365F8" w:rsidP="004365F8">
      <w:pPr>
        <w:ind w:firstLine="567"/>
        <w:jc w:val="both"/>
        <w:rPr>
          <w:rFonts w:eastAsia="Calibri" w:cs="Times New Roman"/>
          <w:szCs w:val="28"/>
        </w:rPr>
      </w:pPr>
      <w:r w:rsidRPr="004365F8">
        <w:rPr>
          <w:rFonts w:eastAsia="Calibri" w:cs="Times New Roman"/>
          <w:szCs w:val="28"/>
        </w:rPr>
        <w:t>Настоящим подтверждаю достоверность информации в настоящей заявке, представленной для участия в конкурсе.</w:t>
      </w:r>
    </w:p>
    <w:p w:rsidR="004365F8" w:rsidRPr="004365F8" w:rsidRDefault="004365F8" w:rsidP="004365F8">
      <w:pPr>
        <w:ind w:firstLine="567"/>
        <w:jc w:val="both"/>
        <w:rPr>
          <w:rFonts w:eastAsia="Calibri" w:cs="Times New Roman"/>
          <w:szCs w:val="28"/>
        </w:rPr>
      </w:pPr>
      <w:r w:rsidRPr="004365F8">
        <w:rPr>
          <w:rFonts w:eastAsia="Calibri" w:cs="Times New Roman"/>
          <w:szCs w:val="28"/>
        </w:rPr>
        <w:t xml:space="preserve">Подтверждаю, что на дату подачи заявки не являюсь получателем средств </w:t>
      </w:r>
      <w:r>
        <w:rPr>
          <w:rFonts w:eastAsia="Calibri" w:cs="Times New Roman"/>
          <w:szCs w:val="28"/>
        </w:rPr>
        <w:t xml:space="preserve">                 </w:t>
      </w:r>
      <w:r w:rsidRPr="004365F8">
        <w:rPr>
          <w:rFonts w:eastAsia="Calibri" w:cs="Times New Roman"/>
          <w:szCs w:val="28"/>
        </w:rPr>
        <w:t xml:space="preserve">из бюджета городского округа Сургут в текущем финансовом году </w:t>
      </w:r>
      <w:r>
        <w:rPr>
          <w:rFonts w:eastAsia="Calibri" w:cs="Times New Roman"/>
          <w:szCs w:val="28"/>
        </w:rPr>
        <w:t xml:space="preserve">                                      </w:t>
      </w:r>
      <w:r w:rsidRPr="004365F8">
        <w:rPr>
          <w:rFonts w:eastAsia="Calibri" w:cs="Times New Roman"/>
          <w:szCs w:val="28"/>
        </w:rPr>
        <w:t xml:space="preserve">в соответствии с иными правовыми актами на цели, указанные в пункте 3 раздела </w:t>
      </w:r>
      <w:r w:rsidRPr="004365F8">
        <w:rPr>
          <w:rFonts w:eastAsia="Calibri" w:cs="Times New Roman"/>
          <w:szCs w:val="28"/>
          <w:lang w:val="en-US"/>
        </w:rPr>
        <w:t>I</w:t>
      </w:r>
      <w:r w:rsidRPr="004365F8">
        <w:rPr>
          <w:rFonts w:eastAsia="Calibri" w:cs="Times New Roman"/>
          <w:szCs w:val="28"/>
        </w:rPr>
        <w:t xml:space="preserve"> порядка предоставления грантов в форме субсидий физическим </w:t>
      </w:r>
      <w:r>
        <w:rPr>
          <w:rFonts w:eastAsia="Calibri" w:cs="Times New Roman"/>
          <w:szCs w:val="28"/>
        </w:rPr>
        <w:t xml:space="preserve">        </w:t>
      </w:r>
      <w:r w:rsidRPr="004365F8">
        <w:rPr>
          <w:rFonts w:eastAsia="Calibri" w:cs="Times New Roman"/>
          <w:szCs w:val="28"/>
        </w:rPr>
        <w:t>лицам – победителям конкурса социальной рекламы, направленной на патрио</w:t>
      </w:r>
      <w:r>
        <w:rPr>
          <w:rFonts w:eastAsia="Calibri" w:cs="Times New Roman"/>
          <w:szCs w:val="28"/>
        </w:rPr>
        <w:t>-</w:t>
      </w:r>
      <w:r w:rsidRPr="004365F8">
        <w:rPr>
          <w:rFonts w:eastAsia="Calibri" w:cs="Times New Roman"/>
          <w:szCs w:val="28"/>
        </w:rPr>
        <w:t>тическое воспитание молодежи, утвержденного постановлением Админист</w:t>
      </w:r>
      <w:r>
        <w:rPr>
          <w:rFonts w:eastAsia="Calibri" w:cs="Times New Roman"/>
          <w:szCs w:val="28"/>
        </w:rPr>
        <w:t>-</w:t>
      </w:r>
      <w:r w:rsidRPr="004365F8">
        <w:rPr>
          <w:rFonts w:eastAsia="Calibri" w:cs="Times New Roman"/>
          <w:szCs w:val="28"/>
        </w:rPr>
        <w:t>рации города Сургута</w:t>
      </w:r>
      <w:r>
        <w:rPr>
          <w:rFonts w:eastAsia="Calibri" w:cs="Times New Roman"/>
          <w:szCs w:val="28"/>
        </w:rPr>
        <w:t xml:space="preserve"> </w:t>
      </w:r>
      <w:r w:rsidRPr="004365F8">
        <w:rPr>
          <w:rFonts w:eastAsia="Calibri" w:cs="Times New Roman"/>
          <w:szCs w:val="28"/>
        </w:rPr>
        <w:t>от</w:t>
      </w:r>
      <w:r>
        <w:rPr>
          <w:rFonts w:eastAsia="Calibri" w:cs="Times New Roman"/>
          <w:szCs w:val="28"/>
        </w:rPr>
        <w:t xml:space="preserve"> </w:t>
      </w:r>
      <w:r w:rsidRPr="004365F8">
        <w:rPr>
          <w:rFonts w:eastAsia="Calibri" w:cs="Times New Roman"/>
          <w:szCs w:val="28"/>
        </w:rPr>
        <w:t>________ №_____.</w:t>
      </w:r>
    </w:p>
    <w:p w:rsidR="004365F8" w:rsidRPr="004365F8" w:rsidRDefault="004365F8" w:rsidP="004365F8">
      <w:pPr>
        <w:ind w:firstLine="567"/>
        <w:jc w:val="both"/>
        <w:rPr>
          <w:rFonts w:eastAsia="Calibri" w:cs="Times New Roman"/>
          <w:szCs w:val="28"/>
        </w:rPr>
      </w:pPr>
      <w:r w:rsidRPr="004365F8">
        <w:rPr>
          <w:rFonts w:eastAsia="Calibri" w:cs="Times New Roman"/>
          <w:szCs w:val="28"/>
        </w:rPr>
        <w:t xml:space="preserve">С условиями конкурса и порядком предоставления гранта в форме </w:t>
      </w:r>
      <w:r>
        <w:rPr>
          <w:rFonts w:eastAsia="Calibri" w:cs="Times New Roman"/>
          <w:szCs w:val="28"/>
        </w:rPr>
        <w:t xml:space="preserve">                 </w:t>
      </w:r>
      <w:r w:rsidRPr="004365F8">
        <w:rPr>
          <w:rFonts w:eastAsia="Calibri" w:cs="Times New Roman"/>
          <w:szCs w:val="28"/>
        </w:rPr>
        <w:t>субсидии ознакомлен и согласен.</w:t>
      </w:r>
    </w:p>
    <w:p w:rsidR="004365F8" w:rsidRPr="004365F8" w:rsidRDefault="004365F8" w:rsidP="004365F8">
      <w:pPr>
        <w:ind w:firstLine="567"/>
        <w:jc w:val="both"/>
        <w:rPr>
          <w:rFonts w:eastAsia="Calibri" w:cs="Times New Roman"/>
          <w:szCs w:val="28"/>
        </w:rPr>
      </w:pPr>
      <w:r w:rsidRPr="004365F8">
        <w:rPr>
          <w:rFonts w:eastAsia="Calibri" w:cs="Times New Roman"/>
          <w:szCs w:val="28"/>
        </w:rPr>
        <w:t>Даю согласие Администрации города Сургута на обработку персональных данных, указанных в настоящей заявке, в соответствии с Федеральным законом от 27.07.2006 № 152-ФЗ «О персональных данных», с целью участия в конкурсе на предоставление грантов в форме субсидий.</w:t>
      </w:r>
    </w:p>
    <w:p w:rsidR="004365F8" w:rsidRPr="004365F8" w:rsidRDefault="004365F8" w:rsidP="004365F8">
      <w:pPr>
        <w:ind w:firstLine="567"/>
        <w:jc w:val="both"/>
        <w:rPr>
          <w:rFonts w:eastAsia="Calibri" w:cs="Times New Roman"/>
          <w:szCs w:val="28"/>
        </w:rPr>
      </w:pPr>
      <w:r w:rsidRPr="004365F8">
        <w:rPr>
          <w:rFonts w:eastAsia="Calibri" w:cs="Times New Roman"/>
          <w:szCs w:val="28"/>
        </w:rPr>
        <w:t xml:space="preserve">Даю согласие Администрации города Сургута на публикацию (размещение) в информационно-телекоммуникационной сети «Интернет» </w:t>
      </w:r>
      <w:r>
        <w:rPr>
          <w:rFonts w:eastAsia="Calibri" w:cs="Times New Roman"/>
          <w:szCs w:val="28"/>
        </w:rPr>
        <w:t xml:space="preserve">                        </w:t>
      </w:r>
      <w:r w:rsidRPr="004365F8">
        <w:rPr>
          <w:rFonts w:eastAsia="Calibri" w:cs="Times New Roman"/>
          <w:szCs w:val="28"/>
        </w:rPr>
        <w:t xml:space="preserve">и на официальном портале Администрации города Сургута информации о себе как соискателе гранта в форме субсидии, о подаваемой мной конкурсной работе (конкурсных работах). </w:t>
      </w:r>
    </w:p>
    <w:p w:rsidR="004365F8" w:rsidRPr="004365F8" w:rsidRDefault="004365F8" w:rsidP="004365F8">
      <w:pPr>
        <w:ind w:firstLine="567"/>
        <w:jc w:val="both"/>
        <w:rPr>
          <w:rFonts w:eastAsia="Calibri" w:cs="Times New Roman"/>
          <w:szCs w:val="28"/>
        </w:rPr>
      </w:pPr>
    </w:p>
    <w:p w:rsidR="004365F8" w:rsidRPr="004365F8" w:rsidRDefault="004365F8" w:rsidP="004365F8">
      <w:pPr>
        <w:jc w:val="both"/>
        <w:rPr>
          <w:rFonts w:eastAsia="Calibri" w:cs="Times New Roman"/>
          <w:szCs w:val="28"/>
        </w:rPr>
      </w:pPr>
      <w:r w:rsidRPr="004365F8">
        <w:rPr>
          <w:rFonts w:eastAsia="Calibri" w:cs="Times New Roman"/>
          <w:szCs w:val="28"/>
        </w:rPr>
        <w:t xml:space="preserve">Дата составления заявки </w:t>
      </w:r>
    </w:p>
    <w:p w:rsidR="004365F8" w:rsidRPr="004365F8" w:rsidRDefault="004365F8" w:rsidP="004365F8">
      <w:pPr>
        <w:jc w:val="both"/>
        <w:rPr>
          <w:rFonts w:eastAsia="Calibri" w:cs="Times New Roman"/>
          <w:sz w:val="27"/>
          <w:szCs w:val="27"/>
        </w:rPr>
      </w:pPr>
      <w:r w:rsidRPr="004365F8">
        <w:rPr>
          <w:rFonts w:eastAsia="Calibri" w:cs="Times New Roman"/>
          <w:szCs w:val="28"/>
        </w:rPr>
        <w:t>Ф</w:t>
      </w:r>
      <w:r>
        <w:rPr>
          <w:rFonts w:eastAsia="Calibri" w:cs="Times New Roman"/>
          <w:szCs w:val="28"/>
        </w:rPr>
        <w:t>.</w:t>
      </w:r>
      <w:r w:rsidRPr="004365F8">
        <w:rPr>
          <w:rFonts w:eastAsia="Calibri" w:cs="Times New Roman"/>
          <w:szCs w:val="28"/>
        </w:rPr>
        <w:t>И</w:t>
      </w:r>
      <w:r>
        <w:rPr>
          <w:rFonts w:eastAsia="Calibri" w:cs="Times New Roman"/>
          <w:szCs w:val="28"/>
        </w:rPr>
        <w:t>.</w:t>
      </w:r>
      <w:r w:rsidRPr="004365F8">
        <w:rPr>
          <w:rFonts w:eastAsia="Calibri" w:cs="Times New Roman"/>
          <w:szCs w:val="28"/>
        </w:rPr>
        <w:t>О</w:t>
      </w:r>
      <w:r>
        <w:rPr>
          <w:rFonts w:eastAsia="Calibri" w:cs="Times New Roman"/>
          <w:szCs w:val="28"/>
        </w:rPr>
        <w:t>.</w:t>
      </w:r>
      <w:r w:rsidRPr="004365F8">
        <w:rPr>
          <w:rFonts w:eastAsia="Calibri" w:cs="Times New Roman"/>
          <w:szCs w:val="28"/>
        </w:rPr>
        <w:t>, подпись</w:t>
      </w:r>
      <w:r w:rsidRPr="004365F8">
        <w:rPr>
          <w:rFonts w:eastAsia="Calibri" w:cs="Times New Roman"/>
          <w:sz w:val="27"/>
          <w:szCs w:val="27"/>
        </w:rPr>
        <w:t xml:space="preserve"> </w:t>
      </w:r>
    </w:p>
    <w:p w:rsidR="004365F8" w:rsidRDefault="004365F8" w:rsidP="004365F8">
      <w:pPr>
        <w:jc w:val="both"/>
        <w:rPr>
          <w:rFonts w:eastAsia="Calibri" w:cs="Times New Roman"/>
          <w:sz w:val="27"/>
          <w:szCs w:val="27"/>
        </w:rPr>
      </w:pPr>
    </w:p>
    <w:p w:rsidR="004365F8" w:rsidRDefault="004365F8" w:rsidP="004365F8">
      <w:pPr>
        <w:ind w:firstLine="709"/>
        <w:jc w:val="both"/>
        <w:rPr>
          <w:rFonts w:eastAsia="Calibri" w:cs="Times New Roman"/>
          <w:sz w:val="27"/>
          <w:szCs w:val="27"/>
        </w:rPr>
      </w:pPr>
      <w:r w:rsidRPr="004365F8">
        <w:rPr>
          <w:rFonts w:eastAsia="Calibri" w:cs="Times New Roman"/>
          <w:sz w:val="27"/>
          <w:szCs w:val="27"/>
        </w:rPr>
        <w:t>Приложение:</w:t>
      </w:r>
    </w:p>
    <w:p w:rsidR="004365F8" w:rsidRPr="004365F8" w:rsidRDefault="004365F8" w:rsidP="004365F8">
      <w:pPr>
        <w:ind w:firstLine="709"/>
        <w:jc w:val="both"/>
        <w:rPr>
          <w:rFonts w:eastAsia="Calibri" w:cs="Times New Roman"/>
          <w:sz w:val="27"/>
          <w:szCs w:val="27"/>
        </w:rPr>
      </w:pPr>
      <w:r>
        <w:rPr>
          <w:rFonts w:eastAsia="Times New Roman" w:cs="Times New Roman"/>
          <w:szCs w:val="28"/>
        </w:rPr>
        <w:t>1. К</w:t>
      </w:r>
      <w:r w:rsidRPr="004365F8">
        <w:rPr>
          <w:rFonts w:eastAsia="Times New Roman" w:cs="Times New Roman"/>
          <w:szCs w:val="28"/>
        </w:rPr>
        <w:t xml:space="preserve">опия паспорта </w:t>
      </w:r>
      <w:r w:rsidRPr="004365F8">
        <w:rPr>
          <w:rFonts w:eastAsia="Calibri" w:cs="Times New Roman"/>
          <w:szCs w:val="28"/>
        </w:rPr>
        <w:t>с данными о регистрации по месту жительства</w:t>
      </w:r>
      <w:r>
        <w:rPr>
          <w:rFonts w:eastAsia="Calibri" w:cs="Times New Roman"/>
          <w:szCs w:val="28"/>
        </w:rPr>
        <w:t>.</w:t>
      </w:r>
    </w:p>
    <w:p w:rsidR="004365F8" w:rsidRPr="004365F8" w:rsidRDefault="004365F8" w:rsidP="004365F8">
      <w:pPr>
        <w:ind w:firstLine="709"/>
        <w:jc w:val="both"/>
        <w:rPr>
          <w:rFonts w:eastAsia="Calibri" w:cs="Times New Roman"/>
          <w:szCs w:val="28"/>
        </w:rPr>
      </w:pPr>
      <w:r>
        <w:rPr>
          <w:rFonts w:eastAsia="Calibri" w:cs="Times New Roman"/>
          <w:szCs w:val="28"/>
        </w:rPr>
        <w:t>2. С</w:t>
      </w:r>
      <w:r w:rsidRPr="004365F8">
        <w:rPr>
          <w:rFonts w:eastAsia="Calibri" w:cs="Times New Roman"/>
          <w:szCs w:val="28"/>
        </w:rPr>
        <w:t xml:space="preserve">правка с места работы или учебы в организации, осуществляющей деятельность на территории города Сургута, в случае если соискатель гранта </w:t>
      </w:r>
      <w:r>
        <w:rPr>
          <w:rFonts w:eastAsia="Calibri" w:cs="Times New Roman"/>
          <w:szCs w:val="28"/>
        </w:rPr>
        <w:t xml:space="preserve">                     </w:t>
      </w:r>
      <w:r w:rsidRPr="004365F8">
        <w:rPr>
          <w:rFonts w:eastAsia="Calibri" w:cs="Times New Roman"/>
          <w:szCs w:val="28"/>
        </w:rPr>
        <w:t>в форме субсидии зарегистрирован на территории другого населенного пункта</w:t>
      </w:r>
      <w:r>
        <w:rPr>
          <w:rFonts w:eastAsia="Calibri" w:cs="Times New Roman"/>
          <w:szCs w:val="28"/>
        </w:rPr>
        <w:t>.</w:t>
      </w:r>
    </w:p>
    <w:p w:rsidR="004365F8" w:rsidRPr="004365F8" w:rsidRDefault="004365F8" w:rsidP="004365F8">
      <w:pPr>
        <w:ind w:firstLine="709"/>
        <w:jc w:val="both"/>
        <w:rPr>
          <w:rFonts w:eastAsia="Calibri" w:cs="Times New Roman"/>
          <w:szCs w:val="28"/>
        </w:rPr>
      </w:pPr>
      <w:r>
        <w:rPr>
          <w:rFonts w:eastAsia="Calibri" w:cs="Times New Roman"/>
          <w:szCs w:val="28"/>
        </w:rPr>
        <w:t>3. Б</w:t>
      </w:r>
      <w:r w:rsidRPr="004365F8">
        <w:rPr>
          <w:rFonts w:eastAsia="Calibri" w:cs="Times New Roman"/>
          <w:szCs w:val="28"/>
        </w:rPr>
        <w:t>анковские реквизиты</w:t>
      </w:r>
      <w:r>
        <w:rPr>
          <w:rFonts w:eastAsia="Calibri" w:cs="Times New Roman"/>
          <w:szCs w:val="28"/>
        </w:rPr>
        <w:t>.</w:t>
      </w:r>
    </w:p>
    <w:p w:rsidR="004365F8" w:rsidRPr="004365F8" w:rsidRDefault="004365F8" w:rsidP="004365F8">
      <w:pPr>
        <w:ind w:firstLine="709"/>
        <w:jc w:val="both"/>
        <w:rPr>
          <w:rFonts w:eastAsia="Calibri" w:cs="Times New Roman"/>
          <w:szCs w:val="28"/>
        </w:rPr>
      </w:pPr>
      <w:r>
        <w:rPr>
          <w:rFonts w:eastAsia="Calibri" w:cs="Times New Roman"/>
          <w:szCs w:val="28"/>
        </w:rPr>
        <w:t>4. К</w:t>
      </w:r>
      <w:r w:rsidRPr="004365F8">
        <w:rPr>
          <w:rFonts w:eastAsia="Calibri" w:cs="Times New Roman"/>
          <w:szCs w:val="28"/>
        </w:rPr>
        <w:t xml:space="preserve">онкурсная работа. </w:t>
      </w:r>
    </w:p>
    <w:p w:rsidR="004365F8" w:rsidRPr="004365F8" w:rsidRDefault="004365F8" w:rsidP="004365F8">
      <w:pPr>
        <w:numPr>
          <w:ilvl w:val="0"/>
          <w:numId w:val="1"/>
        </w:numPr>
        <w:spacing w:after="200" w:line="276" w:lineRule="auto"/>
        <w:jc w:val="both"/>
        <w:rPr>
          <w:rFonts w:eastAsia="Calibri" w:cs="Times New Roman"/>
          <w:sz w:val="27"/>
          <w:szCs w:val="27"/>
        </w:rPr>
      </w:pPr>
      <w:r w:rsidRPr="004365F8">
        <w:rPr>
          <w:rFonts w:eastAsia="Calibri" w:cs="Times New Roman"/>
          <w:sz w:val="27"/>
          <w:szCs w:val="27"/>
        </w:rPr>
        <w:br w:type="page"/>
      </w:r>
    </w:p>
    <w:p w:rsidR="004365F8" w:rsidRPr="004365F8" w:rsidRDefault="004365F8" w:rsidP="004365F8">
      <w:pPr>
        <w:ind w:left="5246" w:firstLine="708"/>
        <w:jc w:val="both"/>
        <w:rPr>
          <w:rFonts w:eastAsia="Calibri" w:cs="Times New Roman"/>
          <w:szCs w:val="28"/>
        </w:rPr>
      </w:pPr>
      <w:r w:rsidRPr="004365F8">
        <w:rPr>
          <w:rFonts w:eastAsia="Calibri" w:cs="Times New Roman"/>
          <w:szCs w:val="28"/>
        </w:rPr>
        <w:t>Приложение 2</w:t>
      </w:r>
    </w:p>
    <w:p w:rsidR="004365F8" w:rsidRPr="004365F8" w:rsidRDefault="004365F8" w:rsidP="004365F8">
      <w:pPr>
        <w:ind w:left="5954"/>
        <w:rPr>
          <w:rFonts w:eastAsia="Times New Roman" w:cs="Times New Roman"/>
          <w:szCs w:val="28"/>
          <w:lang w:eastAsia="ru-RU"/>
        </w:rPr>
      </w:pPr>
      <w:r w:rsidRPr="004365F8">
        <w:rPr>
          <w:rFonts w:eastAsia="Times New Roman" w:cs="Times New Roman"/>
          <w:szCs w:val="28"/>
          <w:lang w:eastAsia="ru-RU"/>
        </w:rPr>
        <w:t>к порядку предоставления грантов в форме субсидий</w:t>
      </w:r>
    </w:p>
    <w:p w:rsidR="004365F8" w:rsidRDefault="004365F8" w:rsidP="004365F8">
      <w:pPr>
        <w:ind w:left="5954"/>
        <w:rPr>
          <w:rFonts w:eastAsia="Times New Roman" w:cs="Times New Roman"/>
          <w:szCs w:val="28"/>
          <w:lang w:eastAsia="ru-RU"/>
        </w:rPr>
      </w:pPr>
      <w:r w:rsidRPr="004365F8">
        <w:rPr>
          <w:rFonts w:eastAsia="Times New Roman" w:cs="Times New Roman"/>
          <w:szCs w:val="28"/>
          <w:lang w:eastAsia="ru-RU"/>
        </w:rPr>
        <w:t xml:space="preserve">физическим лицам – победителям конкурса социальной рекламы, направленной </w:t>
      </w:r>
    </w:p>
    <w:p w:rsidR="004365F8" w:rsidRPr="004365F8" w:rsidRDefault="004365F8" w:rsidP="004365F8">
      <w:pPr>
        <w:ind w:left="5954"/>
        <w:rPr>
          <w:rFonts w:eastAsia="Times New Roman" w:cs="Times New Roman"/>
          <w:szCs w:val="28"/>
          <w:lang w:eastAsia="ru-RU"/>
        </w:rPr>
      </w:pPr>
      <w:r w:rsidRPr="004365F8">
        <w:rPr>
          <w:rFonts w:eastAsia="Times New Roman" w:cs="Times New Roman"/>
          <w:szCs w:val="28"/>
          <w:lang w:eastAsia="ru-RU"/>
        </w:rPr>
        <w:t>на патриотическое воспитание молодежи</w:t>
      </w:r>
    </w:p>
    <w:p w:rsidR="004365F8" w:rsidRDefault="004365F8" w:rsidP="004365F8">
      <w:pPr>
        <w:jc w:val="center"/>
        <w:rPr>
          <w:rFonts w:eastAsia="Calibri" w:cs="Times New Roman"/>
          <w:szCs w:val="28"/>
        </w:rPr>
      </w:pPr>
    </w:p>
    <w:p w:rsidR="004365F8" w:rsidRPr="004365F8" w:rsidRDefault="004365F8" w:rsidP="004365F8">
      <w:pPr>
        <w:jc w:val="center"/>
        <w:rPr>
          <w:rFonts w:eastAsia="Calibri" w:cs="Times New Roman"/>
          <w:szCs w:val="28"/>
        </w:rPr>
      </w:pPr>
    </w:p>
    <w:p w:rsidR="004365F8" w:rsidRPr="004365F8" w:rsidRDefault="004365F8" w:rsidP="004365F8">
      <w:pPr>
        <w:jc w:val="center"/>
        <w:rPr>
          <w:rFonts w:eastAsia="Calibri" w:cs="Times New Roman"/>
          <w:szCs w:val="28"/>
        </w:rPr>
      </w:pPr>
      <w:r w:rsidRPr="004365F8">
        <w:rPr>
          <w:rFonts w:eastAsia="Calibri" w:cs="Times New Roman"/>
          <w:szCs w:val="28"/>
        </w:rPr>
        <w:t>Оценочная ведомость</w:t>
      </w:r>
    </w:p>
    <w:p w:rsidR="004365F8" w:rsidRPr="004365F8" w:rsidRDefault="004365F8" w:rsidP="004365F8">
      <w:pPr>
        <w:jc w:val="center"/>
        <w:rPr>
          <w:rFonts w:eastAsia="Calibri" w:cs="Times New Roman"/>
          <w:szCs w:val="28"/>
        </w:rPr>
      </w:pPr>
      <w:r w:rsidRPr="004365F8">
        <w:rPr>
          <w:rFonts w:eastAsia="Calibri" w:cs="Times New Roman"/>
          <w:szCs w:val="28"/>
        </w:rPr>
        <w:t xml:space="preserve">конкурса социальной рекламы, направленной </w:t>
      </w:r>
    </w:p>
    <w:p w:rsidR="004365F8" w:rsidRPr="004365F8" w:rsidRDefault="004365F8" w:rsidP="004365F8">
      <w:pPr>
        <w:jc w:val="center"/>
        <w:rPr>
          <w:rFonts w:eastAsia="Calibri" w:cs="Times New Roman"/>
          <w:szCs w:val="28"/>
        </w:rPr>
      </w:pPr>
      <w:r w:rsidRPr="004365F8">
        <w:rPr>
          <w:rFonts w:eastAsia="Calibri" w:cs="Times New Roman"/>
          <w:szCs w:val="28"/>
        </w:rPr>
        <w:t>на патриотическое воспитание молодежи</w:t>
      </w:r>
    </w:p>
    <w:p w:rsidR="004365F8" w:rsidRPr="004365F8" w:rsidRDefault="004365F8" w:rsidP="004365F8">
      <w:pPr>
        <w:rPr>
          <w:rFonts w:ascii="Calibri" w:eastAsia="Calibri" w:hAnsi="Calibri" w:cs="Times New Roman"/>
          <w:sz w:val="22"/>
        </w:rPr>
      </w:pPr>
    </w:p>
    <w:tbl>
      <w:tblPr>
        <w:tblStyle w:val="1"/>
        <w:tblW w:w="9767" w:type="dxa"/>
        <w:tblLook w:val="04A0" w:firstRow="1" w:lastRow="0" w:firstColumn="1" w:lastColumn="0" w:noHBand="0" w:noVBand="1"/>
      </w:tblPr>
      <w:tblGrid>
        <w:gridCol w:w="290"/>
        <w:gridCol w:w="1063"/>
        <w:gridCol w:w="1340"/>
        <w:gridCol w:w="1427"/>
        <w:gridCol w:w="1100"/>
        <w:gridCol w:w="1439"/>
        <w:gridCol w:w="1249"/>
        <w:gridCol w:w="1111"/>
        <w:gridCol w:w="748"/>
      </w:tblGrid>
      <w:tr w:rsidR="004365F8" w:rsidRPr="004365F8" w:rsidTr="004365F8">
        <w:trPr>
          <w:trHeight w:val="300"/>
        </w:trPr>
        <w:tc>
          <w:tcPr>
            <w:tcW w:w="473" w:type="dxa"/>
            <w:vMerge w:val="restart"/>
          </w:tcPr>
          <w:p w:rsidR="004365F8" w:rsidRPr="004365F8" w:rsidRDefault="004365F8" w:rsidP="004365F8">
            <w:pPr>
              <w:ind w:left="-255" w:right="-238"/>
              <w:jc w:val="center"/>
              <w:rPr>
                <w:rFonts w:eastAsia="Times New Roman" w:cs="Times New Roman"/>
                <w:sz w:val="18"/>
                <w:szCs w:val="18"/>
                <w:lang w:eastAsia="ru-RU"/>
              </w:rPr>
            </w:pPr>
            <w:r w:rsidRPr="004365F8">
              <w:rPr>
                <w:rFonts w:eastAsia="Times New Roman" w:cs="Times New Roman"/>
                <w:sz w:val="18"/>
                <w:szCs w:val="18"/>
                <w:lang w:eastAsia="ru-RU"/>
              </w:rPr>
              <w:t>№</w:t>
            </w:r>
          </w:p>
          <w:p w:rsidR="004365F8" w:rsidRPr="004365F8" w:rsidRDefault="004365F8" w:rsidP="004365F8">
            <w:pPr>
              <w:ind w:left="-255" w:right="-238"/>
              <w:jc w:val="center"/>
              <w:rPr>
                <w:rFonts w:eastAsia="Times New Roman" w:cs="Times New Roman"/>
                <w:sz w:val="18"/>
                <w:szCs w:val="18"/>
                <w:lang w:eastAsia="ru-RU"/>
              </w:rPr>
            </w:pPr>
            <w:r w:rsidRPr="004365F8">
              <w:rPr>
                <w:rFonts w:eastAsia="Times New Roman" w:cs="Times New Roman"/>
                <w:sz w:val="18"/>
                <w:szCs w:val="18"/>
                <w:lang w:eastAsia="ru-RU"/>
              </w:rPr>
              <w:t>п/п</w:t>
            </w:r>
          </w:p>
        </w:tc>
        <w:tc>
          <w:tcPr>
            <w:tcW w:w="1067" w:type="dxa"/>
            <w:vMerge w:val="restart"/>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Ф</w:t>
            </w:r>
            <w:r>
              <w:rPr>
                <w:rFonts w:eastAsia="Times New Roman" w:cs="Times New Roman"/>
                <w:sz w:val="18"/>
                <w:szCs w:val="18"/>
                <w:lang w:eastAsia="ru-RU"/>
              </w:rPr>
              <w:t>.</w:t>
            </w:r>
            <w:r w:rsidRPr="004365F8">
              <w:rPr>
                <w:rFonts w:eastAsia="Times New Roman" w:cs="Times New Roman"/>
                <w:sz w:val="18"/>
                <w:szCs w:val="18"/>
                <w:lang w:eastAsia="ru-RU"/>
              </w:rPr>
              <w:t>И</w:t>
            </w:r>
            <w:r>
              <w:rPr>
                <w:rFonts w:eastAsia="Times New Roman" w:cs="Times New Roman"/>
                <w:sz w:val="18"/>
                <w:szCs w:val="18"/>
                <w:lang w:eastAsia="ru-RU"/>
              </w:rPr>
              <w:t>.</w:t>
            </w:r>
            <w:r w:rsidRPr="004365F8">
              <w:rPr>
                <w:rFonts w:eastAsia="Times New Roman" w:cs="Times New Roman"/>
                <w:sz w:val="18"/>
                <w:szCs w:val="18"/>
                <w:lang w:eastAsia="ru-RU"/>
              </w:rPr>
              <w:t>О</w:t>
            </w:r>
            <w:r>
              <w:rPr>
                <w:rFonts w:eastAsia="Times New Roman" w:cs="Times New Roman"/>
                <w:sz w:val="18"/>
                <w:szCs w:val="18"/>
                <w:lang w:eastAsia="ru-RU"/>
              </w:rPr>
              <w:t>.</w:t>
            </w:r>
          </w:p>
          <w:p w:rsid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 xml:space="preserve">соискателя гранта </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в форме субсидии</w:t>
            </w:r>
          </w:p>
        </w:tc>
        <w:tc>
          <w:tcPr>
            <w:tcW w:w="1115" w:type="dxa"/>
            <w:vMerge w:val="restart"/>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Наименование конкурсных работ в заявке</w:t>
            </w:r>
          </w:p>
        </w:tc>
        <w:tc>
          <w:tcPr>
            <w:tcW w:w="6349" w:type="dxa"/>
            <w:gridSpan w:val="5"/>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Критерии оценки</w:t>
            </w:r>
          </w:p>
        </w:tc>
        <w:tc>
          <w:tcPr>
            <w:tcW w:w="763" w:type="dxa"/>
            <w:vMerge w:val="restart"/>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r>
      <w:tr w:rsidR="004365F8" w:rsidRPr="004365F8" w:rsidTr="004365F8">
        <w:trPr>
          <w:trHeight w:val="225"/>
        </w:trPr>
        <w:tc>
          <w:tcPr>
            <w:tcW w:w="473" w:type="dxa"/>
            <w:vMerge/>
          </w:tcPr>
          <w:p w:rsidR="004365F8" w:rsidRPr="004365F8" w:rsidRDefault="004365F8" w:rsidP="004365F8">
            <w:pPr>
              <w:rPr>
                <w:rFonts w:eastAsia="Times New Roman" w:cs="Times New Roman"/>
                <w:sz w:val="18"/>
                <w:szCs w:val="18"/>
                <w:lang w:eastAsia="ru-RU"/>
              </w:rPr>
            </w:pPr>
          </w:p>
        </w:tc>
        <w:tc>
          <w:tcPr>
            <w:tcW w:w="1067" w:type="dxa"/>
            <w:vMerge/>
          </w:tcPr>
          <w:p w:rsidR="004365F8" w:rsidRPr="004365F8" w:rsidRDefault="004365F8" w:rsidP="004365F8">
            <w:pPr>
              <w:rPr>
                <w:rFonts w:eastAsia="Times New Roman" w:cs="Times New Roman"/>
                <w:sz w:val="18"/>
                <w:szCs w:val="18"/>
                <w:lang w:eastAsia="ru-RU"/>
              </w:rPr>
            </w:pPr>
          </w:p>
        </w:tc>
        <w:tc>
          <w:tcPr>
            <w:tcW w:w="1115" w:type="dxa"/>
            <w:vMerge/>
          </w:tcPr>
          <w:p w:rsidR="004365F8" w:rsidRPr="004365F8" w:rsidRDefault="004365F8" w:rsidP="004365F8">
            <w:pPr>
              <w:rPr>
                <w:rFonts w:eastAsia="Times New Roman" w:cs="Times New Roman"/>
                <w:sz w:val="18"/>
                <w:szCs w:val="18"/>
                <w:lang w:eastAsia="ru-RU"/>
              </w:rPr>
            </w:pPr>
          </w:p>
        </w:tc>
        <w:tc>
          <w:tcPr>
            <w:tcW w:w="1438" w:type="dxa"/>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убедительность</w:t>
            </w:r>
          </w:p>
          <w:p w:rsid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 xml:space="preserve">и сила воздействия </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на аудиторию</w:t>
            </w:r>
          </w:p>
        </w:tc>
        <w:tc>
          <w:tcPr>
            <w:tcW w:w="1113" w:type="dxa"/>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социальная</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значимость</w:t>
            </w:r>
          </w:p>
        </w:tc>
        <w:tc>
          <w:tcPr>
            <w:tcW w:w="1443" w:type="dxa"/>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оригинальность</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идеи и замысла</w:t>
            </w:r>
          </w:p>
        </w:tc>
        <w:tc>
          <w:tcPr>
            <w:tcW w:w="1233" w:type="dxa"/>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качество</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технического исполнения</w:t>
            </w:r>
          </w:p>
        </w:tc>
        <w:tc>
          <w:tcPr>
            <w:tcW w:w="1122" w:type="dxa"/>
          </w:tcPr>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глубина</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проработки</w:t>
            </w:r>
          </w:p>
          <w:p w:rsidR="004365F8" w:rsidRPr="004365F8" w:rsidRDefault="004365F8" w:rsidP="004365F8">
            <w:pPr>
              <w:jc w:val="center"/>
              <w:rPr>
                <w:rFonts w:eastAsia="Times New Roman" w:cs="Times New Roman"/>
                <w:sz w:val="18"/>
                <w:szCs w:val="18"/>
                <w:lang w:eastAsia="ru-RU"/>
              </w:rPr>
            </w:pPr>
            <w:r w:rsidRPr="004365F8">
              <w:rPr>
                <w:rFonts w:eastAsia="Times New Roman" w:cs="Times New Roman"/>
                <w:sz w:val="18"/>
                <w:szCs w:val="18"/>
                <w:lang w:eastAsia="ru-RU"/>
              </w:rPr>
              <w:t>темы</w:t>
            </w:r>
          </w:p>
        </w:tc>
        <w:tc>
          <w:tcPr>
            <w:tcW w:w="763" w:type="dxa"/>
            <w:vMerge/>
          </w:tcPr>
          <w:p w:rsidR="004365F8" w:rsidRPr="004365F8" w:rsidRDefault="004365F8" w:rsidP="004365F8">
            <w:pPr>
              <w:rPr>
                <w:rFonts w:eastAsia="Times New Roman" w:cs="Times New Roman"/>
                <w:sz w:val="18"/>
                <w:szCs w:val="18"/>
                <w:lang w:eastAsia="ru-RU"/>
              </w:rPr>
            </w:pPr>
          </w:p>
        </w:tc>
      </w:tr>
      <w:tr w:rsidR="004365F8" w:rsidRPr="004365F8" w:rsidTr="007C4CF4">
        <w:tc>
          <w:tcPr>
            <w:tcW w:w="473"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1067" w:type="dxa"/>
          </w:tcPr>
          <w:p w:rsidR="004365F8" w:rsidRPr="004365F8" w:rsidRDefault="004365F8" w:rsidP="004365F8">
            <w:pPr>
              <w:rPr>
                <w:rFonts w:eastAsia="Times New Roman" w:cs="Times New Roman"/>
                <w:sz w:val="18"/>
                <w:szCs w:val="18"/>
                <w:lang w:eastAsia="ru-RU"/>
              </w:rPr>
            </w:pPr>
          </w:p>
        </w:tc>
        <w:tc>
          <w:tcPr>
            <w:tcW w:w="1115" w:type="dxa"/>
          </w:tcPr>
          <w:p w:rsidR="004365F8" w:rsidRPr="004365F8" w:rsidRDefault="004365F8" w:rsidP="004365F8">
            <w:pPr>
              <w:rPr>
                <w:rFonts w:eastAsia="Times New Roman" w:cs="Times New Roman"/>
                <w:sz w:val="18"/>
                <w:szCs w:val="18"/>
                <w:lang w:eastAsia="ru-RU"/>
              </w:rPr>
            </w:pPr>
          </w:p>
        </w:tc>
        <w:tc>
          <w:tcPr>
            <w:tcW w:w="1438" w:type="dxa"/>
          </w:tcPr>
          <w:p w:rsidR="004365F8" w:rsidRPr="004365F8" w:rsidRDefault="004365F8" w:rsidP="004365F8">
            <w:pPr>
              <w:rPr>
                <w:rFonts w:eastAsia="Times New Roman" w:cs="Times New Roman"/>
                <w:sz w:val="18"/>
                <w:szCs w:val="18"/>
                <w:lang w:eastAsia="ru-RU"/>
              </w:rPr>
            </w:pPr>
          </w:p>
        </w:tc>
        <w:tc>
          <w:tcPr>
            <w:tcW w:w="1113" w:type="dxa"/>
          </w:tcPr>
          <w:p w:rsidR="004365F8" w:rsidRPr="004365F8" w:rsidRDefault="004365F8" w:rsidP="004365F8">
            <w:pPr>
              <w:rPr>
                <w:rFonts w:eastAsia="Times New Roman" w:cs="Times New Roman"/>
                <w:sz w:val="18"/>
                <w:szCs w:val="18"/>
                <w:lang w:eastAsia="ru-RU"/>
              </w:rPr>
            </w:pPr>
          </w:p>
        </w:tc>
        <w:tc>
          <w:tcPr>
            <w:tcW w:w="1443" w:type="dxa"/>
          </w:tcPr>
          <w:p w:rsidR="004365F8" w:rsidRPr="004365F8" w:rsidRDefault="004365F8" w:rsidP="004365F8">
            <w:pPr>
              <w:rPr>
                <w:rFonts w:eastAsia="Times New Roman" w:cs="Times New Roman"/>
                <w:sz w:val="18"/>
                <w:szCs w:val="18"/>
                <w:lang w:eastAsia="ru-RU"/>
              </w:rPr>
            </w:pPr>
          </w:p>
        </w:tc>
        <w:tc>
          <w:tcPr>
            <w:tcW w:w="1233" w:type="dxa"/>
          </w:tcPr>
          <w:p w:rsidR="004365F8" w:rsidRPr="004365F8" w:rsidRDefault="004365F8" w:rsidP="004365F8">
            <w:pPr>
              <w:rPr>
                <w:rFonts w:eastAsia="Times New Roman" w:cs="Times New Roman"/>
                <w:sz w:val="18"/>
                <w:szCs w:val="18"/>
                <w:lang w:eastAsia="ru-RU"/>
              </w:rPr>
            </w:pPr>
          </w:p>
        </w:tc>
        <w:tc>
          <w:tcPr>
            <w:tcW w:w="1122" w:type="dxa"/>
          </w:tcPr>
          <w:p w:rsidR="004365F8" w:rsidRPr="004365F8" w:rsidRDefault="004365F8" w:rsidP="004365F8">
            <w:pPr>
              <w:rPr>
                <w:rFonts w:eastAsia="Times New Roman" w:cs="Times New Roman"/>
                <w:sz w:val="18"/>
                <w:szCs w:val="18"/>
                <w:lang w:eastAsia="ru-RU"/>
              </w:rPr>
            </w:pPr>
          </w:p>
        </w:tc>
        <w:tc>
          <w:tcPr>
            <w:tcW w:w="763"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473"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1067" w:type="dxa"/>
          </w:tcPr>
          <w:p w:rsidR="004365F8" w:rsidRPr="004365F8" w:rsidRDefault="004365F8" w:rsidP="004365F8">
            <w:pPr>
              <w:rPr>
                <w:rFonts w:eastAsia="Times New Roman" w:cs="Times New Roman"/>
                <w:sz w:val="18"/>
                <w:szCs w:val="18"/>
                <w:lang w:eastAsia="ru-RU"/>
              </w:rPr>
            </w:pPr>
          </w:p>
        </w:tc>
        <w:tc>
          <w:tcPr>
            <w:tcW w:w="1115" w:type="dxa"/>
          </w:tcPr>
          <w:p w:rsidR="004365F8" w:rsidRPr="004365F8" w:rsidRDefault="004365F8" w:rsidP="004365F8">
            <w:pPr>
              <w:rPr>
                <w:rFonts w:eastAsia="Times New Roman" w:cs="Times New Roman"/>
                <w:sz w:val="18"/>
                <w:szCs w:val="18"/>
                <w:lang w:eastAsia="ru-RU"/>
              </w:rPr>
            </w:pPr>
          </w:p>
        </w:tc>
        <w:tc>
          <w:tcPr>
            <w:tcW w:w="1438" w:type="dxa"/>
          </w:tcPr>
          <w:p w:rsidR="004365F8" w:rsidRPr="004365F8" w:rsidRDefault="004365F8" w:rsidP="004365F8">
            <w:pPr>
              <w:rPr>
                <w:rFonts w:eastAsia="Times New Roman" w:cs="Times New Roman"/>
                <w:sz w:val="18"/>
                <w:szCs w:val="18"/>
                <w:lang w:eastAsia="ru-RU"/>
              </w:rPr>
            </w:pPr>
          </w:p>
        </w:tc>
        <w:tc>
          <w:tcPr>
            <w:tcW w:w="1113" w:type="dxa"/>
          </w:tcPr>
          <w:p w:rsidR="004365F8" w:rsidRPr="004365F8" w:rsidRDefault="004365F8" w:rsidP="004365F8">
            <w:pPr>
              <w:rPr>
                <w:rFonts w:eastAsia="Times New Roman" w:cs="Times New Roman"/>
                <w:sz w:val="18"/>
                <w:szCs w:val="18"/>
                <w:lang w:eastAsia="ru-RU"/>
              </w:rPr>
            </w:pPr>
          </w:p>
        </w:tc>
        <w:tc>
          <w:tcPr>
            <w:tcW w:w="1443" w:type="dxa"/>
          </w:tcPr>
          <w:p w:rsidR="004365F8" w:rsidRPr="004365F8" w:rsidRDefault="004365F8" w:rsidP="004365F8">
            <w:pPr>
              <w:rPr>
                <w:rFonts w:eastAsia="Times New Roman" w:cs="Times New Roman"/>
                <w:sz w:val="18"/>
                <w:szCs w:val="18"/>
                <w:lang w:eastAsia="ru-RU"/>
              </w:rPr>
            </w:pPr>
          </w:p>
        </w:tc>
        <w:tc>
          <w:tcPr>
            <w:tcW w:w="1233" w:type="dxa"/>
          </w:tcPr>
          <w:p w:rsidR="004365F8" w:rsidRPr="004365F8" w:rsidRDefault="004365F8" w:rsidP="004365F8">
            <w:pPr>
              <w:rPr>
                <w:rFonts w:eastAsia="Times New Roman" w:cs="Times New Roman"/>
                <w:sz w:val="18"/>
                <w:szCs w:val="18"/>
                <w:lang w:eastAsia="ru-RU"/>
              </w:rPr>
            </w:pPr>
          </w:p>
        </w:tc>
        <w:tc>
          <w:tcPr>
            <w:tcW w:w="1122" w:type="dxa"/>
          </w:tcPr>
          <w:p w:rsidR="004365F8" w:rsidRPr="004365F8" w:rsidRDefault="004365F8" w:rsidP="004365F8">
            <w:pPr>
              <w:rPr>
                <w:rFonts w:eastAsia="Times New Roman" w:cs="Times New Roman"/>
                <w:sz w:val="18"/>
                <w:szCs w:val="18"/>
                <w:lang w:eastAsia="ru-RU"/>
              </w:rPr>
            </w:pPr>
          </w:p>
        </w:tc>
        <w:tc>
          <w:tcPr>
            <w:tcW w:w="763"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473"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1067" w:type="dxa"/>
          </w:tcPr>
          <w:p w:rsidR="004365F8" w:rsidRPr="004365F8" w:rsidRDefault="004365F8" w:rsidP="004365F8">
            <w:pPr>
              <w:rPr>
                <w:rFonts w:eastAsia="Times New Roman" w:cs="Times New Roman"/>
                <w:sz w:val="18"/>
                <w:szCs w:val="18"/>
                <w:lang w:eastAsia="ru-RU"/>
              </w:rPr>
            </w:pPr>
          </w:p>
        </w:tc>
        <w:tc>
          <w:tcPr>
            <w:tcW w:w="1115" w:type="dxa"/>
          </w:tcPr>
          <w:p w:rsidR="004365F8" w:rsidRPr="004365F8" w:rsidRDefault="004365F8" w:rsidP="004365F8">
            <w:pPr>
              <w:rPr>
                <w:rFonts w:eastAsia="Times New Roman" w:cs="Times New Roman"/>
                <w:sz w:val="18"/>
                <w:szCs w:val="18"/>
                <w:lang w:eastAsia="ru-RU"/>
              </w:rPr>
            </w:pPr>
          </w:p>
        </w:tc>
        <w:tc>
          <w:tcPr>
            <w:tcW w:w="1438" w:type="dxa"/>
          </w:tcPr>
          <w:p w:rsidR="004365F8" w:rsidRPr="004365F8" w:rsidRDefault="004365F8" w:rsidP="004365F8">
            <w:pPr>
              <w:rPr>
                <w:rFonts w:eastAsia="Times New Roman" w:cs="Times New Roman"/>
                <w:sz w:val="18"/>
                <w:szCs w:val="18"/>
                <w:lang w:eastAsia="ru-RU"/>
              </w:rPr>
            </w:pPr>
          </w:p>
        </w:tc>
        <w:tc>
          <w:tcPr>
            <w:tcW w:w="1113" w:type="dxa"/>
          </w:tcPr>
          <w:p w:rsidR="004365F8" w:rsidRPr="004365F8" w:rsidRDefault="004365F8" w:rsidP="004365F8">
            <w:pPr>
              <w:rPr>
                <w:rFonts w:eastAsia="Times New Roman" w:cs="Times New Roman"/>
                <w:sz w:val="18"/>
                <w:szCs w:val="18"/>
                <w:lang w:eastAsia="ru-RU"/>
              </w:rPr>
            </w:pPr>
          </w:p>
        </w:tc>
        <w:tc>
          <w:tcPr>
            <w:tcW w:w="1443" w:type="dxa"/>
          </w:tcPr>
          <w:p w:rsidR="004365F8" w:rsidRPr="004365F8" w:rsidRDefault="004365F8" w:rsidP="004365F8">
            <w:pPr>
              <w:rPr>
                <w:rFonts w:eastAsia="Times New Roman" w:cs="Times New Roman"/>
                <w:sz w:val="18"/>
                <w:szCs w:val="18"/>
                <w:lang w:eastAsia="ru-RU"/>
              </w:rPr>
            </w:pPr>
          </w:p>
        </w:tc>
        <w:tc>
          <w:tcPr>
            <w:tcW w:w="1233" w:type="dxa"/>
          </w:tcPr>
          <w:p w:rsidR="004365F8" w:rsidRPr="004365F8" w:rsidRDefault="004365F8" w:rsidP="004365F8">
            <w:pPr>
              <w:rPr>
                <w:rFonts w:eastAsia="Times New Roman" w:cs="Times New Roman"/>
                <w:sz w:val="18"/>
                <w:szCs w:val="18"/>
                <w:lang w:eastAsia="ru-RU"/>
              </w:rPr>
            </w:pPr>
          </w:p>
        </w:tc>
        <w:tc>
          <w:tcPr>
            <w:tcW w:w="1122" w:type="dxa"/>
          </w:tcPr>
          <w:p w:rsidR="004365F8" w:rsidRPr="004365F8" w:rsidRDefault="004365F8" w:rsidP="004365F8">
            <w:pPr>
              <w:rPr>
                <w:rFonts w:eastAsia="Times New Roman" w:cs="Times New Roman"/>
                <w:sz w:val="18"/>
                <w:szCs w:val="18"/>
                <w:lang w:eastAsia="ru-RU"/>
              </w:rPr>
            </w:pPr>
          </w:p>
        </w:tc>
        <w:tc>
          <w:tcPr>
            <w:tcW w:w="763"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473"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1067" w:type="dxa"/>
          </w:tcPr>
          <w:p w:rsidR="004365F8" w:rsidRPr="004365F8" w:rsidRDefault="004365F8" w:rsidP="004365F8">
            <w:pPr>
              <w:rPr>
                <w:rFonts w:eastAsia="Times New Roman" w:cs="Times New Roman"/>
                <w:sz w:val="18"/>
                <w:szCs w:val="18"/>
                <w:lang w:eastAsia="ru-RU"/>
              </w:rPr>
            </w:pPr>
          </w:p>
        </w:tc>
        <w:tc>
          <w:tcPr>
            <w:tcW w:w="1115" w:type="dxa"/>
          </w:tcPr>
          <w:p w:rsidR="004365F8" w:rsidRPr="004365F8" w:rsidRDefault="004365F8" w:rsidP="004365F8">
            <w:pPr>
              <w:rPr>
                <w:rFonts w:eastAsia="Times New Roman" w:cs="Times New Roman"/>
                <w:sz w:val="18"/>
                <w:szCs w:val="18"/>
                <w:lang w:eastAsia="ru-RU"/>
              </w:rPr>
            </w:pPr>
          </w:p>
        </w:tc>
        <w:tc>
          <w:tcPr>
            <w:tcW w:w="1438" w:type="dxa"/>
          </w:tcPr>
          <w:p w:rsidR="004365F8" w:rsidRPr="004365F8" w:rsidRDefault="004365F8" w:rsidP="004365F8">
            <w:pPr>
              <w:rPr>
                <w:rFonts w:eastAsia="Times New Roman" w:cs="Times New Roman"/>
                <w:sz w:val="18"/>
                <w:szCs w:val="18"/>
                <w:lang w:eastAsia="ru-RU"/>
              </w:rPr>
            </w:pPr>
          </w:p>
        </w:tc>
        <w:tc>
          <w:tcPr>
            <w:tcW w:w="1113" w:type="dxa"/>
          </w:tcPr>
          <w:p w:rsidR="004365F8" w:rsidRPr="004365F8" w:rsidRDefault="004365F8" w:rsidP="004365F8">
            <w:pPr>
              <w:rPr>
                <w:rFonts w:eastAsia="Times New Roman" w:cs="Times New Roman"/>
                <w:sz w:val="18"/>
                <w:szCs w:val="18"/>
                <w:lang w:eastAsia="ru-RU"/>
              </w:rPr>
            </w:pPr>
          </w:p>
        </w:tc>
        <w:tc>
          <w:tcPr>
            <w:tcW w:w="1443" w:type="dxa"/>
          </w:tcPr>
          <w:p w:rsidR="004365F8" w:rsidRPr="004365F8" w:rsidRDefault="004365F8" w:rsidP="004365F8">
            <w:pPr>
              <w:rPr>
                <w:rFonts w:eastAsia="Times New Roman" w:cs="Times New Roman"/>
                <w:sz w:val="18"/>
                <w:szCs w:val="18"/>
                <w:lang w:eastAsia="ru-RU"/>
              </w:rPr>
            </w:pPr>
          </w:p>
        </w:tc>
        <w:tc>
          <w:tcPr>
            <w:tcW w:w="1233" w:type="dxa"/>
          </w:tcPr>
          <w:p w:rsidR="004365F8" w:rsidRPr="004365F8" w:rsidRDefault="004365F8" w:rsidP="004365F8">
            <w:pPr>
              <w:rPr>
                <w:rFonts w:eastAsia="Times New Roman" w:cs="Times New Roman"/>
                <w:sz w:val="18"/>
                <w:szCs w:val="18"/>
                <w:lang w:eastAsia="ru-RU"/>
              </w:rPr>
            </w:pPr>
          </w:p>
        </w:tc>
        <w:tc>
          <w:tcPr>
            <w:tcW w:w="1122" w:type="dxa"/>
          </w:tcPr>
          <w:p w:rsidR="004365F8" w:rsidRPr="004365F8" w:rsidRDefault="004365F8" w:rsidP="004365F8">
            <w:pPr>
              <w:rPr>
                <w:rFonts w:eastAsia="Times New Roman" w:cs="Times New Roman"/>
                <w:sz w:val="18"/>
                <w:szCs w:val="18"/>
                <w:lang w:eastAsia="ru-RU"/>
              </w:rPr>
            </w:pPr>
          </w:p>
        </w:tc>
        <w:tc>
          <w:tcPr>
            <w:tcW w:w="763" w:type="dxa"/>
          </w:tcPr>
          <w:p w:rsidR="004365F8" w:rsidRPr="004365F8" w:rsidRDefault="004365F8" w:rsidP="004365F8">
            <w:pPr>
              <w:rPr>
                <w:rFonts w:eastAsia="Times New Roman" w:cs="Times New Roman"/>
                <w:sz w:val="18"/>
                <w:szCs w:val="18"/>
                <w:lang w:eastAsia="ru-RU"/>
              </w:rPr>
            </w:pPr>
          </w:p>
        </w:tc>
      </w:tr>
    </w:tbl>
    <w:p w:rsidR="004365F8" w:rsidRPr="004365F8" w:rsidRDefault="004365F8" w:rsidP="004365F8">
      <w:pPr>
        <w:spacing w:after="200" w:line="276" w:lineRule="auto"/>
        <w:rPr>
          <w:rFonts w:ascii="Calibri" w:eastAsia="Times New Roman" w:hAnsi="Calibri" w:cs="Times New Roman"/>
          <w:sz w:val="22"/>
          <w:lang w:eastAsia="ru-RU"/>
        </w:rPr>
      </w:pPr>
    </w:p>
    <w:p w:rsidR="004365F8" w:rsidRPr="004365F8" w:rsidRDefault="004365F8" w:rsidP="004365F8">
      <w:pPr>
        <w:spacing w:after="200" w:line="276" w:lineRule="auto"/>
        <w:rPr>
          <w:rFonts w:eastAsia="Times New Roman" w:cs="Times New Roman"/>
          <w:szCs w:val="28"/>
          <w:lang w:eastAsia="ru-RU"/>
        </w:rPr>
      </w:pPr>
      <w:r w:rsidRPr="004365F8">
        <w:rPr>
          <w:rFonts w:eastAsia="Times New Roman" w:cs="Times New Roman"/>
          <w:szCs w:val="28"/>
          <w:lang w:eastAsia="ru-RU"/>
        </w:rPr>
        <w:t>Член конкурсной комиссии:</w:t>
      </w:r>
      <w:r>
        <w:rPr>
          <w:rFonts w:eastAsia="Times New Roman" w:cs="Times New Roman"/>
          <w:szCs w:val="28"/>
          <w:lang w:eastAsia="ru-RU"/>
        </w:rPr>
        <w:t xml:space="preserve"> </w:t>
      </w:r>
      <w:r w:rsidRPr="004365F8">
        <w:rPr>
          <w:rFonts w:eastAsia="Times New Roman" w:cs="Times New Roman"/>
          <w:szCs w:val="28"/>
          <w:lang w:eastAsia="ru-RU"/>
        </w:rPr>
        <w:t>___________</w:t>
      </w:r>
      <w:r>
        <w:rPr>
          <w:rFonts w:eastAsia="Times New Roman" w:cs="Times New Roman"/>
          <w:szCs w:val="28"/>
          <w:lang w:eastAsia="ru-RU"/>
        </w:rPr>
        <w:t xml:space="preserve"> </w:t>
      </w:r>
      <w:r w:rsidRPr="004365F8">
        <w:rPr>
          <w:rFonts w:eastAsia="Times New Roman" w:cs="Times New Roman"/>
          <w:szCs w:val="28"/>
          <w:lang w:eastAsia="ru-RU"/>
        </w:rPr>
        <w:t>Ф</w:t>
      </w:r>
      <w:r>
        <w:rPr>
          <w:rFonts w:eastAsia="Times New Roman" w:cs="Times New Roman"/>
          <w:szCs w:val="28"/>
          <w:lang w:eastAsia="ru-RU"/>
        </w:rPr>
        <w:t>.</w:t>
      </w:r>
      <w:r w:rsidRPr="004365F8">
        <w:rPr>
          <w:rFonts w:eastAsia="Times New Roman" w:cs="Times New Roman"/>
          <w:szCs w:val="28"/>
          <w:lang w:eastAsia="ru-RU"/>
        </w:rPr>
        <w:t>И</w:t>
      </w:r>
      <w:r>
        <w:rPr>
          <w:rFonts w:eastAsia="Times New Roman" w:cs="Times New Roman"/>
          <w:szCs w:val="28"/>
          <w:lang w:eastAsia="ru-RU"/>
        </w:rPr>
        <w:t>.</w:t>
      </w:r>
      <w:r w:rsidRPr="004365F8">
        <w:rPr>
          <w:rFonts w:eastAsia="Times New Roman" w:cs="Times New Roman"/>
          <w:szCs w:val="28"/>
          <w:lang w:eastAsia="ru-RU"/>
        </w:rPr>
        <w:t>О</w:t>
      </w:r>
      <w:r>
        <w:rPr>
          <w:rFonts w:eastAsia="Times New Roman" w:cs="Times New Roman"/>
          <w:szCs w:val="28"/>
          <w:lang w:eastAsia="ru-RU"/>
        </w:rPr>
        <w:t>.</w:t>
      </w:r>
    </w:p>
    <w:p w:rsidR="004365F8" w:rsidRPr="004365F8" w:rsidRDefault="004365F8" w:rsidP="004365F8">
      <w:pPr>
        <w:spacing w:after="200" w:line="276" w:lineRule="auto"/>
        <w:rPr>
          <w:rFonts w:eastAsia="Times New Roman" w:cs="Times New Roman"/>
          <w:szCs w:val="28"/>
          <w:lang w:eastAsia="ru-RU"/>
        </w:rPr>
      </w:pPr>
      <w:r w:rsidRPr="004365F8">
        <w:rPr>
          <w:rFonts w:eastAsia="Times New Roman" w:cs="Times New Roman"/>
          <w:szCs w:val="28"/>
          <w:lang w:eastAsia="ru-RU"/>
        </w:rPr>
        <w:t>Дата:</w:t>
      </w:r>
      <w:r>
        <w:rPr>
          <w:rFonts w:eastAsia="Times New Roman" w:cs="Times New Roman"/>
          <w:szCs w:val="28"/>
          <w:lang w:eastAsia="ru-RU"/>
        </w:rPr>
        <w:t xml:space="preserve"> </w:t>
      </w:r>
      <w:r w:rsidRPr="004365F8">
        <w:rPr>
          <w:rFonts w:eastAsia="Times New Roman" w:cs="Times New Roman"/>
          <w:szCs w:val="28"/>
          <w:lang w:eastAsia="ru-RU"/>
        </w:rPr>
        <w:t>______________________________</w:t>
      </w:r>
    </w:p>
    <w:p w:rsidR="004365F8" w:rsidRPr="004365F8" w:rsidRDefault="004365F8" w:rsidP="004365F8">
      <w:pPr>
        <w:spacing w:after="200" w:line="276" w:lineRule="auto"/>
        <w:rPr>
          <w:rFonts w:eastAsia="Times New Roman" w:cs="Times New Roman"/>
          <w:szCs w:val="28"/>
          <w:lang w:eastAsia="ru-RU"/>
        </w:rPr>
      </w:pPr>
      <w:r w:rsidRPr="004365F8">
        <w:rPr>
          <w:rFonts w:eastAsia="Times New Roman" w:cs="Times New Roman"/>
          <w:szCs w:val="28"/>
          <w:lang w:eastAsia="ru-RU"/>
        </w:rPr>
        <w:br w:type="page"/>
      </w:r>
    </w:p>
    <w:p w:rsidR="004365F8" w:rsidRPr="004365F8" w:rsidRDefault="004365F8" w:rsidP="004365F8">
      <w:pPr>
        <w:tabs>
          <w:tab w:val="left" w:pos="6096"/>
        </w:tabs>
        <w:ind w:left="5387" w:firstLine="567"/>
        <w:rPr>
          <w:rFonts w:eastAsia="Calibri" w:cs="Times New Roman"/>
          <w:szCs w:val="28"/>
        </w:rPr>
      </w:pPr>
      <w:r w:rsidRPr="004365F8">
        <w:rPr>
          <w:rFonts w:eastAsia="Calibri" w:cs="Times New Roman"/>
          <w:szCs w:val="28"/>
        </w:rPr>
        <w:t>Приложение 3</w:t>
      </w:r>
    </w:p>
    <w:p w:rsidR="004365F8" w:rsidRPr="004365F8" w:rsidRDefault="004365F8" w:rsidP="004365F8">
      <w:pPr>
        <w:tabs>
          <w:tab w:val="left" w:pos="6096"/>
        </w:tabs>
        <w:ind w:left="5954"/>
        <w:rPr>
          <w:rFonts w:eastAsia="Times New Roman" w:cs="Times New Roman"/>
          <w:szCs w:val="28"/>
          <w:lang w:eastAsia="ru-RU"/>
        </w:rPr>
      </w:pPr>
      <w:r w:rsidRPr="004365F8">
        <w:rPr>
          <w:rFonts w:eastAsia="Times New Roman" w:cs="Times New Roman"/>
          <w:szCs w:val="28"/>
          <w:lang w:eastAsia="ru-RU"/>
        </w:rPr>
        <w:t>к порядку предоставления грантов в форме субсидий</w:t>
      </w:r>
    </w:p>
    <w:p w:rsidR="004365F8" w:rsidRDefault="004365F8" w:rsidP="004365F8">
      <w:pPr>
        <w:tabs>
          <w:tab w:val="left" w:pos="6096"/>
        </w:tabs>
        <w:ind w:left="5954"/>
        <w:rPr>
          <w:rFonts w:eastAsia="Times New Roman" w:cs="Times New Roman"/>
          <w:szCs w:val="28"/>
          <w:lang w:eastAsia="ru-RU"/>
        </w:rPr>
      </w:pPr>
      <w:r w:rsidRPr="004365F8">
        <w:rPr>
          <w:rFonts w:eastAsia="Times New Roman" w:cs="Times New Roman"/>
          <w:szCs w:val="28"/>
          <w:lang w:eastAsia="ru-RU"/>
        </w:rPr>
        <w:t xml:space="preserve">физическим лицам – победителям конкурса социальной рекламы, направленной </w:t>
      </w:r>
    </w:p>
    <w:p w:rsidR="004365F8" w:rsidRPr="004365F8" w:rsidRDefault="004365F8" w:rsidP="004365F8">
      <w:pPr>
        <w:tabs>
          <w:tab w:val="left" w:pos="6096"/>
        </w:tabs>
        <w:ind w:left="5954"/>
        <w:rPr>
          <w:rFonts w:eastAsia="Calibri" w:cs="Times New Roman"/>
          <w:szCs w:val="28"/>
        </w:rPr>
      </w:pPr>
      <w:r w:rsidRPr="004365F8">
        <w:rPr>
          <w:rFonts w:eastAsia="Times New Roman" w:cs="Times New Roman"/>
          <w:szCs w:val="28"/>
          <w:lang w:eastAsia="ru-RU"/>
        </w:rPr>
        <w:t>на патриотическое воспитание молодежи</w:t>
      </w:r>
    </w:p>
    <w:p w:rsidR="004365F8" w:rsidRDefault="004365F8" w:rsidP="004365F8">
      <w:pPr>
        <w:jc w:val="center"/>
        <w:rPr>
          <w:rFonts w:eastAsia="Calibri" w:cs="Times New Roman"/>
          <w:szCs w:val="28"/>
        </w:rPr>
      </w:pPr>
    </w:p>
    <w:p w:rsidR="004365F8" w:rsidRPr="004365F8" w:rsidRDefault="004365F8" w:rsidP="004365F8">
      <w:pPr>
        <w:jc w:val="center"/>
        <w:rPr>
          <w:rFonts w:eastAsia="Calibri" w:cs="Times New Roman"/>
          <w:szCs w:val="28"/>
        </w:rPr>
      </w:pPr>
    </w:p>
    <w:p w:rsidR="004365F8" w:rsidRPr="004365F8" w:rsidRDefault="004365F8" w:rsidP="004365F8">
      <w:pPr>
        <w:jc w:val="center"/>
        <w:rPr>
          <w:rFonts w:eastAsia="Calibri" w:cs="Times New Roman"/>
          <w:szCs w:val="28"/>
        </w:rPr>
      </w:pPr>
      <w:r w:rsidRPr="004365F8">
        <w:rPr>
          <w:rFonts w:eastAsia="Calibri" w:cs="Times New Roman"/>
          <w:szCs w:val="28"/>
        </w:rPr>
        <w:t>Итоговая оценочная ведомость</w:t>
      </w:r>
    </w:p>
    <w:p w:rsidR="004365F8" w:rsidRPr="004365F8" w:rsidRDefault="004365F8" w:rsidP="004365F8">
      <w:pPr>
        <w:jc w:val="center"/>
        <w:rPr>
          <w:rFonts w:eastAsia="Calibri" w:cs="Times New Roman"/>
          <w:szCs w:val="28"/>
        </w:rPr>
      </w:pPr>
      <w:r w:rsidRPr="004365F8">
        <w:rPr>
          <w:rFonts w:eastAsia="Calibri" w:cs="Times New Roman"/>
          <w:szCs w:val="28"/>
        </w:rPr>
        <w:t xml:space="preserve">конкурса социальной рекламы, направленной </w:t>
      </w:r>
    </w:p>
    <w:p w:rsidR="004365F8" w:rsidRPr="004365F8" w:rsidRDefault="004365F8" w:rsidP="004365F8">
      <w:pPr>
        <w:jc w:val="center"/>
        <w:rPr>
          <w:rFonts w:eastAsia="Calibri" w:cs="Times New Roman"/>
          <w:szCs w:val="28"/>
        </w:rPr>
      </w:pPr>
      <w:r w:rsidRPr="004365F8">
        <w:rPr>
          <w:rFonts w:eastAsia="Calibri" w:cs="Times New Roman"/>
          <w:szCs w:val="28"/>
        </w:rPr>
        <w:t>на патриотическое воспитание молодежи</w:t>
      </w:r>
    </w:p>
    <w:p w:rsidR="004365F8" w:rsidRPr="004365F8" w:rsidRDefault="004365F8" w:rsidP="004365F8">
      <w:pPr>
        <w:rPr>
          <w:rFonts w:ascii="Calibri" w:eastAsia="Calibri" w:hAnsi="Calibri" w:cs="Times New Roman"/>
          <w:sz w:val="22"/>
        </w:rPr>
      </w:pPr>
    </w:p>
    <w:tbl>
      <w:tblPr>
        <w:tblStyle w:val="1"/>
        <w:tblW w:w="9606" w:type="dxa"/>
        <w:tblLayout w:type="fixed"/>
        <w:tblLook w:val="04A0" w:firstRow="1" w:lastRow="0" w:firstColumn="1" w:lastColumn="0" w:noHBand="0" w:noVBand="1"/>
      </w:tblPr>
      <w:tblGrid>
        <w:gridCol w:w="534"/>
        <w:gridCol w:w="850"/>
        <w:gridCol w:w="1256"/>
        <w:gridCol w:w="1008"/>
        <w:gridCol w:w="1008"/>
        <w:gridCol w:w="1008"/>
        <w:gridCol w:w="1008"/>
        <w:gridCol w:w="1008"/>
        <w:gridCol w:w="1008"/>
        <w:gridCol w:w="918"/>
      </w:tblGrid>
      <w:tr w:rsidR="004365F8" w:rsidRPr="004365F8" w:rsidTr="004365F8">
        <w:trPr>
          <w:trHeight w:val="186"/>
        </w:trPr>
        <w:tc>
          <w:tcPr>
            <w:tcW w:w="534" w:type="dxa"/>
            <w:vMerge w:val="restart"/>
          </w:tcPr>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w:t>
            </w:r>
          </w:p>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п/п</w:t>
            </w:r>
          </w:p>
        </w:tc>
        <w:tc>
          <w:tcPr>
            <w:tcW w:w="850" w:type="dxa"/>
            <w:vMerge w:val="restart"/>
          </w:tcPr>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Ф</w:t>
            </w:r>
            <w:r>
              <w:rPr>
                <w:rFonts w:eastAsia="Times New Roman" w:cs="Times New Roman"/>
                <w:sz w:val="18"/>
                <w:szCs w:val="18"/>
                <w:lang w:eastAsia="ru-RU"/>
              </w:rPr>
              <w:t>.</w:t>
            </w:r>
            <w:r w:rsidRPr="004365F8">
              <w:rPr>
                <w:rFonts w:eastAsia="Times New Roman" w:cs="Times New Roman"/>
                <w:sz w:val="18"/>
                <w:szCs w:val="18"/>
                <w:lang w:eastAsia="ru-RU"/>
              </w:rPr>
              <w:t>И</w:t>
            </w:r>
            <w:r>
              <w:rPr>
                <w:rFonts w:eastAsia="Times New Roman" w:cs="Times New Roman"/>
                <w:sz w:val="18"/>
                <w:szCs w:val="18"/>
                <w:lang w:eastAsia="ru-RU"/>
              </w:rPr>
              <w:t>.</w:t>
            </w:r>
            <w:r w:rsidRPr="004365F8">
              <w:rPr>
                <w:rFonts w:eastAsia="Times New Roman" w:cs="Times New Roman"/>
                <w:sz w:val="18"/>
                <w:szCs w:val="18"/>
                <w:lang w:eastAsia="ru-RU"/>
              </w:rPr>
              <w:t>О</w:t>
            </w:r>
            <w:r>
              <w:rPr>
                <w:rFonts w:eastAsia="Times New Roman" w:cs="Times New Roman"/>
                <w:sz w:val="18"/>
                <w:szCs w:val="18"/>
                <w:lang w:eastAsia="ru-RU"/>
              </w:rPr>
              <w:t>.</w:t>
            </w:r>
          </w:p>
          <w:p w:rsid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 xml:space="preserve">соиска-теля </w:t>
            </w:r>
          </w:p>
          <w:p w:rsid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 xml:space="preserve">гранта </w:t>
            </w:r>
          </w:p>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в форме субсидии</w:t>
            </w:r>
          </w:p>
        </w:tc>
        <w:tc>
          <w:tcPr>
            <w:tcW w:w="1256" w:type="dxa"/>
            <w:vMerge w:val="restart"/>
          </w:tcPr>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Наименование конкурсных работ в заявке</w:t>
            </w:r>
          </w:p>
        </w:tc>
        <w:tc>
          <w:tcPr>
            <w:tcW w:w="6048" w:type="dxa"/>
            <w:gridSpan w:val="6"/>
          </w:tcPr>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Оценки членов конкурсной комиссии</w:t>
            </w:r>
          </w:p>
        </w:tc>
        <w:tc>
          <w:tcPr>
            <w:tcW w:w="918" w:type="dxa"/>
            <w:vMerge w:val="restart"/>
          </w:tcPr>
          <w:p w:rsidR="004365F8" w:rsidRPr="004365F8" w:rsidRDefault="004365F8" w:rsidP="004365F8">
            <w:pPr>
              <w:ind w:left="-113" w:right="-141"/>
              <w:jc w:val="center"/>
              <w:rPr>
                <w:rFonts w:eastAsia="Times New Roman" w:cs="Times New Roman"/>
                <w:sz w:val="18"/>
                <w:szCs w:val="18"/>
                <w:lang w:eastAsia="ru-RU"/>
              </w:rPr>
            </w:pPr>
            <w:r w:rsidRPr="004365F8">
              <w:rPr>
                <w:rFonts w:eastAsia="Times New Roman" w:cs="Times New Roman"/>
                <w:sz w:val="18"/>
                <w:szCs w:val="18"/>
                <w:lang w:eastAsia="ru-RU"/>
              </w:rPr>
              <w:t>Средний балл</w:t>
            </w:r>
          </w:p>
        </w:tc>
      </w:tr>
      <w:tr w:rsidR="004365F8" w:rsidRPr="004365F8" w:rsidTr="004365F8">
        <w:trPr>
          <w:trHeight w:val="225"/>
        </w:trPr>
        <w:tc>
          <w:tcPr>
            <w:tcW w:w="534" w:type="dxa"/>
            <w:vMerge/>
          </w:tcPr>
          <w:p w:rsidR="004365F8" w:rsidRPr="004365F8" w:rsidRDefault="004365F8" w:rsidP="004365F8">
            <w:pPr>
              <w:rPr>
                <w:rFonts w:eastAsia="Times New Roman" w:cs="Times New Roman"/>
                <w:sz w:val="18"/>
                <w:szCs w:val="18"/>
                <w:lang w:eastAsia="ru-RU"/>
              </w:rPr>
            </w:pPr>
          </w:p>
        </w:tc>
        <w:tc>
          <w:tcPr>
            <w:tcW w:w="850" w:type="dxa"/>
            <w:vMerge/>
          </w:tcPr>
          <w:p w:rsidR="004365F8" w:rsidRPr="004365F8" w:rsidRDefault="004365F8" w:rsidP="004365F8">
            <w:pPr>
              <w:rPr>
                <w:rFonts w:eastAsia="Times New Roman" w:cs="Times New Roman"/>
                <w:sz w:val="18"/>
                <w:szCs w:val="18"/>
                <w:lang w:eastAsia="ru-RU"/>
              </w:rPr>
            </w:pPr>
          </w:p>
        </w:tc>
        <w:tc>
          <w:tcPr>
            <w:tcW w:w="1256" w:type="dxa"/>
            <w:vMerge/>
          </w:tcPr>
          <w:p w:rsidR="004365F8" w:rsidRPr="004365F8" w:rsidRDefault="004365F8" w:rsidP="004365F8">
            <w:pPr>
              <w:rPr>
                <w:rFonts w:eastAsia="Times New Roman" w:cs="Times New Roman"/>
                <w:sz w:val="18"/>
                <w:szCs w:val="18"/>
                <w:lang w:eastAsia="ru-RU"/>
              </w:rPr>
            </w:pPr>
          </w:p>
        </w:tc>
        <w:tc>
          <w:tcPr>
            <w:tcW w:w="1008" w:type="dxa"/>
          </w:tcPr>
          <w:p w:rsid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 xml:space="preserve">лен конкурсной комиссии </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1</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1008" w:type="dxa"/>
          </w:tcPr>
          <w:p w:rsidR="004365F8" w:rsidRP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лен конкурсной комиссии</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2</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1008" w:type="dxa"/>
          </w:tcPr>
          <w:p w:rsidR="004365F8" w:rsidRP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лен конкурсной комиссии</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3</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1008" w:type="dxa"/>
          </w:tcPr>
          <w:p w:rsid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 xml:space="preserve">лен конкурсной комиссии </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4</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1008" w:type="dxa"/>
          </w:tcPr>
          <w:p w:rsid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 xml:space="preserve">лен конкурсной комиссии </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5</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1008" w:type="dxa"/>
          </w:tcPr>
          <w:p w:rsidR="004365F8" w:rsidRDefault="004365F8" w:rsidP="004365F8">
            <w:pPr>
              <w:ind w:left="-81" w:right="-96"/>
              <w:jc w:val="center"/>
              <w:rPr>
                <w:rFonts w:eastAsia="Times New Roman" w:cs="Times New Roman"/>
                <w:sz w:val="18"/>
                <w:szCs w:val="18"/>
                <w:lang w:eastAsia="ru-RU"/>
              </w:rPr>
            </w:pPr>
            <w:r>
              <w:rPr>
                <w:rFonts w:eastAsia="Times New Roman" w:cs="Times New Roman"/>
                <w:sz w:val="18"/>
                <w:szCs w:val="18"/>
                <w:lang w:eastAsia="ru-RU"/>
              </w:rPr>
              <w:t>ч</w:t>
            </w:r>
            <w:r w:rsidRPr="004365F8">
              <w:rPr>
                <w:rFonts w:eastAsia="Times New Roman" w:cs="Times New Roman"/>
                <w:sz w:val="18"/>
                <w:szCs w:val="18"/>
                <w:lang w:eastAsia="ru-RU"/>
              </w:rPr>
              <w:t xml:space="preserve">лен конкурсной комиссии </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 6</w:t>
            </w:r>
          </w:p>
          <w:p w:rsidR="004365F8" w:rsidRPr="004365F8" w:rsidRDefault="004365F8" w:rsidP="004365F8">
            <w:pPr>
              <w:ind w:left="-81" w:right="-96"/>
              <w:jc w:val="center"/>
              <w:rPr>
                <w:rFonts w:eastAsia="Times New Roman" w:cs="Times New Roman"/>
                <w:sz w:val="18"/>
                <w:szCs w:val="18"/>
                <w:lang w:eastAsia="ru-RU"/>
              </w:rPr>
            </w:pPr>
            <w:r w:rsidRPr="004365F8">
              <w:rPr>
                <w:rFonts w:eastAsia="Times New Roman" w:cs="Times New Roman"/>
                <w:sz w:val="18"/>
                <w:szCs w:val="18"/>
                <w:lang w:eastAsia="ru-RU"/>
              </w:rPr>
              <w:t>(сумма баллов)</w:t>
            </w:r>
          </w:p>
        </w:tc>
        <w:tc>
          <w:tcPr>
            <w:tcW w:w="918" w:type="dxa"/>
            <w:vMerge/>
          </w:tcPr>
          <w:p w:rsidR="004365F8" w:rsidRPr="004365F8" w:rsidRDefault="004365F8" w:rsidP="004365F8">
            <w:pPr>
              <w:rPr>
                <w:rFonts w:eastAsia="Times New Roman" w:cs="Times New Roman"/>
                <w:sz w:val="18"/>
                <w:szCs w:val="18"/>
                <w:lang w:eastAsia="ru-RU"/>
              </w:rPr>
            </w:pPr>
          </w:p>
        </w:tc>
      </w:tr>
      <w:tr w:rsidR="004365F8" w:rsidRPr="004365F8" w:rsidTr="007C4CF4">
        <w:tc>
          <w:tcPr>
            <w:tcW w:w="534"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850" w:type="dxa"/>
          </w:tcPr>
          <w:p w:rsidR="004365F8" w:rsidRPr="004365F8" w:rsidRDefault="004365F8" w:rsidP="004365F8">
            <w:pPr>
              <w:rPr>
                <w:rFonts w:eastAsia="Times New Roman" w:cs="Times New Roman"/>
                <w:sz w:val="18"/>
                <w:szCs w:val="18"/>
                <w:lang w:eastAsia="ru-RU"/>
              </w:rPr>
            </w:pPr>
          </w:p>
        </w:tc>
        <w:tc>
          <w:tcPr>
            <w:tcW w:w="1256"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918"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534"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850" w:type="dxa"/>
          </w:tcPr>
          <w:p w:rsidR="004365F8" w:rsidRPr="004365F8" w:rsidRDefault="004365F8" w:rsidP="004365F8">
            <w:pPr>
              <w:rPr>
                <w:rFonts w:eastAsia="Times New Roman" w:cs="Times New Roman"/>
                <w:sz w:val="18"/>
                <w:szCs w:val="18"/>
                <w:lang w:eastAsia="ru-RU"/>
              </w:rPr>
            </w:pPr>
          </w:p>
        </w:tc>
        <w:tc>
          <w:tcPr>
            <w:tcW w:w="1256"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918"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534"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850" w:type="dxa"/>
          </w:tcPr>
          <w:p w:rsidR="004365F8" w:rsidRPr="004365F8" w:rsidRDefault="004365F8" w:rsidP="004365F8">
            <w:pPr>
              <w:rPr>
                <w:rFonts w:eastAsia="Times New Roman" w:cs="Times New Roman"/>
                <w:sz w:val="18"/>
                <w:szCs w:val="18"/>
                <w:lang w:eastAsia="ru-RU"/>
              </w:rPr>
            </w:pPr>
          </w:p>
        </w:tc>
        <w:tc>
          <w:tcPr>
            <w:tcW w:w="1256"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918" w:type="dxa"/>
          </w:tcPr>
          <w:p w:rsidR="004365F8" w:rsidRPr="004365F8" w:rsidRDefault="004365F8" w:rsidP="004365F8">
            <w:pPr>
              <w:rPr>
                <w:rFonts w:eastAsia="Times New Roman" w:cs="Times New Roman"/>
                <w:sz w:val="18"/>
                <w:szCs w:val="18"/>
                <w:lang w:eastAsia="ru-RU"/>
              </w:rPr>
            </w:pPr>
          </w:p>
        </w:tc>
      </w:tr>
      <w:tr w:rsidR="004365F8" w:rsidRPr="004365F8" w:rsidTr="007C4CF4">
        <w:tc>
          <w:tcPr>
            <w:tcW w:w="534" w:type="dxa"/>
          </w:tcPr>
          <w:p w:rsidR="004365F8" w:rsidRPr="004365F8" w:rsidRDefault="004365F8" w:rsidP="004365F8">
            <w:pPr>
              <w:rPr>
                <w:rFonts w:eastAsia="Times New Roman" w:cs="Times New Roman"/>
                <w:sz w:val="18"/>
                <w:szCs w:val="18"/>
                <w:lang w:eastAsia="ru-RU"/>
              </w:rPr>
            </w:pPr>
          </w:p>
          <w:p w:rsidR="004365F8" w:rsidRPr="004365F8" w:rsidRDefault="004365F8" w:rsidP="004365F8">
            <w:pPr>
              <w:rPr>
                <w:rFonts w:eastAsia="Times New Roman" w:cs="Times New Roman"/>
                <w:sz w:val="18"/>
                <w:szCs w:val="18"/>
                <w:lang w:eastAsia="ru-RU"/>
              </w:rPr>
            </w:pPr>
          </w:p>
        </w:tc>
        <w:tc>
          <w:tcPr>
            <w:tcW w:w="850" w:type="dxa"/>
          </w:tcPr>
          <w:p w:rsidR="004365F8" w:rsidRPr="004365F8" w:rsidRDefault="004365F8" w:rsidP="004365F8">
            <w:pPr>
              <w:rPr>
                <w:rFonts w:eastAsia="Times New Roman" w:cs="Times New Roman"/>
                <w:sz w:val="18"/>
                <w:szCs w:val="18"/>
                <w:lang w:eastAsia="ru-RU"/>
              </w:rPr>
            </w:pPr>
          </w:p>
        </w:tc>
        <w:tc>
          <w:tcPr>
            <w:tcW w:w="1256"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1008" w:type="dxa"/>
          </w:tcPr>
          <w:p w:rsidR="004365F8" w:rsidRPr="004365F8" w:rsidRDefault="004365F8" w:rsidP="004365F8">
            <w:pPr>
              <w:rPr>
                <w:rFonts w:eastAsia="Times New Roman" w:cs="Times New Roman"/>
                <w:sz w:val="18"/>
                <w:szCs w:val="18"/>
                <w:lang w:eastAsia="ru-RU"/>
              </w:rPr>
            </w:pPr>
          </w:p>
        </w:tc>
        <w:tc>
          <w:tcPr>
            <w:tcW w:w="918" w:type="dxa"/>
          </w:tcPr>
          <w:p w:rsidR="004365F8" w:rsidRPr="004365F8" w:rsidRDefault="004365F8" w:rsidP="004365F8">
            <w:pPr>
              <w:rPr>
                <w:rFonts w:eastAsia="Times New Roman" w:cs="Times New Roman"/>
                <w:sz w:val="18"/>
                <w:szCs w:val="18"/>
                <w:lang w:eastAsia="ru-RU"/>
              </w:rPr>
            </w:pPr>
          </w:p>
        </w:tc>
      </w:tr>
    </w:tbl>
    <w:p w:rsidR="004365F8" w:rsidRPr="004365F8" w:rsidRDefault="004365F8" w:rsidP="004365F8">
      <w:pPr>
        <w:spacing w:after="200" w:line="276" w:lineRule="auto"/>
        <w:rPr>
          <w:rFonts w:ascii="Calibri" w:eastAsia="Times New Roman" w:hAnsi="Calibri" w:cs="Times New Roman"/>
          <w:sz w:val="22"/>
          <w:lang w:eastAsia="ru-RU"/>
        </w:rPr>
      </w:pPr>
    </w:p>
    <w:p w:rsidR="004365F8" w:rsidRPr="004365F8" w:rsidRDefault="004365F8" w:rsidP="004365F8">
      <w:pPr>
        <w:spacing w:after="200" w:line="276" w:lineRule="auto"/>
        <w:rPr>
          <w:rFonts w:eastAsia="Times New Roman" w:cs="Times New Roman"/>
          <w:szCs w:val="28"/>
          <w:lang w:eastAsia="ru-RU"/>
        </w:rPr>
      </w:pPr>
      <w:r w:rsidRPr="004365F8">
        <w:rPr>
          <w:rFonts w:eastAsia="Times New Roman" w:cs="Times New Roman"/>
          <w:szCs w:val="28"/>
          <w:lang w:eastAsia="ru-RU"/>
        </w:rPr>
        <w:t>Председатель конкурсной комиссии:</w:t>
      </w:r>
      <w:r>
        <w:rPr>
          <w:rFonts w:eastAsia="Times New Roman" w:cs="Times New Roman"/>
          <w:szCs w:val="28"/>
          <w:lang w:eastAsia="ru-RU"/>
        </w:rPr>
        <w:t xml:space="preserve"> </w:t>
      </w:r>
      <w:r w:rsidRPr="004365F8">
        <w:rPr>
          <w:rFonts w:eastAsia="Times New Roman" w:cs="Times New Roman"/>
          <w:szCs w:val="28"/>
          <w:lang w:eastAsia="ru-RU"/>
        </w:rPr>
        <w:t>_________________</w:t>
      </w:r>
      <w:r>
        <w:rPr>
          <w:rFonts w:eastAsia="Times New Roman" w:cs="Times New Roman"/>
          <w:szCs w:val="28"/>
          <w:lang w:eastAsia="ru-RU"/>
        </w:rPr>
        <w:t xml:space="preserve"> </w:t>
      </w:r>
      <w:r w:rsidRPr="004365F8">
        <w:rPr>
          <w:rFonts w:eastAsia="Times New Roman" w:cs="Times New Roman"/>
          <w:szCs w:val="28"/>
          <w:lang w:eastAsia="ru-RU"/>
        </w:rPr>
        <w:t>Ф</w:t>
      </w:r>
      <w:r>
        <w:rPr>
          <w:rFonts w:eastAsia="Times New Roman" w:cs="Times New Roman"/>
          <w:szCs w:val="28"/>
          <w:lang w:eastAsia="ru-RU"/>
        </w:rPr>
        <w:t>.</w:t>
      </w:r>
      <w:r w:rsidRPr="004365F8">
        <w:rPr>
          <w:rFonts w:eastAsia="Times New Roman" w:cs="Times New Roman"/>
          <w:szCs w:val="28"/>
          <w:lang w:eastAsia="ru-RU"/>
        </w:rPr>
        <w:t>И</w:t>
      </w:r>
      <w:r>
        <w:rPr>
          <w:rFonts w:eastAsia="Times New Roman" w:cs="Times New Roman"/>
          <w:szCs w:val="28"/>
          <w:lang w:eastAsia="ru-RU"/>
        </w:rPr>
        <w:t>.</w:t>
      </w:r>
      <w:r w:rsidRPr="004365F8">
        <w:rPr>
          <w:rFonts w:eastAsia="Times New Roman" w:cs="Times New Roman"/>
          <w:szCs w:val="28"/>
          <w:lang w:eastAsia="ru-RU"/>
        </w:rPr>
        <w:t>О</w:t>
      </w:r>
      <w:r>
        <w:rPr>
          <w:rFonts w:eastAsia="Times New Roman" w:cs="Times New Roman"/>
          <w:szCs w:val="28"/>
          <w:lang w:eastAsia="ru-RU"/>
        </w:rPr>
        <w:t>.</w:t>
      </w:r>
    </w:p>
    <w:p w:rsidR="004365F8" w:rsidRPr="004365F8" w:rsidRDefault="004365F8" w:rsidP="004365F8">
      <w:pPr>
        <w:spacing w:after="200" w:line="276" w:lineRule="auto"/>
        <w:rPr>
          <w:rFonts w:eastAsia="Times New Roman" w:cs="Times New Roman"/>
          <w:szCs w:val="28"/>
          <w:lang w:eastAsia="ru-RU"/>
        </w:rPr>
      </w:pPr>
      <w:r w:rsidRPr="004365F8">
        <w:rPr>
          <w:rFonts w:eastAsia="Times New Roman" w:cs="Times New Roman"/>
          <w:szCs w:val="28"/>
          <w:lang w:eastAsia="ru-RU"/>
        </w:rPr>
        <w:t>Дата:</w:t>
      </w:r>
      <w:r>
        <w:rPr>
          <w:rFonts w:eastAsia="Times New Roman" w:cs="Times New Roman"/>
          <w:szCs w:val="28"/>
          <w:lang w:eastAsia="ru-RU"/>
        </w:rPr>
        <w:t xml:space="preserve"> </w:t>
      </w:r>
      <w:r w:rsidRPr="004365F8">
        <w:rPr>
          <w:rFonts w:eastAsia="Times New Roman" w:cs="Times New Roman"/>
          <w:szCs w:val="28"/>
          <w:lang w:eastAsia="ru-RU"/>
        </w:rPr>
        <w:t>__________________________</w:t>
      </w:r>
    </w:p>
    <w:p w:rsidR="00EE2AB4" w:rsidRPr="004365F8" w:rsidRDefault="00EE2AB4" w:rsidP="004365F8"/>
    <w:sectPr w:rsidR="00EE2AB4" w:rsidRPr="004365F8" w:rsidSect="004365F8">
      <w:headerReference w:type="default" r:id="rId12"/>
      <w:pgSz w:w="11906" w:h="16838"/>
      <w:pgMar w:top="1134" w:right="70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5D" w:rsidRDefault="0068175D" w:rsidP="004365F8">
      <w:r>
        <w:separator/>
      </w:r>
    </w:p>
  </w:endnote>
  <w:endnote w:type="continuationSeparator" w:id="0">
    <w:p w:rsidR="0068175D" w:rsidRDefault="0068175D" w:rsidP="0043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5D" w:rsidRDefault="0068175D" w:rsidP="004365F8">
      <w:r>
        <w:separator/>
      </w:r>
    </w:p>
  </w:footnote>
  <w:footnote w:type="continuationSeparator" w:id="0">
    <w:p w:rsidR="0068175D" w:rsidRDefault="0068175D" w:rsidP="0043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004C40"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CE2573">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F075B">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F075B">
          <w:rPr>
            <w:noProof/>
            <w:sz w:val="20"/>
            <w:lang w:val="en-US"/>
          </w:rPr>
          <w:instrText>2</w:instrText>
        </w:r>
        <w:r>
          <w:rPr>
            <w:sz w:val="20"/>
            <w:lang w:val="en-US"/>
          </w:rPr>
          <w:fldChar w:fldCharType="end"/>
        </w:r>
        <w:r w:rsidRPr="004A12EB">
          <w:rPr>
            <w:sz w:val="20"/>
            <w:lang w:val="en-US"/>
          </w:rPr>
          <w:fldChar w:fldCharType="separate"/>
        </w:r>
        <w:r w:rsidR="00AF075B">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CE257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740222"/>
      <w:docPartObj>
        <w:docPartGallery w:val="Page Numbers (Top of Page)"/>
        <w:docPartUnique/>
      </w:docPartObj>
    </w:sdtPr>
    <w:sdtEndPr>
      <w:rPr>
        <w:sz w:val="20"/>
        <w:szCs w:val="20"/>
      </w:rPr>
    </w:sdtEndPr>
    <w:sdtContent>
      <w:p w:rsidR="004365F8" w:rsidRPr="004365F8" w:rsidRDefault="004365F8">
        <w:pPr>
          <w:pStyle w:val="a4"/>
          <w:jc w:val="center"/>
          <w:rPr>
            <w:sz w:val="20"/>
            <w:szCs w:val="20"/>
          </w:rPr>
        </w:pPr>
        <w:r w:rsidRPr="004365F8">
          <w:rPr>
            <w:sz w:val="20"/>
            <w:szCs w:val="20"/>
          </w:rPr>
          <w:fldChar w:fldCharType="begin"/>
        </w:r>
        <w:r w:rsidRPr="004365F8">
          <w:rPr>
            <w:sz w:val="20"/>
            <w:szCs w:val="20"/>
          </w:rPr>
          <w:instrText>PAGE   \* MERGEFORMAT</w:instrText>
        </w:r>
        <w:r w:rsidRPr="004365F8">
          <w:rPr>
            <w:sz w:val="20"/>
            <w:szCs w:val="20"/>
          </w:rPr>
          <w:fldChar w:fldCharType="separate"/>
        </w:r>
        <w:r w:rsidR="00CE2573">
          <w:rPr>
            <w:noProof/>
            <w:sz w:val="20"/>
            <w:szCs w:val="20"/>
          </w:rPr>
          <w:t>1</w:t>
        </w:r>
        <w:r w:rsidRPr="004365F8">
          <w:rPr>
            <w:sz w:val="20"/>
            <w:szCs w:val="20"/>
          </w:rPr>
          <w:fldChar w:fldCharType="end"/>
        </w:r>
      </w:p>
    </w:sdtContent>
  </w:sdt>
  <w:p w:rsidR="004365F8" w:rsidRDefault="004365F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68829"/>
      <w:docPartObj>
        <w:docPartGallery w:val="Page Numbers (Top of Page)"/>
        <w:docPartUnique/>
      </w:docPartObj>
    </w:sdtPr>
    <w:sdtEndPr>
      <w:rPr>
        <w:sz w:val="20"/>
        <w:szCs w:val="20"/>
      </w:rPr>
    </w:sdtEndPr>
    <w:sdtContent>
      <w:p w:rsidR="002F662B" w:rsidRPr="004365F8" w:rsidRDefault="00004C40">
        <w:pPr>
          <w:pStyle w:val="a4"/>
          <w:jc w:val="center"/>
          <w:rPr>
            <w:sz w:val="20"/>
            <w:szCs w:val="20"/>
          </w:rPr>
        </w:pPr>
        <w:r w:rsidRPr="004365F8">
          <w:rPr>
            <w:sz w:val="20"/>
            <w:szCs w:val="20"/>
          </w:rPr>
          <w:fldChar w:fldCharType="begin"/>
        </w:r>
        <w:r w:rsidRPr="004365F8">
          <w:rPr>
            <w:sz w:val="20"/>
            <w:szCs w:val="20"/>
          </w:rPr>
          <w:instrText>PAGE   \* MERGEFORMAT</w:instrText>
        </w:r>
        <w:r w:rsidRPr="004365F8">
          <w:rPr>
            <w:sz w:val="20"/>
            <w:szCs w:val="20"/>
          </w:rPr>
          <w:fldChar w:fldCharType="separate"/>
        </w:r>
        <w:r w:rsidR="00AF075B">
          <w:rPr>
            <w:noProof/>
            <w:sz w:val="20"/>
            <w:szCs w:val="20"/>
          </w:rPr>
          <w:t>18</w:t>
        </w:r>
        <w:r w:rsidRPr="004365F8">
          <w:rPr>
            <w:sz w:val="20"/>
            <w:szCs w:val="20"/>
          </w:rPr>
          <w:fldChar w:fldCharType="end"/>
        </w:r>
      </w:p>
    </w:sdtContent>
  </w:sdt>
  <w:p w:rsidR="002F662B" w:rsidRDefault="00CE257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851"/>
    <w:multiLevelType w:val="hybridMultilevel"/>
    <w:tmpl w:val="28861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363C7D"/>
    <w:multiLevelType w:val="hybridMultilevel"/>
    <w:tmpl w:val="6A2EF0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8"/>
    <w:rsid w:val="00004C40"/>
    <w:rsid w:val="000F52FE"/>
    <w:rsid w:val="002622DB"/>
    <w:rsid w:val="004365F8"/>
    <w:rsid w:val="005D3688"/>
    <w:rsid w:val="0060034C"/>
    <w:rsid w:val="0068175D"/>
    <w:rsid w:val="00897472"/>
    <w:rsid w:val="00AF075B"/>
    <w:rsid w:val="00CE2573"/>
    <w:rsid w:val="00CE6421"/>
    <w:rsid w:val="00EE2AB4"/>
    <w:rsid w:val="00FC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D828-865B-4A3B-8E66-BBF5C71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65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5F8"/>
    <w:pPr>
      <w:tabs>
        <w:tab w:val="center" w:pos="4677"/>
        <w:tab w:val="right" w:pos="9355"/>
      </w:tabs>
    </w:pPr>
  </w:style>
  <w:style w:type="character" w:customStyle="1" w:styleId="a5">
    <w:name w:val="Верхний колонтитул Знак"/>
    <w:basedOn w:val="a0"/>
    <w:link w:val="a4"/>
    <w:uiPriority w:val="99"/>
    <w:rsid w:val="004365F8"/>
    <w:rPr>
      <w:rFonts w:ascii="Times New Roman" w:hAnsi="Times New Roman"/>
      <w:sz w:val="28"/>
    </w:rPr>
  </w:style>
  <w:style w:type="paragraph" w:styleId="a6">
    <w:name w:val="footer"/>
    <w:basedOn w:val="a"/>
    <w:link w:val="a7"/>
    <w:uiPriority w:val="99"/>
    <w:unhideWhenUsed/>
    <w:rsid w:val="004365F8"/>
    <w:pPr>
      <w:tabs>
        <w:tab w:val="center" w:pos="4677"/>
        <w:tab w:val="right" w:pos="9355"/>
      </w:tabs>
    </w:pPr>
  </w:style>
  <w:style w:type="character" w:customStyle="1" w:styleId="a7">
    <w:name w:val="Нижний колонтитул Знак"/>
    <w:basedOn w:val="a0"/>
    <w:link w:val="a6"/>
    <w:uiPriority w:val="99"/>
    <w:rsid w:val="004365F8"/>
    <w:rPr>
      <w:rFonts w:ascii="Times New Roman" w:hAnsi="Times New Roman"/>
      <w:sz w:val="28"/>
    </w:rPr>
  </w:style>
  <w:style w:type="character" w:styleId="a8">
    <w:name w:val="page number"/>
    <w:basedOn w:val="a0"/>
    <w:rsid w:val="004365F8"/>
  </w:style>
  <w:style w:type="table" w:customStyle="1" w:styleId="1">
    <w:name w:val="Сетка таблицы1"/>
    <w:basedOn w:val="a1"/>
    <w:next w:val="a3"/>
    <w:uiPriority w:val="59"/>
    <w:rsid w:val="0043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03218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5728"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D00A-6A42-46F0-9481-BFA8F49B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5792</Words>
  <Characters>33018</Characters>
  <Application>Microsoft Office Word</Application>
  <DocSecurity>0</DocSecurity>
  <Lines>275</Lines>
  <Paragraphs>77</Paragraphs>
  <ScaleCrop>false</ScaleCrop>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2</cp:revision>
  <cp:lastPrinted>2021-05-31T11:10:00Z</cp:lastPrinted>
  <dcterms:created xsi:type="dcterms:W3CDTF">2021-06-07T09:19:00Z</dcterms:created>
  <dcterms:modified xsi:type="dcterms:W3CDTF">2021-06-07T09:19:00Z</dcterms:modified>
</cp:coreProperties>
</file>