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84" w:rsidRDefault="00404E8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04E84" w:rsidRDefault="00404E84" w:rsidP="00656C1A">
      <w:pPr>
        <w:spacing w:line="120" w:lineRule="atLeast"/>
        <w:jc w:val="center"/>
        <w:rPr>
          <w:sz w:val="24"/>
          <w:szCs w:val="24"/>
        </w:rPr>
      </w:pPr>
    </w:p>
    <w:p w:rsidR="00404E84" w:rsidRPr="00852378" w:rsidRDefault="00404E84" w:rsidP="00656C1A">
      <w:pPr>
        <w:spacing w:line="120" w:lineRule="atLeast"/>
        <w:jc w:val="center"/>
        <w:rPr>
          <w:sz w:val="10"/>
          <w:szCs w:val="10"/>
        </w:rPr>
      </w:pPr>
    </w:p>
    <w:p w:rsidR="00404E84" w:rsidRDefault="00404E84" w:rsidP="00656C1A">
      <w:pPr>
        <w:spacing w:line="120" w:lineRule="atLeast"/>
        <w:jc w:val="center"/>
        <w:rPr>
          <w:sz w:val="10"/>
          <w:szCs w:val="24"/>
        </w:rPr>
      </w:pPr>
    </w:p>
    <w:p w:rsidR="00404E84" w:rsidRPr="005541F0" w:rsidRDefault="00404E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04E84" w:rsidRDefault="00404E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04E84" w:rsidRPr="005541F0" w:rsidRDefault="00404E8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04E84" w:rsidRPr="005649E4" w:rsidRDefault="00404E84" w:rsidP="00656C1A">
      <w:pPr>
        <w:spacing w:line="120" w:lineRule="atLeast"/>
        <w:jc w:val="center"/>
        <w:rPr>
          <w:sz w:val="18"/>
          <w:szCs w:val="24"/>
        </w:rPr>
      </w:pPr>
    </w:p>
    <w:p w:rsidR="00404E84" w:rsidRPr="00656C1A" w:rsidRDefault="00404E8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04E84" w:rsidRPr="005541F0" w:rsidRDefault="00404E84" w:rsidP="00656C1A">
      <w:pPr>
        <w:spacing w:line="120" w:lineRule="atLeast"/>
        <w:jc w:val="center"/>
        <w:rPr>
          <w:sz w:val="18"/>
          <w:szCs w:val="24"/>
        </w:rPr>
      </w:pPr>
    </w:p>
    <w:p w:rsidR="00404E84" w:rsidRPr="005541F0" w:rsidRDefault="00404E84" w:rsidP="00656C1A">
      <w:pPr>
        <w:spacing w:line="120" w:lineRule="atLeast"/>
        <w:jc w:val="center"/>
        <w:rPr>
          <w:sz w:val="20"/>
          <w:szCs w:val="24"/>
        </w:rPr>
      </w:pPr>
    </w:p>
    <w:p w:rsidR="00404E84" w:rsidRPr="00656C1A" w:rsidRDefault="00404E8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04E84" w:rsidRDefault="00404E84" w:rsidP="00656C1A">
      <w:pPr>
        <w:spacing w:line="120" w:lineRule="atLeast"/>
        <w:jc w:val="center"/>
        <w:rPr>
          <w:sz w:val="30"/>
          <w:szCs w:val="24"/>
        </w:rPr>
      </w:pPr>
    </w:p>
    <w:p w:rsidR="00404E84" w:rsidRPr="00656C1A" w:rsidRDefault="00404E8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04E8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04E84" w:rsidRPr="00F8214F" w:rsidRDefault="00404E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04E84" w:rsidRPr="00F8214F" w:rsidRDefault="00C21B1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04E84" w:rsidRPr="00F8214F" w:rsidRDefault="00404E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04E84" w:rsidRPr="00F8214F" w:rsidRDefault="00C21B1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04E84" w:rsidRPr="00A63FB0" w:rsidRDefault="00404E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04E84" w:rsidRPr="00A3761A" w:rsidRDefault="00C21B1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404E84" w:rsidRPr="00F8214F" w:rsidRDefault="00404E8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04E84" w:rsidRPr="00F8214F" w:rsidRDefault="00404E8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04E84" w:rsidRPr="00AB4194" w:rsidRDefault="00404E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04E84" w:rsidRPr="00F8214F" w:rsidRDefault="00C21B1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6890</w:t>
            </w:r>
          </w:p>
        </w:tc>
      </w:tr>
    </w:tbl>
    <w:p w:rsidR="00404E84" w:rsidRPr="00404E84" w:rsidRDefault="00404E84" w:rsidP="00404E84">
      <w:pPr>
        <w:rPr>
          <w:rFonts w:cs="Times New Roman"/>
          <w:spacing w:val="-4"/>
          <w:szCs w:val="28"/>
        </w:rPr>
      </w:pPr>
    </w:p>
    <w:p w:rsidR="00404E84" w:rsidRPr="00404E84" w:rsidRDefault="00404E84" w:rsidP="00404E84">
      <w:pPr>
        <w:rPr>
          <w:rFonts w:cs="Times New Roman"/>
          <w:spacing w:val="-4"/>
          <w:szCs w:val="28"/>
        </w:rPr>
      </w:pPr>
      <w:r w:rsidRPr="00404E84">
        <w:rPr>
          <w:rFonts w:cs="Times New Roman"/>
          <w:spacing w:val="-4"/>
          <w:szCs w:val="28"/>
        </w:rPr>
        <w:t xml:space="preserve">Об отказе в предоставлении </w:t>
      </w:r>
    </w:p>
    <w:p w:rsidR="00404E84" w:rsidRDefault="00404E84" w:rsidP="00404E84">
      <w:pPr>
        <w:rPr>
          <w:rFonts w:cs="Times New Roman"/>
          <w:spacing w:val="-4"/>
          <w:szCs w:val="28"/>
        </w:rPr>
      </w:pPr>
      <w:r w:rsidRPr="00404E84">
        <w:rPr>
          <w:rFonts w:cs="Times New Roman"/>
          <w:spacing w:val="-4"/>
          <w:szCs w:val="28"/>
        </w:rPr>
        <w:t xml:space="preserve">разрешения на условно </w:t>
      </w:r>
    </w:p>
    <w:p w:rsidR="00404E84" w:rsidRDefault="00404E84" w:rsidP="00404E84">
      <w:pPr>
        <w:rPr>
          <w:rFonts w:cs="Times New Roman"/>
          <w:spacing w:val="-4"/>
          <w:szCs w:val="28"/>
        </w:rPr>
      </w:pPr>
      <w:r w:rsidRPr="00404E84">
        <w:rPr>
          <w:rFonts w:cs="Times New Roman"/>
          <w:spacing w:val="-4"/>
          <w:szCs w:val="28"/>
        </w:rPr>
        <w:t>разрешенный</w:t>
      </w:r>
      <w:r>
        <w:rPr>
          <w:rFonts w:cs="Times New Roman"/>
          <w:spacing w:val="-4"/>
          <w:szCs w:val="28"/>
        </w:rPr>
        <w:t xml:space="preserve"> </w:t>
      </w:r>
      <w:r w:rsidRPr="00404E84">
        <w:rPr>
          <w:rFonts w:cs="Times New Roman"/>
          <w:spacing w:val="-4"/>
          <w:szCs w:val="28"/>
        </w:rPr>
        <w:t xml:space="preserve">вид использования </w:t>
      </w:r>
    </w:p>
    <w:p w:rsidR="00404E84" w:rsidRPr="00404E84" w:rsidRDefault="00404E84" w:rsidP="00404E84">
      <w:pPr>
        <w:rPr>
          <w:rFonts w:cs="Times New Roman"/>
          <w:spacing w:val="-4"/>
          <w:szCs w:val="28"/>
        </w:rPr>
      </w:pPr>
      <w:r w:rsidRPr="00404E84">
        <w:rPr>
          <w:rFonts w:cs="Times New Roman"/>
          <w:spacing w:val="-4"/>
          <w:szCs w:val="28"/>
        </w:rPr>
        <w:t>земельного участка</w:t>
      </w:r>
    </w:p>
    <w:p w:rsidR="00404E84" w:rsidRPr="00404E84" w:rsidRDefault="00404E84" w:rsidP="00404E84">
      <w:pPr>
        <w:autoSpaceDE w:val="0"/>
        <w:autoSpaceDN w:val="0"/>
        <w:adjustRightInd w:val="0"/>
        <w:ind w:right="5215"/>
        <w:jc w:val="both"/>
        <w:rPr>
          <w:rFonts w:cs="Times New Roman"/>
          <w:spacing w:val="-4"/>
          <w:szCs w:val="28"/>
        </w:rPr>
      </w:pPr>
    </w:p>
    <w:p w:rsidR="00404E84" w:rsidRPr="00404E84" w:rsidRDefault="00404E84" w:rsidP="00404E84">
      <w:pPr>
        <w:autoSpaceDE w:val="0"/>
        <w:autoSpaceDN w:val="0"/>
        <w:adjustRightInd w:val="0"/>
        <w:ind w:right="5215"/>
        <w:jc w:val="both"/>
        <w:rPr>
          <w:rFonts w:cs="Times New Roman"/>
          <w:spacing w:val="-4"/>
          <w:szCs w:val="28"/>
        </w:rPr>
      </w:pPr>
    </w:p>
    <w:p w:rsidR="00404E84" w:rsidRPr="00404E84" w:rsidRDefault="00404E84" w:rsidP="00404E84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404E84">
        <w:rPr>
          <w:rFonts w:cs="Times New Roman"/>
          <w:spacing w:val="-4"/>
          <w:szCs w:val="28"/>
        </w:rPr>
        <w:t xml:space="preserve">В соответствии со статьей 39 </w:t>
      </w:r>
      <w:r w:rsidRPr="00404E84">
        <w:rPr>
          <w:rFonts w:eastAsia="Calibri" w:cs="Times New Roman"/>
          <w:spacing w:val="-4"/>
          <w:szCs w:val="28"/>
        </w:rPr>
        <w:t xml:space="preserve">Градостроительного кодекса Российской </w:t>
      </w:r>
      <w:r>
        <w:rPr>
          <w:rFonts w:eastAsia="Calibri" w:cs="Times New Roman"/>
          <w:spacing w:val="-4"/>
          <w:szCs w:val="28"/>
        </w:rPr>
        <w:br/>
      </w:r>
      <w:r w:rsidRPr="00404E84">
        <w:rPr>
          <w:rFonts w:eastAsia="Calibri" w:cs="Times New Roman"/>
          <w:spacing w:val="-4"/>
          <w:szCs w:val="28"/>
        </w:rPr>
        <w:t xml:space="preserve">Федерации, Уставом муниципального образования городской округ Сургут </w:t>
      </w:r>
      <w:r>
        <w:rPr>
          <w:rFonts w:eastAsia="Calibri" w:cs="Times New Roman"/>
          <w:spacing w:val="-4"/>
          <w:szCs w:val="28"/>
        </w:rPr>
        <w:br/>
      </w:r>
      <w:r w:rsidRPr="00404E84">
        <w:rPr>
          <w:rFonts w:eastAsia="Calibri" w:cs="Times New Roman"/>
          <w:spacing w:val="-4"/>
          <w:szCs w:val="28"/>
        </w:rPr>
        <w:t xml:space="preserve">Ханты-Мансийского автономного округа – Югры, решением городской Думы </w:t>
      </w:r>
      <w:r>
        <w:rPr>
          <w:rFonts w:eastAsia="Calibri" w:cs="Times New Roman"/>
          <w:spacing w:val="-4"/>
          <w:szCs w:val="28"/>
        </w:rPr>
        <w:br/>
      </w:r>
      <w:r w:rsidRPr="00404E84">
        <w:rPr>
          <w:rFonts w:eastAsia="Calibri" w:cs="Times New Roman"/>
          <w:spacing w:val="-4"/>
          <w:szCs w:val="28"/>
        </w:rPr>
        <w:t xml:space="preserve">от 28.06.2005 № 475-III ГД «Об утверждении Правил землепользования </w:t>
      </w:r>
      <w:r>
        <w:rPr>
          <w:rFonts w:eastAsia="Calibri" w:cs="Times New Roman"/>
          <w:spacing w:val="-4"/>
          <w:szCs w:val="28"/>
        </w:rPr>
        <w:br/>
      </w:r>
      <w:r w:rsidRPr="00404E84">
        <w:rPr>
          <w:rFonts w:eastAsia="Calibri" w:cs="Times New Roman"/>
          <w:spacing w:val="-4"/>
          <w:szCs w:val="28"/>
        </w:rPr>
        <w:t>и застройки на территории города Сургута», решением Думы города от 10.07.2018 № 304-</w:t>
      </w:r>
      <w:r w:rsidRPr="00404E84">
        <w:rPr>
          <w:rFonts w:eastAsia="Calibri" w:cs="Times New Roman"/>
          <w:spacing w:val="-4"/>
          <w:szCs w:val="28"/>
          <w:lang w:val="en-US"/>
        </w:rPr>
        <w:t>VI</w:t>
      </w:r>
      <w:r w:rsidRPr="00404E84">
        <w:rPr>
          <w:rFonts w:eastAsia="Calibri" w:cs="Times New Roman"/>
          <w:spacing w:val="-4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</w:t>
      </w:r>
      <w:r>
        <w:rPr>
          <w:rFonts w:eastAsia="Calibri" w:cs="Times New Roman"/>
          <w:spacing w:val="-4"/>
          <w:szCs w:val="28"/>
        </w:rPr>
        <w:br/>
      </w:r>
      <w:r w:rsidRPr="00404E84">
        <w:rPr>
          <w:rFonts w:eastAsia="Calibri" w:cs="Times New Roman"/>
          <w:spacing w:val="-4"/>
          <w:szCs w:val="28"/>
        </w:rPr>
        <w:t>деятельности в городе Сургуте»</w:t>
      </w:r>
      <w:r w:rsidRPr="00404E84">
        <w:rPr>
          <w:rFonts w:cs="Times New Roman"/>
          <w:spacing w:val="-4"/>
          <w:szCs w:val="28"/>
        </w:rPr>
        <w:t xml:space="preserve">, распоряжениями Администрации города </w:t>
      </w:r>
      <w:r>
        <w:rPr>
          <w:rFonts w:cs="Times New Roman"/>
          <w:spacing w:val="-4"/>
          <w:szCs w:val="28"/>
        </w:rPr>
        <w:br/>
      </w:r>
      <w:r w:rsidRPr="00404E84">
        <w:rPr>
          <w:rFonts w:cs="Times New Roman"/>
          <w:spacing w:val="-4"/>
          <w:szCs w:val="28"/>
        </w:rPr>
        <w:t xml:space="preserve">от 18.03.2005 № 706 «О проекте правил землепользования и застройки </w:t>
      </w:r>
      <w:r>
        <w:rPr>
          <w:rFonts w:cs="Times New Roman"/>
          <w:spacing w:val="-4"/>
          <w:szCs w:val="28"/>
        </w:rPr>
        <w:br/>
      </w:r>
      <w:r w:rsidRPr="00404E84">
        <w:rPr>
          <w:rFonts w:cs="Times New Roman"/>
          <w:spacing w:val="-4"/>
          <w:szCs w:val="28"/>
        </w:rPr>
        <w:t xml:space="preserve">города Сургута и утверждении состава комиссии по градостроительному </w:t>
      </w:r>
      <w:r>
        <w:rPr>
          <w:rFonts w:cs="Times New Roman"/>
          <w:spacing w:val="-4"/>
          <w:szCs w:val="28"/>
        </w:rPr>
        <w:br/>
      </w:r>
      <w:r w:rsidRPr="00404E84">
        <w:rPr>
          <w:rFonts w:cs="Times New Roman"/>
          <w:spacing w:val="-4"/>
          <w:szCs w:val="28"/>
        </w:rPr>
        <w:t xml:space="preserve">зонированию», от 30.12.2005 № 3686 «Об утверждении Регламента </w:t>
      </w:r>
      <w:r>
        <w:rPr>
          <w:rFonts w:cs="Times New Roman"/>
          <w:spacing w:val="-4"/>
          <w:szCs w:val="28"/>
        </w:rPr>
        <w:br/>
      </w:r>
      <w:r w:rsidRPr="00404E84">
        <w:rPr>
          <w:rFonts w:cs="Times New Roman"/>
          <w:spacing w:val="-4"/>
          <w:szCs w:val="28"/>
        </w:rPr>
        <w:t xml:space="preserve">Администрации города», от 21.04.2021 № 552 «О распределении отдельных </w:t>
      </w:r>
      <w:r>
        <w:rPr>
          <w:rFonts w:cs="Times New Roman"/>
          <w:spacing w:val="-4"/>
          <w:szCs w:val="28"/>
        </w:rPr>
        <w:br/>
      </w:r>
      <w:r w:rsidRPr="00404E84">
        <w:rPr>
          <w:rFonts w:cs="Times New Roman"/>
          <w:spacing w:val="-4"/>
          <w:szCs w:val="28"/>
        </w:rPr>
        <w:t>полномочий Главы города между высшими должностным</w:t>
      </w:r>
      <w:r>
        <w:rPr>
          <w:rFonts w:cs="Times New Roman"/>
          <w:spacing w:val="-4"/>
          <w:szCs w:val="28"/>
        </w:rPr>
        <w:t>и</w:t>
      </w:r>
      <w:r w:rsidRPr="00404E84">
        <w:rPr>
          <w:rFonts w:cs="Times New Roman"/>
          <w:spacing w:val="-4"/>
          <w:szCs w:val="28"/>
        </w:rPr>
        <w:t xml:space="preserve"> лицам</w:t>
      </w:r>
      <w:r>
        <w:rPr>
          <w:rFonts w:cs="Times New Roman"/>
          <w:spacing w:val="-4"/>
          <w:szCs w:val="28"/>
        </w:rPr>
        <w:t>и</w:t>
      </w:r>
      <w:r w:rsidRPr="00404E84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</w:rPr>
        <w:br/>
      </w:r>
      <w:r w:rsidRPr="00404E84">
        <w:rPr>
          <w:rFonts w:cs="Times New Roman"/>
          <w:spacing w:val="-4"/>
          <w:szCs w:val="28"/>
        </w:rPr>
        <w:t xml:space="preserve">Администрации города», учитывая заявление Мальцева Владимира </w:t>
      </w:r>
      <w:r w:rsidR="00646AD9">
        <w:rPr>
          <w:rFonts w:cs="Times New Roman"/>
          <w:spacing w:val="-4"/>
          <w:szCs w:val="28"/>
        </w:rPr>
        <w:br/>
      </w:r>
      <w:r w:rsidRPr="00404E84">
        <w:rPr>
          <w:rFonts w:cs="Times New Roman"/>
          <w:spacing w:val="-4"/>
          <w:szCs w:val="28"/>
        </w:rPr>
        <w:t xml:space="preserve">Ильича, </w:t>
      </w:r>
      <w:r w:rsidRPr="00404E84">
        <w:rPr>
          <w:rFonts w:eastAsia="Calibri" w:cs="Times New Roman"/>
          <w:spacing w:val="-4"/>
          <w:szCs w:val="28"/>
        </w:rPr>
        <w:t xml:space="preserve">заключение о результатах публичных слушаний по проекту решения </w:t>
      </w:r>
      <w:r w:rsidR="00646AD9">
        <w:rPr>
          <w:rFonts w:eastAsia="Calibri" w:cs="Times New Roman"/>
          <w:spacing w:val="-4"/>
          <w:szCs w:val="28"/>
        </w:rPr>
        <w:br/>
      </w:r>
      <w:r w:rsidRPr="00404E84">
        <w:rPr>
          <w:rFonts w:eastAsia="Calibri" w:cs="Times New Roman"/>
          <w:spacing w:val="-4"/>
          <w:szCs w:val="28"/>
        </w:rPr>
        <w:t xml:space="preserve">о предоставлении разрешения на условно разрешенный вид использования </w:t>
      </w:r>
      <w:r w:rsidR="00646AD9">
        <w:rPr>
          <w:rFonts w:eastAsia="Calibri" w:cs="Times New Roman"/>
          <w:spacing w:val="-4"/>
          <w:szCs w:val="28"/>
        </w:rPr>
        <w:br/>
      </w:r>
      <w:r w:rsidRPr="00404E84">
        <w:rPr>
          <w:rFonts w:eastAsia="Calibri" w:cs="Times New Roman"/>
          <w:spacing w:val="-4"/>
          <w:szCs w:val="28"/>
        </w:rPr>
        <w:t>земельного участка</w:t>
      </w:r>
      <w:r w:rsidRPr="00404E84">
        <w:rPr>
          <w:rFonts w:eastAsia="Calibri" w:cs="Times New Roman"/>
          <w:spacing w:val="-4"/>
          <w:sz w:val="27"/>
          <w:szCs w:val="27"/>
        </w:rPr>
        <w:t xml:space="preserve"> </w:t>
      </w:r>
      <w:r w:rsidRPr="00404E84">
        <w:rPr>
          <w:rFonts w:eastAsia="Calibri" w:cs="Times New Roman"/>
          <w:spacing w:val="-4"/>
          <w:szCs w:val="27"/>
        </w:rPr>
        <w:t xml:space="preserve">или объекта капитального строительства </w:t>
      </w:r>
      <w:r w:rsidRPr="00404E84">
        <w:rPr>
          <w:rFonts w:eastAsia="Calibri" w:cs="Times New Roman"/>
          <w:spacing w:val="-4"/>
          <w:szCs w:val="28"/>
        </w:rPr>
        <w:t xml:space="preserve">(протокол </w:t>
      </w:r>
      <w:r w:rsidR="00646AD9">
        <w:rPr>
          <w:rFonts w:eastAsia="Calibri" w:cs="Times New Roman"/>
          <w:spacing w:val="-4"/>
          <w:szCs w:val="28"/>
        </w:rPr>
        <w:br/>
      </w:r>
      <w:r w:rsidRPr="00404E84">
        <w:rPr>
          <w:rFonts w:eastAsia="Calibri" w:cs="Times New Roman"/>
          <w:spacing w:val="-4"/>
          <w:szCs w:val="28"/>
        </w:rPr>
        <w:t xml:space="preserve">публичных слушаний от 19.07.2021 № 206), рекомендации комиссии </w:t>
      </w:r>
      <w:r w:rsidR="00646AD9">
        <w:rPr>
          <w:rFonts w:eastAsia="Calibri" w:cs="Times New Roman"/>
          <w:spacing w:val="-4"/>
          <w:szCs w:val="28"/>
        </w:rPr>
        <w:br/>
      </w:r>
      <w:r w:rsidRPr="00404E84">
        <w:rPr>
          <w:rFonts w:eastAsia="Calibri" w:cs="Times New Roman"/>
          <w:spacing w:val="-4"/>
          <w:szCs w:val="28"/>
        </w:rPr>
        <w:t xml:space="preserve">по градостроительному зонированию (протокол заседания комиссии </w:t>
      </w:r>
      <w:r w:rsidR="00646AD9">
        <w:rPr>
          <w:rFonts w:eastAsia="Calibri" w:cs="Times New Roman"/>
          <w:spacing w:val="-4"/>
          <w:szCs w:val="28"/>
        </w:rPr>
        <w:br/>
      </w:r>
      <w:r w:rsidRPr="00404E84">
        <w:rPr>
          <w:rFonts w:eastAsia="Calibri" w:cs="Times New Roman"/>
          <w:spacing w:val="-4"/>
          <w:szCs w:val="28"/>
        </w:rPr>
        <w:t xml:space="preserve">по градостроительному зонированию </w:t>
      </w:r>
      <w:r w:rsidRPr="00404E84">
        <w:rPr>
          <w:rFonts w:cs="Times New Roman"/>
          <w:spacing w:val="-4"/>
          <w:szCs w:val="28"/>
        </w:rPr>
        <w:t>от 22.07.2021 № 276):</w:t>
      </w:r>
    </w:p>
    <w:p w:rsidR="00404E84" w:rsidRPr="00404E84" w:rsidRDefault="00404E84" w:rsidP="00404E8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Arial Unicode MS" w:cs="Times New Roman"/>
          <w:spacing w:val="-4"/>
          <w:szCs w:val="27"/>
        </w:rPr>
      </w:pPr>
      <w:r w:rsidRPr="00404E84">
        <w:rPr>
          <w:rFonts w:eastAsia="Arial Unicode MS" w:cs="Times New Roman"/>
          <w:spacing w:val="-4"/>
          <w:szCs w:val="28"/>
        </w:rPr>
        <w:t xml:space="preserve">Отказать в предоставлении разрешения на условно разрешенный </w:t>
      </w:r>
      <w:r>
        <w:rPr>
          <w:rFonts w:eastAsia="Arial Unicode MS" w:cs="Times New Roman"/>
          <w:spacing w:val="-4"/>
          <w:szCs w:val="28"/>
        </w:rPr>
        <w:br/>
      </w:r>
      <w:r w:rsidRPr="00404E84">
        <w:rPr>
          <w:rFonts w:eastAsia="Arial Unicode MS" w:cs="Times New Roman"/>
          <w:spacing w:val="-4"/>
          <w:szCs w:val="28"/>
        </w:rPr>
        <w:t>вид использования земельного участка с кадастровым номером 86:10:0101119:175, расположенного по адресу: город Сургут, СНТ «Чистые пруды», улица Нагорная, участок № 252, территориальная зона СХ.3 «Зона садовод</w:t>
      </w:r>
      <w:r>
        <w:rPr>
          <w:rFonts w:eastAsia="Arial Unicode MS" w:cs="Times New Roman"/>
          <w:spacing w:val="-4"/>
          <w:szCs w:val="28"/>
        </w:rPr>
        <w:t xml:space="preserve">ства», условно </w:t>
      </w:r>
      <w:r>
        <w:rPr>
          <w:rFonts w:eastAsia="Arial Unicode MS" w:cs="Times New Roman"/>
          <w:spacing w:val="-4"/>
          <w:szCs w:val="28"/>
        </w:rPr>
        <w:br/>
        <w:t>разрешенный вид –</w:t>
      </w:r>
      <w:r w:rsidRPr="00404E84">
        <w:rPr>
          <w:rFonts w:eastAsia="Arial Unicode MS" w:cs="Times New Roman"/>
          <w:spacing w:val="-4"/>
          <w:szCs w:val="28"/>
        </w:rPr>
        <w:t xml:space="preserve"> магазины (код 4.4), для размещения магазина, ввиду </w:t>
      </w:r>
      <w:r>
        <w:rPr>
          <w:rFonts w:eastAsia="Arial Unicode MS" w:cs="Times New Roman"/>
          <w:spacing w:val="-4"/>
          <w:szCs w:val="28"/>
        </w:rPr>
        <w:br/>
      </w:r>
      <w:r w:rsidRPr="00404E84">
        <w:rPr>
          <w:rFonts w:eastAsia="Arial Unicode MS" w:cs="Times New Roman"/>
          <w:spacing w:val="-4"/>
          <w:szCs w:val="28"/>
        </w:rPr>
        <w:t xml:space="preserve">отсутствия в границах земельного участка обеспеченности парковочными </w:t>
      </w:r>
      <w:r>
        <w:rPr>
          <w:rFonts w:eastAsia="Arial Unicode MS" w:cs="Times New Roman"/>
          <w:spacing w:val="-4"/>
          <w:szCs w:val="28"/>
        </w:rPr>
        <w:br/>
      </w:r>
      <w:r w:rsidRPr="00404E84">
        <w:rPr>
          <w:rFonts w:eastAsia="Arial Unicode MS" w:cs="Times New Roman"/>
          <w:spacing w:val="-4"/>
          <w:szCs w:val="28"/>
        </w:rPr>
        <w:lastRenderedPageBreak/>
        <w:t xml:space="preserve">местами в соответствии с пунктом 4 статьи 11 требований местных нормативов градостроительного проектирования, утвержденных решением Думы города </w:t>
      </w:r>
      <w:r>
        <w:rPr>
          <w:rFonts w:eastAsia="Arial Unicode MS" w:cs="Times New Roman"/>
          <w:spacing w:val="-4"/>
          <w:szCs w:val="28"/>
        </w:rPr>
        <w:br/>
      </w:r>
      <w:r w:rsidRPr="00404E84">
        <w:rPr>
          <w:rFonts w:eastAsia="Arial Unicode MS" w:cs="Times New Roman"/>
          <w:spacing w:val="-4"/>
          <w:szCs w:val="28"/>
        </w:rPr>
        <w:t xml:space="preserve">от 29.04.2015 № 695-V ДГ «О местных нормативах градостроительного </w:t>
      </w:r>
      <w:r>
        <w:rPr>
          <w:rFonts w:eastAsia="Arial Unicode MS" w:cs="Times New Roman"/>
          <w:spacing w:val="-4"/>
          <w:szCs w:val="28"/>
        </w:rPr>
        <w:br/>
      </w:r>
      <w:r w:rsidRPr="00404E84">
        <w:rPr>
          <w:rFonts w:eastAsia="Arial Unicode MS" w:cs="Times New Roman"/>
          <w:spacing w:val="-4"/>
          <w:szCs w:val="28"/>
        </w:rPr>
        <w:t xml:space="preserve">проектирования на территории муниципального образования городской округ </w:t>
      </w:r>
      <w:r>
        <w:rPr>
          <w:rFonts w:eastAsia="Arial Unicode MS" w:cs="Times New Roman"/>
          <w:spacing w:val="-4"/>
          <w:szCs w:val="28"/>
        </w:rPr>
        <w:br/>
      </w:r>
      <w:r w:rsidRPr="00404E84">
        <w:rPr>
          <w:rFonts w:eastAsia="Arial Unicode MS" w:cs="Times New Roman"/>
          <w:spacing w:val="-4"/>
          <w:szCs w:val="28"/>
        </w:rPr>
        <w:t>город Сургут».</w:t>
      </w:r>
    </w:p>
    <w:p w:rsidR="00404E84" w:rsidRPr="00404E84" w:rsidRDefault="00404E84" w:rsidP="00404E84">
      <w:pPr>
        <w:pStyle w:val="ab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404E84">
        <w:rPr>
          <w:rFonts w:ascii="Times New Roman" w:hAnsi="Times New Roman" w:cs="Times New Roman"/>
          <w:spacing w:val="-4"/>
          <w:sz w:val="28"/>
          <w:szCs w:val="28"/>
        </w:rPr>
        <w:t xml:space="preserve">Управлению массовых коммуникаций разместить настоящее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404E84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на официальном портале Администрации города: </w:t>
      </w:r>
      <w:hyperlink r:id="rId7" w:history="1">
        <w:r w:rsidRPr="00404E84">
          <w:rPr>
            <w:rStyle w:val="a9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www.admsurgut.r</w:t>
        </w:r>
        <w:r w:rsidRPr="00404E84">
          <w:rPr>
            <w:rStyle w:val="a9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u</w:t>
        </w:r>
      </w:hyperlink>
      <w:r w:rsidRPr="00404E8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04E84" w:rsidRPr="00404E84" w:rsidRDefault="00404E84" w:rsidP="00404E84">
      <w:pPr>
        <w:tabs>
          <w:tab w:val="left" w:pos="993"/>
        </w:tabs>
        <w:ind w:firstLine="709"/>
        <w:jc w:val="both"/>
        <w:rPr>
          <w:rFonts w:cs="Times New Roman"/>
          <w:spacing w:val="-4"/>
          <w:szCs w:val="28"/>
        </w:rPr>
      </w:pPr>
      <w:r w:rsidRPr="00404E84">
        <w:rPr>
          <w:rFonts w:cs="Times New Roman"/>
          <w:spacing w:val="-4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404E84" w:rsidRPr="00404E84" w:rsidRDefault="00404E84" w:rsidP="00404E8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404E84">
        <w:rPr>
          <w:rFonts w:cs="Times New Roman"/>
          <w:spacing w:val="-4"/>
          <w:szCs w:val="28"/>
        </w:rPr>
        <w:t xml:space="preserve">4. </w:t>
      </w:r>
      <w:r w:rsidRPr="00404E84">
        <w:rPr>
          <w:rFonts w:eastAsia="Calibri" w:cs="Times New Roman"/>
          <w:spacing w:val="-4"/>
          <w:szCs w:val="28"/>
        </w:rPr>
        <w:t>Настоящее постановление вступает в силу с момента его издания.</w:t>
      </w:r>
    </w:p>
    <w:p w:rsidR="00404E84" w:rsidRPr="00404E84" w:rsidRDefault="00404E84" w:rsidP="00404E8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404E84">
        <w:rPr>
          <w:rFonts w:eastAsia="Calibri" w:cs="Times New Roman"/>
          <w:spacing w:val="-4"/>
          <w:szCs w:val="28"/>
        </w:rPr>
        <w:t>5. Контроль за выполнением постановления оставляю за собой.</w:t>
      </w:r>
    </w:p>
    <w:p w:rsidR="00404E84" w:rsidRPr="00404E84" w:rsidRDefault="00404E84" w:rsidP="00404E84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404E84" w:rsidRPr="00404E84" w:rsidRDefault="00404E84" w:rsidP="00404E84">
      <w:pPr>
        <w:ind w:firstLine="709"/>
        <w:jc w:val="both"/>
        <w:rPr>
          <w:rFonts w:cs="Times New Roman"/>
          <w:spacing w:val="-4"/>
          <w:szCs w:val="28"/>
        </w:rPr>
      </w:pPr>
    </w:p>
    <w:p w:rsidR="00404E84" w:rsidRPr="00404E84" w:rsidRDefault="00404E84" w:rsidP="00404E84">
      <w:pPr>
        <w:ind w:firstLine="709"/>
        <w:jc w:val="both"/>
        <w:rPr>
          <w:rFonts w:cs="Times New Roman"/>
          <w:spacing w:val="-4"/>
          <w:szCs w:val="28"/>
        </w:rPr>
      </w:pPr>
    </w:p>
    <w:p w:rsidR="00404E84" w:rsidRPr="00404E84" w:rsidRDefault="00404E84" w:rsidP="00404E84">
      <w:pPr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Заместитель Главы города</w:t>
      </w:r>
      <w:r>
        <w:rPr>
          <w:rFonts w:cs="Times New Roman"/>
          <w:spacing w:val="-4"/>
          <w:szCs w:val="28"/>
        </w:rPr>
        <w:tab/>
      </w:r>
      <w:r>
        <w:rPr>
          <w:rFonts w:cs="Times New Roman"/>
          <w:spacing w:val="-4"/>
          <w:szCs w:val="28"/>
        </w:rPr>
        <w:tab/>
      </w:r>
      <w:r>
        <w:rPr>
          <w:rFonts w:cs="Times New Roman"/>
          <w:spacing w:val="-4"/>
          <w:szCs w:val="28"/>
        </w:rPr>
        <w:tab/>
      </w:r>
      <w:r>
        <w:rPr>
          <w:rFonts w:cs="Times New Roman"/>
          <w:spacing w:val="-4"/>
          <w:szCs w:val="28"/>
        </w:rPr>
        <w:tab/>
      </w:r>
      <w:r>
        <w:rPr>
          <w:rFonts w:cs="Times New Roman"/>
          <w:spacing w:val="-4"/>
          <w:szCs w:val="28"/>
        </w:rPr>
        <w:tab/>
      </w:r>
      <w:r>
        <w:rPr>
          <w:rFonts w:cs="Times New Roman"/>
          <w:spacing w:val="-4"/>
          <w:szCs w:val="28"/>
        </w:rPr>
        <w:tab/>
      </w:r>
      <w:r>
        <w:rPr>
          <w:rFonts w:cs="Times New Roman"/>
          <w:spacing w:val="-4"/>
          <w:szCs w:val="28"/>
        </w:rPr>
        <w:tab/>
        <w:t xml:space="preserve">   </w:t>
      </w:r>
      <w:r w:rsidRPr="00404E84">
        <w:rPr>
          <w:rFonts w:cs="Times New Roman"/>
          <w:spacing w:val="-4"/>
          <w:szCs w:val="28"/>
        </w:rPr>
        <w:t>В.Б. Фомагин</w:t>
      </w:r>
    </w:p>
    <w:sectPr w:rsidR="00404E84" w:rsidRPr="00404E84" w:rsidSect="00404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45" w:rsidRDefault="00AA0945">
      <w:r>
        <w:separator/>
      </w:r>
    </w:p>
  </w:endnote>
  <w:endnote w:type="continuationSeparator" w:id="0">
    <w:p w:rsidR="00AA0945" w:rsidRDefault="00A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1B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1B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1B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45" w:rsidRDefault="00AA0945">
      <w:r>
        <w:separator/>
      </w:r>
    </w:p>
  </w:footnote>
  <w:footnote w:type="continuationSeparator" w:id="0">
    <w:p w:rsidR="00AA0945" w:rsidRDefault="00AA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1B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2259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21B1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1B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21B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23C6"/>
    <w:multiLevelType w:val="hybridMultilevel"/>
    <w:tmpl w:val="1F2C48DA"/>
    <w:lvl w:ilvl="0" w:tplc="6FF6B8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84"/>
    <w:rsid w:val="00274579"/>
    <w:rsid w:val="00404E84"/>
    <w:rsid w:val="005D41B9"/>
    <w:rsid w:val="00646AD9"/>
    <w:rsid w:val="00AA0945"/>
    <w:rsid w:val="00B21941"/>
    <w:rsid w:val="00C21B1A"/>
    <w:rsid w:val="00E178CA"/>
    <w:rsid w:val="00E22598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DFDDF-F096-44A9-A7B6-C83079DA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04E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4E8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04E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4E84"/>
    <w:rPr>
      <w:rFonts w:ascii="Times New Roman" w:hAnsi="Times New Roman"/>
      <w:sz w:val="28"/>
    </w:rPr>
  </w:style>
  <w:style w:type="character" w:styleId="a8">
    <w:name w:val="page number"/>
    <w:basedOn w:val="a0"/>
    <w:rsid w:val="00404E84"/>
  </w:style>
  <w:style w:type="character" w:styleId="a9">
    <w:name w:val="Hyperlink"/>
    <w:uiPriority w:val="99"/>
    <w:semiHidden/>
    <w:unhideWhenUsed/>
    <w:rsid w:val="00404E84"/>
    <w:rPr>
      <w:color w:val="0563C1"/>
      <w:u w:val="single"/>
    </w:rPr>
  </w:style>
  <w:style w:type="character" w:customStyle="1" w:styleId="aa">
    <w:name w:val="Без интервала Знак"/>
    <w:aliases w:val="Кр. строка Знак"/>
    <w:link w:val="ab"/>
    <w:locked/>
    <w:rsid w:val="00404E84"/>
    <w:rPr>
      <w:sz w:val="24"/>
      <w:szCs w:val="24"/>
    </w:rPr>
  </w:style>
  <w:style w:type="paragraph" w:styleId="ab">
    <w:name w:val="No Spacing"/>
    <w:aliases w:val="Кр. строка"/>
    <w:link w:val="aa"/>
    <w:qFormat/>
    <w:rsid w:val="00404E8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Тертышникова Екатерина Геннадьевна</cp:lastModifiedBy>
  <cp:revision>2</cp:revision>
  <cp:lastPrinted>2021-08-10T09:36:00Z</cp:lastPrinted>
  <dcterms:created xsi:type="dcterms:W3CDTF">2021-08-16T10:30:00Z</dcterms:created>
  <dcterms:modified xsi:type="dcterms:W3CDTF">2021-08-16T10:30:00Z</dcterms:modified>
</cp:coreProperties>
</file>