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BD" w:rsidRDefault="00C16AB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16ABD" w:rsidRDefault="00C16ABD" w:rsidP="00656C1A">
      <w:pPr>
        <w:spacing w:line="120" w:lineRule="atLeast"/>
        <w:jc w:val="center"/>
        <w:rPr>
          <w:sz w:val="24"/>
          <w:szCs w:val="24"/>
        </w:rPr>
      </w:pPr>
    </w:p>
    <w:p w:rsidR="00C16ABD" w:rsidRPr="00852378" w:rsidRDefault="00C16ABD" w:rsidP="00656C1A">
      <w:pPr>
        <w:spacing w:line="120" w:lineRule="atLeast"/>
        <w:jc w:val="center"/>
        <w:rPr>
          <w:sz w:val="10"/>
          <w:szCs w:val="10"/>
        </w:rPr>
      </w:pPr>
    </w:p>
    <w:p w:rsidR="00C16ABD" w:rsidRDefault="00C16ABD" w:rsidP="00656C1A">
      <w:pPr>
        <w:spacing w:line="120" w:lineRule="atLeast"/>
        <w:jc w:val="center"/>
        <w:rPr>
          <w:sz w:val="10"/>
          <w:szCs w:val="24"/>
        </w:rPr>
      </w:pPr>
    </w:p>
    <w:p w:rsidR="00C16ABD" w:rsidRPr="005541F0" w:rsidRDefault="00C16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6ABD" w:rsidRDefault="00C16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6ABD" w:rsidRPr="005541F0" w:rsidRDefault="00C16A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6ABD" w:rsidRPr="005649E4" w:rsidRDefault="00C16ABD" w:rsidP="00656C1A">
      <w:pPr>
        <w:spacing w:line="120" w:lineRule="atLeast"/>
        <w:jc w:val="center"/>
        <w:rPr>
          <w:sz w:val="18"/>
          <w:szCs w:val="24"/>
        </w:rPr>
      </w:pPr>
    </w:p>
    <w:p w:rsidR="00C16ABD" w:rsidRPr="00656C1A" w:rsidRDefault="00C16A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6ABD" w:rsidRPr="005541F0" w:rsidRDefault="00C16ABD" w:rsidP="00656C1A">
      <w:pPr>
        <w:spacing w:line="120" w:lineRule="atLeast"/>
        <w:jc w:val="center"/>
        <w:rPr>
          <w:sz w:val="18"/>
          <w:szCs w:val="24"/>
        </w:rPr>
      </w:pPr>
    </w:p>
    <w:p w:rsidR="00C16ABD" w:rsidRPr="005541F0" w:rsidRDefault="00C16ABD" w:rsidP="00656C1A">
      <w:pPr>
        <w:spacing w:line="120" w:lineRule="atLeast"/>
        <w:jc w:val="center"/>
        <w:rPr>
          <w:sz w:val="20"/>
          <w:szCs w:val="24"/>
        </w:rPr>
      </w:pPr>
    </w:p>
    <w:p w:rsidR="00C16ABD" w:rsidRPr="00656C1A" w:rsidRDefault="00C16A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6ABD" w:rsidRDefault="00C16ABD" w:rsidP="00656C1A">
      <w:pPr>
        <w:spacing w:line="120" w:lineRule="atLeast"/>
        <w:jc w:val="center"/>
        <w:rPr>
          <w:sz w:val="30"/>
          <w:szCs w:val="24"/>
        </w:rPr>
      </w:pPr>
    </w:p>
    <w:p w:rsidR="00C16ABD" w:rsidRPr="00656C1A" w:rsidRDefault="00C16AB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6A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6ABD" w:rsidRPr="00F8214F" w:rsidRDefault="00C16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6ABD" w:rsidRPr="00F8214F" w:rsidRDefault="00F1494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6ABD" w:rsidRPr="00F8214F" w:rsidRDefault="00C16A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6ABD" w:rsidRPr="00F8214F" w:rsidRDefault="00F1494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16ABD" w:rsidRPr="00A63FB0" w:rsidRDefault="00C16A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6ABD" w:rsidRPr="00A3761A" w:rsidRDefault="00F1494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16ABD" w:rsidRPr="00F8214F" w:rsidRDefault="00C16AB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16ABD" w:rsidRPr="00F8214F" w:rsidRDefault="00C16A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6ABD" w:rsidRPr="00AB4194" w:rsidRDefault="00C16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6ABD" w:rsidRPr="00F8214F" w:rsidRDefault="00F1494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7586</w:t>
            </w:r>
          </w:p>
        </w:tc>
      </w:tr>
    </w:tbl>
    <w:p w:rsidR="00C16ABD" w:rsidRPr="00C725A6" w:rsidRDefault="00C16ABD" w:rsidP="00C725A6">
      <w:pPr>
        <w:rPr>
          <w:rFonts w:cs="Times New Roman"/>
          <w:szCs w:val="28"/>
        </w:rPr>
      </w:pPr>
    </w:p>
    <w:p w:rsidR="00C16ABD" w:rsidRPr="00C16ABD" w:rsidRDefault="00C16ABD" w:rsidP="00C16ABD">
      <w:pPr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 xml:space="preserve">Об изменении схемы маршрута </w:t>
      </w:r>
    </w:p>
    <w:p w:rsidR="00C16ABD" w:rsidRDefault="00C16ABD" w:rsidP="00C16ABD">
      <w:pPr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 xml:space="preserve">регулярных перевозок пассажиров </w:t>
      </w:r>
    </w:p>
    <w:p w:rsidR="00C16ABD" w:rsidRDefault="00C16ABD" w:rsidP="00C16ABD">
      <w:pPr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 xml:space="preserve">и багажа автомобильным транспортом </w:t>
      </w:r>
    </w:p>
    <w:p w:rsidR="00C16ABD" w:rsidRPr="00C16ABD" w:rsidRDefault="00C16ABD" w:rsidP="00C16ABD">
      <w:pPr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 xml:space="preserve">на территории муниципального </w:t>
      </w:r>
    </w:p>
    <w:p w:rsidR="00C16ABD" w:rsidRPr="00C16ABD" w:rsidRDefault="00C16ABD" w:rsidP="00C16ABD">
      <w:pPr>
        <w:jc w:val="both"/>
        <w:rPr>
          <w:rFonts w:eastAsia="Calibri"/>
          <w:szCs w:val="28"/>
        </w:rPr>
      </w:pPr>
      <w:r w:rsidRPr="00C16ABD">
        <w:rPr>
          <w:rFonts w:cs="Times New Roman"/>
          <w:szCs w:val="28"/>
        </w:rPr>
        <w:t>образования городской округ Сургут</w:t>
      </w:r>
    </w:p>
    <w:p w:rsidR="00C16ABD" w:rsidRDefault="00C16ABD" w:rsidP="00C16ABD">
      <w:pPr>
        <w:ind w:firstLine="567"/>
        <w:jc w:val="both"/>
        <w:rPr>
          <w:rFonts w:eastAsia="Calibri"/>
          <w:szCs w:val="28"/>
        </w:rPr>
      </w:pPr>
    </w:p>
    <w:p w:rsidR="00C16ABD" w:rsidRPr="00C16ABD" w:rsidRDefault="00C16ABD" w:rsidP="00C16ABD">
      <w:pPr>
        <w:ind w:firstLine="567"/>
        <w:jc w:val="both"/>
        <w:rPr>
          <w:rFonts w:eastAsia="Calibri"/>
          <w:szCs w:val="28"/>
        </w:rPr>
      </w:pP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В соответствии с Федеральным закон</w:t>
      </w:r>
      <w:r>
        <w:rPr>
          <w:rFonts w:eastAsia="Calibri"/>
          <w:szCs w:val="28"/>
        </w:rPr>
        <w:t>о</w:t>
      </w:r>
      <w:r w:rsidRPr="00C16ABD">
        <w:rPr>
          <w:rFonts w:eastAsia="Calibri"/>
          <w:szCs w:val="28"/>
        </w:rPr>
        <w:t xml:space="preserve">м от 06.10.2003 № 131-ФЗ                     «Об общих принципах организации местного самоуправления в Российской </w:t>
      </w:r>
      <w:r>
        <w:rPr>
          <w:rFonts w:eastAsia="Calibri"/>
          <w:szCs w:val="28"/>
        </w:rPr>
        <w:t xml:space="preserve">            </w:t>
      </w:r>
      <w:r w:rsidRPr="00C16ABD">
        <w:rPr>
          <w:rFonts w:eastAsia="Calibri"/>
          <w:szCs w:val="28"/>
        </w:rPr>
        <w:t>Федерации», Федеральным закон</w:t>
      </w:r>
      <w:r>
        <w:rPr>
          <w:rFonts w:eastAsia="Calibri"/>
          <w:szCs w:val="28"/>
        </w:rPr>
        <w:t>о</w:t>
      </w:r>
      <w:r w:rsidRPr="00C16ABD">
        <w:rPr>
          <w:rFonts w:eastAsia="Calibri"/>
          <w:szCs w:val="28"/>
        </w:rPr>
        <w:t xml:space="preserve">м от 13.07.2015 № 220-ФЗ «Об организации регулярных перевозок пассажиров и багажа автомобильным транспортом </w:t>
      </w:r>
      <w:r>
        <w:rPr>
          <w:rFonts w:eastAsia="Calibri"/>
          <w:szCs w:val="28"/>
        </w:rPr>
        <w:t xml:space="preserve">                                 </w:t>
      </w:r>
      <w:r w:rsidRPr="00C16ABD">
        <w:rPr>
          <w:rFonts w:eastAsia="Calibri"/>
          <w:szCs w:val="28"/>
        </w:rPr>
        <w:t xml:space="preserve">и городским наземным электрическим транспортом в Российской Федерации </w:t>
      </w:r>
      <w:r>
        <w:rPr>
          <w:rFonts w:eastAsia="Calibri"/>
          <w:szCs w:val="28"/>
        </w:rPr>
        <w:t xml:space="preserve">                    </w:t>
      </w:r>
      <w:r w:rsidRPr="00C16ABD">
        <w:rPr>
          <w:rFonts w:eastAsia="Calibri"/>
          <w:szCs w:val="28"/>
        </w:rPr>
        <w:t>и о внесении изменений в отдельные законодательные акты Российской Феде</w:t>
      </w:r>
      <w:r>
        <w:rPr>
          <w:rFonts w:eastAsia="Calibri"/>
          <w:szCs w:val="28"/>
        </w:rPr>
        <w:t xml:space="preserve">- </w:t>
      </w:r>
      <w:r w:rsidRPr="00C16ABD">
        <w:rPr>
          <w:rFonts w:eastAsia="Calibri"/>
          <w:spacing w:val="-4"/>
          <w:szCs w:val="28"/>
        </w:rPr>
        <w:t>рации», постановлением Администрации города от 26.01.2016 № 470 «Об организации</w:t>
      </w:r>
      <w:r w:rsidRPr="00C16ABD">
        <w:rPr>
          <w:rFonts w:eastAsia="Calibri"/>
          <w:szCs w:val="28"/>
        </w:rPr>
        <w:t xml:space="preserve"> регулярных перевозок пассажиров и багажа автомобильным транспортом на территории муниципального образования городской округ город Сургут», 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rFonts w:eastAsia="Calibri"/>
          <w:szCs w:val="28"/>
        </w:rPr>
        <w:t xml:space="preserve">                   </w:t>
      </w:r>
      <w:r w:rsidRPr="00C16ABD">
        <w:rPr>
          <w:rFonts w:eastAsia="Calibri"/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 Внести в муниципальный маршрут регулярных перевозок № 34 следу</w:t>
      </w:r>
      <w:r>
        <w:rPr>
          <w:rFonts w:eastAsia="Calibri"/>
          <w:szCs w:val="28"/>
        </w:rPr>
        <w:t>-</w:t>
      </w:r>
      <w:r w:rsidRPr="00C16ABD">
        <w:rPr>
          <w:rFonts w:eastAsia="Calibri"/>
          <w:szCs w:val="28"/>
        </w:rPr>
        <w:t>ющие изменения</w:t>
      </w:r>
      <w:r>
        <w:rPr>
          <w:rFonts w:eastAsia="Calibri"/>
          <w:szCs w:val="28"/>
        </w:rPr>
        <w:t>: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pacing w:val="-4"/>
          <w:szCs w:val="28"/>
        </w:rPr>
        <w:t xml:space="preserve">1.1. Наименование маршрута регулярных перевозок «ТЦ «Леруа Мерлен» – </w:t>
      </w:r>
      <w:r w:rsidRPr="00C16ABD">
        <w:rPr>
          <w:rFonts w:eastAsia="Calibri"/>
          <w:szCs w:val="28"/>
        </w:rPr>
        <w:t>ул. Грибоедова – ТЦ «Леруа Мерлен».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 xml:space="preserve">1.2. Наименования промежуточных остановочных пунктов по маршруту регулярных перевозок: ТЦ «Леруа Мерлен», МФЦ, Ледовый дворец, ТРЦ «Сити-Молл», по требованию, ул. Никольская, гостиница «Обь», ул. Г. Кукуевицкого, Стоматология № 1, УБР, Автовокзал, «Нефть Приобья», ул. И. Киртбая, </w:t>
      </w:r>
      <w:r>
        <w:rPr>
          <w:rFonts w:eastAsia="Calibri"/>
          <w:szCs w:val="28"/>
        </w:rPr>
        <w:t xml:space="preserve">                     </w:t>
      </w:r>
      <w:r w:rsidRPr="00C16ABD">
        <w:rPr>
          <w:rFonts w:eastAsia="Calibri"/>
          <w:szCs w:val="28"/>
        </w:rPr>
        <w:t>37</w:t>
      </w:r>
      <w:r>
        <w:rPr>
          <w:rFonts w:eastAsia="Calibri"/>
          <w:szCs w:val="28"/>
        </w:rPr>
        <w:t xml:space="preserve"> </w:t>
      </w:r>
      <w:r w:rsidRPr="00C16ABD">
        <w:rPr>
          <w:rFonts w:eastAsia="Calibri"/>
          <w:szCs w:val="28"/>
        </w:rPr>
        <w:t>микрорайон, 38 микрорайон, 42 микрорайон, Крылова, Крылова, ул.</w:t>
      </w:r>
      <w:r>
        <w:rPr>
          <w:rFonts w:eastAsia="Calibri"/>
          <w:szCs w:val="28"/>
        </w:rPr>
        <w:t xml:space="preserve"> </w:t>
      </w:r>
      <w:r w:rsidRPr="00C16ABD">
        <w:rPr>
          <w:rFonts w:eastAsia="Calibri"/>
          <w:szCs w:val="28"/>
        </w:rPr>
        <w:t xml:space="preserve">Грибоедова, мкр. ПИКС, «Александрия». ул. С. Белецкого, 42 микрорайон, 35 микрорайон, ул. И. Киртбая, 5А микрорайон, «Нефть Приобья», Автовокзал, УБР, </w:t>
      </w:r>
      <w:r>
        <w:rPr>
          <w:rFonts w:eastAsia="Calibri"/>
          <w:szCs w:val="28"/>
        </w:rPr>
        <w:t xml:space="preserve">                  </w:t>
      </w:r>
      <w:r w:rsidRPr="00C16ABD">
        <w:rPr>
          <w:rFonts w:eastAsia="Calibri"/>
          <w:szCs w:val="28"/>
        </w:rPr>
        <w:lastRenderedPageBreak/>
        <w:t xml:space="preserve">ул. Г. Кукуевицкого, гостиница «Обь», ул. Никольская, МФЦ, Ледовый дворец спорта, ТРЦ «Сити-Молл», по требованию, ТЦ «Леруа Мерлен». 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1.3.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Югорский тракт, ул. Никольская, пр-т Набережный, ул. Г. Кукуевицкого, пр-т Ленина, ул. И. Киртбая, Югорский тракт, Грибоедовская развязка, ул. Есенина, ул. Грибоедова, ул. Крылова, ул. С. Билецкого, Югорский тракт, ул. И. Киртбая, пр-т Ленина, ул. Г. Кукуевицкого, пр-т Набережный, ул. Никольская, Югорский тракт.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1.4. Протяженность маршрута регулярных перевозок – 22 км.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 xml:space="preserve">1.5. Порядок посадки и высадки пассажиров </w:t>
      </w:r>
      <w:r>
        <w:rPr>
          <w:rFonts w:eastAsia="Calibri"/>
          <w:szCs w:val="28"/>
        </w:rPr>
        <w:t>–</w:t>
      </w:r>
      <w:r w:rsidRPr="00C16ABD">
        <w:rPr>
          <w:rFonts w:eastAsia="Calibri"/>
          <w:szCs w:val="28"/>
        </w:rPr>
        <w:t xml:space="preserve"> только в установленных остановочных пунктах.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1.6. Вид регулярных перевозок – регулярные перевозки по нерегулиру</w:t>
      </w:r>
      <w:r>
        <w:rPr>
          <w:rFonts w:eastAsia="Calibri"/>
          <w:szCs w:val="28"/>
        </w:rPr>
        <w:t>-</w:t>
      </w:r>
      <w:r w:rsidRPr="00C16ABD">
        <w:rPr>
          <w:rFonts w:eastAsia="Calibri"/>
          <w:szCs w:val="28"/>
        </w:rPr>
        <w:t>емым тарифам.</w:t>
      </w:r>
    </w:p>
    <w:p w:rsidR="00C16ABD" w:rsidRPr="00C16ABD" w:rsidRDefault="00C16ABD" w:rsidP="00C16ABD">
      <w:pPr>
        <w:ind w:firstLine="709"/>
        <w:jc w:val="both"/>
        <w:rPr>
          <w:rFonts w:asciiTheme="minorHAnsi" w:hAnsiTheme="minorHAnsi"/>
          <w:sz w:val="22"/>
        </w:rPr>
      </w:pPr>
      <w:r w:rsidRPr="00C16ABD">
        <w:rPr>
          <w:rFonts w:eastAsia="Calibri"/>
          <w:szCs w:val="28"/>
        </w:rPr>
        <w:t xml:space="preserve">1.7. Характеристики транспортных средств – автобусы малого класса, </w:t>
      </w:r>
      <w:r>
        <w:rPr>
          <w:rFonts w:eastAsia="Calibri"/>
          <w:szCs w:val="28"/>
        </w:rPr>
        <w:t xml:space="preserve">               </w:t>
      </w:r>
      <w:r w:rsidRPr="00C16ABD">
        <w:rPr>
          <w:rFonts w:eastAsia="Calibri"/>
          <w:szCs w:val="28"/>
        </w:rPr>
        <w:t>категории М2, экологический класс – не ниже Евро 2.</w:t>
      </w:r>
      <w:r w:rsidRPr="00C16ABD">
        <w:rPr>
          <w:rFonts w:asciiTheme="minorHAnsi" w:hAnsiTheme="minorHAnsi"/>
          <w:sz w:val="22"/>
        </w:rPr>
        <w:t xml:space="preserve"> 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1.8. Максимальное количество транспортных средств, которое допускается использовать для перевозок по маршруту регулярных перевозок – 6 единиц.</w:t>
      </w:r>
    </w:p>
    <w:p w:rsidR="00C16ABD" w:rsidRPr="00C16ABD" w:rsidRDefault="00C16ABD" w:rsidP="00C16ABD">
      <w:pPr>
        <w:ind w:firstLine="709"/>
        <w:jc w:val="both"/>
        <w:rPr>
          <w:rFonts w:eastAsia="Calibri"/>
          <w:szCs w:val="28"/>
        </w:rPr>
      </w:pPr>
      <w:r w:rsidRPr="00C16ABD">
        <w:rPr>
          <w:rFonts w:eastAsia="Calibri"/>
          <w:szCs w:val="28"/>
        </w:rPr>
        <w:t>1.9. Планируемый интервал отправления транспортных средств из начального и конечного остановочных пунктов по маршруту регулярных перевозок – от 12 до 20 мин.</w:t>
      </w:r>
    </w:p>
    <w:p w:rsidR="00C16ABD" w:rsidRPr="00C16ABD" w:rsidRDefault="00C16ABD" w:rsidP="00C16ABD">
      <w:pPr>
        <w:ind w:firstLine="709"/>
        <w:jc w:val="both"/>
        <w:rPr>
          <w:rFonts w:eastAsia="Calibri" w:cs="Times New Roman"/>
          <w:szCs w:val="28"/>
        </w:rPr>
      </w:pPr>
      <w:r w:rsidRPr="00C16ABD">
        <w:rPr>
          <w:rFonts w:eastAsia="Calibri"/>
          <w:szCs w:val="28"/>
        </w:rPr>
        <w:t>2.</w:t>
      </w:r>
      <w:r w:rsidRPr="00C16ABD">
        <w:rPr>
          <w:rFonts w:eastAsia="Calibri" w:cs="Times New Roman"/>
          <w:szCs w:val="28"/>
        </w:rPr>
        <w:t xml:space="preserve"> Департаменту городского хозяйства Администрации города внести </w:t>
      </w:r>
      <w:r>
        <w:rPr>
          <w:rFonts w:eastAsia="Calibri" w:cs="Times New Roman"/>
          <w:szCs w:val="28"/>
        </w:rPr>
        <w:t xml:space="preserve">                </w:t>
      </w:r>
      <w:r w:rsidRPr="00C16ABD">
        <w:rPr>
          <w:rFonts w:eastAsia="Calibri" w:cs="Times New Roman"/>
          <w:szCs w:val="28"/>
        </w:rPr>
        <w:t>изменения в реестр муниципальных маршрутов регулярных перевозок.</w:t>
      </w:r>
    </w:p>
    <w:p w:rsidR="00C16ABD" w:rsidRPr="00C16ABD" w:rsidRDefault="00C16ABD" w:rsidP="00C16ABD">
      <w:pPr>
        <w:ind w:firstLine="709"/>
        <w:jc w:val="both"/>
        <w:rPr>
          <w:rFonts w:cs="Times New Roman"/>
          <w:szCs w:val="28"/>
        </w:rPr>
      </w:pPr>
      <w:r w:rsidRPr="00C16ABD">
        <w:rPr>
          <w:rFonts w:eastAsia="Calibri" w:cs="Times New Roman"/>
          <w:szCs w:val="28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16ABD" w:rsidRPr="00C16ABD" w:rsidRDefault="00C16ABD" w:rsidP="00C16ABD">
      <w:pPr>
        <w:ind w:firstLine="709"/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C16ABD" w:rsidRPr="00C16ABD" w:rsidRDefault="00C16ABD" w:rsidP="00C16ABD">
      <w:pPr>
        <w:ind w:firstLine="709"/>
        <w:jc w:val="both"/>
        <w:rPr>
          <w:rFonts w:cs="Times New Roman"/>
          <w:szCs w:val="28"/>
        </w:rPr>
      </w:pPr>
      <w:r w:rsidRPr="00C16ABD">
        <w:rPr>
          <w:rFonts w:cs="Times New Roman"/>
          <w:szCs w:val="28"/>
        </w:rPr>
        <w:t>5. Настоящее постановление вступает в силу с момента его издания.</w:t>
      </w:r>
    </w:p>
    <w:p w:rsidR="00C16ABD" w:rsidRPr="00C16ABD" w:rsidRDefault="00C16ABD" w:rsidP="00C16ABD">
      <w:pPr>
        <w:ind w:firstLine="709"/>
        <w:jc w:val="both"/>
        <w:rPr>
          <w:szCs w:val="28"/>
        </w:rPr>
      </w:pPr>
      <w:r w:rsidRPr="00C16ABD">
        <w:rPr>
          <w:szCs w:val="28"/>
        </w:rPr>
        <w:t xml:space="preserve">6.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t xml:space="preserve">   </w:t>
      </w:r>
      <w:r w:rsidRPr="00C16ABD">
        <w:rPr>
          <w:szCs w:val="28"/>
        </w:rPr>
        <w:t>и</w:t>
      </w:r>
      <w:r>
        <w:rPr>
          <w:szCs w:val="28"/>
        </w:rPr>
        <w:t xml:space="preserve"> </w:t>
      </w:r>
      <w:r w:rsidRPr="00C16ABD">
        <w:rPr>
          <w:szCs w:val="28"/>
        </w:rPr>
        <w:t>экологии, управления земельными ресурсами городского округа и</w:t>
      </w:r>
      <w:r>
        <w:rPr>
          <w:szCs w:val="28"/>
        </w:rPr>
        <w:t xml:space="preserve"> </w:t>
      </w:r>
      <w:r w:rsidRPr="00C16ABD">
        <w:rPr>
          <w:szCs w:val="28"/>
        </w:rPr>
        <w:t>имуществом, находящимися в муниципальной собственности.</w:t>
      </w:r>
    </w:p>
    <w:p w:rsidR="00C16ABD" w:rsidRDefault="00C16ABD" w:rsidP="00C16ABD">
      <w:pPr>
        <w:jc w:val="both"/>
        <w:rPr>
          <w:rFonts w:eastAsia="Times New Roman" w:cs="Times New Roman"/>
          <w:szCs w:val="28"/>
          <w:lang w:eastAsia="ru-RU"/>
        </w:rPr>
      </w:pPr>
    </w:p>
    <w:p w:rsidR="00C16ABD" w:rsidRDefault="00C16ABD" w:rsidP="00C16AB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16ABD" w:rsidRPr="00C16ABD" w:rsidRDefault="00C16ABD" w:rsidP="00C16AB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16ABD" w:rsidRPr="00C16ABD" w:rsidRDefault="00C16ABD" w:rsidP="00C16ABD">
      <w:pPr>
        <w:spacing w:after="160" w:line="259" w:lineRule="auto"/>
        <w:rPr>
          <w:rFonts w:eastAsia="Calibri"/>
          <w:szCs w:val="28"/>
        </w:rPr>
      </w:pPr>
      <w:r w:rsidRPr="00C16ABD">
        <w:rPr>
          <w:rFonts w:eastAsia="Calibri"/>
          <w:szCs w:val="28"/>
        </w:rPr>
        <w:t xml:space="preserve">Заместитель </w:t>
      </w:r>
      <w:r w:rsidR="00004AE5">
        <w:rPr>
          <w:rFonts w:eastAsia="Calibri"/>
          <w:szCs w:val="28"/>
        </w:rPr>
        <w:t>Г</w:t>
      </w:r>
      <w:r w:rsidRPr="00C16ABD">
        <w:rPr>
          <w:rFonts w:eastAsia="Calibri"/>
          <w:szCs w:val="28"/>
        </w:rPr>
        <w:t>лавы города                                                                     В.Б. Фомагин</w:t>
      </w:r>
    </w:p>
    <w:p w:rsidR="00C16ABD" w:rsidRPr="00C16ABD" w:rsidRDefault="00C16ABD" w:rsidP="00C16ABD">
      <w:pPr>
        <w:spacing w:after="160" w:line="259" w:lineRule="auto"/>
        <w:rPr>
          <w:rFonts w:eastAsia="Calibri"/>
          <w:szCs w:val="28"/>
        </w:rPr>
      </w:pPr>
    </w:p>
    <w:p w:rsidR="00C16ABD" w:rsidRPr="00C16ABD" w:rsidRDefault="00C16ABD" w:rsidP="00C16ABD">
      <w:pPr>
        <w:spacing w:after="160" w:line="259" w:lineRule="auto"/>
        <w:rPr>
          <w:rFonts w:eastAsia="Calibri"/>
          <w:szCs w:val="28"/>
        </w:rPr>
      </w:pPr>
    </w:p>
    <w:p w:rsidR="00C16ABD" w:rsidRPr="00C16ABD" w:rsidRDefault="00C16ABD" w:rsidP="00C16ABD">
      <w:pPr>
        <w:spacing w:after="160" w:line="259" w:lineRule="auto"/>
        <w:rPr>
          <w:rFonts w:eastAsia="Calibri"/>
          <w:szCs w:val="28"/>
        </w:rPr>
      </w:pPr>
    </w:p>
    <w:p w:rsidR="00226A5C" w:rsidRPr="00C16ABD" w:rsidRDefault="00226A5C" w:rsidP="00C16ABD"/>
    <w:sectPr w:rsidR="00226A5C" w:rsidRPr="00C16ABD" w:rsidSect="00C16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F0" w:rsidRDefault="00C616F0" w:rsidP="006A432C">
      <w:r>
        <w:separator/>
      </w:r>
    </w:p>
  </w:endnote>
  <w:endnote w:type="continuationSeparator" w:id="0">
    <w:p w:rsidR="00C616F0" w:rsidRDefault="00C616F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F0" w:rsidRDefault="00C616F0" w:rsidP="006A432C">
      <w:r>
        <w:separator/>
      </w:r>
    </w:p>
  </w:footnote>
  <w:footnote w:type="continuationSeparator" w:id="0">
    <w:p w:rsidR="00C616F0" w:rsidRDefault="00C616F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BD"/>
    <w:rsid w:val="00004AE5"/>
    <w:rsid w:val="00226A5C"/>
    <w:rsid w:val="00243839"/>
    <w:rsid w:val="00461CD5"/>
    <w:rsid w:val="006A432C"/>
    <w:rsid w:val="006A73EC"/>
    <w:rsid w:val="009E28CC"/>
    <w:rsid w:val="00C16ABD"/>
    <w:rsid w:val="00C616F0"/>
    <w:rsid w:val="00D00FB4"/>
    <w:rsid w:val="00F14947"/>
    <w:rsid w:val="00FD1DD9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1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2021-08-31T09:42:00Z</dcterms:created>
  <dcterms:modified xsi:type="dcterms:W3CDTF">2021-08-31T09:42:00Z</dcterms:modified>
</cp:coreProperties>
</file>