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52EF" w:rsidRDefault="000D52EF" w:rsidP="00656C1A">
      <w:pPr>
        <w:spacing w:line="120" w:lineRule="atLeast"/>
        <w:jc w:val="center"/>
        <w:rPr>
          <w:sz w:val="24"/>
          <w:szCs w:val="24"/>
        </w:rPr>
      </w:pPr>
      <w:bookmarkStart w:id="0" w:name="_GoBack"/>
      <w:bookmarkEnd w:id="0"/>
    </w:p>
    <w:p w:rsidR="000D52EF" w:rsidRDefault="000D52EF" w:rsidP="00656C1A">
      <w:pPr>
        <w:spacing w:line="120" w:lineRule="atLeast"/>
        <w:jc w:val="center"/>
        <w:rPr>
          <w:sz w:val="24"/>
          <w:szCs w:val="24"/>
        </w:rPr>
      </w:pPr>
    </w:p>
    <w:p w:rsidR="000D52EF" w:rsidRPr="00852378" w:rsidRDefault="000D52EF" w:rsidP="00656C1A">
      <w:pPr>
        <w:spacing w:line="120" w:lineRule="atLeast"/>
        <w:jc w:val="center"/>
        <w:rPr>
          <w:sz w:val="10"/>
          <w:szCs w:val="10"/>
        </w:rPr>
      </w:pPr>
    </w:p>
    <w:p w:rsidR="000D52EF" w:rsidRDefault="000D52EF" w:rsidP="00656C1A">
      <w:pPr>
        <w:spacing w:line="120" w:lineRule="atLeast"/>
        <w:jc w:val="center"/>
        <w:rPr>
          <w:sz w:val="10"/>
          <w:szCs w:val="24"/>
        </w:rPr>
      </w:pPr>
    </w:p>
    <w:p w:rsidR="000D52EF" w:rsidRPr="005541F0" w:rsidRDefault="000D52EF" w:rsidP="00656C1A">
      <w:pPr>
        <w:spacing w:line="120" w:lineRule="atLeast"/>
        <w:jc w:val="center"/>
        <w:rPr>
          <w:sz w:val="26"/>
          <w:szCs w:val="24"/>
        </w:rPr>
      </w:pPr>
      <w:r w:rsidRPr="005541F0">
        <w:rPr>
          <w:sz w:val="26"/>
          <w:szCs w:val="24"/>
        </w:rPr>
        <w:t>МУНИЦИПАЛЬНОЕ ОБРАЗОВАНИЕ</w:t>
      </w:r>
    </w:p>
    <w:p w:rsidR="000D52EF" w:rsidRDefault="000D52EF" w:rsidP="00656C1A">
      <w:pPr>
        <w:spacing w:line="120" w:lineRule="atLeast"/>
        <w:jc w:val="center"/>
        <w:rPr>
          <w:sz w:val="26"/>
          <w:szCs w:val="24"/>
        </w:rPr>
      </w:pPr>
      <w:r w:rsidRPr="005541F0">
        <w:rPr>
          <w:sz w:val="26"/>
          <w:szCs w:val="24"/>
        </w:rPr>
        <w:t>ГОРОДСКОЙ ОКРУГ СУРГУТ</w:t>
      </w:r>
    </w:p>
    <w:p w:rsidR="000D52EF" w:rsidRPr="005541F0" w:rsidRDefault="000D52EF" w:rsidP="00656C1A">
      <w:pPr>
        <w:spacing w:line="120" w:lineRule="atLeast"/>
        <w:jc w:val="center"/>
        <w:rPr>
          <w:sz w:val="26"/>
          <w:szCs w:val="24"/>
        </w:rPr>
      </w:pPr>
      <w:r>
        <w:rPr>
          <w:sz w:val="26"/>
        </w:rPr>
        <w:t>ХАНТЫ-МАНСИЙСКОГО АВТОНОМНОГО ОКРУГА – ЮГРЫ</w:t>
      </w:r>
    </w:p>
    <w:p w:rsidR="000D52EF" w:rsidRPr="005649E4" w:rsidRDefault="000D52EF" w:rsidP="00656C1A">
      <w:pPr>
        <w:spacing w:line="120" w:lineRule="atLeast"/>
        <w:jc w:val="center"/>
        <w:rPr>
          <w:sz w:val="18"/>
          <w:szCs w:val="24"/>
        </w:rPr>
      </w:pPr>
    </w:p>
    <w:p w:rsidR="000D52EF" w:rsidRPr="00656C1A" w:rsidRDefault="000D52EF" w:rsidP="00656C1A">
      <w:pPr>
        <w:jc w:val="center"/>
        <w:rPr>
          <w:b/>
          <w:sz w:val="26"/>
          <w:szCs w:val="26"/>
        </w:rPr>
      </w:pPr>
      <w:r w:rsidRPr="00656C1A">
        <w:rPr>
          <w:b/>
          <w:sz w:val="26"/>
          <w:szCs w:val="26"/>
        </w:rPr>
        <w:t>АДМИНИСТРАЦИЯ ГОРОДА</w:t>
      </w:r>
    </w:p>
    <w:p w:rsidR="000D52EF" w:rsidRPr="005541F0" w:rsidRDefault="000D52EF" w:rsidP="00656C1A">
      <w:pPr>
        <w:spacing w:line="120" w:lineRule="atLeast"/>
        <w:jc w:val="center"/>
        <w:rPr>
          <w:sz w:val="18"/>
          <w:szCs w:val="24"/>
        </w:rPr>
      </w:pPr>
    </w:p>
    <w:p w:rsidR="000D52EF" w:rsidRPr="005541F0" w:rsidRDefault="000D52EF" w:rsidP="00656C1A">
      <w:pPr>
        <w:spacing w:line="120" w:lineRule="atLeast"/>
        <w:jc w:val="center"/>
        <w:rPr>
          <w:sz w:val="20"/>
          <w:szCs w:val="24"/>
        </w:rPr>
      </w:pPr>
    </w:p>
    <w:p w:rsidR="000D52EF" w:rsidRPr="00656C1A" w:rsidRDefault="000D52EF" w:rsidP="00656C1A">
      <w:pPr>
        <w:jc w:val="center"/>
        <w:rPr>
          <w:b/>
          <w:sz w:val="30"/>
          <w:szCs w:val="30"/>
        </w:rPr>
      </w:pPr>
      <w:r w:rsidRPr="001F461F">
        <w:rPr>
          <w:b/>
          <w:sz w:val="30"/>
          <w:szCs w:val="30"/>
        </w:rPr>
        <w:t>ПОСТАНОВЛЕНИЕ</w:t>
      </w:r>
    </w:p>
    <w:p w:rsidR="000D52EF" w:rsidRDefault="000D52EF" w:rsidP="00656C1A">
      <w:pPr>
        <w:spacing w:line="120" w:lineRule="atLeast"/>
        <w:jc w:val="center"/>
        <w:rPr>
          <w:sz w:val="30"/>
          <w:szCs w:val="24"/>
        </w:rPr>
      </w:pPr>
    </w:p>
    <w:p w:rsidR="000D52EF" w:rsidRPr="00656C1A" w:rsidRDefault="000D52EF" w:rsidP="008A44EC">
      <w:pPr>
        <w:jc w:val="center"/>
        <w:rPr>
          <w:sz w:val="20"/>
          <w:szCs w:val="20"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7"/>
        <w:gridCol w:w="474"/>
        <w:gridCol w:w="140"/>
        <w:gridCol w:w="1498"/>
        <w:gridCol w:w="285"/>
        <w:gridCol w:w="345"/>
        <w:gridCol w:w="518"/>
        <w:gridCol w:w="4683"/>
        <w:gridCol w:w="235"/>
        <w:gridCol w:w="1313"/>
      </w:tblGrid>
      <w:tr w:rsidR="000D52EF" w:rsidRPr="00F8214F" w:rsidTr="0097057A">
        <w:tc>
          <w:tcPr>
            <w:tcW w:w="137" w:type="dxa"/>
            <w:noWrap/>
            <w:tcMar>
              <w:left w:w="0" w:type="dxa"/>
              <w:right w:w="0" w:type="dxa"/>
            </w:tcMar>
          </w:tcPr>
          <w:p w:rsidR="000D52EF" w:rsidRPr="00F8214F" w:rsidRDefault="000D52EF" w:rsidP="000060E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</w:t>
            </w:r>
          </w:p>
        </w:tc>
        <w:tc>
          <w:tcPr>
            <w:tcW w:w="474" w:type="dxa"/>
            <w:tcBorders>
              <w:bottom w:val="single" w:sz="4" w:space="0" w:color="auto"/>
            </w:tcBorders>
            <w:noWrap/>
          </w:tcPr>
          <w:p w:rsidR="000D52EF" w:rsidRPr="00F8214F" w:rsidRDefault="00840984" w:rsidP="00A63FB0">
            <w:pPr>
              <w:jc w:val="center"/>
              <w:rPr>
                <w:sz w:val="24"/>
                <w:szCs w:val="24"/>
              </w:rPr>
            </w:pPr>
            <w:bookmarkStart w:id="1" w:name="dd"/>
            <w:bookmarkEnd w:id="1"/>
            <w:r>
              <w:rPr>
                <w:sz w:val="24"/>
                <w:szCs w:val="24"/>
              </w:rPr>
              <w:t>14</w:t>
            </w:r>
          </w:p>
        </w:tc>
        <w:tc>
          <w:tcPr>
            <w:tcW w:w="140" w:type="dxa"/>
            <w:noWrap/>
            <w:tcMar>
              <w:left w:w="0" w:type="dxa"/>
              <w:right w:w="0" w:type="dxa"/>
            </w:tcMar>
          </w:tcPr>
          <w:p w:rsidR="000D52EF" w:rsidRPr="00F8214F" w:rsidRDefault="000D52EF" w:rsidP="00193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»</w:t>
            </w:r>
          </w:p>
        </w:tc>
        <w:tc>
          <w:tcPr>
            <w:tcW w:w="1498" w:type="dxa"/>
            <w:tcBorders>
              <w:bottom w:val="single" w:sz="4" w:space="0" w:color="auto"/>
            </w:tcBorders>
            <w:noWrap/>
          </w:tcPr>
          <w:p w:rsidR="000D52EF" w:rsidRPr="00F8214F" w:rsidRDefault="00840984" w:rsidP="00AB4194">
            <w:pPr>
              <w:jc w:val="center"/>
              <w:rPr>
                <w:sz w:val="24"/>
                <w:szCs w:val="24"/>
              </w:rPr>
            </w:pPr>
            <w:bookmarkStart w:id="2" w:name="mm"/>
            <w:bookmarkEnd w:id="2"/>
            <w:r>
              <w:rPr>
                <w:sz w:val="24"/>
                <w:szCs w:val="24"/>
              </w:rPr>
              <w:t>01</w:t>
            </w:r>
          </w:p>
        </w:tc>
        <w:tc>
          <w:tcPr>
            <w:tcW w:w="285" w:type="dxa"/>
            <w:noWrap/>
          </w:tcPr>
          <w:p w:rsidR="000D52EF" w:rsidRPr="00A63FB0" w:rsidRDefault="000D52EF" w:rsidP="00AB4194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20</w:t>
            </w:r>
          </w:p>
        </w:tc>
        <w:tc>
          <w:tcPr>
            <w:tcW w:w="345" w:type="dxa"/>
            <w:tcBorders>
              <w:bottom w:val="single" w:sz="4" w:space="0" w:color="auto"/>
            </w:tcBorders>
            <w:noWrap/>
            <w:tcMar>
              <w:left w:w="85" w:type="dxa"/>
            </w:tcMar>
          </w:tcPr>
          <w:p w:rsidR="000D52EF" w:rsidRPr="00A3761A" w:rsidRDefault="00840984" w:rsidP="00A3761A">
            <w:pPr>
              <w:rPr>
                <w:sz w:val="24"/>
                <w:szCs w:val="24"/>
              </w:rPr>
            </w:pPr>
            <w:bookmarkStart w:id="3" w:name="yy"/>
            <w:bookmarkEnd w:id="3"/>
            <w:r>
              <w:rPr>
                <w:sz w:val="24"/>
                <w:szCs w:val="24"/>
              </w:rPr>
              <w:t>22</w:t>
            </w:r>
          </w:p>
        </w:tc>
        <w:tc>
          <w:tcPr>
            <w:tcW w:w="518" w:type="dxa"/>
            <w:noWrap/>
          </w:tcPr>
          <w:p w:rsidR="000D52EF" w:rsidRPr="00F8214F" w:rsidRDefault="000D52EF" w:rsidP="000060EC">
            <w:pPr>
              <w:rPr>
                <w:sz w:val="24"/>
                <w:szCs w:val="24"/>
              </w:rPr>
            </w:pPr>
          </w:p>
        </w:tc>
        <w:tc>
          <w:tcPr>
            <w:tcW w:w="4683" w:type="dxa"/>
            <w:noWrap/>
          </w:tcPr>
          <w:p w:rsidR="000D52EF" w:rsidRPr="00F8214F" w:rsidRDefault="000D52EF" w:rsidP="000060EC">
            <w:pPr>
              <w:rPr>
                <w:sz w:val="24"/>
                <w:szCs w:val="24"/>
              </w:rPr>
            </w:pPr>
          </w:p>
        </w:tc>
        <w:tc>
          <w:tcPr>
            <w:tcW w:w="235" w:type="dxa"/>
            <w:noWrap/>
          </w:tcPr>
          <w:p w:rsidR="000D52EF" w:rsidRPr="00AB4194" w:rsidRDefault="000D52EF" w:rsidP="000060E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</w:tc>
        <w:tc>
          <w:tcPr>
            <w:tcW w:w="1313" w:type="dxa"/>
            <w:tcBorders>
              <w:bottom w:val="single" w:sz="4" w:space="0" w:color="auto"/>
            </w:tcBorders>
            <w:noWrap/>
          </w:tcPr>
          <w:p w:rsidR="000D52EF" w:rsidRPr="00F8214F" w:rsidRDefault="00840984" w:rsidP="00AB4194">
            <w:pPr>
              <w:jc w:val="center"/>
              <w:rPr>
                <w:sz w:val="24"/>
                <w:szCs w:val="24"/>
              </w:rPr>
            </w:pPr>
            <w:bookmarkStart w:id="4" w:name="NumDoc"/>
            <w:bookmarkEnd w:id="4"/>
            <w:r>
              <w:rPr>
                <w:sz w:val="24"/>
                <w:szCs w:val="24"/>
              </w:rPr>
              <w:t>194</w:t>
            </w:r>
          </w:p>
        </w:tc>
      </w:tr>
    </w:tbl>
    <w:p w:rsidR="000D52EF" w:rsidRPr="00C725A6" w:rsidRDefault="000D52EF" w:rsidP="00C725A6">
      <w:pPr>
        <w:rPr>
          <w:rFonts w:cs="Times New Roman"/>
          <w:szCs w:val="28"/>
        </w:rPr>
      </w:pPr>
    </w:p>
    <w:p w:rsidR="00556D66" w:rsidRDefault="000D52EF" w:rsidP="000D52EF">
      <w:pPr>
        <w:suppressAutoHyphens/>
        <w:spacing w:line="240" w:lineRule="atLeast"/>
        <w:contextualSpacing/>
        <w:jc w:val="both"/>
        <w:rPr>
          <w:rFonts w:eastAsia="Times New Roman" w:cs="Times New Roman"/>
          <w:szCs w:val="28"/>
          <w:lang w:eastAsia="ru-RU"/>
        </w:rPr>
      </w:pPr>
      <w:r w:rsidRPr="000D52EF">
        <w:rPr>
          <w:rFonts w:eastAsia="Times New Roman" w:cs="Times New Roman"/>
          <w:szCs w:val="28"/>
          <w:lang w:eastAsia="ru-RU"/>
        </w:rPr>
        <w:t xml:space="preserve">Об определении границ прилегающих </w:t>
      </w:r>
    </w:p>
    <w:p w:rsidR="000D52EF" w:rsidRPr="000D52EF" w:rsidRDefault="000D52EF" w:rsidP="000D52EF">
      <w:pPr>
        <w:suppressAutoHyphens/>
        <w:spacing w:line="240" w:lineRule="atLeast"/>
        <w:contextualSpacing/>
        <w:jc w:val="both"/>
        <w:rPr>
          <w:rFonts w:eastAsia="Times New Roman" w:cs="Times New Roman"/>
          <w:szCs w:val="28"/>
          <w:lang w:eastAsia="ru-RU"/>
        </w:rPr>
      </w:pPr>
      <w:r w:rsidRPr="000D52EF">
        <w:rPr>
          <w:rFonts w:eastAsia="Times New Roman" w:cs="Times New Roman"/>
          <w:szCs w:val="28"/>
          <w:lang w:eastAsia="ru-RU"/>
        </w:rPr>
        <w:t>территорий, на которых не допускается</w:t>
      </w:r>
    </w:p>
    <w:p w:rsidR="000D52EF" w:rsidRPr="000D52EF" w:rsidRDefault="000D52EF" w:rsidP="000D52EF">
      <w:pPr>
        <w:suppressAutoHyphens/>
        <w:spacing w:line="240" w:lineRule="atLeast"/>
        <w:contextualSpacing/>
        <w:jc w:val="both"/>
        <w:rPr>
          <w:rFonts w:eastAsia="Times New Roman" w:cs="Times New Roman"/>
          <w:szCs w:val="28"/>
          <w:lang w:eastAsia="ru-RU"/>
        </w:rPr>
      </w:pPr>
      <w:r w:rsidRPr="000D52EF">
        <w:rPr>
          <w:rFonts w:eastAsia="Times New Roman" w:cs="Times New Roman"/>
          <w:szCs w:val="28"/>
          <w:lang w:eastAsia="ru-RU"/>
        </w:rPr>
        <w:t>розничная продажа алкогольной</w:t>
      </w:r>
    </w:p>
    <w:p w:rsidR="000D52EF" w:rsidRPr="000D52EF" w:rsidRDefault="000D52EF" w:rsidP="000D52EF">
      <w:pPr>
        <w:suppressAutoHyphens/>
        <w:spacing w:line="240" w:lineRule="atLeast"/>
        <w:contextualSpacing/>
        <w:jc w:val="both"/>
        <w:rPr>
          <w:rFonts w:eastAsia="Times New Roman" w:cs="Times New Roman"/>
          <w:szCs w:val="28"/>
          <w:lang w:eastAsia="ru-RU"/>
        </w:rPr>
      </w:pPr>
      <w:r w:rsidRPr="000D52EF">
        <w:rPr>
          <w:rFonts w:eastAsia="Times New Roman" w:cs="Times New Roman"/>
          <w:szCs w:val="28"/>
          <w:lang w:eastAsia="ru-RU"/>
        </w:rPr>
        <w:t xml:space="preserve">продукции и розничная продажа </w:t>
      </w:r>
    </w:p>
    <w:p w:rsidR="000D52EF" w:rsidRDefault="000D52EF" w:rsidP="000D52EF">
      <w:pPr>
        <w:suppressAutoHyphens/>
        <w:spacing w:line="240" w:lineRule="atLeast"/>
        <w:contextualSpacing/>
        <w:jc w:val="both"/>
        <w:rPr>
          <w:rFonts w:eastAsia="Times New Roman" w:cs="Times New Roman"/>
          <w:szCs w:val="28"/>
          <w:lang w:eastAsia="ru-RU"/>
        </w:rPr>
      </w:pPr>
      <w:r w:rsidRPr="000D52EF">
        <w:rPr>
          <w:rFonts w:eastAsia="Times New Roman" w:cs="Times New Roman"/>
          <w:szCs w:val="28"/>
          <w:lang w:eastAsia="ru-RU"/>
        </w:rPr>
        <w:t>алкогольной продукции при</w:t>
      </w:r>
      <w:r>
        <w:rPr>
          <w:rFonts w:eastAsia="Times New Roman" w:cs="Times New Roman"/>
          <w:szCs w:val="28"/>
          <w:lang w:eastAsia="ru-RU"/>
        </w:rPr>
        <w:t xml:space="preserve"> </w:t>
      </w:r>
      <w:r w:rsidRPr="000D52EF">
        <w:rPr>
          <w:rFonts w:eastAsia="Times New Roman" w:cs="Times New Roman"/>
          <w:szCs w:val="28"/>
          <w:lang w:eastAsia="ru-RU"/>
        </w:rPr>
        <w:t xml:space="preserve">оказании </w:t>
      </w:r>
    </w:p>
    <w:p w:rsidR="000D52EF" w:rsidRDefault="000D52EF" w:rsidP="000D52EF">
      <w:pPr>
        <w:suppressAutoHyphens/>
        <w:spacing w:line="240" w:lineRule="atLeast"/>
        <w:contextualSpacing/>
        <w:jc w:val="both"/>
        <w:rPr>
          <w:rFonts w:eastAsia="Times New Roman" w:cs="Times New Roman"/>
          <w:szCs w:val="28"/>
          <w:lang w:eastAsia="ru-RU"/>
        </w:rPr>
      </w:pPr>
      <w:r w:rsidRPr="000D52EF">
        <w:rPr>
          <w:rFonts w:eastAsia="Times New Roman" w:cs="Times New Roman"/>
          <w:szCs w:val="28"/>
          <w:lang w:eastAsia="ru-RU"/>
        </w:rPr>
        <w:t xml:space="preserve">услуг общественного питания </w:t>
      </w:r>
    </w:p>
    <w:p w:rsidR="000D52EF" w:rsidRDefault="000D52EF" w:rsidP="000D52EF">
      <w:pPr>
        <w:suppressAutoHyphens/>
        <w:spacing w:line="240" w:lineRule="atLeast"/>
        <w:contextualSpacing/>
        <w:jc w:val="both"/>
        <w:rPr>
          <w:rFonts w:eastAsia="Times New Roman" w:cs="Times New Roman"/>
          <w:szCs w:val="28"/>
          <w:lang w:eastAsia="ru-RU"/>
        </w:rPr>
      </w:pPr>
      <w:r w:rsidRPr="000D52EF">
        <w:rPr>
          <w:rFonts w:eastAsia="Times New Roman" w:cs="Times New Roman"/>
          <w:szCs w:val="28"/>
          <w:lang w:eastAsia="ru-RU"/>
        </w:rPr>
        <w:t>на территории города Сургута</w:t>
      </w:r>
      <w:r w:rsidR="00556D66">
        <w:rPr>
          <w:rFonts w:eastAsia="Times New Roman" w:cs="Times New Roman"/>
          <w:szCs w:val="28"/>
          <w:lang w:eastAsia="ru-RU"/>
        </w:rPr>
        <w:t>,</w:t>
      </w:r>
    </w:p>
    <w:p w:rsidR="00556D66" w:rsidRDefault="00556D66" w:rsidP="000D52EF">
      <w:pPr>
        <w:suppressAutoHyphens/>
        <w:spacing w:line="240" w:lineRule="atLeast"/>
        <w:contextualSpacing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и о признании утратившими силу</w:t>
      </w:r>
    </w:p>
    <w:p w:rsidR="00556D66" w:rsidRDefault="00556D66" w:rsidP="000D52EF">
      <w:pPr>
        <w:suppressAutoHyphens/>
        <w:spacing w:line="240" w:lineRule="atLeast"/>
        <w:contextualSpacing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 xml:space="preserve">некоторых муниципальных правовых </w:t>
      </w:r>
    </w:p>
    <w:p w:rsidR="00556D66" w:rsidRDefault="00556D66" w:rsidP="000D52EF">
      <w:pPr>
        <w:suppressAutoHyphens/>
        <w:spacing w:line="240" w:lineRule="atLeast"/>
        <w:contextualSpacing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актов</w:t>
      </w:r>
    </w:p>
    <w:p w:rsidR="000D52EF" w:rsidRPr="000D52EF" w:rsidRDefault="000D52EF" w:rsidP="000D52EF">
      <w:pPr>
        <w:suppressAutoHyphens/>
        <w:spacing w:line="240" w:lineRule="atLeast"/>
        <w:contextualSpacing/>
        <w:jc w:val="both"/>
        <w:rPr>
          <w:rFonts w:eastAsia="Times New Roman" w:cs="Times New Roman"/>
          <w:szCs w:val="28"/>
          <w:lang w:eastAsia="ru-RU"/>
        </w:rPr>
      </w:pPr>
    </w:p>
    <w:p w:rsidR="000D52EF" w:rsidRPr="000D52EF" w:rsidRDefault="000D52EF" w:rsidP="000D52EF">
      <w:pPr>
        <w:suppressAutoHyphens/>
        <w:spacing w:line="240" w:lineRule="atLeast"/>
        <w:contextualSpacing/>
        <w:jc w:val="both"/>
        <w:rPr>
          <w:rFonts w:eastAsia="Times New Roman" w:cs="Times New Roman"/>
          <w:szCs w:val="28"/>
          <w:lang w:eastAsia="ru-RU"/>
        </w:rPr>
      </w:pPr>
    </w:p>
    <w:p w:rsidR="000D52EF" w:rsidRPr="00556D66" w:rsidRDefault="000D52EF" w:rsidP="000D52EF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 w:cs="Times New Roman"/>
          <w:bCs/>
          <w:spacing w:val="-4"/>
          <w:szCs w:val="28"/>
        </w:rPr>
      </w:pPr>
      <w:r w:rsidRPr="000D52EF">
        <w:rPr>
          <w:rFonts w:eastAsia="Calibri" w:cs="Times New Roman"/>
          <w:bCs/>
          <w:spacing w:val="-4"/>
          <w:szCs w:val="28"/>
        </w:rPr>
        <w:t xml:space="preserve">В соответствии с Федеральным законом </w:t>
      </w:r>
      <w:r w:rsidRPr="000D52EF">
        <w:rPr>
          <w:rFonts w:eastAsia="Times New Roman" w:cs="Times New Roman"/>
          <w:bCs/>
          <w:spacing w:val="-4"/>
          <w:szCs w:val="28"/>
          <w:lang w:eastAsia="ru-RU"/>
        </w:rPr>
        <w:t>от 22.11.1995 № 171-ФЗ «О государственном</w:t>
      </w:r>
      <w:r w:rsidRPr="000D52EF">
        <w:rPr>
          <w:rFonts w:eastAsia="Times New Roman" w:cs="Times New Roman"/>
          <w:bCs/>
          <w:szCs w:val="28"/>
          <w:lang w:eastAsia="ru-RU"/>
        </w:rPr>
        <w:t xml:space="preserve"> регулировании производства и оборота этилового спирта, алкогольной и спиртосодержащей продукции и об ограничении потребления (распития) </w:t>
      </w:r>
      <w:r>
        <w:rPr>
          <w:rFonts w:eastAsia="Times New Roman" w:cs="Times New Roman"/>
          <w:bCs/>
          <w:szCs w:val="28"/>
          <w:lang w:eastAsia="ru-RU"/>
        </w:rPr>
        <w:t xml:space="preserve">                    </w:t>
      </w:r>
      <w:r w:rsidRPr="000D52EF">
        <w:rPr>
          <w:rFonts w:eastAsia="Times New Roman" w:cs="Times New Roman"/>
          <w:bCs/>
          <w:szCs w:val="28"/>
          <w:lang w:eastAsia="ru-RU"/>
        </w:rPr>
        <w:t>алкогольной продукции»</w:t>
      </w:r>
      <w:r w:rsidRPr="000D52EF">
        <w:rPr>
          <w:rFonts w:eastAsia="Calibri" w:cs="Times New Roman"/>
          <w:bCs/>
          <w:szCs w:val="28"/>
        </w:rPr>
        <w:t>, Федеральным закон</w:t>
      </w:r>
      <w:r>
        <w:rPr>
          <w:rFonts w:eastAsia="Calibri" w:cs="Times New Roman"/>
          <w:bCs/>
          <w:szCs w:val="28"/>
        </w:rPr>
        <w:t>о</w:t>
      </w:r>
      <w:r w:rsidRPr="000D52EF">
        <w:rPr>
          <w:rFonts w:eastAsia="Calibri" w:cs="Times New Roman"/>
          <w:bCs/>
          <w:szCs w:val="28"/>
        </w:rPr>
        <w:t xml:space="preserve">м от 06.10.2003 № 131-ФЗ </w:t>
      </w:r>
      <w:r>
        <w:rPr>
          <w:rFonts w:eastAsia="Calibri" w:cs="Times New Roman"/>
          <w:bCs/>
          <w:szCs w:val="28"/>
        </w:rPr>
        <w:t xml:space="preserve">                    </w:t>
      </w:r>
      <w:r w:rsidRPr="000D52EF">
        <w:rPr>
          <w:rFonts w:eastAsia="Calibri" w:cs="Times New Roman"/>
          <w:bCs/>
          <w:szCs w:val="28"/>
        </w:rPr>
        <w:t xml:space="preserve">«Об общих принципах организации местного самоуправления в Российской </w:t>
      </w:r>
      <w:r>
        <w:rPr>
          <w:rFonts w:eastAsia="Calibri" w:cs="Times New Roman"/>
          <w:bCs/>
          <w:szCs w:val="28"/>
        </w:rPr>
        <w:t xml:space="preserve">               </w:t>
      </w:r>
      <w:r w:rsidRPr="000D52EF">
        <w:rPr>
          <w:rFonts w:eastAsia="Calibri" w:cs="Times New Roman"/>
          <w:bCs/>
          <w:szCs w:val="28"/>
        </w:rPr>
        <w:t xml:space="preserve">Федерации», постановлением Правительства Российской Федерации </w:t>
      </w:r>
      <w:r>
        <w:rPr>
          <w:rFonts w:eastAsia="Calibri" w:cs="Times New Roman"/>
          <w:bCs/>
          <w:szCs w:val="28"/>
        </w:rPr>
        <w:t xml:space="preserve">                           </w:t>
      </w:r>
      <w:r w:rsidRPr="000D52EF">
        <w:rPr>
          <w:rFonts w:eastAsia="Calibri" w:cs="Times New Roman"/>
          <w:bCs/>
          <w:szCs w:val="28"/>
        </w:rPr>
        <w:t>от 23.12.2020 № 2220 «Об утверждении Правил определения органами местного самоуправления границ прилегающих территорий, на которых не допускается розничная продажа алкогольной продукции и розничная продажа алкогольной продукции при оказании услуг общественного питания», Законом Ханты-</w:t>
      </w:r>
      <w:r>
        <w:rPr>
          <w:rFonts w:eastAsia="Calibri" w:cs="Times New Roman"/>
          <w:bCs/>
          <w:szCs w:val="28"/>
        </w:rPr>
        <w:t xml:space="preserve">                   </w:t>
      </w:r>
      <w:r w:rsidRPr="000D52EF">
        <w:rPr>
          <w:rFonts w:eastAsia="Calibri" w:cs="Times New Roman"/>
          <w:bCs/>
          <w:spacing w:val="-4"/>
          <w:szCs w:val="28"/>
        </w:rPr>
        <w:t>Мансийского автономного округа – Югры от 16.06.2016 № 46-оз «О регулировании</w:t>
      </w:r>
      <w:r w:rsidRPr="000D52EF">
        <w:rPr>
          <w:rFonts w:eastAsia="Calibri" w:cs="Times New Roman"/>
          <w:bCs/>
          <w:szCs w:val="28"/>
        </w:rPr>
        <w:t xml:space="preserve"> отдельных вопросов в области оборота этилового спирта, алкогольной и спиртосодержащей продукции в Ханты-Мансийском автономном округе – Югре», </w:t>
      </w:r>
      <w:r w:rsidRPr="000D52EF">
        <w:rPr>
          <w:rFonts w:eastAsia="Times New Roman" w:cs="Times New Roman"/>
          <w:bCs/>
          <w:szCs w:val="28"/>
          <w:lang w:eastAsia="ru-RU"/>
        </w:rPr>
        <w:t>Уставом муниципального образования городской округ Сургут Ханты-</w:t>
      </w:r>
      <w:r>
        <w:rPr>
          <w:rFonts w:eastAsia="Times New Roman" w:cs="Times New Roman"/>
          <w:bCs/>
          <w:szCs w:val="28"/>
          <w:lang w:eastAsia="ru-RU"/>
        </w:rPr>
        <w:t xml:space="preserve">                            </w:t>
      </w:r>
      <w:r w:rsidRPr="00556D66">
        <w:rPr>
          <w:rFonts w:eastAsia="Times New Roman" w:cs="Times New Roman"/>
          <w:bCs/>
          <w:spacing w:val="-4"/>
          <w:szCs w:val="28"/>
          <w:lang w:eastAsia="ru-RU"/>
        </w:rPr>
        <w:t xml:space="preserve">Мансийского автономного округа – Югры, </w:t>
      </w:r>
      <w:r w:rsidRPr="00556D66">
        <w:rPr>
          <w:rFonts w:eastAsia="Calibri" w:cs="Times New Roman"/>
          <w:bCs/>
          <w:spacing w:val="-4"/>
          <w:szCs w:val="28"/>
        </w:rPr>
        <w:t>распоряжением Администрации города от 30.12.2005 № 3686 «Об утверждении Регламента Администрации города»:</w:t>
      </w:r>
    </w:p>
    <w:p w:rsidR="000D52EF" w:rsidRPr="000D52EF" w:rsidRDefault="000D52EF" w:rsidP="000D52EF">
      <w:pPr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0D52EF">
        <w:rPr>
          <w:rFonts w:eastAsia="Times New Roman" w:cs="Times New Roman"/>
          <w:szCs w:val="28"/>
          <w:lang w:eastAsia="ru-RU"/>
        </w:rPr>
        <w:t xml:space="preserve">1. </w:t>
      </w:r>
      <w:r w:rsidRPr="000D52EF">
        <w:rPr>
          <w:rFonts w:eastAsia="Calibri" w:cs="Times New Roman"/>
          <w:szCs w:val="28"/>
        </w:rPr>
        <w:t>Определить границы прилегающих территорий, на которых                                 не допускается розничная продажа алкогольной продукции и розничная продажа алкогольной продукции при оказании услуг общественного питания:</w:t>
      </w:r>
    </w:p>
    <w:p w:rsidR="00556D66" w:rsidRDefault="00556D66" w:rsidP="000D52EF">
      <w:pPr>
        <w:ind w:firstLine="709"/>
        <w:jc w:val="both"/>
        <w:rPr>
          <w:rFonts w:eastAsia="Times New Roman" w:cs="Times New Roman"/>
          <w:szCs w:val="28"/>
          <w:lang w:eastAsia="ru-RU"/>
        </w:rPr>
      </w:pPr>
    </w:p>
    <w:p w:rsidR="000D52EF" w:rsidRPr="000D52EF" w:rsidRDefault="000D52EF" w:rsidP="000D52EF">
      <w:pPr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0D52EF">
        <w:rPr>
          <w:rFonts w:eastAsia="Times New Roman" w:cs="Times New Roman"/>
          <w:szCs w:val="28"/>
          <w:lang w:eastAsia="ru-RU"/>
        </w:rPr>
        <w:lastRenderedPageBreak/>
        <w:t xml:space="preserve">1.1. К зданиям, строениям, сооружениям, помещениям, находящимся </w:t>
      </w:r>
      <w:r>
        <w:rPr>
          <w:rFonts w:eastAsia="Times New Roman" w:cs="Times New Roman"/>
          <w:szCs w:val="28"/>
          <w:lang w:eastAsia="ru-RU"/>
        </w:rPr>
        <w:t xml:space="preserve">                       </w:t>
      </w:r>
      <w:r w:rsidRPr="000D52EF">
        <w:rPr>
          <w:rFonts w:eastAsia="Times New Roman" w:cs="Times New Roman"/>
          <w:szCs w:val="28"/>
          <w:lang w:eastAsia="ru-RU"/>
        </w:rPr>
        <w:t xml:space="preserve">во владении и (или) пользовании образовательных организаций (за исключением организаций дополнительного образования, организаций дополнительного </w:t>
      </w:r>
      <w:r>
        <w:rPr>
          <w:rFonts w:eastAsia="Times New Roman" w:cs="Times New Roman"/>
          <w:szCs w:val="28"/>
          <w:lang w:eastAsia="ru-RU"/>
        </w:rPr>
        <w:t xml:space="preserve">                </w:t>
      </w:r>
      <w:r w:rsidRPr="000D52EF">
        <w:rPr>
          <w:rFonts w:eastAsia="Times New Roman" w:cs="Times New Roman"/>
          <w:szCs w:val="28"/>
          <w:lang w:eastAsia="ru-RU"/>
        </w:rPr>
        <w:t xml:space="preserve">профессионального образования), а также к зданиям, строениям, сооружениям, помещениям, находящимся во владении и (или) пользовании организаций, </w:t>
      </w:r>
      <w:r>
        <w:rPr>
          <w:rFonts w:eastAsia="Times New Roman" w:cs="Times New Roman"/>
          <w:szCs w:val="28"/>
          <w:lang w:eastAsia="ru-RU"/>
        </w:rPr>
        <w:t xml:space="preserve">                         </w:t>
      </w:r>
      <w:r w:rsidRPr="000D52EF">
        <w:rPr>
          <w:rFonts w:eastAsia="Times New Roman" w:cs="Times New Roman"/>
          <w:szCs w:val="28"/>
          <w:lang w:eastAsia="ru-RU"/>
        </w:rPr>
        <w:t>осуществляющих обучение несовершеннолетних:</w:t>
      </w:r>
    </w:p>
    <w:p w:rsidR="000D52EF" w:rsidRPr="000D52EF" w:rsidRDefault="000D52EF" w:rsidP="000D52EF">
      <w:pPr>
        <w:autoSpaceDE w:val="0"/>
        <w:autoSpaceDN w:val="0"/>
        <w:adjustRightInd w:val="0"/>
        <w:ind w:firstLine="709"/>
        <w:jc w:val="both"/>
        <w:rPr>
          <w:rFonts w:eastAsia="Calibri" w:cs="Times New Roman"/>
          <w:szCs w:val="28"/>
        </w:rPr>
      </w:pPr>
      <w:r w:rsidRPr="000D52EF">
        <w:rPr>
          <w:rFonts w:eastAsia="Times New Roman" w:cs="Times New Roman"/>
          <w:szCs w:val="28"/>
          <w:lang w:eastAsia="ru-RU"/>
        </w:rPr>
        <w:t xml:space="preserve">- при наличии обособленной территории – окружностью с радиусом </w:t>
      </w:r>
      <w:r>
        <w:rPr>
          <w:rFonts w:eastAsia="Times New Roman" w:cs="Times New Roman"/>
          <w:szCs w:val="28"/>
          <w:lang w:eastAsia="ru-RU"/>
        </w:rPr>
        <w:t xml:space="preserve">                              </w:t>
      </w:r>
      <w:r w:rsidRPr="000D52EF">
        <w:rPr>
          <w:rFonts w:eastAsia="Times New Roman" w:cs="Times New Roman"/>
          <w:szCs w:val="28"/>
          <w:lang w:eastAsia="ru-RU"/>
        </w:rPr>
        <w:t>50 метров от входов для посетителей на обособленную территорию;</w:t>
      </w:r>
    </w:p>
    <w:p w:rsidR="000D52EF" w:rsidRPr="000D52EF" w:rsidRDefault="000D52EF" w:rsidP="000D52EF">
      <w:pPr>
        <w:ind w:firstLine="709"/>
        <w:jc w:val="both"/>
        <w:rPr>
          <w:rFonts w:eastAsia="Times New Roman" w:cs="Times New Roman"/>
          <w:spacing w:val="-4"/>
          <w:szCs w:val="28"/>
          <w:lang w:eastAsia="ru-RU"/>
        </w:rPr>
      </w:pPr>
      <w:r w:rsidRPr="000D52EF">
        <w:rPr>
          <w:rFonts w:eastAsia="Times New Roman" w:cs="Times New Roman"/>
          <w:szCs w:val="28"/>
          <w:lang w:eastAsia="ru-RU"/>
        </w:rPr>
        <w:t xml:space="preserve">- при отсутствии обособленной территории – окружностью с радиусом               </w:t>
      </w:r>
      <w:r w:rsidRPr="000D52EF">
        <w:rPr>
          <w:rFonts w:eastAsia="Times New Roman" w:cs="Times New Roman"/>
          <w:spacing w:val="-4"/>
          <w:szCs w:val="28"/>
          <w:lang w:eastAsia="ru-RU"/>
        </w:rPr>
        <w:t>65 метров от входов для посетителей в здание, строение, сооружение, помещение.</w:t>
      </w:r>
    </w:p>
    <w:p w:rsidR="000D52EF" w:rsidRPr="000D52EF" w:rsidRDefault="000D52EF" w:rsidP="000D52EF">
      <w:pPr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0D52EF">
        <w:rPr>
          <w:rFonts w:eastAsia="Times New Roman" w:cs="Times New Roman"/>
          <w:szCs w:val="28"/>
          <w:lang w:eastAsia="ru-RU"/>
        </w:rPr>
        <w:t xml:space="preserve">1.2. К зданиям, строениям, сооружениям, помещениям, находящимся                 </w:t>
      </w:r>
      <w:r w:rsidRPr="000D52EF">
        <w:rPr>
          <w:rFonts w:eastAsia="Times New Roman" w:cs="Times New Roman"/>
          <w:spacing w:val="-6"/>
          <w:szCs w:val="28"/>
          <w:lang w:eastAsia="ru-RU"/>
        </w:rPr>
        <w:t>во владении и (или) пользовании юридических лиц независимо от организационно-</w:t>
      </w:r>
      <w:r w:rsidRPr="000D52EF">
        <w:rPr>
          <w:rFonts w:eastAsia="Times New Roman" w:cs="Times New Roman"/>
          <w:szCs w:val="28"/>
          <w:lang w:eastAsia="ru-RU"/>
        </w:rPr>
        <w:t xml:space="preserve">правовой формы и индивидуальных предпринимателей, осуществляющих </w:t>
      </w:r>
      <w:r>
        <w:rPr>
          <w:rFonts w:eastAsia="Times New Roman" w:cs="Times New Roman"/>
          <w:szCs w:val="28"/>
          <w:lang w:eastAsia="ru-RU"/>
        </w:rPr>
        <w:t xml:space="preserve">                            </w:t>
      </w:r>
      <w:r w:rsidRPr="000D52EF">
        <w:rPr>
          <w:rFonts w:eastAsia="Times New Roman" w:cs="Times New Roman"/>
          <w:szCs w:val="28"/>
          <w:lang w:eastAsia="ru-RU"/>
        </w:rPr>
        <w:t xml:space="preserve">в качестве основного (уставного) вида деятельности медицинскую деятельность или осуществляющих медицинскую деятельность наряду с основной (уставной) деятельностью на основании лицензии, выданной в порядке, установленном </w:t>
      </w:r>
      <w:r>
        <w:rPr>
          <w:rFonts w:eastAsia="Times New Roman" w:cs="Times New Roman"/>
          <w:szCs w:val="28"/>
          <w:lang w:eastAsia="ru-RU"/>
        </w:rPr>
        <w:t xml:space="preserve">                   </w:t>
      </w:r>
      <w:r w:rsidRPr="000D52EF">
        <w:rPr>
          <w:rFonts w:eastAsia="Times New Roman" w:cs="Times New Roman"/>
          <w:szCs w:val="28"/>
          <w:lang w:eastAsia="ru-RU"/>
        </w:rPr>
        <w:t xml:space="preserve">законодательством Российской Федерации, за исключением видов медицинской деятельности по перечню, утвержденному Правительством Российской </w:t>
      </w:r>
      <w:r>
        <w:rPr>
          <w:rFonts w:eastAsia="Times New Roman" w:cs="Times New Roman"/>
          <w:szCs w:val="28"/>
          <w:lang w:eastAsia="ru-RU"/>
        </w:rPr>
        <w:t xml:space="preserve">                          </w:t>
      </w:r>
      <w:r w:rsidRPr="000D52EF">
        <w:rPr>
          <w:rFonts w:eastAsia="Times New Roman" w:cs="Times New Roman"/>
          <w:szCs w:val="28"/>
          <w:lang w:eastAsia="ru-RU"/>
        </w:rPr>
        <w:t>Федерации:</w:t>
      </w:r>
    </w:p>
    <w:p w:rsidR="000D52EF" w:rsidRPr="000D52EF" w:rsidRDefault="000D52EF" w:rsidP="000D52EF">
      <w:pPr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0D52EF">
        <w:rPr>
          <w:rFonts w:eastAsia="Times New Roman" w:cs="Times New Roman"/>
          <w:szCs w:val="28"/>
          <w:lang w:eastAsia="ru-RU"/>
        </w:rPr>
        <w:t xml:space="preserve">- при наличии обособленной территории – окружностью с радиусом </w:t>
      </w:r>
      <w:r>
        <w:rPr>
          <w:rFonts w:eastAsia="Times New Roman" w:cs="Times New Roman"/>
          <w:szCs w:val="28"/>
          <w:lang w:eastAsia="ru-RU"/>
        </w:rPr>
        <w:t xml:space="preserve">                          </w:t>
      </w:r>
      <w:r w:rsidRPr="000D52EF">
        <w:rPr>
          <w:rFonts w:eastAsia="Times New Roman" w:cs="Times New Roman"/>
          <w:szCs w:val="28"/>
          <w:lang w:eastAsia="ru-RU"/>
        </w:rPr>
        <w:t>20 метров от входов для посетителей на обособленную территорию;</w:t>
      </w:r>
    </w:p>
    <w:p w:rsidR="000D52EF" w:rsidRPr="000D52EF" w:rsidRDefault="000D52EF" w:rsidP="000D52EF">
      <w:pPr>
        <w:ind w:firstLine="709"/>
        <w:jc w:val="both"/>
        <w:rPr>
          <w:rFonts w:eastAsia="Times New Roman" w:cs="Times New Roman"/>
          <w:spacing w:val="-4"/>
          <w:szCs w:val="28"/>
          <w:lang w:eastAsia="ru-RU"/>
        </w:rPr>
      </w:pPr>
      <w:r w:rsidRPr="000D52EF">
        <w:rPr>
          <w:rFonts w:eastAsia="Times New Roman" w:cs="Times New Roman"/>
          <w:szCs w:val="28"/>
          <w:lang w:eastAsia="ru-RU"/>
        </w:rPr>
        <w:t xml:space="preserve">- при отсутствии обособленной территории – окружностью с радиусом               </w:t>
      </w:r>
      <w:r w:rsidRPr="000D52EF">
        <w:rPr>
          <w:rFonts w:eastAsia="Times New Roman" w:cs="Times New Roman"/>
          <w:spacing w:val="-4"/>
          <w:szCs w:val="28"/>
          <w:lang w:eastAsia="ru-RU"/>
        </w:rPr>
        <w:t>26 метров от входов для посетителей в здание, строение, сооружение, помещение.</w:t>
      </w:r>
    </w:p>
    <w:p w:rsidR="000D52EF" w:rsidRPr="000D52EF" w:rsidRDefault="000D52EF" w:rsidP="000D52EF">
      <w:pPr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0D52EF">
        <w:rPr>
          <w:rFonts w:eastAsia="Times New Roman" w:cs="Times New Roman"/>
          <w:szCs w:val="28"/>
          <w:lang w:eastAsia="ru-RU"/>
        </w:rPr>
        <w:t>1.3. К спортивным сооружениям, которые являются объектами недвижимости и права на которые зарегистрированы в установленном порядке:</w:t>
      </w:r>
    </w:p>
    <w:p w:rsidR="000D52EF" w:rsidRPr="000D52EF" w:rsidRDefault="000D52EF" w:rsidP="000D52EF">
      <w:pPr>
        <w:autoSpaceDE w:val="0"/>
        <w:autoSpaceDN w:val="0"/>
        <w:adjustRightInd w:val="0"/>
        <w:ind w:firstLine="709"/>
        <w:jc w:val="both"/>
        <w:rPr>
          <w:rFonts w:eastAsia="Calibri" w:cs="Times New Roman"/>
          <w:szCs w:val="28"/>
        </w:rPr>
      </w:pPr>
      <w:r w:rsidRPr="000D52EF">
        <w:rPr>
          <w:rFonts w:eastAsia="Times New Roman" w:cs="Times New Roman"/>
          <w:szCs w:val="28"/>
          <w:lang w:eastAsia="ru-RU"/>
        </w:rPr>
        <w:t>- при наличии обособленной территории – окружностью с радиусом                     50 метров от входов для посетителей на обособленную территорию;</w:t>
      </w:r>
    </w:p>
    <w:p w:rsidR="000D52EF" w:rsidRPr="000D52EF" w:rsidRDefault="000D52EF" w:rsidP="000D52EF">
      <w:pPr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0D52EF">
        <w:rPr>
          <w:rFonts w:eastAsia="Times New Roman" w:cs="Times New Roman"/>
          <w:szCs w:val="28"/>
          <w:lang w:eastAsia="ru-RU"/>
        </w:rPr>
        <w:t>- при отсутствии обособленной территории – окружностью с радиусом                65 метров от входов для посетителей в спортивное сооружение.</w:t>
      </w:r>
      <w:bookmarkStart w:id="5" w:name="sub_16205"/>
    </w:p>
    <w:p w:rsidR="000D52EF" w:rsidRPr="000D52EF" w:rsidRDefault="000D52EF" w:rsidP="000D52EF">
      <w:pPr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0D52EF">
        <w:rPr>
          <w:rFonts w:eastAsia="Times New Roman" w:cs="Times New Roman"/>
          <w:szCs w:val="28"/>
          <w:lang w:eastAsia="ru-RU"/>
        </w:rPr>
        <w:t>1.4. К боевым позициям войск, полигонам, узлам связи, к расположениям воинских частей, к специальным технологическим комплексам, к зданиям                       и сооружениям, предназначенным для управления войсками, размещения                       и хранения военной техники, военного имущества и оборудования, испытания вооружения, а также к зданиям и сооружениям производственных и научно-</w:t>
      </w:r>
      <w:r>
        <w:rPr>
          <w:rFonts w:eastAsia="Times New Roman" w:cs="Times New Roman"/>
          <w:szCs w:val="28"/>
          <w:lang w:eastAsia="ru-RU"/>
        </w:rPr>
        <w:t xml:space="preserve">                    </w:t>
      </w:r>
      <w:r w:rsidRPr="000D52EF">
        <w:rPr>
          <w:rFonts w:eastAsia="Times New Roman" w:cs="Times New Roman"/>
          <w:szCs w:val="28"/>
          <w:lang w:eastAsia="ru-RU"/>
        </w:rPr>
        <w:t xml:space="preserve">исследовательских организаций Вооруженных Сил Российской Федерации, </w:t>
      </w:r>
      <w:r>
        <w:rPr>
          <w:rFonts w:eastAsia="Times New Roman" w:cs="Times New Roman"/>
          <w:szCs w:val="28"/>
          <w:lang w:eastAsia="ru-RU"/>
        </w:rPr>
        <w:t xml:space="preserve">                      </w:t>
      </w:r>
      <w:r w:rsidRPr="000D52EF">
        <w:rPr>
          <w:rFonts w:eastAsia="Times New Roman" w:cs="Times New Roman"/>
          <w:szCs w:val="28"/>
          <w:lang w:eastAsia="ru-RU"/>
        </w:rPr>
        <w:t>других войск, воинских формирований и органов, обеспечивающих оборону                     и безопасность Российской Федерации;</w:t>
      </w:r>
      <w:bookmarkStart w:id="6" w:name="sub_16206"/>
      <w:bookmarkEnd w:id="5"/>
      <w:r w:rsidRPr="000D52EF">
        <w:rPr>
          <w:rFonts w:eastAsia="Times New Roman" w:cs="Times New Roman"/>
          <w:szCs w:val="28"/>
          <w:lang w:eastAsia="ru-RU"/>
        </w:rPr>
        <w:t xml:space="preserve"> к вокзалам, к аэропортам; </w:t>
      </w:r>
      <w:bookmarkStart w:id="7" w:name="sub_16207"/>
      <w:bookmarkEnd w:id="6"/>
      <w:r w:rsidRPr="000D52EF">
        <w:rPr>
          <w:rFonts w:eastAsia="Times New Roman" w:cs="Times New Roman"/>
          <w:szCs w:val="28"/>
          <w:lang w:eastAsia="ru-RU"/>
        </w:rPr>
        <w:t xml:space="preserve">к местам нахождения источников повышенной опасности, определяемых органами </w:t>
      </w:r>
      <w:r>
        <w:rPr>
          <w:rFonts w:eastAsia="Times New Roman" w:cs="Times New Roman"/>
          <w:szCs w:val="28"/>
          <w:lang w:eastAsia="ru-RU"/>
        </w:rPr>
        <w:t xml:space="preserve">                          </w:t>
      </w:r>
      <w:r w:rsidRPr="000D52EF">
        <w:rPr>
          <w:rFonts w:eastAsia="Times New Roman" w:cs="Times New Roman"/>
          <w:szCs w:val="28"/>
          <w:lang w:eastAsia="ru-RU"/>
        </w:rPr>
        <w:t>государственной власти Ханты-Мансийского автономного округа – Югры:</w:t>
      </w:r>
    </w:p>
    <w:p w:rsidR="000D52EF" w:rsidRPr="000D52EF" w:rsidRDefault="000D52EF" w:rsidP="000D52EF">
      <w:pPr>
        <w:autoSpaceDE w:val="0"/>
        <w:autoSpaceDN w:val="0"/>
        <w:adjustRightInd w:val="0"/>
        <w:ind w:firstLine="709"/>
        <w:jc w:val="both"/>
        <w:rPr>
          <w:rFonts w:eastAsia="Calibri" w:cs="Times New Roman"/>
          <w:szCs w:val="28"/>
        </w:rPr>
      </w:pPr>
      <w:r w:rsidRPr="000D52EF">
        <w:rPr>
          <w:rFonts w:eastAsia="Times New Roman" w:cs="Times New Roman"/>
          <w:szCs w:val="28"/>
          <w:lang w:eastAsia="ru-RU"/>
        </w:rPr>
        <w:t>- при наличии обособленной территории – окружностью с радиусом                     50 метров от входов для посетителей на обособленную территорию;</w:t>
      </w:r>
    </w:p>
    <w:p w:rsidR="000D52EF" w:rsidRPr="000D52EF" w:rsidRDefault="000D52EF" w:rsidP="000D52EF">
      <w:pPr>
        <w:ind w:firstLine="709"/>
        <w:jc w:val="both"/>
        <w:rPr>
          <w:rFonts w:eastAsia="Times New Roman" w:cs="Times New Roman"/>
          <w:spacing w:val="-4"/>
          <w:szCs w:val="28"/>
          <w:lang w:eastAsia="ru-RU"/>
        </w:rPr>
      </w:pPr>
      <w:r w:rsidRPr="000D52EF">
        <w:rPr>
          <w:rFonts w:eastAsia="Times New Roman" w:cs="Times New Roman"/>
          <w:szCs w:val="28"/>
          <w:lang w:eastAsia="ru-RU"/>
        </w:rPr>
        <w:t xml:space="preserve">- при отсутствии обособленной территории – окружностью с радиусом               </w:t>
      </w:r>
      <w:r w:rsidRPr="000D52EF">
        <w:rPr>
          <w:rFonts w:eastAsia="Times New Roman" w:cs="Times New Roman"/>
          <w:spacing w:val="-4"/>
          <w:szCs w:val="28"/>
          <w:lang w:eastAsia="ru-RU"/>
        </w:rPr>
        <w:t>65 метров от входов для посетителей в здание, строение, сооружение, помещение.</w:t>
      </w:r>
    </w:p>
    <w:p w:rsidR="000D52EF" w:rsidRPr="000D52EF" w:rsidRDefault="000D52EF" w:rsidP="000D52EF">
      <w:pPr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0D52EF">
        <w:rPr>
          <w:rFonts w:eastAsia="Times New Roman" w:cs="Times New Roman"/>
          <w:szCs w:val="28"/>
          <w:lang w:eastAsia="ru-RU"/>
        </w:rPr>
        <w:t xml:space="preserve">2. В целях настоящего постановления под обособленной территорией </w:t>
      </w:r>
      <w:r>
        <w:rPr>
          <w:rFonts w:eastAsia="Times New Roman" w:cs="Times New Roman"/>
          <w:szCs w:val="28"/>
          <w:lang w:eastAsia="ru-RU"/>
        </w:rPr>
        <w:t xml:space="preserve">                     </w:t>
      </w:r>
      <w:r w:rsidRPr="000D52EF">
        <w:rPr>
          <w:rFonts w:eastAsia="Times New Roman" w:cs="Times New Roman"/>
          <w:szCs w:val="28"/>
          <w:lang w:eastAsia="ru-RU"/>
        </w:rPr>
        <w:t xml:space="preserve">понимается территория, границы которой обозначены ограждением (объектами </w:t>
      </w:r>
      <w:r w:rsidRPr="00556D66">
        <w:rPr>
          <w:rFonts w:eastAsia="Times New Roman" w:cs="Times New Roman"/>
          <w:spacing w:val="-4"/>
          <w:szCs w:val="28"/>
          <w:lang w:eastAsia="ru-RU"/>
        </w:rPr>
        <w:lastRenderedPageBreak/>
        <w:t>искусственного происхождения), прилегающая к зданию (строению, сооружению),</w:t>
      </w:r>
      <w:r w:rsidRPr="000D52EF">
        <w:rPr>
          <w:rFonts w:eastAsia="Times New Roman" w:cs="Times New Roman"/>
          <w:szCs w:val="28"/>
          <w:lang w:eastAsia="ru-RU"/>
        </w:rPr>
        <w:t xml:space="preserve"> в котором расположены организации и (или) объекты, указанные в пункте </w:t>
      </w:r>
      <w:r>
        <w:rPr>
          <w:rFonts w:eastAsia="Times New Roman" w:cs="Times New Roman"/>
          <w:szCs w:val="28"/>
          <w:lang w:eastAsia="ru-RU"/>
        </w:rPr>
        <w:t>1</w:t>
      </w:r>
      <w:r w:rsidRPr="000D52EF">
        <w:rPr>
          <w:rFonts w:eastAsia="Times New Roman" w:cs="Times New Roman"/>
          <w:szCs w:val="28"/>
          <w:lang w:eastAsia="ru-RU"/>
        </w:rPr>
        <w:t>.</w:t>
      </w:r>
    </w:p>
    <w:p w:rsidR="000D52EF" w:rsidRPr="000D52EF" w:rsidRDefault="000D52EF" w:rsidP="000D52EF">
      <w:pPr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0D52EF">
        <w:rPr>
          <w:rFonts w:eastAsia="Times New Roman" w:cs="Times New Roman"/>
          <w:szCs w:val="28"/>
          <w:lang w:eastAsia="ru-RU"/>
        </w:rPr>
        <w:t xml:space="preserve">3. Установить, что прилегающая территория, на которой не допускается розничная продажа алкогольной продукции при оказании услуг общественного питания, включает обособленную территорию (при наличии таковой). </w:t>
      </w:r>
    </w:p>
    <w:p w:rsidR="000D52EF" w:rsidRPr="000D52EF" w:rsidRDefault="000D52EF" w:rsidP="000D52EF">
      <w:pPr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0D52EF">
        <w:rPr>
          <w:rFonts w:eastAsia="Times New Roman" w:cs="Times New Roman"/>
          <w:szCs w:val="28"/>
          <w:lang w:eastAsia="ru-RU"/>
        </w:rPr>
        <w:t xml:space="preserve">4. </w:t>
      </w:r>
      <w:r w:rsidRPr="000D52EF">
        <w:rPr>
          <w:rFonts w:eastAsia="Calibri" w:cs="Times New Roman"/>
          <w:szCs w:val="28"/>
        </w:rPr>
        <w:t xml:space="preserve">Определить границы прилегающих территорий к </w:t>
      </w:r>
      <w:r w:rsidRPr="000D52EF">
        <w:rPr>
          <w:rFonts w:eastAsia="Times New Roman" w:cs="Times New Roman"/>
          <w:szCs w:val="28"/>
          <w:lang w:eastAsia="ru-RU"/>
        </w:rPr>
        <w:t xml:space="preserve">многоквартирным </w:t>
      </w:r>
      <w:r>
        <w:rPr>
          <w:rFonts w:eastAsia="Times New Roman" w:cs="Times New Roman"/>
          <w:szCs w:val="28"/>
          <w:lang w:eastAsia="ru-RU"/>
        </w:rPr>
        <w:t xml:space="preserve">                    </w:t>
      </w:r>
      <w:r w:rsidRPr="000D52EF">
        <w:rPr>
          <w:rFonts w:eastAsia="Times New Roman" w:cs="Times New Roman"/>
          <w:szCs w:val="28"/>
          <w:lang w:eastAsia="ru-RU"/>
        </w:rPr>
        <w:t>домам</w:t>
      </w:r>
      <w:r w:rsidRPr="000D52EF">
        <w:rPr>
          <w:rFonts w:eastAsia="Calibri" w:cs="Times New Roman"/>
          <w:szCs w:val="28"/>
        </w:rPr>
        <w:t xml:space="preserve">, на которых не допускается розничная продажа алкогольной продукции </w:t>
      </w:r>
      <w:r>
        <w:rPr>
          <w:rFonts w:eastAsia="Calibri" w:cs="Times New Roman"/>
          <w:szCs w:val="28"/>
        </w:rPr>
        <w:t xml:space="preserve">                 </w:t>
      </w:r>
      <w:r w:rsidRPr="000D52EF">
        <w:rPr>
          <w:rFonts w:eastAsia="Calibri" w:cs="Times New Roman"/>
          <w:szCs w:val="28"/>
        </w:rPr>
        <w:t xml:space="preserve">в объектах общественного питания, </w:t>
      </w:r>
      <w:r w:rsidRPr="000D52EF">
        <w:rPr>
          <w:rFonts w:eastAsia="Times New Roman" w:cs="Times New Roman"/>
          <w:szCs w:val="28"/>
          <w:lang w:eastAsia="ru-RU"/>
        </w:rPr>
        <w:t xml:space="preserve">имеющих зал обслуживания посетителей </w:t>
      </w:r>
      <w:r>
        <w:rPr>
          <w:rFonts w:eastAsia="Times New Roman" w:cs="Times New Roman"/>
          <w:szCs w:val="28"/>
          <w:lang w:eastAsia="ru-RU"/>
        </w:rPr>
        <w:t xml:space="preserve">          </w:t>
      </w:r>
      <w:r w:rsidRPr="000D52EF">
        <w:rPr>
          <w:rFonts w:eastAsia="Times New Roman" w:cs="Times New Roman"/>
          <w:szCs w:val="28"/>
          <w:lang w:eastAsia="ru-RU"/>
        </w:rPr>
        <w:t>общей площадью менее 50 квадратных метров</w:t>
      </w:r>
      <w:r w:rsidRPr="000D52EF">
        <w:rPr>
          <w:rFonts w:eastAsia="Calibri" w:cs="Times New Roman"/>
          <w:szCs w:val="28"/>
        </w:rPr>
        <w:t>:</w:t>
      </w:r>
    </w:p>
    <w:bookmarkEnd w:id="7"/>
    <w:p w:rsidR="000D52EF" w:rsidRPr="000D52EF" w:rsidRDefault="000D52EF" w:rsidP="000D52EF">
      <w:pPr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0D52EF">
        <w:rPr>
          <w:rFonts w:eastAsia="Times New Roman" w:cs="Times New Roman"/>
          <w:szCs w:val="28"/>
          <w:lang w:eastAsia="ru-RU"/>
        </w:rPr>
        <w:t>- расстояние, равное 30 метрам от стены многоквартирного дома по прямой линии во все стороны без уч</w:t>
      </w:r>
      <w:r>
        <w:rPr>
          <w:rFonts w:eastAsia="Times New Roman" w:cs="Times New Roman"/>
          <w:szCs w:val="28"/>
          <w:lang w:eastAsia="ru-RU"/>
        </w:rPr>
        <w:t>е</w:t>
      </w:r>
      <w:r w:rsidRPr="000D52EF">
        <w:rPr>
          <w:rFonts w:eastAsia="Times New Roman" w:cs="Times New Roman"/>
          <w:szCs w:val="28"/>
          <w:lang w:eastAsia="ru-RU"/>
        </w:rPr>
        <w:t>та естественных и искусственных преград.</w:t>
      </w:r>
    </w:p>
    <w:p w:rsidR="000D52EF" w:rsidRPr="000D52EF" w:rsidRDefault="000D52EF" w:rsidP="000D52EF">
      <w:pPr>
        <w:autoSpaceDE w:val="0"/>
        <w:autoSpaceDN w:val="0"/>
        <w:adjustRightInd w:val="0"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0D52EF">
        <w:rPr>
          <w:rFonts w:eastAsia="Times New Roman" w:cs="Times New Roman"/>
          <w:spacing w:val="-4"/>
          <w:szCs w:val="28"/>
          <w:lang w:eastAsia="ru-RU"/>
        </w:rPr>
        <w:t xml:space="preserve">5. Границы прилегающих территорий, на которых не допускается розничная </w:t>
      </w:r>
      <w:r w:rsidRPr="000D52EF">
        <w:rPr>
          <w:rFonts w:eastAsia="Times New Roman" w:cs="Times New Roman"/>
          <w:szCs w:val="28"/>
          <w:lang w:eastAsia="ru-RU"/>
        </w:rPr>
        <w:t>продажа алкогольной продукции и розничная продажа алкогольной продукции при оказании услуг общественного питания, установленные под</w:t>
      </w:r>
      <w:hyperlink w:anchor="sub_1620102" w:history="1">
        <w:r w:rsidRPr="000D52EF">
          <w:rPr>
            <w:rFonts w:eastAsia="Times New Roman" w:cs="Times New Roman"/>
            <w:szCs w:val="28"/>
            <w:lang w:eastAsia="ru-RU"/>
          </w:rPr>
          <w:t>пунктами</w:t>
        </w:r>
      </w:hyperlink>
      <w:r w:rsidRPr="000D52EF">
        <w:rPr>
          <w:rFonts w:eastAsia="Times New Roman" w:cs="Times New Roman"/>
          <w:szCs w:val="28"/>
          <w:lang w:eastAsia="ru-RU"/>
        </w:rPr>
        <w:t xml:space="preserve"> 1.1 </w:t>
      </w:r>
      <w:r>
        <w:rPr>
          <w:rFonts w:eastAsia="Times New Roman" w:cs="Times New Roman"/>
          <w:szCs w:val="28"/>
          <w:lang w:eastAsia="ru-RU"/>
        </w:rPr>
        <w:t xml:space="preserve">                    </w:t>
      </w:r>
      <w:r w:rsidRPr="000D52EF">
        <w:rPr>
          <w:rFonts w:eastAsia="Times New Roman" w:cs="Times New Roman"/>
          <w:szCs w:val="28"/>
          <w:lang w:eastAsia="ru-RU"/>
        </w:rPr>
        <w:t xml:space="preserve">и 1.2 пункта 1 настоящего постановления, распространяются на территории, </w:t>
      </w:r>
      <w:r>
        <w:rPr>
          <w:rFonts w:eastAsia="Times New Roman" w:cs="Times New Roman"/>
          <w:szCs w:val="28"/>
          <w:lang w:eastAsia="ru-RU"/>
        </w:rPr>
        <w:t xml:space="preserve">         </w:t>
      </w:r>
      <w:r w:rsidRPr="000D52EF">
        <w:rPr>
          <w:rFonts w:eastAsia="Times New Roman" w:cs="Times New Roman"/>
          <w:szCs w:val="28"/>
          <w:lang w:eastAsia="ru-RU"/>
        </w:rPr>
        <w:t>прилегающие к зданиям, строениям, сооружениям, помещениям, в которых непосредственно осуществляются соответствующие виды деятельности.</w:t>
      </w:r>
    </w:p>
    <w:p w:rsidR="000D52EF" w:rsidRPr="000D52EF" w:rsidRDefault="000D52EF" w:rsidP="000D52EF">
      <w:pPr>
        <w:autoSpaceDE w:val="0"/>
        <w:autoSpaceDN w:val="0"/>
        <w:adjustRightInd w:val="0"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0D52EF">
        <w:rPr>
          <w:rFonts w:eastAsia="Times New Roman" w:cs="Times New Roman"/>
          <w:spacing w:val="-4"/>
          <w:szCs w:val="28"/>
          <w:lang w:eastAsia="ru-RU"/>
        </w:rPr>
        <w:t xml:space="preserve">6. Границы прилегающих территорий, на которых не допускается розничная </w:t>
      </w:r>
      <w:r w:rsidRPr="000D52EF">
        <w:rPr>
          <w:rFonts w:eastAsia="Times New Roman" w:cs="Times New Roman"/>
          <w:szCs w:val="28"/>
          <w:lang w:eastAsia="ru-RU"/>
        </w:rPr>
        <w:t xml:space="preserve">продажа алкогольной продукции и розничная продажа алкогольной продукции при оказании услуг общественного питания, установленные </w:t>
      </w:r>
      <w:hyperlink w:anchor="sub_1620102" w:history="1">
        <w:r w:rsidRPr="000D52EF">
          <w:rPr>
            <w:rFonts w:eastAsia="Times New Roman" w:cs="Times New Roman"/>
            <w:szCs w:val="28"/>
            <w:lang w:eastAsia="ru-RU"/>
          </w:rPr>
          <w:t>пунктом 1</w:t>
        </w:r>
      </w:hyperlink>
      <w:r w:rsidRPr="000D52EF">
        <w:rPr>
          <w:rFonts w:eastAsia="Times New Roman" w:cs="Times New Roman"/>
          <w:szCs w:val="28"/>
          <w:lang w:eastAsia="ru-RU"/>
        </w:rPr>
        <w:t xml:space="preserve"> применяются к всем входам для посетителей на обособленную территорию, а при отсутствии обособленной территории – к всем входам для посетителей в здание, </w:t>
      </w:r>
      <w:r>
        <w:rPr>
          <w:rFonts w:eastAsia="Times New Roman" w:cs="Times New Roman"/>
          <w:szCs w:val="28"/>
          <w:lang w:eastAsia="ru-RU"/>
        </w:rPr>
        <w:t xml:space="preserve">                    </w:t>
      </w:r>
      <w:r w:rsidRPr="000D52EF">
        <w:rPr>
          <w:rFonts w:eastAsia="Times New Roman" w:cs="Times New Roman"/>
          <w:szCs w:val="28"/>
          <w:lang w:eastAsia="ru-RU"/>
        </w:rPr>
        <w:t xml:space="preserve">строение, сооружение, помещение, за исключением входов, которые не используются постоянно (пожарный, запасной). </w:t>
      </w:r>
    </w:p>
    <w:p w:rsidR="000D52EF" w:rsidRPr="000D52EF" w:rsidRDefault="000D52EF" w:rsidP="000D52EF">
      <w:pPr>
        <w:autoSpaceDE w:val="0"/>
        <w:autoSpaceDN w:val="0"/>
        <w:adjustRightInd w:val="0"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0D52EF">
        <w:rPr>
          <w:rFonts w:eastAsia="Times New Roman" w:cs="Times New Roman"/>
          <w:szCs w:val="28"/>
          <w:lang w:eastAsia="ru-RU"/>
        </w:rPr>
        <w:t xml:space="preserve">7. Торговый объект или объект общественного питания считается </w:t>
      </w:r>
      <w:r w:rsidRPr="000D52EF">
        <w:rPr>
          <w:rFonts w:eastAsia="Times New Roman" w:cs="Times New Roman"/>
          <w:spacing w:val="-4"/>
          <w:szCs w:val="28"/>
          <w:lang w:eastAsia="ru-RU"/>
        </w:rPr>
        <w:t>находящимся в границах прилегающих территорий, на которых не допускается розничная</w:t>
      </w:r>
      <w:r w:rsidRPr="000D52EF">
        <w:rPr>
          <w:rFonts w:eastAsia="Times New Roman" w:cs="Times New Roman"/>
          <w:szCs w:val="28"/>
          <w:lang w:eastAsia="ru-RU"/>
        </w:rPr>
        <w:t xml:space="preserve"> продажа алкогольной продукции и розничная продажа алкогольной продукции при оказании услуг общественного питания, если вход в торговый объект </w:t>
      </w:r>
      <w:r>
        <w:rPr>
          <w:rFonts w:eastAsia="Times New Roman" w:cs="Times New Roman"/>
          <w:szCs w:val="28"/>
          <w:lang w:eastAsia="ru-RU"/>
        </w:rPr>
        <w:t xml:space="preserve">                     </w:t>
      </w:r>
      <w:r w:rsidRPr="000D52EF">
        <w:rPr>
          <w:rFonts w:eastAsia="Times New Roman" w:cs="Times New Roman"/>
          <w:szCs w:val="28"/>
          <w:lang w:eastAsia="ru-RU"/>
        </w:rPr>
        <w:t xml:space="preserve">или объект общественного питания (за исключением входов, которые не используются постоянно (пожарный, запасной) попадает в границы, установленные настоящим постановлением. </w:t>
      </w:r>
    </w:p>
    <w:p w:rsidR="000D52EF" w:rsidRPr="000D52EF" w:rsidRDefault="000D52EF" w:rsidP="000D52EF">
      <w:pPr>
        <w:autoSpaceDE w:val="0"/>
        <w:autoSpaceDN w:val="0"/>
        <w:adjustRightInd w:val="0"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0D52EF">
        <w:rPr>
          <w:rFonts w:eastAsia="Times New Roman" w:cs="Times New Roman"/>
          <w:szCs w:val="28"/>
          <w:lang w:eastAsia="ru-RU"/>
        </w:rPr>
        <w:t xml:space="preserve">8. Признать утратившими силу постановления Администрации города </w:t>
      </w:r>
      <w:r>
        <w:rPr>
          <w:rFonts w:eastAsia="Times New Roman" w:cs="Times New Roman"/>
          <w:szCs w:val="28"/>
          <w:lang w:eastAsia="ru-RU"/>
        </w:rPr>
        <w:t xml:space="preserve">                    </w:t>
      </w:r>
      <w:r w:rsidRPr="000D52EF">
        <w:rPr>
          <w:rFonts w:eastAsia="Times New Roman" w:cs="Times New Roman"/>
          <w:szCs w:val="28"/>
          <w:lang w:eastAsia="ru-RU"/>
        </w:rPr>
        <w:t>согласно приложению.</w:t>
      </w:r>
    </w:p>
    <w:p w:rsidR="000D52EF" w:rsidRPr="000D52EF" w:rsidRDefault="000D52EF" w:rsidP="000D52EF">
      <w:pPr>
        <w:tabs>
          <w:tab w:val="left" w:pos="993"/>
        </w:tabs>
        <w:suppressAutoHyphens/>
        <w:ind w:firstLine="709"/>
        <w:contextualSpacing/>
        <w:jc w:val="both"/>
        <w:rPr>
          <w:rFonts w:eastAsia="Times New Roman" w:cs="Times New Roman"/>
          <w:spacing w:val="-6"/>
          <w:szCs w:val="28"/>
          <w:lang w:eastAsia="ru-RU"/>
        </w:rPr>
      </w:pPr>
      <w:r w:rsidRPr="000D52EF">
        <w:rPr>
          <w:rFonts w:eastAsia="Times New Roman" w:cs="Times New Roman"/>
          <w:spacing w:val="-6"/>
          <w:szCs w:val="28"/>
          <w:lang w:eastAsia="ru-RU"/>
        </w:rPr>
        <w:t>9. Управлению массовых коммуникаций разместить настоящее постановление на официальном портале Администрации города: www.admsurgut.ru.</w:t>
      </w:r>
    </w:p>
    <w:p w:rsidR="000D52EF" w:rsidRPr="000D52EF" w:rsidRDefault="000D52EF" w:rsidP="000D52EF">
      <w:pPr>
        <w:tabs>
          <w:tab w:val="left" w:pos="1134"/>
        </w:tabs>
        <w:suppressAutoHyphens/>
        <w:ind w:firstLine="709"/>
        <w:contextualSpacing/>
        <w:jc w:val="both"/>
        <w:rPr>
          <w:rFonts w:eastAsia="Times New Roman" w:cs="Times New Roman"/>
          <w:szCs w:val="28"/>
          <w:lang w:eastAsia="ru-RU"/>
        </w:rPr>
      </w:pPr>
      <w:r w:rsidRPr="000D52EF">
        <w:rPr>
          <w:rFonts w:eastAsia="Times New Roman" w:cs="Times New Roman"/>
          <w:szCs w:val="28"/>
          <w:lang w:eastAsia="ru-RU"/>
        </w:rPr>
        <w:t>10. Муниципальному каз</w:t>
      </w:r>
      <w:r>
        <w:rPr>
          <w:rFonts w:eastAsia="Times New Roman" w:cs="Times New Roman"/>
          <w:szCs w:val="28"/>
          <w:lang w:eastAsia="ru-RU"/>
        </w:rPr>
        <w:t>е</w:t>
      </w:r>
      <w:r w:rsidRPr="000D52EF">
        <w:rPr>
          <w:rFonts w:eastAsia="Times New Roman" w:cs="Times New Roman"/>
          <w:szCs w:val="28"/>
          <w:lang w:eastAsia="ru-RU"/>
        </w:rPr>
        <w:t>нному учреждению «Наш город» опубликовать настоящее постановление в газете «Сургутские ведомости».</w:t>
      </w:r>
    </w:p>
    <w:p w:rsidR="000D52EF" w:rsidRPr="000D52EF" w:rsidRDefault="000D52EF" w:rsidP="000D52EF">
      <w:pPr>
        <w:tabs>
          <w:tab w:val="left" w:pos="1134"/>
        </w:tabs>
        <w:suppressAutoHyphens/>
        <w:ind w:firstLine="709"/>
        <w:contextualSpacing/>
        <w:jc w:val="both"/>
        <w:rPr>
          <w:rFonts w:eastAsia="Times New Roman" w:cs="Times New Roman"/>
          <w:szCs w:val="28"/>
          <w:lang w:eastAsia="ru-RU"/>
        </w:rPr>
      </w:pPr>
      <w:r w:rsidRPr="000D52EF">
        <w:rPr>
          <w:rFonts w:eastAsia="Times New Roman" w:cs="Times New Roman"/>
          <w:szCs w:val="28"/>
          <w:lang w:eastAsia="ru-RU"/>
        </w:rPr>
        <w:t>11. Настоящее постановление вступает в силу после его официального опубликования.</w:t>
      </w:r>
    </w:p>
    <w:p w:rsidR="000D52EF" w:rsidRPr="000D52EF" w:rsidRDefault="000D52EF" w:rsidP="000D52EF">
      <w:pPr>
        <w:tabs>
          <w:tab w:val="left" w:pos="1134"/>
        </w:tabs>
        <w:suppressAutoHyphens/>
        <w:ind w:firstLine="709"/>
        <w:contextualSpacing/>
        <w:jc w:val="both"/>
        <w:rPr>
          <w:rFonts w:eastAsia="Times New Roman" w:cs="Times New Roman"/>
          <w:szCs w:val="28"/>
          <w:lang w:eastAsia="ru-RU"/>
        </w:rPr>
      </w:pPr>
      <w:r w:rsidRPr="000D52EF">
        <w:rPr>
          <w:rFonts w:eastAsia="Times New Roman" w:cs="Times New Roman"/>
          <w:szCs w:val="28"/>
          <w:lang w:eastAsia="ru-RU"/>
        </w:rPr>
        <w:t>12. Контроль за выполнением постановления возложить на заместителя Главы города, курирующего сферу экономики.</w:t>
      </w:r>
    </w:p>
    <w:p w:rsidR="000D52EF" w:rsidRPr="000D52EF" w:rsidRDefault="000D52EF" w:rsidP="000D52EF">
      <w:pPr>
        <w:suppressAutoHyphens/>
        <w:contextualSpacing/>
        <w:jc w:val="both"/>
        <w:rPr>
          <w:rFonts w:eastAsia="Times New Roman" w:cs="Times New Roman"/>
          <w:sz w:val="18"/>
          <w:szCs w:val="18"/>
          <w:lang w:eastAsia="ru-RU"/>
        </w:rPr>
      </w:pPr>
    </w:p>
    <w:p w:rsidR="000D52EF" w:rsidRPr="000D52EF" w:rsidRDefault="000D52EF" w:rsidP="000D52EF">
      <w:pPr>
        <w:suppressAutoHyphens/>
        <w:spacing w:line="240" w:lineRule="atLeast"/>
        <w:contextualSpacing/>
        <w:jc w:val="both"/>
        <w:rPr>
          <w:rFonts w:eastAsia="Times New Roman" w:cs="Times New Roman"/>
          <w:sz w:val="18"/>
          <w:szCs w:val="18"/>
          <w:lang w:eastAsia="ru-RU"/>
        </w:rPr>
      </w:pPr>
    </w:p>
    <w:p w:rsidR="000D52EF" w:rsidRPr="000D52EF" w:rsidRDefault="000D52EF" w:rsidP="000D52EF">
      <w:pPr>
        <w:suppressAutoHyphens/>
        <w:spacing w:line="240" w:lineRule="atLeast"/>
        <w:contextualSpacing/>
        <w:jc w:val="both"/>
        <w:rPr>
          <w:rFonts w:eastAsia="Times New Roman" w:cs="Times New Roman"/>
          <w:sz w:val="18"/>
          <w:szCs w:val="18"/>
          <w:lang w:eastAsia="ru-RU"/>
        </w:rPr>
      </w:pPr>
    </w:p>
    <w:p w:rsidR="000D52EF" w:rsidRPr="000D52EF" w:rsidRDefault="000D52EF" w:rsidP="000D52EF">
      <w:pPr>
        <w:suppressAutoHyphens/>
        <w:spacing w:line="240" w:lineRule="atLeast"/>
        <w:contextualSpacing/>
        <w:jc w:val="both"/>
        <w:rPr>
          <w:rFonts w:eastAsia="Times New Roman" w:cs="Times New Roman"/>
          <w:sz w:val="18"/>
          <w:szCs w:val="18"/>
          <w:lang w:eastAsia="ru-RU"/>
        </w:rPr>
      </w:pPr>
    </w:p>
    <w:p w:rsidR="00226A5C" w:rsidRPr="000D52EF" w:rsidRDefault="000D52EF" w:rsidP="000D52EF">
      <w:pPr>
        <w:suppressAutoHyphens/>
        <w:spacing w:line="240" w:lineRule="atLeast"/>
        <w:contextualSpacing/>
        <w:jc w:val="both"/>
      </w:pPr>
      <w:r w:rsidRPr="000D52EF">
        <w:rPr>
          <w:rFonts w:eastAsia="Times New Roman" w:cs="Times New Roman"/>
          <w:szCs w:val="28"/>
          <w:lang w:eastAsia="ru-RU"/>
        </w:rPr>
        <w:t xml:space="preserve">Глава города </w:t>
      </w:r>
      <w:r w:rsidRPr="000D52EF">
        <w:rPr>
          <w:rFonts w:eastAsia="Times New Roman" w:cs="Times New Roman"/>
          <w:szCs w:val="28"/>
          <w:lang w:eastAsia="ru-RU"/>
        </w:rPr>
        <w:tab/>
        <w:t xml:space="preserve">                    </w:t>
      </w:r>
      <w:r w:rsidRPr="000D52EF">
        <w:rPr>
          <w:rFonts w:eastAsia="Times New Roman" w:cs="Times New Roman"/>
          <w:szCs w:val="28"/>
          <w:lang w:eastAsia="ru-RU"/>
        </w:rPr>
        <w:tab/>
      </w:r>
      <w:r w:rsidRPr="000D52EF">
        <w:rPr>
          <w:rFonts w:eastAsia="Times New Roman" w:cs="Times New Roman"/>
          <w:szCs w:val="28"/>
          <w:lang w:eastAsia="ru-RU"/>
        </w:rPr>
        <w:tab/>
      </w:r>
      <w:r w:rsidRPr="000D52EF">
        <w:rPr>
          <w:rFonts w:eastAsia="Times New Roman" w:cs="Times New Roman"/>
          <w:szCs w:val="28"/>
          <w:lang w:eastAsia="ru-RU"/>
        </w:rPr>
        <w:tab/>
      </w:r>
      <w:r w:rsidRPr="000D52EF">
        <w:rPr>
          <w:rFonts w:eastAsia="Times New Roman" w:cs="Times New Roman"/>
          <w:szCs w:val="28"/>
          <w:lang w:eastAsia="ru-RU"/>
        </w:rPr>
        <w:tab/>
        <w:t xml:space="preserve">                                 А.С. Филатов</w:t>
      </w:r>
    </w:p>
    <w:sectPr w:rsidR="00226A5C" w:rsidRPr="000D52EF" w:rsidSect="00556D66">
      <w:headerReference w:type="default" r:id="rId6"/>
      <w:headerReference w:type="first" r:id="rId7"/>
      <w:pgSz w:w="11906" w:h="16838" w:code="9"/>
      <w:pgMar w:top="1134" w:right="567" w:bottom="851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F6EB0" w:rsidRDefault="00EF6EB0" w:rsidP="006A432C">
      <w:r>
        <w:separator/>
      </w:r>
    </w:p>
  </w:endnote>
  <w:endnote w:type="continuationSeparator" w:id="0">
    <w:p w:rsidR="00EF6EB0" w:rsidRDefault="00EF6EB0" w:rsidP="006A43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F6EB0" w:rsidRDefault="00EF6EB0" w:rsidP="006A432C">
      <w:r>
        <w:separator/>
      </w:r>
    </w:p>
  </w:footnote>
  <w:footnote w:type="continuationSeparator" w:id="0">
    <w:p w:rsidR="00EF6EB0" w:rsidRDefault="00EF6EB0" w:rsidP="006A432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23955960"/>
      <w:docPartObj>
        <w:docPartGallery w:val="Page Numbers (Top of Page)"/>
        <w:docPartUnique/>
      </w:docPartObj>
    </w:sdtPr>
    <w:sdtEndPr>
      <w:rPr>
        <w:sz w:val="20"/>
        <w:szCs w:val="20"/>
      </w:rPr>
    </w:sdtEndPr>
    <w:sdtContent>
      <w:p w:rsidR="000D52EF" w:rsidRPr="000D52EF" w:rsidRDefault="000D52EF">
        <w:pPr>
          <w:pStyle w:val="a3"/>
          <w:jc w:val="center"/>
          <w:rPr>
            <w:sz w:val="20"/>
            <w:szCs w:val="20"/>
          </w:rPr>
        </w:pPr>
        <w:r w:rsidRPr="000D52EF">
          <w:rPr>
            <w:sz w:val="20"/>
            <w:szCs w:val="20"/>
          </w:rPr>
          <w:fldChar w:fldCharType="begin"/>
        </w:r>
        <w:r w:rsidRPr="000D52EF">
          <w:rPr>
            <w:sz w:val="20"/>
            <w:szCs w:val="20"/>
          </w:rPr>
          <w:instrText>PAGE   \* MERGEFORMAT</w:instrText>
        </w:r>
        <w:r w:rsidRPr="000D52EF">
          <w:rPr>
            <w:sz w:val="20"/>
            <w:szCs w:val="20"/>
          </w:rPr>
          <w:fldChar w:fldCharType="separate"/>
        </w:r>
        <w:r w:rsidR="00840984">
          <w:rPr>
            <w:noProof/>
            <w:sz w:val="20"/>
            <w:szCs w:val="20"/>
          </w:rPr>
          <w:t>2</w:t>
        </w:r>
        <w:r w:rsidRPr="000D52EF">
          <w:rPr>
            <w:sz w:val="20"/>
            <w:szCs w:val="20"/>
          </w:rPr>
          <w:fldChar w:fldCharType="end"/>
        </w:r>
      </w:p>
    </w:sdtContent>
  </w:sdt>
  <w:p w:rsidR="006A432C" w:rsidRDefault="006A432C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90782864"/>
      <w:docPartObj>
        <w:docPartGallery w:val="Page Numbers (Top of Page)"/>
        <w:docPartUnique/>
      </w:docPartObj>
    </w:sdtPr>
    <w:sdtEndPr>
      <w:rPr>
        <w:sz w:val="20"/>
        <w:szCs w:val="20"/>
      </w:rPr>
    </w:sdtEndPr>
    <w:sdtContent>
      <w:p w:rsidR="000D52EF" w:rsidRPr="000D52EF" w:rsidRDefault="000D52EF">
        <w:pPr>
          <w:pStyle w:val="a3"/>
          <w:jc w:val="center"/>
          <w:rPr>
            <w:sz w:val="20"/>
            <w:szCs w:val="20"/>
          </w:rPr>
        </w:pPr>
        <w:r w:rsidRPr="000D52EF">
          <w:rPr>
            <w:sz w:val="20"/>
            <w:szCs w:val="20"/>
          </w:rPr>
          <w:fldChar w:fldCharType="begin"/>
        </w:r>
        <w:r w:rsidRPr="000D52EF">
          <w:rPr>
            <w:sz w:val="20"/>
            <w:szCs w:val="20"/>
          </w:rPr>
          <w:instrText>PAGE   \* MERGEFORMAT</w:instrText>
        </w:r>
        <w:r w:rsidRPr="000D52EF">
          <w:rPr>
            <w:sz w:val="20"/>
            <w:szCs w:val="20"/>
          </w:rPr>
          <w:fldChar w:fldCharType="separate"/>
        </w:r>
        <w:r w:rsidR="00840984">
          <w:rPr>
            <w:noProof/>
            <w:sz w:val="20"/>
            <w:szCs w:val="20"/>
          </w:rPr>
          <w:t>1</w:t>
        </w:r>
        <w:r w:rsidRPr="000D52EF">
          <w:rPr>
            <w:sz w:val="20"/>
            <w:szCs w:val="20"/>
          </w:rPr>
          <w:fldChar w:fldCharType="end"/>
        </w:r>
      </w:p>
    </w:sdtContent>
  </w:sdt>
  <w:p w:rsidR="006A432C" w:rsidRDefault="006A432C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alignBordersAndEdges/>
  <w:defaultTabStop w:val="708"/>
  <w:autoHyphenation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52EF"/>
    <w:rsid w:val="000D52EF"/>
    <w:rsid w:val="001D6E25"/>
    <w:rsid w:val="00226A5C"/>
    <w:rsid w:val="00243839"/>
    <w:rsid w:val="00556D66"/>
    <w:rsid w:val="00616E59"/>
    <w:rsid w:val="00664CF5"/>
    <w:rsid w:val="006A432C"/>
    <w:rsid w:val="006A73EC"/>
    <w:rsid w:val="00735932"/>
    <w:rsid w:val="00840984"/>
    <w:rsid w:val="00A61E1E"/>
    <w:rsid w:val="00B87BD7"/>
    <w:rsid w:val="00BE55ED"/>
    <w:rsid w:val="00D11069"/>
    <w:rsid w:val="00D77E2E"/>
    <w:rsid w:val="00DC474E"/>
    <w:rsid w:val="00DC7BAA"/>
    <w:rsid w:val="00EA6D71"/>
    <w:rsid w:val="00EF6EB0"/>
    <w:rsid w:val="00F94F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26A5C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A432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6A432C"/>
    <w:rPr>
      <w:rFonts w:ascii="Times New Roman" w:hAnsi="Times New Roman"/>
      <w:sz w:val="28"/>
    </w:rPr>
  </w:style>
  <w:style w:type="paragraph" w:styleId="a5">
    <w:name w:val="footer"/>
    <w:basedOn w:val="a"/>
    <w:link w:val="a6"/>
    <w:uiPriority w:val="99"/>
    <w:unhideWhenUsed/>
    <w:rsid w:val="006A432C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6A432C"/>
    <w:rPr>
      <w:rFonts w:ascii="Times New Roman" w:hAnsi="Times New Roman"/>
      <w:sz w:val="28"/>
    </w:rPr>
  </w:style>
  <w:style w:type="table" w:styleId="a7">
    <w:name w:val="Table Grid"/>
    <w:basedOn w:val="a1"/>
    <w:rsid w:val="000D52E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page number"/>
    <w:basedOn w:val="a0"/>
    <w:rsid w:val="000D52E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1244</Words>
  <Characters>7095</Characters>
  <Application>Microsoft Office Word</Application>
  <DocSecurity>0</DocSecurity>
  <Lines>59</Lines>
  <Paragraphs>16</Paragraphs>
  <ScaleCrop>false</ScaleCrop>
  <LinksUpToDate>false</LinksUpToDate>
  <CharactersWithSpaces>8323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2022-01-19T10:04:00Z</dcterms:created>
  <dcterms:modified xsi:type="dcterms:W3CDTF">2022-01-19T10:04:00Z</dcterms:modified>
</cp:coreProperties>
</file>