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DD" w:rsidRDefault="009B0CDD" w:rsidP="00536365">
      <w:pPr>
        <w:autoSpaceDE w:val="0"/>
        <w:autoSpaceDN w:val="0"/>
        <w:adjustRightInd w:val="0"/>
        <w:spacing w:after="0" w:line="240" w:lineRule="auto"/>
        <w:ind w:left="11328" w:firstLine="4683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</w:p>
    <w:p w:rsidR="00536365" w:rsidRPr="006A7E70" w:rsidRDefault="00536365" w:rsidP="006A7E70">
      <w:pPr>
        <w:autoSpaceDE w:val="0"/>
        <w:autoSpaceDN w:val="0"/>
        <w:adjustRightInd w:val="0"/>
        <w:spacing w:after="0" w:line="240" w:lineRule="auto"/>
        <w:ind w:left="10620" w:firstLine="468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A7E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2</w:t>
      </w:r>
    </w:p>
    <w:p w:rsidR="00536365" w:rsidRPr="006A7E70" w:rsidRDefault="00536365" w:rsidP="006A7E70">
      <w:pPr>
        <w:autoSpaceDE w:val="0"/>
        <w:autoSpaceDN w:val="0"/>
        <w:adjustRightInd w:val="0"/>
        <w:spacing w:after="0" w:line="240" w:lineRule="auto"/>
        <w:ind w:left="10620" w:firstLine="468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A7E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 постановлению</w:t>
      </w:r>
    </w:p>
    <w:p w:rsidR="00536365" w:rsidRPr="006A7E70" w:rsidRDefault="00536365" w:rsidP="006A7E70">
      <w:pPr>
        <w:autoSpaceDE w:val="0"/>
        <w:autoSpaceDN w:val="0"/>
        <w:adjustRightInd w:val="0"/>
        <w:spacing w:after="0" w:line="240" w:lineRule="auto"/>
        <w:ind w:left="10620" w:firstLine="468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A7E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Администрации города</w:t>
      </w:r>
    </w:p>
    <w:p w:rsidR="00536365" w:rsidRPr="006A7E70" w:rsidRDefault="00536365" w:rsidP="006A7E70">
      <w:pPr>
        <w:autoSpaceDE w:val="0"/>
        <w:autoSpaceDN w:val="0"/>
        <w:adjustRightInd w:val="0"/>
        <w:spacing w:after="0" w:line="240" w:lineRule="auto"/>
        <w:ind w:left="10620" w:firstLine="468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A7E7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 ______________№ _______</w:t>
      </w:r>
    </w:p>
    <w:p w:rsidR="00536365" w:rsidRPr="006A7E70" w:rsidRDefault="00536365" w:rsidP="0053636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36365" w:rsidRPr="006A7E70" w:rsidRDefault="00536365" w:rsidP="0053636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36365" w:rsidRPr="006A7E70" w:rsidRDefault="00536365" w:rsidP="00D660E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7E70">
        <w:rPr>
          <w:rFonts w:ascii="Times New Roman" w:hAnsi="Times New Roman" w:cs="Times New Roman"/>
          <w:sz w:val="27"/>
          <w:szCs w:val="27"/>
        </w:rPr>
        <w:t xml:space="preserve">О внесении изменений в проект межевания территории микрорайона 15 </w:t>
      </w:r>
      <w:proofErr w:type="gramStart"/>
      <w:r w:rsidRPr="006A7E70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Pr="006A7E70">
        <w:rPr>
          <w:rFonts w:ascii="Times New Roman" w:hAnsi="Times New Roman" w:cs="Times New Roman"/>
          <w:sz w:val="27"/>
          <w:szCs w:val="27"/>
        </w:rPr>
        <w:t xml:space="preserve"> города Сургута, </w:t>
      </w:r>
    </w:p>
    <w:p w:rsidR="00536365" w:rsidRPr="006A7E70" w:rsidRDefault="00536365" w:rsidP="00D660E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7E70">
        <w:rPr>
          <w:rFonts w:ascii="Times New Roman" w:hAnsi="Times New Roman" w:cs="Times New Roman"/>
          <w:sz w:val="27"/>
          <w:szCs w:val="27"/>
        </w:rPr>
        <w:t>утвержденный постановлением Администрации города от 31.07.2018 № 5811</w:t>
      </w:r>
    </w:p>
    <w:p w:rsidR="00536365" w:rsidRPr="006A7E70" w:rsidRDefault="00536365" w:rsidP="00D660E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7E70">
        <w:rPr>
          <w:rFonts w:ascii="Times New Roman" w:hAnsi="Times New Roman" w:cs="Times New Roman"/>
          <w:sz w:val="27"/>
          <w:szCs w:val="27"/>
        </w:rPr>
        <w:t xml:space="preserve"> (с изменениями от 26.11.2020 № 8586</w:t>
      </w:r>
      <w:r w:rsidR="00030AE6" w:rsidRPr="006A7E70">
        <w:rPr>
          <w:rFonts w:ascii="Times New Roman" w:hAnsi="Times New Roman" w:cs="Times New Roman"/>
          <w:sz w:val="27"/>
          <w:szCs w:val="27"/>
        </w:rPr>
        <w:t>) в</w:t>
      </w:r>
      <w:r w:rsidRPr="006A7E70">
        <w:rPr>
          <w:rFonts w:ascii="Times New Roman" w:hAnsi="Times New Roman" w:cs="Times New Roman"/>
          <w:sz w:val="27"/>
          <w:szCs w:val="27"/>
        </w:rPr>
        <w:t xml:space="preserve"> части изменения границ земельных </w:t>
      </w:r>
      <w:r w:rsidR="00BA7F44" w:rsidRPr="006A7E70">
        <w:rPr>
          <w:rFonts w:ascii="Times New Roman" w:hAnsi="Times New Roman" w:cs="Times New Roman"/>
          <w:sz w:val="27"/>
          <w:szCs w:val="27"/>
        </w:rPr>
        <w:t xml:space="preserve">участков </w:t>
      </w:r>
      <w:r w:rsidRPr="006A7E70">
        <w:rPr>
          <w:rFonts w:ascii="Times New Roman" w:hAnsi="Times New Roman" w:cs="Times New Roman"/>
          <w:sz w:val="27"/>
          <w:szCs w:val="27"/>
        </w:rPr>
        <w:t>с кадастровым номером 86:10:0101005:10 и условным номером ЗУ1.1</w:t>
      </w:r>
    </w:p>
    <w:p w:rsidR="00D660E9" w:rsidRPr="006A7E70" w:rsidRDefault="00D660E9" w:rsidP="00D660E9">
      <w:pPr>
        <w:tabs>
          <w:tab w:val="left" w:pos="12900"/>
        </w:tabs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660E9" w:rsidRPr="006A7E70" w:rsidRDefault="00D660E9" w:rsidP="00D660E9">
      <w:pPr>
        <w:tabs>
          <w:tab w:val="left" w:pos="12900"/>
        </w:tabs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7E70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D660E9" w:rsidRPr="006A7E70" w:rsidRDefault="00D660E9" w:rsidP="00D660E9">
      <w:pPr>
        <w:tabs>
          <w:tab w:val="left" w:pos="12900"/>
        </w:tabs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A7E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</w:t>
      </w:r>
    </w:p>
    <w:p w:rsidR="00220C88" w:rsidRPr="00D660E9" w:rsidRDefault="00D660E9" w:rsidP="00D660E9">
      <w:pPr>
        <w:tabs>
          <w:tab w:val="left" w:pos="12900"/>
        </w:tabs>
        <w:spacing w:after="0" w:line="240" w:lineRule="auto"/>
        <w:ind w:firstLine="19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D660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15486" w:type="dxa"/>
        <w:tblInd w:w="1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67"/>
        <w:gridCol w:w="426"/>
        <w:gridCol w:w="850"/>
        <w:gridCol w:w="856"/>
        <w:gridCol w:w="1984"/>
        <w:gridCol w:w="1560"/>
        <w:gridCol w:w="1134"/>
        <w:gridCol w:w="1559"/>
        <w:gridCol w:w="3685"/>
        <w:gridCol w:w="993"/>
      </w:tblGrid>
      <w:tr w:rsidR="00A95D7E" w:rsidRPr="00A95D7E" w:rsidTr="00A95D7E">
        <w:trPr>
          <w:trHeight w:val="255"/>
        </w:trPr>
        <w:tc>
          <w:tcPr>
            <w:tcW w:w="15486" w:type="dxa"/>
            <w:gridSpan w:val="12"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Образуемые земельные участки</w:t>
            </w:r>
          </w:p>
        </w:tc>
      </w:tr>
      <w:tr w:rsidR="00A95D7E" w:rsidRPr="00A95D7E" w:rsidTr="00A95D7E">
        <w:trPr>
          <w:trHeight w:val="309"/>
        </w:trPr>
        <w:tc>
          <w:tcPr>
            <w:tcW w:w="568" w:type="dxa"/>
            <w:vMerge w:val="restart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4" w:type="dxa"/>
            <w:vMerge w:val="restart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Условный номер образу-</w:t>
            </w:r>
          </w:p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емого</w:t>
            </w:r>
            <w:proofErr w:type="spellEnd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земельного участка, </w:t>
            </w:r>
            <w:proofErr w:type="spellStart"/>
            <w:proofErr w:type="gram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</w:t>
            </w:r>
            <w:proofErr w:type="spellEnd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-вый</w:t>
            </w:r>
            <w:proofErr w:type="gramEnd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  <w:proofErr w:type="spell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изменя</w:t>
            </w:r>
            <w:proofErr w:type="spellEnd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емого</w:t>
            </w:r>
            <w:proofErr w:type="spellEnd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сохраня</w:t>
            </w:r>
            <w:proofErr w:type="spellEnd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емого</w:t>
            </w:r>
            <w:proofErr w:type="spellEnd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участка</w:t>
            </w:r>
          </w:p>
        </w:tc>
        <w:tc>
          <w:tcPr>
            <w:tcW w:w="2699" w:type="dxa"/>
            <w:gridSpan w:val="4"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м2</w:t>
            </w:r>
          </w:p>
        </w:tc>
        <w:tc>
          <w:tcPr>
            <w:tcW w:w="1984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участка</w:t>
            </w:r>
          </w:p>
        </w:tc>
        <w:tc>
          <w:tcPr>
            <w:tcW w:w="1560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исходного земельного участка (при наличии)</w:t>
            </w:r>
          </w:p>
        </w:tc>
        <w:tc>
          <w:tcPr>
            <w:tcW w:w="1134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Фактическое использование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разрешенного использования по проекту межевания</w:t>
            </w:r>
          </w:p>
        </w:tc>
        <w:tc>
          <w:tcPr>
            <w:tcW w:w="3685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Возможные способы образования*</w:t>
            </w:r>
          </w:p>
        </w:tc>
        <w:tc>
          <w:tcPr>
            <w:tcW w:w="993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Приме-</w:t>
            </w:r>
            <w:proofErr w:type="spell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чание</w:t>
            </w:r>
            <w:proofErr w:type="spellEnd"/>
          </w:p>
        </w:tc>
      </w:tr>
      <w:tr w:rsidR="00A95D7E" w:rsidRPr="00A95D7E" w:rsidTr="00A95D7E">
        <w:trPr>
          <w:trHeight w:val="65"/>
        </w:trPr>
        <w:tc>
          <w:tcPr>
            <w:tcW w:w="568" w:type="dxa"/>
            <w:vMerge/>
            <w:vAlign w:val="center"/>
            <w:hideMark/>
          </w:tcPr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vMerge/>
            <w:hideMark/>
          </w:tcPr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Сущес-твующая</w:t>
            </w:r>
            <w:proofErr w:type="spellEnd"/>
          </w:p>
        </w:tc>
        <w:tc>
          <w:tcPr>
            <w:tcW w:w="850" w:type="dxa"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Рас-</w:t>
            </w:r>
            <w:proofErr w:type="spell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четня</w:t>
            </w:r>
            <w:proofErr w:type="spellEnd"/>
          </w:p>
        </w:tc>
        <w:tc>
          <w:tcPr>
            <w:tcW w:w="856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Проек-тная</w:t>
            </w:r>
            <w:proofErr w:type="spellEnd"/>
          </w:p>
        </w:tc>
        <w:tc>
          <w:tcPr>
            <w:tcW w:w="1984" w:type="dxa"/>
            <w:vAlign w:val="center"/>
            <w:hideMark/>
          </w:tcPr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  <w:hideMark/>
          </w:tcPr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Align w:val="center"/>
            <w:hideMark/>
          </w:tcPr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5D7E" w:rsidRPr="00A95D7E" w:rsidTr="00A95D7E">
        <w:trPr>
          <w:trHeight w:val="192"/>
        </w:trPr>
        <w:tc>
          <w:tcPr>
            <w:tcW w:w="15486" w:type="dxa"/>
            <w:gridSpan w:val="12"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общего пользования</w:t>
            </w:r>
          </w:p>
        </w:tc>
      </w:tr>
      <w:tr w:rsidR="00A95D7E" w:rsidRPr="00A95D7E" w:rsidTr="00A95D7E">
        <w:trPr>
          <w:trHeight w:val="2187"/>
        </w:trPr>
        <w:tc>
          <w:tcPr>
            <w:tcW w:w="568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:ЗУ1.1</w:t>
            </w:r>
          </w:p>
        </w:tc>
        <w:tc>
          <w:tcPr>
            <w:tcW w:w="567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4194</w:t>
            </w:r>
          </w:p>
        </w:tc>
        <w:tc>
          <w:tcPr>
            <w:tcW w:w="1984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проезды</w:t>
            </w:r>
          </w:p>
        </w:tc>
        <w:tc>
          <w:tcPr>
            <w:tcW w:w="1559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 (территории) общего пользования</w:t>
            </w:r>
          </w:p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12.0</w:t>
            </w:r>
          </w:p>
        </w:tc>
        <w:tc>
          <w:tcPr>
            <w:tcW w:w="3685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Образуется в результате преобразования частей земельных участков</w:t>
            </w:r>
          </w:p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86:10:0101005:3294 (:3294/п1)</w:t>
            </w:r>
          </w:p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земель государственной собственности (:Т/п39) путем раздела, объединения, перераспределения</w:t>
            </w:r>
          </w:p>
        </w:tc>
        <w:tc>
          <w:tcPr>
            <w:tcW w:w="993" w:type="dxa"/>
            <w:shd w:val="clear" w:color="auto" w:fill="auto"/>
            <w:hideMark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Обра-зуемый</w:t>
            </w:r>
            <w:proofErr w:type="spellEnd"/>
          </w:p>
        </w:tc>
      </w:tr>
      <w:tr w:rsidR="00A95D7E" w:rsidRPr="00A95D7E" w:rsidTr="00A95D7E">
        <w:trPr>
          <w:trHeight w:val="218"/>
        </w:trPr>
        <w:tc>
          <w:tcPr>
            <w:tcW w:w="15486" w:type="dxa"/>
            <w:gridSpan w:val="12"/>
          </w:tcPr>
          <w:p w:rsidR="00A95D7E" w:rsidRPr="00A95D7E" w:rsidRDefault="00A95D7E" w:rsidP="005D28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Земельные участки объектов административно-бытового обслуживания</w:t>
            </w:r>
          </w:p>
        </w:tc>
      </w:tr>
      <w:tr w:rsidR="00A95D7E" w:rsidRPr="00A95D7E" w:rsidTr="00A95D7E">
        <w:trPr>
          <w:trHeight w:val="1750"/>
        </w:trPr>
        <w:tc>
          <w:tcPr>
            <w:tcW w:w="568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4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:ЗУ4.8</w:t>
            </w:r>
          </w:p>
        </w:tc>
        <w:tc>
          <w:tcPr>
            <w:tcW w:w="567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1984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магазин</w:t>
            </w:r>
          </w:p>
        </w:tc>
        <w:tc>
          <w:tcPr>
            <w:tcW w:w="1559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Магазины 4.2</w:t>
            </w:r>
          </w:p>
        </w:tc>
        <w:tc>
          <w:tcPr>
            <w:tcW w:w="3685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Образуется в результате преобразования земельного участка и части земельного участка 86:10:0101005:10 (:10),</w:t>
            </w:r>
          </w:p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86:10:0101005:3294 (:3294/п2),</w:t>
            </w:r>
          </w:p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5D7E">
              <w:rPr>
                <w:rFonts w:ascii="Times New Roman" w:hAnsi="Times New Roman" w:cs="Times New Roman"/>
                <w:sz w:val="20"/>
                <w:szCs w:val="20"/>
              </w:rPr>
              <w:t>путем перераспределения</w:t>
            </w:r>
          </w:p>
        </w:tc>
        <w:tc>
          <w:tcPr>
            <w:tcW w:w="993" w:type="dxa"/>
            <w:shd w:val="clear" w:color="auto" w:fill="auto"/>
          </w:tcPr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</w:t>
            </w:r>
            <w:proofErr w:type="spellEnd"/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95D7E" w:rsidRPr="00A95D7E" w:rsidRDefault="00A95D7E" w:rsidP="005D28E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95D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зуемый</w:t>
            </w:r>
            <w:proofErr w:type="spellEnd"/>
          </w:p>
        </w:tc>
      </w:tr>
      <w:tr w:rsidR="00A95D7E" w:rsidRPr="00A95D7E" w:rsidTr="00A95D7E">
        <w:trPr>
          <w:trHeight w:val="765"/>
        </w:trPr>
        <w:tc>
          <w:tcPr>
            <w:tcW w:w="15486" w:type="dxa"/>
            <w:gridSpan w:val="12"/>
            <w:shd w:val="clear" w:color="auto" w:fill="auto"/>
            <w:vAlign w:val="center"/>
          </w:tcPr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Примечания:</w:t>
            </w:r>
          </w:p>
          <w:p w:rsidR="00A95D7E" w:rsidRPr="00A95D7E" w:rsidRDefault="00A95D7E" w:rsidP="005D28E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D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  <w:proofErr w:type="gramStart"/>
            <w:r w:rsidRPr="00A9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95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способе образования указываются земельные участки, части земельных участков, а также земли, которые преобразуются при образовании земельных участков. Последовательность преобразования земельных участков, частей земельных участков, земель государственной собственности, а также этапы таких преобразований уточняются при проведении кадастровых работ.</w:t>
            </w:r>
          </w:p>
        </w:tc>
      </w:tr>
    </w:tbl>
    <w:p w:rsidR="001D7A82" w:rsidRDefault="001D7A82"/>
    <w:sectPr w:rsidR="001D7A82" w:rsidSect="009B0CDD">
      <w:headerReference w:type="default" r:id="rId6"/>
      <w:pgSz w:w="23811" w:h="16838" w:orient="landscape" w:code="8"/>
      <w:pgMar w:top="709" w:right="1134" w:bottom="0" w:left="326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F21" w:rsidRDefault="00933F21" w:rsidP="006510F4">
      <w:pPr>
        <w:spacing w:after="0" w:line="240" w:lineRule="auto"/>
      </w:pPr>
      <w:r>
        <w:separator/>
      </w:r>
    </w:p>
  </w:endnote>
  <w:endnote w:type="continuationSeparator" w:id="0">
    <w:p w:rsidR="00933F21" w:rsidRDefault="00933F21" w:rsidP="00651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F21" w:rsidRDefault="00933F21" w:rsidP="006510F4">
      <w:pPr>
        <w:spacing w:after="0" w:line="240" w:lineRule="auto"/>
      </w:pPr>
      <w:r>
        <w:separator/>
      </w:r>
    </w:p>
  </w:footnote>
  <w:footnote w:type="continuationSeparator" w:id="0">
    <w:p w:rsidR="00933F21" w:rsidRDefault="00933F21" w:rsidP="00651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984343829"/>
      <w:docPartObj>
        <w:docPartGallery w:val="Page Numbers (Top of Page)"/>
        <w:docPartUnique/>
      </w:docPartObj>
    </w:sdtPr>
    <w:sdtEndPr/>
    <w:sdtContent>
      <w:p w:rsidR="000A6B8C" w:rsidRPr="00A95D7E" w:rsidRDefault="000A6B8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95D7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95D7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95D7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87AB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95D7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A6B8C" w:rsidRDefault="000A6B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0F1"/>
    <w:rsid w:val="00030AE6"/>
    <w:rsid w:val="000A6B8C"/>
    <w:rsid w:val="001D7A82"/>
    <w:rsid w:val="00220C88"/>
    <w:rsid w:val="004854C4"/>
    <w:rsid w:val="00536365"/>
    <w:rsid w:val="005E3676"/>
    <w:rsid w:val="006510F4"/>
    <w:rsid w:val="006A7E70"/>
    <w:rsid w:val="006B3486"/>
    <w:rsid w:val="00715B3D"/>
    <w:rsid w:val="007760F1"/>
    <w:rsid w:val="007800FC"/>
    <w:rsid w:val="0078259C"/>
    <w:rsid w:val="00921638"/>
    <w:rsid w:val="00933F21"/>
    <w:rsid w:val="00992328"/>
    <w:rsid w:val="009B0CDD"/>
    <w:rsid w:val="00A121B6"/>
    <w:rsid w:val="00A95D7E"/>
    <w:rsid w:val="00BA6CE6"/>
    <w:rsid w:val="00BA7F44"/>
    <w:rsid w:val="00C76F25"/>
    <w:rsid w:val="00D660E9"/>
    <w:rsid w:val="00E50007"/>
    <w:rsid w:val="00F05C13"/>
    <w:rsid w:val="00F87ABD"/>
    <w:rsid w:val="00FA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F729B5-1115-47A2-8AE0-B770B8B0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0F4"/>
  </w:style>
  <w:style w:type="paragraph" w:styleId="a5">
    <w:name w:val="footer"/>
    <w:basedOn w:val="a"/>
    <w:link w:val="a6"/>
    <w:uiPriority w:val="99"/>
    <w:unhideWhenUsed/>
    <w:rsid w:val="00651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Тертышникова Екатерина Геннадьевна</cp:lastModifiedBy>
  <cp:revision>1</cp:revision>
  <dcterms:created xsi:type="dcterms:W3CDTF">2022-03-05T10:03:00Z</dcterms:created>
  <dcterms:modified xsi:type="dcterms:W3CDTF">2022-03-05T10:03:00Z</dcterms:modified>
</cp:coreProperties>
</file>