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0A" w:rsidRDefault="007E790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E790A" w:rsidRDefault="007E790A" w:rsidP="00656C1A">
      <w:pPr>
        <w:spacing w:line="120" w:lineRule="atLeast"/>
        <w:jc w:val="center"/>
        <w:rPr>
          <w:sz w:val="24"/>
          <w:szCs w:val="24"/>
        </w:rPr>
      </w:pPr>
    </w:p>
    <w:p w:rsidR="007E790A" w:rsidRPr="00852378" w:rsidRDefault="007E790A" w:rsidP="00656C1A">
      <w:pPr>
        <w:spacing w:line="120" w:lineRule="atLeast"/>
        <w:jc w:val="center"/>
        <w:rPr>
          <w:sz w:val="10"/>
          <w:szCs w:val="10"/>
        </w:rPr>
      </w:pPr>
    </w:p>
    <w:p w:rsidR="007E790A" w:rsidRDefault="007E790A" w:rsidP="00656C1A">
      <w:pPr>
        <w:spacing w:line="120" w:lineRule="atLeast"/>
        <w:jc w:val="center"/>
        <w:rPr>
          <w:sz w:val="10"/>
          <w:szCs w:val="24"/>
        </w:rPr>
      </w:pPr>
    </w:p>
    <w:p w:rsidR="007E790A" w:rsidRPr="005541F0" w:rsidRDefault="007E7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790A" w:rsidRPr="005541F0" w:rsidRDefault="007E7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790A" w:rsidRPr="005649E4" w:rsidRDefault="007E790A" w:rsidP="00656C1A">
      <w:pPr>
        <w:spacing w:line="120" w:lineRule="atLeast"/>
        <w:jc w:val="center"/>
        <w:rPr>
          <w:sz w:val="18"/>
          <w:szCs w:val="24"/>
        </w:rPr>
      </w:pPr>
    </w:p>
    <w:p w:rsidR="007E790A" w:rsidRPr="001D25B0" w:rsidRDefault="007E790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E790A" w:rsidRPr="005541F0" w:rsidRDefault="007E790A" w:rsidP="00656C1A">
      <w:pPr>
        <w:spacing w:line="120" w:lineRule="atLeast"/>
        <w:jc w:val="center"/>
        <w:rPr>
          <w:sz w:val="18"/>
          <w:szCs w:val="24"/>
        </w:rPr>
      </w:pPr>
    </w:p>
    <w:p w:rsidR="007E790A" w:rsidRPr="005541F0" w:rsidRDefault="007E790A" w:rsidP="00656C1A">
      <w:pPr>
        <w:spacing w:line="120" w:lineRule="atLeast"/>
        <w:jc w:val="center"/>
        <w:rPr>
          <w:sz w:val="20"/>
          <w:szCs w:val="24"/>
        </w:rPr>
      </w:pPr>
    </w:p>
    <w:p w:rsidR="007E790A" w:rsidRPr="001D25B0" w:rsidRDefault="007E790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E790A" w:rsidRDefault="007E790A" w:rsidP="00656C1A">
      <w:pPr>
        <w:spacing w:line="120" w:lineRule="atLeast"/>
        <w:jc w:val="center"/>
        <w:rPr>
          <w:sz w:val="30"/>
          <w:szCs w:val="24"/>
        </w:rPr>
      </w:pPr>
    </w:p>
    <w:p w:rsidR="007E790A" w:rsidRPr="00656C1A" w:rsidRDefault="007E790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E790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E790A" w:rsidRPr="00F8214F" w:rsidRDefault="007E7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E790A" w:rsidRPr="00F8214F" w:rsidRDefault="00BC148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E790A" w:rsidRPr="00F8214F" w:rsidRDefault="007E79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E790A" w:rsidRPr="00F8214F" w:rsidRDefault="00BC148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E790A" w:rsidRPr="00A63FB0" w:rsidRDefault="007E79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E790A" w:rsidRPr="00A3761A" w:rsidRDefault="00BC148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E790A" w:rsidRPr="00F8214F" w:rsidRDefault="007E790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E790A" w:rsidRPr="00F8214F" w:rsidRDefault="007E790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E790A" w:rsidRPr="00AB4194" w:rsidRDefault="007E7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E790A" w:rsidRPr="00F8214F" w:rsidRDefault="00BC148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136</w:t>
            </w:r>
          </w:p>
        </w:tc>
      </w:tr>
    </w:tbl>
    <w:p w:rsidR="007E790A" w:rsidRPr="00C725A6" w:rsidRDefault="007E790A" w:rsidP="00C725A6">
      <w:pPr>
        <w:rPr>
          <w:rFonts w:cs="Times New Roman"/>
          <w:szCs w:val="28"/>
        </w:rPr>
      </w:pPr>
    </w:p>
    <w:p w:rsidR="007E790A" w:rsidRDefault="007E790A" w:rsidP="007E790A">
      <w:pPr>
        <w:rPr>
          <w:szCs w:val="24"/>
        </w:rPr>
      </w:pPr>
      <w:r>
        <w:t xml:space="preserve">О назначении </w:t>
      </w:r>
    </w:p>
    <w:p w:rsidR="007E790A" w:rsidRDefault="007E790A" w:rsidP="007E790A">
      <w:r>
        <w:t xml:space="preserve">публичных слушаний </w:t>
      </w:r>
    </w:p>
    <w:p w:rsidR="007E790A" w:rsidRDefault="007E790A" w:rsidP="007E790A">
      <w:pPr>
        <w:ind w:right="175"/>
        <w:jc w:val="both"/>
      </w:pPr>
    </w:p>
    <w:p w:rsidR="007E790A" w:rsidRDefault="007E790A" w:rsidP="007E790A">
      <w:pPr>
        <w:ind w:right="175" w:firstLine="709"/>
        <w:jc w:val="both"/>
      </w:pPr>
    </w:p>
    <w:p w:rsidR="007E790A" w:rsidRDefault="007E790A" w:rsidP="007E790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33 Градостроительного кодекса Российской                         Федерации, решением городской Думы от 28.06.2005 № 475-III ГД                               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                от 10.07.2018 № 304-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от 12.11.2019 № 2383 «О подготовке изменений в Правила землепользования                   и застройки на территории города Сургута», учитывая ходатайство Админи-страции города:</w:t>
      </w:r>
    </w:p>
    <w:p w:rsidR="007E790A" w:rsidRDefault="007E790A" w:rsidP="007E790A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Назначить публичные слушания по проекту решения Думы города                      о внесении изменений в Правила землепользования и застройки на территории города Сургута, утвержденные решением городской Думы от 28.06.2005                          № 475-III ГД, а именно в раздел III «Карта градостроительного зонирования»                  в части изменения границ территориальных зон: СХ.4 в результате исключения, СХ.3 в результате увеличения на территории потребительского дачного                           кооператива «Соколовка» города Сургута. </w:t>
      </w:r>
    </w:p>
    <w:p w:rsidR="007E790A" w:rsidRDefault="007E790A" w:rsidP="007E790A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rFonts w:eastAsia="Arial Unicode MS"/>
          <w:color w:val="000000"/>
          <w:szCs w:val="28"/>
        </w:rPr>
        <w:t xml:space="preserve"> </w:t>
      </w:r>
      <w:r>
        <w:rPr>
          <w:szCs w:val="28"/>
        </w:rPr>
        <w:t>Провести публичные слушания 16.01.2020.</w:t>
      </w:r>
    </w:p>
    <w:p w:rsidR="007E790A" w:rsidRDefault="007E790A" w:rsidP="007E790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Место проведения публичных слушаний ‒ зал заседаний, располо-              женный на первом этаже административного здания по адресу: город Сургут, улица Восход, дом 4.</w:t>
      </w:r>
    </w:p>
    <w:p w:rsidR="007E790A" w:rsidRDefault="007E790A" w:rsidP="007E790A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7E790A" w:rsidRDefault="007E790A" w:rsidP="007E790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публичные слушания проводятся в форме общест-                 венных слушаний в виде заседания комиссии по градостроительному                               зонированию с участием заинтересованных лиц и жителей города.</w:t>
      </w:r>
    </w:p>
    <w:p w:rsidR="007E790A" w:rsidRDefault="007E790A" w:rsidP="007E790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Назначить органом, уполномоченным на проведение публичных                         слушаний, комиссию по градостроительному зонированию.</w:t>
      </w:r>
    </w:p>
    <w:p w:rsidR="007E790A" w:rsidRDefault="007E790A" w:rsidP="007E790A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8 (3462) 52-82-55, 52-82-66.</w:t>
      </w:r>
    </w:p>
    <w:p w:rsidR="007E790A" w:rsidRDefault="007E790A" w:rsidP="007E790A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7.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7E790A" w:rsidRDefault="007E790A" w:rsidP="007E790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7.1. В письменной или устной форме в ходе проведения публичных                         слушаний.</w:t>
      </w:r>
    </w:p>
    <w:p w:rsidR="007E790A" w:rsidRPr="007E790A" w:rsidRDefault="007E790A" w:rsidP="007E790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7.2. В письменной форме в адрес уполномоченного органа (город Сургут, улица Восход, 4, кабинет 319, в рабочие дни с 09.00 </w:t>
      </w:r>
      <w:r w:rsidRPr="007E790A">
        <w:rPr>
          <w:szCs w:val="28"/>
        </w:rPr>
        <w:t xml:space="preserve">до 17.00, телефоны: </w:t>
      </w:r>
      <w:r>
        <w:rPr>
          <w:szCs w:val="28"/>
        </w:rPr>
        <w:t xml:space="preserve">                               </w:t>
      </w:r>
      <w:r w:rsidRPr="007E790A">
        <w:rPr>
          <w:szCs w:val="28"/>
        </w:rPr>
        <w:t>8 (3462) 52-82-55, 52-82-66)</w:t>
      </w:r>
      <w:r w:rsidRPr="007E790A">
        <w:rPr>
          <w:szCs w:val="28"/>
          <w:shd w:val="clear" w:color="auto" w:fill="FEFEFE"/>
        </w:rPr>
        <w:t xml:space="preserve"> или на адрес электронной почты: </w:t>
      </w:r>
      <w:r w:rsidRPr="007E790A">
        <w:rPr>
          <w:szCs w:val="28"/>
        </w:rPr>
        <w:t>dag@admsurgut.ru.</w:t>
      </w:r>
    </w:p>
    <w:p w:rsidR="007E790A" w:rsidRPr="007E790A" w:rsidRDefault="007E790A" w:rsidP="007E790A">
      <w:pPr>
        <w:ind w:firstLine="709"/>
        <w:jc w:val="both"/>
        <w:outlineLvl w:val="0"/>
        <w:rPr>
          <w:szCs w:val="28"/>
        </w:rPr>
      </w:pPr>
      <w:r w:rsidRPr="007E790A">
        <w:rPr>
          <w:szCs w:val="28"/>
        </w:rPr>
        <w:t>8. Управлению документационного и информационного обеспечения</w:t>
      </w:r>
      <w:r>
        <w:rPr>
          <w:szCs w:val="28"/>
        </w:rPr>
        <w:t xml:space="preserve">                         </w:t>
      </w:r>
      <w:r w:rsidRPr="007E790A">
        <w:rPr>
          <w:szCs w:val="28"/>
        </w:rPr>
        <w:t xml:space="preserve"> разместить на официальном портале Администрации города:</w:t>
      </w:r>
    </w:p>
    <w:p w:rsidR="007E790A" w:rsidRDefault="007E790A" w:rsidP="007E790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14.12.2019 настоящее постановление;</w:t>
      </w:r>
    </w:p>
    <w:p w:rsidR="007E790A" w:rsidRDefault="007E790A" w:rsidP="007E790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01.02.2020 заключение о результатах публичных слушаний.</w:t>
      </w:r>
    </w:p>
    <w:p w:rsidR="007E790A" w:rsidRDefault="007E790A" w:rsidP="007E790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9. Муниципальному казенному учреждению «Наш город» опубликовать </w:t>
      </w:r>
      <w:r>
        <w:rPr>
          <w:szCs w:val="28"/>
        </w:rPr>
        <w:br/>
        <w:t>в газете «Сургутские ведомости»:</w:t>
      </w:r>
    </w:p>
    <w:p w:rsidR="007E790A" w:rsidRDefault="007E790A" w:rsidP="007E790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14.12.2019 настоящее постановление;</w:t>
      </w:r>
    </w:p>
    <w:p w:rsidR="007E790A" w:rsidRDefault="007E790A" w:rsidP="007E790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01.02.2020 заключение о результатах публичных слушаний.</w:t>
      </w:r>
    </w:p>
    <w:p w:rsidR="007E790A" w:rsidRDefault="007E790A" w:rsidP="007E790A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10.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Шмидта В.Э.</w:t>
      </w:r>
    </w:p>
    <w:p w:rsidR="007E790A" w:rsidRDefault="007E790A" w:rsidP="007E790A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90A" w:rsidRDefault="007E790A" w:rsidP="007E79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E790A" w:rsidRDefault="007E790A" w:rsidP="007E79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E790A" w:rsidRDefault="007E790A" w:rsidP="007E790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7E790A" w:rsidRDefault="007E790A" w:rsidP="007E79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E790A" w:rsidRDefault="007E790A" w:rsidP="007E790A">
      <w:pPr>
        <w:rPr>
          <w:szCs w:val="28"/>
        </w:rPr>
      </w:pPr>
    </w:p>
    <w:p w:rsidR="007560C1" w:rsidRPr="007E790A" w:rsidRDefault="007560C1" w:rsidP="007E790A"/>
    <w:sectPr w:rsidR="007560C1" w:rsidRPr="007E790A" w:rsidSect="007E79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9C" w:rsidRDefault="003E059C">
      <w:r>
        <w:separator/>
      </w:r>
    </w:p>
  </w:endnote>
  <w:endnote w:type="continuationSeparator" w:id="0">
    <w:p w:rsidR="003E059C" w:rsidRDefault="003E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9C" w:rsidRDefault="003E059C">
      <w:r>
        <w:separator/>
      </w:r>
    </w:p>
  </w:footnote>
  <w:footnote w:type="continuationSeparator" w:id="0">
    <w:p w:rsidR="003E059C" w:rsidRDefault="003E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047F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148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C14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0A"/>
    <w:rsid w:val="00095FB7"/>
    <w:rsid w:val="001B3E8D"/>
    <w:rsid w:val="003E059C"/>
    <w:rsid w:val="0069005A"/>
    <w:rsid w:val="007560C1"/>
    <w:rsid w:val="007E790A"/>
    <w:rsid w:val="009846F1"/>
    <w:rsid w:val="00A5590F"/>
    <w:rsid w:val="00BC1484"/>
    <w:rsid w:val="00D047F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013C-1B09-4CC4-AB68-CAB1470F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7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790A"/>
    <w:rPr>
      <w:rFonts w:ascii="Times New Roman" w:hAnsi="Times New Roman"/>
      <w:sz w:val="28"/>
    </w:rPr>
  </w:style>
  <w:style w:type="character" w:styleId="a6">
    <w:name w:val="page number"/>
    <w:basedOn w:val="a0"/>
    <w:rsid w:val="007E790A"/>
  </w:style>
  <w:style w:type="character" w:styleId="a7">
    <w:name w:val="Hyperlink"/>
    <w:uiPriority w:val="99"/>
    <w:semiHidden/>
    <w:unhideWhenUsed/>
    <w:rsid w:val="007E790A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aliases w:val="Кр. строка Знак"/>
    <w:link w:val="a9"/>
    <w:locked/>
    <w:rsid w:val="007E790A"/>
    <w:rPr>
      <w:rFonts w:ascii="Calibri" w:hAnsi="Calibri"/>
    </w:rPr>
  </w:style>
  <w:style w:type="paragraph" w:styleId="a9">
    <w:name w:val="No Spacing"/>
    <w:aliases w:val="Кр. строка"/>
    <w:link w:val="a8"/>
    <w:qFormat/>
    <w:rsid w:val="007E790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2019-12-03T06:45:00Z</cp:lastPrinted>
  <dcterms:created xsi:type="dcterms:W3CDTF">2019-12-05T09:26:00Z</dcterms:created>
  <dcterms:modified xsi:type="dcterms:W3CDTF">2019-12-05T09:26:00Z</dcterms:modified>
</cp:coreProperties>
</file>