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E8" w:rsidRDefault="00C344E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344E8" w:rsidRDefault="00C344E8" w:rsidP="00656C1A">
      <w:pPr>
        <w:spacing w:line="120" w:lineRule="atLeast"/>
        <w:jc w:val="center"/>
        <w:rPr>
          <w:sz w:val="24"/>
          <w:szCs w:val="24"/>
        </w:rPr>
      </w:pPr>
    </w:p>
    <w:p w:rsidR="00C344E8" w:rsidRPr="00852378" w:rsidRDefault="00C344E8" w:rsidP="00656C1A">
      <w:pPr>
        <w:spacing w:line="120" w:lineRule="atLeast"/>
        <w:jc w:val="center"/>
        <w:rPr>
          <w:sz w:val="10"/>
          <w:szCs w:val="10"/>
        </w:rPr>
      </w:pPr>
    </w:p>
    <w:p w:rsidR="00C344E8" w:rsidRDefault="00C344E8" w:rsidP="00656C1A">
      <w:pPr>
        <w:spacing w:line="120" w:lineRule="atLeast"/>
        <w:jc w:val="center"/>
        <w:rPr>
          <w:sz w:val="10"/>
          <w:szCs w:val="24"/>
        </w:rPr>
      </w:pPr>
    </w:p>
    <w:p w:rsidR="00C344E8" w:rsidRPr="005541F0" w:rsidRDefault="00C344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44E8" w:rsidRDefault="00C344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344E8" w:rsidRPr="005541F0" w:rsidRDefault="00C344E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344E8" w:rsidRPr="005649E4" w:rsidRDefault="00C344E8" w:rsidP="00656C1A">
      <w:pPr>
        <w:spacing w:line="120" w:lineRule="atLeast"/>
        <w:jc w:val="center"/>
        <w:rPr>
          <w:sz w:val="18"/>
          <w:szCs w:val="24"/>
        </w:rPr>
      </w:pPr>
    </w:p>
    <w:p w:rsidR="00C344E8" w:rsidRPr="001D25B0" w:rsidRDefault="00C344E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344E8" w:rsidRPr="005541F0" w:rsidRDefault="00C344E8" w:rsidP="00656C1A">
      <w:pPr>
        <w:spacing w:line="120" w:lineRule="atLeast"/>
        <w:jc w:val="center"/>
        <w:rPr>
          <w:sz w:val="18"/>
          <w:szCs w:val="24"/>
        </w:rPr>
      </w:pPr>
    </w:p>
    <w:p w:rsidR="00C344E8" w:rsidRPr="005541F0" w:rsidRDefault="00C344E8" w:rsidP="00656C1A">
      <w:pPr>
        <w:spacing w:line="120" w:lineRule="atLeast"/>
        <w:jc w:val="center"/>
        <w:rPr>
          <w:sz w:val="20"/>
          <w:szCs w:val="24"/>
        </w:rPr>
      </w:pPr>
    </w:p>
    <w:p w:rsidR="00C344E8" w:rsidRPr="001D25B0" w:rsidRDefault="00C344E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344E8" w:rsidRDefault="00C344E8" w:rsidP="00656C1A">
      <w:pPr>
        <w:spacing w:line="120" w:lineRule="atLeast"/>
        <w:jc w:val="center"/>
        <w:rPr>
          <w:sz w:val="30"/>
          <w:szCs w:val="24"/>
        </w:rPr>
      </w:pPr>
    </w:p>
    <w:p w:rsidR="00C344E8" w:rsidRPr="00656C1A" w:rsidRDefault="00C344E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344E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344E8" w:rsidRPr="00F8214F" w:rsidRDefault="00C344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344E8" w:rsidRPr="00F8214F" w:rsidRDefault="003E3D6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344E8" w:rsidRPr="00F8214F" w:rsidRDefault="00C344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344E8" w:rsidRPr="00F8214F" w:rsidRDefault="003E3D6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344E8" w:rsidRPr="00A63FB0" w:rsidRDefault="00C344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344E8" w:rsidRPr="00A3761A" w:rsidRDefault="003E3D6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344E8" w:rsidRPr="00F8214F" w:rsidRDefault="00C344E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C344E8" w:rsidRPr="00F8214F" w:rsidRDefault="00C344E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344E8" w:rsidRPr="00AB4194" w:rsidRDefault="00C344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344E8" w:rsidRPr="00F8214F" w:rsidRDefault="003E3D6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103</w:t>
            </w:r>
          </w:p>
        </w:tc>
      </w:tr>
    </w:tbl>
    <w:p w:rsidR="00C344E8" w:rsidRPr="00C725A6" w:rsidRDefault="00C344E8" w:rsidP="00C725A6">
      <w:pPr>
        <w:rPr>
          <w:rFonts w:cs="Times New Roman"/>
          <w:szCs w:val="28"/>
        </w:rPr>
      </w:pPr>
    </w:p>
    <w:p w:rsidR="00C344E8" w:rsidRPr="00CB7A68" w:rsidRDefault="00C344E8" w:rsidP="00C344E8">
      <w:pPr>
        <w:rPr>
          <w:lang w:eastAsia="ru-RU"/>
        </w:rPr>
      </w:pPr>
      <w:r w:rsidRPr="00CB7A68">
        <w:rPr>
          <w:lang w:eastAsia="ru-RU"/>
        </w:rPr>
        <w:t xml:space="preserve">О награждении </w:t>
      </w:r>
    </w:p>
    <w:p w:rsidR="00C344E8" w:rsidRPr="00CB7A68" w:rsidRDefault="00C344E8" w:rsidP="00C344E8">
      <w:pPr>
        <w:rPr>
          <w:lang w:eastAsia="ru-RU"/>
        </w:rPr>
      </w:pPr>
      <w:r w:rsidRPr="00CB7A68">
        <w:rPr>
          <w:lang w:eastAsia="ru-RU"/>
        </w:rPr>
        <w:t xml:space="preserve">Почетной грамотой </w:t>
      </w:r>
    </w:p>
    <w:p w:rsidR="00C344E8" w:rsidRPr="00CB7A68" w:rsidRDefault="00C344E8" w:rsidP="00C344E8">
      <w:pPr>
        <w:rPr>
          <w:lang w:eastAsia="ru-RU"/>
        </w:rPr>
      </w:pPr>
      <w:r w:rsidRPr="00CB7A68">
        <w:rPr>
          <w:lang w:eastAsia="ru-RU"/>
        </w:rPr>
        <w:t>Главы города Сургута</w:t>
      </w:r>
    </w:p>
    <w:p w:rsidR="00C344E8" w:rsidRPr="00CB7A68" w:rsidRDefault="00C344E8" w:rsidP="00C344E8">
      <w:pPr>
        <w:rPr>
          <w:lang w:eastAsia="ru-RU"/>
        </w:rPr>
      </w:pPr>
    </w:p>
    <w:p w:rsidR="00C344E8" w:rsidRPr="00CB7A68" w:rsidRDefault="00C344E8" w:rsidP="00C344E8">
      <w:pPr>
        <w:jc w:val="both"/>
        <w:rPr>
          <w:rFonts w:eastAsia="Times New Roman" w:cs="Times New Roman"/>
          <w:szCs w:val="28"/>
          <w:lang w:eastAsia="ru-RU"/>
        </w:rPr>
      </w:pPr>
    </w:p>
    <w:p w:rsidR="00C344E8" w:rsidRPr="00CB7A68" w:rsidRDefault="00C344E8" w:rsidP="00C344E8">
      <w:pPr>
        <w:ind w:firstLine="709"/>
        <w:jc w:val="both"/>
        <w:rPr>
          <w:rFonts w:eastAsia="Times New Roman" w:cs="Times New Roman"/>
          <w:szCs w:val="28"/>
        </w:rPr>
      </w:pPr>
      <w:r w:rsidRPr="00CB7A68">
        <w:rPr>
          <w:rFonts w:eastAsia="Times New Roman" w:cs="Times New Roman"/>
          <w:szCs w:val="28"/>
          <w:lang w:eastAsia="ru-RU"/>
        </w:rPr>
        <w:t>В соответствии с Уставом городско</w:t>
      </w:r>
      <w:r>
        <w:rPr>
          <w:rFonts w:eastAsia="Times New Roman" w:cs="Times New Roman"/>
          <w:szCs w:val="28"/>
          <w:lang w:eastAsia="ru-RU"/>
        </w:rPr>
        <w:t>го</w:t>
      </w:r>
      <w:r w:rsidRPr="00CB7A68">
        <w:rPr>
          <w:rFonts w:eastAsia="Times New Roman" w:cs="Times New Roman"/>
          <w:szCs w:val="28"/>
          <w:lang w:eastAsia="ru-RU"/>
        </w:rPr>
        <w:t xml:space="preserve"> округ</w:t>
      </w:r>
      <w:r>
        <w:rPr>
          <w:rFonts w:eastAsia="Times New Roman" w:cs="Times New Roman"/>
          <w:szCs w:val="28"/>
          <w:lang w:eastAsia="ru-RU"/>
        </w:rPr>
        <w:t>а</w:t>
      </w:r>
      <w:r w:rsidRPr="00CB7A68">
        <w:rPr>
          <w:rFonts w:eastAsia="Times New Roman" w:cs="Times New Roman"/>
          <w:szCs w:val="28"/>
          <w:lang w:eastAsia="ru-RU"/>
        </w:rPr>
        <w:t xml:space="preserve"> город Сургут Ханты-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B7A68">
        <w:rPr>
          <w:rFonts w:eastAsia="Times New Roman" w:cs="Times New Roman"/>
          <w:szCs w:val="28"/>
          <w:lang w:eastAsia="ru-RU"/>
        </w:rPr>
        <w:t xml:space="preserve">Мансийского автономного округа – Югры, решениями городской Думы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CB7A68">
        <w:rPr>
          <w:rFonts w:eastAsia="Times New Roman" w:cs="Times New Roman"/>
          <w:szCs w:val="28"/>
          <w:lang w:eastAsia="ru-RU"/>
        </w:rPr>
        <w:t>от 28.12.2005 № 549-</w:t>
      </w:r>
      <w:r w:rsidRPr="00CB7A68">
        <w:rPr>
          <w:rFonts w:eastAsia="Times New Roman" w:cs="Times New Roman"/>
          <w:szCs w:val="28"/>
          <w:lang w:val="en-US" w:eastAsia="ru-RU"/>
        </w:rPr>
        <w:t>III</w:t>
      </w:r>
      <w:r w:rsidRPr="00CB7A68"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город Сургут», от 28.02.2006 № 567-</w:t>
      </w:r>
      <w:r w:rsidRPr="00CB7A68">
        <w:rPr>
          <w:rFonts w:eastAsia="Times New Roman" w:cs="Times New Roman"/>
          <w:szCs w:val="28"/>
          <w:lang w:val="en-US" w:eastAsia="ru-RU"/>
        </w:rPr>
        <w:t>III</w:t>
      </w:r>
      <w:r w:rsidRPr="00CB7A68">
        <w:rPr>
          <w:rFonts w:eastAsia="Times New Roman" w:cs="Times New Roman"/>
          <w:szCs w:val="28"/>
          <w:lang w:eastAsia="ru-RU"/>
        </w:rPr>
        <w:t xml:space="preserve"> ГД «Об </w:t>
      </w:r>
      <w:r w:rsidRPr="00C344E8">
        <w:rPr>
          <w:rFonts w:eastAsia="Times New Roman" w:cs="Times New Roman"/>
          <w:spacing w:val="-4"/>
          <w:szCs w:val="28"/>
          <w:lang w:eastAsia="ru-RU"/>
        </w:rPr>
        <w:t>утверждении Положения о звании «Почетный гражданин города Сургута» и положений</w:t>
      </w:r>
      <w:r w:rsidRPr="00CB7A6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B7A68">
        <w:rPr>
          <w:rFonts w:eastAsia="Times New Roman" w:cs="Times New Roman"/>
          <w:szCs w:val="28"/>
          <w:lang w:eastAsia="ru-RU"/>
        </w:rPr>
        <w:t>об отдельных видах наград городского округа», рассмотрев наградные документы и ходатайства</w:t>
      </w:r>
      <w:r w:rsidRPr="00CB7A68">
        <w:rPr>
          <w:rFonts w:cs="Times New Roman"/>
          <w:szCs w:val="28"/>
        </w:rPr>
        <w:t xml:space="preserve"> публичного акционерного общества «Сургутнефтегаз», </w:t>
      </w:r>
      <w:r>
        <w:rPr>
          <w:rFonts w:cs="Times New Roman"/>
          <w:szCs w:val="28"/>
        </w:rPr>
        <w:t xml:space="preserve">             </w:t>
      </w:r>
      <w:r w:rsidRPr="00CB7A68">
        <w:rPr>
          <w:rFonts w:cs="Times New Roman"/>
          <w:szCs w:val="28"/>
        </w:rPr>
        <w:t xml:space="preserve">муниципального автономного образовательного учреждения дополнительного образования «Центр детского творчества», </w:t>
      </w:r>
      <w:r>
        <w:rPr>
          <w:rFonts w:cs="Times New Roman"/>
          <w:szCs w:val="28"/>
        </w:rPr>
        <w:t>Управления социальной защиты населения по г. Сургуту и Сургутскому району бюджетного учреждения Ханты-Мансийского автономного округа – Югры «Сургутский центр социальной                       помощи семье и детям», общества с ограниченной ответственностью «Газпром трансгаз Сургут» публичного акционерного общества «Газпром»,</w:t>
      </w:r>
      <w:r w:rsidRPr="00CB7A6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филиала        «Сургутская ГРЭС-2» </w:t>
      </w:r>
      <w:r w:rsidRPr="00CB7A68">
        <w:rPr>
          <w:rFonts w:cs="Times New Roman"/>
          <w:szCs w:val="28"/>
        </w:rPr>
        <w:t xml:space="preserve">публичного акционерного общества «Юнипро», </w:t>
      </w:r>
      <w:r w:rsidRPr="00CB7A68">
        <w:rPr>
          <w:rFonts w:eastAsia="Times New Roman" w:cs="Times New Roman"/>
          <w:szCs w:val="28"/>
          <w:lang w:eastAsia="ru-RU"/>
        </w:rPr>
        <w:t>учитывая заключение комиссии по наградам при Главе города от 1</w:t>
      </w:r>
      <w:r w:rsidRPr="00020B4C">
        <w:rPr>
          <w:rFonts w:eastAsia="Times New Roman" w:cs="Times New Roman"/>
          <w:szCs w:val="28"/>
          <w:lang w:eastAsia="ru-RU"/>
        </w:rPr>
        <w:t>1</w:t>
      </w:r>
      <w:r w:rsidRPr="00CB7A68">
        <w:rPr>
          <w:rFonts w:eastAsia="Times New Roman" w:cs="Times New Roman"/>
          <w:szCs w:val="28"/>
          <w:lang w:eastAsia="ru-RU"/>
        </w:rPr>
        <w:t>.08.2020: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7A68">
        <w:rPr>
          <w:rFonts w:eastAsia="Times New Roman" w:cs="Times New Roman"/>
          <w:szCs w:val="28"/>
          <w:lang w:eastAsia="ru-RU"/>
        </w:rPr>
        <w:t>1. Наградить Почетной грамотой Главы города Сургута:</w:t>
      </w:r>
    </w:p>
    <w:p w:rsidR="00C344E8" w:rsidRPr="00CB7A68" w:rsidRDefault="00C344E8" w:rsidP="00C344E8">
      <w:pPr>
        <w:tabs>
          <w:tab w:val="left" w:pos="-1985"/>
          <w:tab w:val="left" w:pos="0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CB7A68">
        <w:rPr>
          <w:rFonts w:eastAsia="Times New Roman" w:cs="Times New Roman"/>
          <w:szCs w:val="28"/>
          <w:lang w:eastAsia="ru-RU"/>
        </w:rPr>
        <w:t xml:space="preserve">1.1. </w:t>
      </w:r>
      <w:r w:rsidRPr="00CB7A68">
        <w:rPr>
          <w:rFonts w:eastAsia="Times New Roman" w:cs="Times New Roman"/>
          <w:sz w:val="27"/>
          <w:szCs w:val="27"/>
          <w:lang w:eastAsia="ru-RU"/>
        </w:rPr>
        <w:t xml:space="preserve">За вклад в социально-экономическое развитие города, многолетний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CB7A68">
        <w:rPr>
          <w:rFonts w:eastAsia="Times New Roman" w:cs="Times New Roman"/>
          <w:sz w:val="27"/>
          <w:szCs w:val="27"/>
          <w:lang w:eastAsia="ru-RU"/>
        </w:rPr>
        <w:t>добросовестный труд: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cs="Times New Roman"/>
          <w:szCs w:val="28"/>
          <w:lang w:eastAsia="ru-RU"/>
        </w:rPr>
      </w:pPr>
      <w:r w:rsidRPr="00CB7A68">
        <w:rPr>
          <w:rFonts w:cs="Times New Roman"/>
          <w:szCs w:val="28"/>
          <w:lang w:eastAsia="ru-RU"/>
        </w:rPr>
        <w:t>Андреева Юрия Васильевича – водителя автомобиля автоколонны № 6 управления технологического транспорта нефтегазодобывающего управления «Сургутнефть» публичного акционерного общества «Сургутнефтегаз»;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cs="Times New Roman"/>
          <w:szCs w:val="28"/>
          <w:lang w:eastAsia="ru-RU"/>
        </w:rPr>
      </w:pPr>
      <w:r w:rsidRPr="00CB7A68">
        <w:rPr>
          <w:rFonts w:cs="Times New Roman"/>
          <w:szCs w:val="28"/>
          <w:lang w:eastAsia="ru-RU"/>
        </w:rPr>
        <w:t>Байрамова Владислава Радиковича – заместителя главного геолога – начальника управления по разработке месторождений публичного акционерного общества «Сургутнефтегаз»;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cs="Times New Roman"/>
          <w:szCs w:val="28"/>
          <w:lang w:eastAsia="ru-RU"/>
        </w:rPr>
      </w:pPr>
      <w:r w:rsidRPr="00CB7A68">
        <w:rPr>
          <w:rFonts w:cs="Times New Roman"/>
          <w:szCs w:val="28"/>
          <w:lang w:eastAsia="ru-RU"/>
        </w:rPr>
        <w:t>Волосова Юрия Николаевича – заместителя начальника нефтегазодобывающего управления «Федоровскнефть» публичного акционерного общества «Сургутнефтегаз» по подготовке нефти;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</w:rPr>
      </w:pPr>
      <w:r w:rsidRPr="00CB7A68">
        <w:rPr>
          <w:rFonts w:eastAsia="Times New Roman" w:cs="Times New Roman"/>
          <w:szCs w:val="28"/>
        </w:rPr>
        <w:lastRenderedPageBreak/>
        <w:t xml:space="preserve">Мисюка Александра Анатольевича – машиниста экскаватора 6 разряда </w:t>
      </w:r>
      <w:r>
        <w:rPr>
          <w:rFonts w:eastAsia="Times New Roman" w:cs="Times New Roman"/>
          <w:szCs w:val="28"/>
        </w:rPr>
        <w:t xml:space="preserve">                </w:t>
      </w:r>
      <w:r w:rsidRPr="00CB7A68">
        <w:rPr>
          <w:rFonts w:eastAsia="Times New Roman" w:cs="Times New Roman"/>
          <w:szCs w:val="28"/>
        </w:rPr>
        <w:t xml:space="preserve">автотранспортного участка управления аварийно-восстановительных работ </w:t>
      </w:r>
      <w:r>
        <w:rPr>
          <w:rFonts w:eastAsia="Times New Roman" w:cs="Times New Roman"/>
          <w:szCs w:val="28"/>
        </w:rPr>
        <w:t xml:space="preserve">                  </w:t>
      </w:r>
      <w:r w:rsidRPr="00CB7A68">
        <w:rPr>
          <w:rFonts w:cs="Times New Roman"/>
          <w:szCs w:val="28"/>
          <w:lang w:eastAsia="ru-RU"/>
        </w:rPr>
        <w:t xml:space="preserve">общества с ограниченной ответственностью «Газпром трансгаз Сургут» </w:t>
      </w:r>
      <w:r w:rsidRPr="00CB7A68">
        <w:rPr>
          <w:rFonts w:eastAsia="Times New Roman" w:cs="Times New Roman"/>
          <w:szCs w:val="28"/>
        </w:rPr>
        <w:t>публичного акционерного общества «Газпром»;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</w:rPr>
      </w:pPr>
      <w:r w:rsidRPr="00CB7A68">
        <w:rPr>
          <w:rFonts w:eastAsia="Times New Roman" w:cs="Times New Roman"/>
          <w:szCs w:val="28"/>
        </w:rPr>
        <w:t xml:space="preserve">Романова Виктора Васильевича – начальника диспетчерской службы </w:t>
      </w:r>
      <w:r>
        <w:rPr>
          <w:rFonts w:eastAsia="Times New Roman" w:cs="Times New Roman"/>
          <w:szCs w:val="28"/>
        </w:rPr>
        <w:t xml:space="preserve">                     </w:t>
      </w:r>
      <w:r w:rsidRPr="00C344E8">
        <w:rPr>
          <w:rFonts w:eastAsia="Times New Roman" w:cs="Times New Roman"/>
          <w:spacing w:val="-4"/>
          <w:szCs w:val="28"/>
        </w:rPr>
        <w:t>Сургутской промплощадки Сургутского линейного производственного управления</w:t>
      </w:r>
      <w:r w:rsidRPr="00CB7A68">
        <w:rPr>
          <w:rFonts w:eastAsia="Times New Roman" w:cs="Times New Roman"/>
          <w:szCs w:val="28"/>
        </w:rPr>
        <w:t xml:space="preserve"> магистральных газопроводов </w:t>
      </w:r>
      <w:r w:rsidRPr="00CB7A68">
        <w:rPr>
          <w:rFonts w:cs="Times New Roman"/>
          <w:szCs w:val="28"/>
          <w:lang w:eastAsia="ru-RU"/>
        </w:rPr>
        <w:t xml:space="preserve">общества с ограниченной ответственностью </w:t>
      </w:r>
      <w:r>
        <w:rPr>
          <w:rFonts w:cs="Times New Roman"/>
          <w:szCs w:val="28"/>
          <w:lang w:eastAsia="ru-RU"/>
        </w:rPr>
        <w:t xml:space="preserve">                      </w:t>
      </w:r>
      <w:r w:rsidRPr="00CB7A68">
        <w:rPr>
          <w:rFonts w:cs="Times New Roman"/>
          <w:szCs w:val="28"/>
          <w:lang w:eastAsia="ru-RU"/>
        </w:rPr>
        <w:t xml:space="preserve">«Газпром трансгаз Сургут» </w:t>
      </w:r>
      <w:r w:rsidRPr="00CB7A68">
        <w:rPr>
          <w:rFonts w:eastAsia="Times New Roman" w:cs="Times New Roman"/>
          <w:szCs w:val="28"/>
        </w:rPr>
        <w:t>публичного акционерного общества «Газпром»;</w:t>
      </w:r>
    </w:p>
    <w:p w:rsidR="00C344E8" w:rsidRPr="003B0BAD" w:rsidRDefault="00C344E8" w:rsidP="00C344E8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3B0BAD">
        <w:rPr>
          <w:rFonts w:cs="Times New Roman"/>
          <w:szCs w:val="28"/>
        </w:rPr>
        <w:t>Ронжин</w:t>
      </w:r>
      <w:r>
        <w:rPr>
          <w:rFonts w:cs="Times New Roman"/>
          <w:szCs w:val="28"/>
        </w:rPr>
        <w:t>у</w:t>
      </w:r>
      <w:r w:rsidRPr="003B0BAD">
        <w:rPr>
          <w:rFonts w:cs="Times New Roman"/>
          <w:szCs w:val="28"/>
        </w:rPr>
        <w:t xml:space="preserve"> Галин</w:t>
      </w:r>
      <w:r>
        <w:rPr>
          <w:rFonts w:cs="Times New Roman"/>
          <w:szCs w:val="28"/>
        </w:rPr>
        <w:t>у</w:t>
      </w:r>
      <w:r w:rsidRPr="003B0BAD">
        <w:rPr>
          <w:rFonts w:cs="Times New Roman"/>
          <w:szCs w:val="28"/>
        </w:rPr>
        <w:t xml:space="preserve"> Федоровн</w:t>
      </w:r>
      <w:r>
        <w:rPr>
          <w:rFonts w:cs="Times New Roman"/>
          <w:szCs w:val="28"/>
        </w:rPr>
        <w:t>у</w:t>
      </w:r>
      <w:r w:rsidRPr="003B0BAD">
        <w:rPr>
          <w:rFonts w:cs="Times New Roman"/>
          <w:szCs w:val="28"/>
        </w:rPr>
        <w:t xml:space="preserve"> – директора бюджетного учреждения Ханты-Мансийского автономного округа – Югры «Сургутский центр социальной </w:t>
      </w:r>
      <w:r>
        <w:rPr>
          <w:rFonts w:cs="Times New Roman"/>
          <w:szCs w:val="28"/>
        </w:rPr>
        <w:t xml:space="preserve">                    </w:t>
      </w:r>
      <w:r w:rsidRPr="003B0BAD">
        <w:rPr>
          <w:rFonts w:cs="Times New Roman"/>
          <w:szCs w:val="28"/>
        </w:rPr>
        <w:t>помощи семье и детям»;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CB7A68">
        <w:rPr>
          <w:rFonts w:eastAsia="Times New Roman" w:cs="Times New Roman"/>
          <w:szCs w:val="28"/>
        </w:rPr>
        <w:t xml:space="preserve">Садыкова Вадима Салиховича – заместителя начальника Сургутского </w:t>
      </w:r>
      <w:r>
        <w:rPr>
          <w:rFonts w:eastAsia="Times New Roman" w:cs="Times New Roman"/>
          <w:szCs w:val="28"/>
        </w:rPr>
        <w:t xml:space="preserve">                </w:t>
      </w:r>
      <w:r w:rsidRPr="00CB7A68">
        <w:rPr>
          <w:rFonts w:eastAsia="Times New Roman" w:cs="Times New Roman"/>
          <w:szCs w:val="28"/>
        </w:rPr>
        <w:t xml:space="preserve">дорожного ремонтно-строительного управления треста «Сургутнефтедорстрой-ремонт» </w:t>
      </w:r>
      <w:r w:rsidRPr="00CB7A68">
        <w:rPr>
          <w:rFonts w:cs="Times New Roman"/>
          <w:szCs w:val="28"/>
          <w:lang w:eastAsia="ru-RU"/>
        </w:rPr>
        <w:t>публичного акционерного общества «Сургутнефтегаз»;</w:t>
      </w:r>
    </w:p>
    <w:p w:rsidR="00C344E8" w:rsidRPr="00CB7A68" w:rsidRDefault="00C344E8" w:rsidP="00C344E8">
      <w:pPr>
        <w:ind w:firstLine="709"/>
        <w:jc w:val="both"/>
        <w:rPr>
          <w:rFonts w:cs="Times New Roman"/>
          <w:szCs w:val="28"/>
        </w:rPr>
      </w:pPr>
      <w:r w:rsidRPr="00CB7A68">
        <w:rPr>
          <w:rFonts w:cs="Times New Roman"/>
          <w:szCs w:val="28"/>
        </w:rPr>
        <w:t>Светушкова Валерия Валерьевича – директора филиала «Сургутская                       ГРЭС-2» публичного акционерного общества «Юнипро»;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</w:rPr>
      </w:pPr>
      <w:r w:rsidRPr="00CB7A68">
        <w:rPr>
          <w:rFonts w:eastAsia="Times New Roman" w:cs="Times New Roman"/>
          <w:szCs w:val="28"/>
        </w:rPr>
        <w:t xml:space="preserve">Сенива Владимира Бенедиктовича – инженера-программиста 1 категории учебно-производственного центра </w:t>
      </w:r>
      <w:r w:rsidRPr="00CB7A68">
        <w:rPr>
          <w:rFonts w:cs="Times New Roman"/>
          <w:szCs w:val="28"/>
          <w:lang w:eastAsia="ru-RU"/>
        </w:rPr>
        <w:t xml:space="preserve">общества с ограниченной ответственностью «Газпром трансгаз Сургут» </w:t>
      </w:r>
      <w:r w:rsidRPr="00CB7A68">
        <w:rPr>
          <w:rFonts w:eastAsia="Times New Roman" w:cs="Times New Roman"/>
          <w:szCs w:val="28"/>
        </w:rPr>
        <w:t xml:space="preserve">публичного акционерного общества «Газпром»; 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CB7A68">
        <w:rPr>
          <w:rFonts w:cs="Times New Roman"/>
          <w:szCs w:val="28"/>
          <w:lang w:eastAsia="ru-RU"/>
        </w:rPr>
        <w:t>Хадизов</w:t>
      </w:r>
      <w:r>
        <w:rPr>
          <w:rFonts w:cs="Times New Roman"/>
          <w:szCs w:val="28"/>
          <w:lang w:eastAsia="ru-RU"/>
        </w:rPr>
        <w:t>у</w:t>
      </w:r>
      <w:r w:rsidRPr="00CB7A68">
        <w:rPr>
          <w:rFonts w:cs="Times New Roman"/>
          <w:szCs w:val="28"/>
          <w:lang w:eastAsia="ru-RU"/>
        </w:rPr>
        <w:t xml:space="preserve"> Рит</w:t>
      </w:r>
      <w:r>
        <w:rPr>
          <w:rFonts w:cs="Times New Roman"/>
          <w:szCs w:val="28"/>
          <w:lang w:eastAsia="ru-RU"/>
        </w:rPr>
        <w:t>у</w:t>
      </w:r>
      <w:r w:rsidRPr="00CB7A68">
        <w:rPr>
          <w:rFonts w:cs="Times New Roman"/>
          <w:szCs w:val="28"/>
          <w:lang w:eastAsia="ru-RU"/>
        </w:rPr>
        <w:t xml:space="preserve"> Махмутовн</w:t>
      </w:r>
      <w:r>
        <w:rPr>
          <w:rFonts w:cs="Times New Roman"/>
          <w:szCs w:val="28"/>
          <w:lang w:eastAsia="ru-RU"/>
        </w:rPr>
        <w:t>у</w:t>
      </w:r>
      <w:r w:rsidRPr="00CB7A68">
        <w:rPr>
          <w:rFonts w:cs="Times New Roman"/>
          <w:szCs w:val="28"/>
          <w:lang w:eastAsia="ru-RU"/>
        </w:rPr>
        <w:t xml:space="preserve"> – инженера по подготовке кадров </w:t>
      </w:r>
      <w:r w:rsidRPr="00CB7A68">
        <w:rPr>
          <w:rFonts w:cs="Times New Roman"/>
          <w:szCs w:val="28"/>
          <w:lang w:val="en-US" w:eastAsia="ru-RU"/>
        </w:rPr>
        <w:t>I</w:t>
      </w:r>
      <w:r w:rsidRPr="00CB7A68">
        <w:rPr>
          <w:rFonts w:cs="Times New Roman"/>
          <w:szCs w:val="28"/>
          <w:lang w:eastAsia="ru-RU"/>
        </w:rPr>
        <w:t xml:space="preserve"> категории отдела кадров нефтегазодобывающего управления «Быстринскнефть» публичного акционерного общества «Сургутнефтегаз».</w:t>
      </w:r>
    </w:p>
    <w:p w:rsidR="00C344E8" w:rsidRPr="00C344E8" w:rsidRDefault="00C344E8" w:rsidP="00C344E8">
      <w:pPr>
        <w:widowControl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CB7A68">
        <w:rPr>
          <w:rFonts w:eastAsia="Times New Roman" w:cs="Times New Roman"/>
          <w:szCs w:val="28"/>
          <w:lang w:eastAsia="ru-RU"/>
        </w:rPr>
        <w:t xml:space="preserve">1.2. </w:t>
      </w:r>
      <w:r w:rsidRPr="00CB7A68">
        <w:rPr>
          <w:rFonts w:cs="Times New Roman"/>
          <w:szCs w:val="28"/>
        </w:rPr>
        <w:t xml:space="preserve">За плодотворную деятельность, направленную на развитие системы </w:t>
      </w:r>
      <w:r w:rsidRPr="00C344E8">
        <w:rPr>
          <w:rFonts w:cs="Times New Roman"/>
          <w:szCs w:val="28"/>
        </w:rPr>
        <w:t>дополнительного образования в городе,</w:t>
      </w:r>
      <w:r w:rsidRPr="00C344E8">
        <w:rPr>
          <w:rFonts w:eastAsia="Times New Roman" w:cs="Times New Roman"/>
          <w:szCs w:val="28"/>
          <w:lang w:eastAsia="ru-RU"/>
        </w:rPr>
        <w:t xml:space="preserve"> многолетний добросовестный труд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344E8">
        <w:rPr>
          <w:rFonts w:cs="Times New Roman"/>
          <w:szCs w:val="28"/>
        </w:rPr>
        <w:t>Горовую</w:t>
      </w:r>
      <w:r w:rsidRPr="00CB7A68">
        <w:rPr>
          <w:rFonts w:cs="Times New Roman"/>
          <w:szCs w:val="28"/>
        </w:rPr>
        <w:t xml:space="preserve"> Елену Антоновну – директора муниципального автономного </w:t>
      </w:r>
      <w:r w:rsidRPr="00C344E8">
        <w:rPr>
          <w:rFonts w:cs="Times New Roman"/>
          <w:spacing w:val="-4"/>
          <w:szCs w:val="28"/>
        </w:rPr>
        <w:t>образовательного учреждения дополнительного образования «Центр детского творчества».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CB7A68">
        <w:rPr>
          <w:rFonts w:cs="Times New Roman"/>
          <w:szCs w:val="28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C344E8">
        <w:rPr>
          <w:rStyle w:val="a9"/>
          <w:rFonts w:cs="Times New Roman"/>
          <w:color w:val="auto"/>
          <w:szCs w:val="28"/>
          <w:u w:val="none"/>
        </w:rPr>
        <w:t>www.admsurgut.ru</w:t>
      </w:r>
      <w:r w:rsidRPr="00CB7A68">
        <w:rPr>
          <w:rFonts w:cs="Times New Roman"/>
          <w:szCs w:val="28"/>
        </w:rPr>
        <w:t>.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CB7A68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CB7A68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CB7A68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C344E8" w:rsidRPr="00CB7A68" w:rsidRDefault="00C344E8" w:rsidP="00C344E8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</w:p>
    <w:p w:rsidR="00C344E8" w:rsidRDefault="00C344E8" w:rsidP="00C344E8">
      <w:pPr>
        <w:ind w:firstLine="567"/>
        <w:jc w:val="both"/>
        <w:rPr>
          <w:rFonts w:cs="Times New Roman"/>
          <w:szCs w:val="28"/>
        </w:rPr>
      </w:pPr>
    </w:p>
    <w:p w:rsidR="00C344E8" w:rsidRPr="00CB7A68" w:rsidRDefault="00C344E8" w:rsidP="00C344E8">
      <w:pPr>
        <w:ind w:firstLine="567"/>
        <w:jc w:val="both"/>
        <w:rPr>
          <w:rFonts w:cs="Times New Roman"/>
          <w:szCs w:val="28"/>
        </w:rPr>
      </w:pPr>
    </w:p>
    <w:p w:rsidR="00C344E8" w:rsidRPr="00CB7A68" w:rsidRDefault="00C344E8" w:rsidP="00C344E8">
      <w:pPr>
        <w:jc w:val="both"/>
        <w:rPr>
          <w:rFonts w:cs="Times New Roman"/>
          <w:szCs w:val="28"/>
        </w:rPr>
      </w:pPr>
      <w:r w:rsidRPr="00CB7A68">
        <w:rPr>
          <w:rFonts w:cs="Times New Roman"/>
          <w:szCs w:val="28"/>
        </w:rPr>
        <w:t xml:space="preserve">Глава города                                                                                           </w:t>
      </w:r>
      <w:r>
        <w:rPr>
          <w:rFonts w:cs="Times New Roman"/>
          <w:szCs w:val="28"/>
        </w:rPr>
        <w:t xml:space="preserve">   </w:t>
      </w:r>
      <w:r w:rsidRPr="00CB7A68">
        <w:rPr>
          <w:rFonts w:cs="Times New Roman"/>
          <w:szCs w:val="28"/>
        </w:rPr>
        <w:t>В.Н. Шувалов</w:t>
      </w:r>
    </w:p>
    <w:p w:rsidR="00226A5C" w:rsidRPr="00C344E8" w:rsidRDefault="00226A5C" w:rsidP="00C344E8"/>
    <w:sectPr w:rsidR="00226A5C" w:rsidRPr="00C344E8" w:rsidSect="00C34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6F" w:rsidRDefault="00EF3C6F">
      <w:r>
        <w:separator/>
      </w:r>
    </w:p>
  </w:endnote>
  <w:endnote w:type="continuationSeparator" w:id="0">
    <w:p w:rsidR="00EF3C6F" w:rsidRDefault="00EF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3D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3D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3D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6F" w:rsidRDefault="00EF3C6F">
      <w:r>
        <w:separator/>
      </w:r>
    </w:p>
  </w:footnote>
  <w:footnote w:type="continuationSeparator" w:id="0">
    <w:p w:rsidR="00EF3C6F" w:rsidRDefault="00EF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3D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5766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E3D6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E3D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3D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E8"/>
    <w:rsid w:val="00057665"/>
    <w:rsid w:val="00226A5C"/>
    <w:rsid w:val="00243839"/>
    <w:rsid w:val="003E3D67"/>
    <w:rsid w:val="00556048"/>
    <w:rsid w:val="007A19FF"/>
    <w:rsid w:val="00C344E8"/>
    <w:rsid w:val="00E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AD398-3CA6-46E1-A21A-DFDC3E83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34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44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34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44E8"/>
    <w:rPr>
      <w:rFonts w:ascii="Times New Roman" w:hAnsi="Times New Roman"/>
      <w:sz w:val="28"/>
    </w:rPr>
  </w:style>
  <w:style w:type="character" w:styleId="a8">
    <w:name w:val="page number"/>
    <w:basedOn w:val="a0"/>
    <w:rsid w:val="00C344E8"/>
  </w:style>
  <w:style w:type="character" w:styleId="a9">
    <w:name w:val="Hyperlink"/>
    <w:basedOn w:val="a0"/>
    <w:uiPriority w:val="99"/>
    <w:semiHidden/>
    <w:unhideWhenUsed/>
    <w:rsid w:val="00C34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2020-09-17T10:37:00Z</cp:lastPrinted>
  <dcterms:created xsi:type="dcterms:W3CDTF">2020-09-22T06:34:00Z</dcterms:created>
  <dcterms:modified xsi:type="dcterms:W3CDTF">2020-09-22T06:35:00Z</dcterms:modified>
</cp:coreProperties>
</file>