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A3" w:rsidRDefault="00912DA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12DA3" w:rsidRDefault="00912DA3" w:rsidP="00656C1A">
      <w:pPr>
        <w:spacing w:line="120" w:lineRule="atLeast"/>
        <w:jc w:val="center"/>
        <w:rPr>
          <w:sz w:val="24"/>
          <w:szCs w:val="24"/>
        </w:rPr>
      </w:pPr>
    </w:p>
    <w:p w:rsidR="00912DA3" w:rsidRPr="00852378" w:rsidRDefault="00912DA3" w:rsidP="00656C1A">
      <w:pPr>
        <w:spacing w:line="120" w:lineRule="atLeast"/>
        <w:jc w:val="center"/>
        <w:rPr>
          <w:sz w:val="10"/>
          <w:szCs w:val="10"/>
        </w:rPr>
      </w:pPr>
    </w:p>
    <w:p w:rsidR="00912DA3" w:rsidRDefault="00912DA3" w:rsidP="00656C1A">
      <w:pPr>
        <w:spacing w:line="120" w:lineRule="atLeast"/>
        <w:jc w:val="center"/>
        <w:rPr>
          <w:sz w:val="10"/>
          <w:szCs w:val="24"/>
        </w:rPr>
      </w:pPr>
    </w:p>
    <w:p w:rsidR="00912DA3" w:rsidRPr="005541F0" w:rsidRDefault="00912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2DA3" w:rsidRDefault="00912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2DA3" w:rsidRPr="005541F0" w:rsidRDefault="00912DA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2DA3" w:rsidRPr="005649E4" w:rsidRDefault="00912DA3" w:rsidP="00656C1A">
      <w:pPr>
        <w:spacing w:line="120" w:lineRule="atLeast"/>
        <w:jc w:val="center"/>
        <w:rPr>
          <w:sz w:val="18"/>
          <w:szCs w:val="24"/>
        </w:rPr>
      </w:pPr>
    </w:p>
    <w:p w:rsidR="00912DA3" w:rsidRPr="00656C1A" w:rsidRDefault="00912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2DA3" w:rsidRPr="005541F0" w:rsidRDefault="00912DA3" w:rsidP="00656C1A">
      <w:pPr>
        <w:spacing w:line="120" w:lineRule="atLeast"/>
        <w:jc w:val="center"/>
        <w:rPr>
          <w:sz w:val="18"/>
          <w:szCs w:val="24"/>
        </w:rPr>
      </w:pPr>
    </w:p>
    <w:p w:rsidR="00912DA3" w:rsidRPr="005541F0" w:rsidRDefault="00912DA3" w:rsidP="00656C1A">
      <w:pPr>
        <w:spacing w:line="120" w:lineRule="atLeast"/>
        <w:jc w:val="center"/>
        <w:rPr>
          <w:sz w:val="20"/>
          <w:szCs w:val="24"/>
        </w:rPr>
      </w:pPr>
    </w:p>
    <w:p w:rsidR="00912DA3" w:rsidRPr="00656C1A" w:rsidRDefault="00912DA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2DA3" w:rsidRDefault="00912DA3" w:rsidP="00656C1A">
      <w:pPr>
        <w:spacing w:line="120" w:lineRule="atLeast"/>
        <w:jc w:val="center"/>
        <w:rPr>
          <w:sz w:val="30"/>
          <w:szCs w:val="24"/>
        </w:rPr>
      </w:pPr>
    </w:p>
    <w:p w:rsidR="00912DA3" w:rsidRPr="00656C1A" w:rsidRDefault="00912DA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2DA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2DA3" w:rsidRPr="00F8214F" w:rsidRDefault="00912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2DA3" w:rsidRPr="00F8214F" w:rsidRDefault="00B5596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2DA3" w:rsidRPr="00F8214F" w:rsidRDefault="00912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2DA3" w:rsidRPr="00F8214F" w:rsidRDefault="00B5596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12DA3" w:rsidRPr="00A63FB0" w:rsidRDefault="00912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2DA3" w:rsidRPr="00A3761A" w:rsidRDefault="00B5596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12DA3" w:rsidRPr="00F8214F" w:rsidRDefault="00912DA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12DA3" w:rsidRPr="00F8214F" w:rsidRDefault="00912DA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2DA3" w:rsidRPr="00AB4194" w:rsidRDefault="00912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2DA3" w:rsidRPr="00F8214F" w:rsidRDefault="00B5596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399</w:t>
            </w:r>
          </w:p>
        </w:tc>
      </w:tr>
    </w:tbl>
    <w:p w:rsidR="00912DA3" w:rsidRPr="00912DA3" w:rsidRDefault="00912DA3" w:rsidP="00C725A6">
      <w:pPr>
        <w:rPr>
          <w:rFonts w:cs="Times New Roman"/>
          <w:sz w:val="26"/>
          <w:szCs w:val="26"/>
          <w:lang w:val="en-US"/>
        </w:rPr>
      </w:pP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О внесении изменения 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в распоряжение Администрации 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города от 30.08.2013 № 3093 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>«О разработке муниципальной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программы «Комфортное 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проживание в городе Сургуте 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  <w:r w:rsidRPr="00912DA3">
        <w:rPr>
          <w:rStyle w:val="a9"/>
          <w:b w:val="0"/>
          <w:color w:val="auto"/>
          <w:sz w:val="26"/>
          <w:szCs w:val="26"/>
        </w:rPr>
        <w:t>на период до 2030 года»</w:t>
      </w: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</w:p>
    <w:p w:rsidR="00912DA3" w:rsidRPr="00912DA3" w:rsidRDefault="00912DA3" w:rsidP="00912DA3">
      <w:pPr>
        <w:rPr>
          <w:rStyle w:val="a9"/>
          <w:b w:val="0"/>
          <w:color w:val="auto"/>
          <w:sz w:val="26"/>
          <w:szCs w:val="26"/>
        </w:rPr>
      </w:pPr>
    </w:p>
    <w:p w:rsidR="00912DA3" w:rsidRPr="00912DA3" w:rsidRDefault="00912DA3" w:rsidP="00912DA3">
      <w:pPr>
        <w:ind w:firstLine="709"/>
        <w:contextualSpacing/>
        <w:jc w:val="both"/>
        <w:rPr>
          <w:rStyle w:val="a9"/>
          <w:b w:val="0"/>
          <w:color w:val="auto"/>
          <w:spacing w:val="-4"/>
          <w:sz w:val="26"/>
          <w:szCs w:val="26"/>
        </w:rPr>
      </w:pPr>
      <w:r w:rsidRPr="00912DA3">
        <w:rPr>
          <w:rStyle w:val="a9"/>
          <w:b w:val="0"/>
          <w:color w:val="auto"/>
          <w:spacing w:val="-4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912DA3">
        <w:rPr>
          <w:rStyle w:val="a9"/>
          <w:b w:val="0"/>
          <w:color w:val="auto"/>
          <w:sz w:val="26"/>
          <w:szCs w:val="26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</w:t>
      </w:r>
      <w:r>
        <w:rPr>
          <w:rStyle w:val="a9"/>
          <w:b w:val="0"/>
          <w:color w:val="auto"/>
          <w:sz w:val="26"/>
          <w:szCs w:val="26"/>
        </w:rPr>
        <w:t xml:space="preserve">                       </w:t>
      </w:r>
      <w:r w:rsidRPr="00912DA3">
        <w:rPr>
          <w:rStyle w:val="a9"/>
          <w:b w:val="0"/>
          <w:color w:val="auto"/>
          <w:sz w:val="26"/>
          <w:szCs w:val="26"/>
        </w:rPr>
        <w:t xml:space="preserve">программ городского округа город Сургут», распоряжением </w:t>
      </w:r>
      <w:r w:rsidRPr="00912DA3">
        <w:rPr>
          <w:rStyle w:val="a9"/>
          <w:b w:val="0"/>
          <w:color w:val="auto"/>
          <w:spacing w:val="-4"/>
          <w:sz w:val="26"/>
          <w:szCs w:val="26"/>
        </w:rPr>
        <w:t xml:space="preserve">Администрации города </w:t>
      </w:r>
      <w:r>
        <w:rPr>
          <w:rStyle w:val="a9"/>
          <w:b w:val="0"/>
          <w:color w:val="auto"/>
          <w:spacing w:val="-4"/>
          <w:sz w:val="26"/>
          <w:szCs w:val="26"/>
        </w:rPr>
        <w:t xml:space="preserve">                </w:t>
      </w:r>
      <w:r w:rsidRPr="00912DA3">
        <w:rPr>
          <w:rStyle w:val="a9"/>
          <w:b w:val="0"/>
          <w:color w:val="auto"/>
          <w:spacing w:val="-4"/>
          <w:sz w:val="26"/>
          <w:szCs w:val="26"/>
        </w:rPr>
        <w:t>от 30.12.2005 № 3686 «Об утверждении Регламента Администрации города»:</w:t>
      </w:r>
    </w:p>
    <w:p w:rsidR="00912DA3" w:rsidRPr="00912DA3" w:rsidRDefault="00912DA3" w:rsidP="00912DA3">
      <w:pPr>
        <w:ind w:firstLine="709"/>
        <w:contextualSpacing/>
        <w:jc w:val="both"/>
        <w:rPr>
          <w:bCs/>
          <w:sz w:val="26"/>
          <w:szCs w:val="26"/>
        </w:rPr>
      </w:pPr>
      <w:r w:rsidRPr="00912DA3">
        <w:rPr>
          <w:rStyle w:val="a9"/>
          <w:b w:val="0"/>
          <w:color w:val="auto"/>
          <w:spacing w:val="-4"/>
          <w:sz w:val="26"/>
          <w:szCs w:val="26"/>
        </w:rPr>
        <w:t xml:space="preserve">1. </w:t>
      </w:r>
      <w:r w:rsidRPr="00912DA3">
        <w:rPr>
          <w:rStyle w:val="a9"/>
          <w:b w:val="0"/>
          <w:color w:val="auto"/>
          <w:sz w:val="26"/>
          <w:szCs w:val="26"/>
        </w:rPr>
        <w:t xml:space="preserve">Внести в распоряжение Администрации города от 30.08.2013 № 3093 </w:t>
      </w:r>
      <w:r>
        <w:rPr>
          <w:rStyle w:val="a9"/>
          <w:b w:val="0"/>
          <w:color w:val="auto"/>
          <w:sz w:val="26"/>
          <w:szCs w:val="26"/>
        </w:rPr>
        <w:t xml:space="preserve">                           </w:t>
      </w:r>
      <w:r w:rsidRPr="00912DA3">
        <w:rPr>
          <w:rStyle w:val="a9"/>
          <w:b w:val="0"/>
          <w:color w:val="auto"/>
          <w:sz w:val="26"/>
          <w:szCs w:val="26"/>
        </w:rPr>
        <w:t xml:space="preserve">«О разработке муниципальной программы «Комфортное проживание в городе Сургуте на период до 2030 года» (с изменениями от 13.11.2013 № 3953, 03.10.2014 № 3096, 18.11.2014 № 3822, 19.01.2015 № 139, 03.06.2015 № 1485, 27.08.2015 № 2132, 11.09.2015 № 2203, 20.10.2015 № 2512, 24.03.2016 № 441, 06.06.2018 № 900, 07.12.2018 № 2244, 22.02.2019 № 308, 09.08.2019 № 1591, 02.12.2019 № 2571, 29.01.2020 № 110) изменение, </w:t>
      </w:r>
      <w:r w:rsidRPr="00912DA3">
        <w:rPr>
          <w:sz w:val="26"/>
          <w:szCs w:val="26"/>
        </w:rPr>
        <w:t xml:space="preserve">изложив приложение к распоряжению в новой редакции согласно приложению </w:t>
      </w:r>
      <w:r>
        <w:rPr>
          <w:sz w:val="26"/>
          <w:szCs w:val="26"/>
        </w:rPr>
        <w:t xml:space="preserve">                           </w:t>
      </w:r>
      <w:r w:rsidRPr="00912DA3">
        <w:rPr>
          <w:sz w:val="26"/>
          <w:szCs w:val="26"/>
        </w:rPr>
        <w:t>к настоящему распоряжению.</w:t>
      </w:r>
    </w:p>
    <w:p w:rsidR="00912DA3" w:rsidRPr="00912DA3" w:rsidRDefault="00912DA3" w:rsidP="00912DA3">
      <w:pPr>
        <w:ind w:firstLine="709"/>
        <w:jc w:val="both"/>
        <w:rPr>
          <w:sz w:val="26"/>
          <w:szCs w:val="26"/>
        </w:rPr>
      </w:pPr>
      <w:r w:rsidRPr="00912DA3">
        <w:rPr>
          <w:sz w:val="26"/>
          <w:szCs w:val="26"/>
        </w:rPr>
        <w:t xml:space="preserve">2. Управлению документационного и информационного обеспечения разместить настоящее распоряжение на официальном портале Администрации города: </w:t>
      </w:r>
      <w:r>
        <w:rPr>
          <w:sz w:val="26"/>
          <w:szCs w:val="26"/>
        </w:rPr>
        <w:t xml:space="preserve">                       </w:t>
      </w:r>
      <w:r w:rsidRPr="00912DA3">
        <w:rPr>
          <w:spacing w:val="-4"/>
          <w:sz w:val="26"/>
          <w:szCs w:val="26"/>
          <w:lang w:val="en-US"/>
        </w:rPr>
        <w:t>www</w:t>
      </w:r>
      <w:r w:rsidRPr="00912DA3">
        <w:rPr>
          <w:spacing w:val="-4"/>
          <w:sz w:val="26"/>
          <w:szCs w:val="26"/>
        </w:rPr>
        <w:t>.</w:t>
      </w:r>
      <w:r w:rsidRPr="00912DA3">
        <w:rPr>
          <w:sz w:val="26"/>
          <w:szCs w:val="26"/>
        </w:rPr>
        <w:t>admsurgut.ru.</w:t>
      </w:r>
    </w:p>
    <w:p w:rsidR="00912DA3" w:rsidRPr="00912DA3" w:rsidRDefault="00912DA3" w:rsidP="00912DA3">
      <w:pPr>
        <w:ind w:firstLine="709"/>
        <w:jc w:val="both"/>
        <w:rPr>
          <w:spacing w:val="-4"/>
          <w:sz w:val="26"/>
          <w:szCs w:val="26"/>
        </w:rPr>
      </w:pPr>
      <w:r w:rsidRPr="00912DA3">
        <w:rPr>
          <w:spacing w:val="-4"/>
          <w:sz w:val="26"/>
          <w:szCs w:val="26"/>
        </w:rPr>
        <w:t xml:space="preserve">3. Действие настоящего распоряжения распространяется на правоотношения, </w:t>
      </w:r>
      <w:r>
        <w:rPr>
          <w:spacing w:val="-4"/>
          <w:sz w:val="26"/>
          <w:szCs w:val="26"/>
        </w:rPr>
        <w:t xml:space="preserve">                 </w:t>
      </w:r>
      <w:r w:rsidRPr="00912DA3">
        <w:rPr>
          <w:spacing w:val="-4"/>
          <w:sz w:val="26"/>
          <w:szCs w:val="26"/>
        </w:rPr>
        <w:t>возникшие с 01.01.2020.</w:t>
      </w:r>
    </w:p>
    <w:p w:rsidR="00912DA3" w:rsidRPr="00912DA3" w:rsidRDefault="00912DA3" w:rsidP="00912DA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912DA3">
        <w:rPr>
          <w:sz w:val="26"/>
          <w:szCs w:val="26"/>
        </w:rPr>
        <w:t xml:space="preserve">4.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   </w:t>
      </w:r>
      <w:r w:rsidRPr="00912DA3">
        <w:rPr>
          <w:sz w:val="26"/>
          <w:szCs w:val="26"/>
        </w:rPr>
        <w:t>города Кривцова Н.Н.</w:t>
      </w: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 w:val="26"/>
          <w:szCs w:val="26"/>
        </w:rPr>
      </w:pP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 w:val="26"/>
          <w:szCs w:val="26"/>
        </w:rPr>
      </w:pP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 w:val="26"/>
          <w:szCs w:val="26"/>
        </w:rPr>
      </w:pPr>
    </w:p>
    <w:p w:rsidR="00912DA3" w:rsidRPr="00912DA3" w:rsidRDefault="00912DA3" w:rsidP="00912DA3">
      <w:pPr>
        <w:ind w:right="-1"/>
        <w:jc w:val="both"/>
        <w:rPr>
          <w:rStyle w:val="a9"/>
          <w:b w:val="0"/>
          <w:color w:val="auto"/>
          <w:szCs w:val="28"/>
        </w:rPr>
      </w:pPr>
      <w:r w:rsidRPr="00912DA3">
        <w:rPr>
          <w:rStyle w:val="a9"/>
          <w:b w:val="0"/>
          <w:color w:val="auto"/>
          <w:sz w:val="26"/>
          <w:szCs w:val="26"/>
        </w:rPr>
        <w:t xml:space="preserve">Глава города                                                                                             </w:t>
      </w:r>
      <w:r>
        <w:rPr>
          <w:rStyle w:val="a9"/>
          <w:b w:val="0"/>
          <w:color w:val="auto"/>
          <w:sz w:val="26"/>
          <w:szCs w:val="26"/>
        </w:rPr>
        <w:tab/>
        <w:t xml:space="preserve">    </w:t>
      </w:r>
      <w:r w:rsidRPr="00912DA3">
        <w:rPr>
          <w:rStyle w:val="a9"/>
          <w:b w:val="0"/>
          <w:color w:val="auto"/>
          <w:sz w:val="26"/>
          <w:szCs w:val="26"/>
        </w:rPr>
        <w:t>В.Н. Шувалов</w:t>
      </w:r>
    </w:p>
    <w:p w:rsidR="00912DA3" w:rsidRDefault="00912DA3">
      <w:pPr>
        <w:spacing w:after="160" w:line="259" w:lineRule="auto"/>
        <w:rPr>
          <w:rStyle w:val="a9"/>
          <w:b w:val="0"/>
          <w:bCs w:val="0"/>
          <w:color w:val="auto"/>
          <w:szCs w:val="28"/>
        </w:rPr>
      </w:pPr>
      <w:r>
        <w:rPr>
          <w:rStyle w:val="a9"/>
          <w:b w:val="0"/>
          <w:bCs w:val="0"/>
          <w:color w:val="auto"/>
          <w:szCs w:val="28"/>
        </w:rPr>
        <w:br w:type="page"/>
      </w:r>
    </w:p>
    <w:p w:rsidR="00912DA3" w:rsidRPr="00912DA3" w:rsidRDefault="00912DA3" w:rsidP="00912DA3">
      <w:pPr>
        <w:ind w:left="5954"/>
        <w:rPr>
          <w:rStyle w:val="a9"/>
          <w:b w:val="0"/>
          <w:bCs w:val="0"/>
          <w:color w:val="auto"/>
          <w:szCs w:val="28"/>
        </w:rPr>
      </w:pPr>
      <w:r w:rsidRPr="00912DA3">
        <w:rPr>
          <w:rStyle w:val="a9"/>
          <w:b w:val="0"/>
          <w:color w:val="auto"/>
          <w:szCs w:val="28"/>
        </w:rPr>
        <w:lastRenderedPageBreak/>
        <w:t>Приложение</w:t>
      </w:r>
    </w:p>
    <w:p w:rsidR="00912DA3" w:rsidRPr="00912DA3" w:rsidRDefault="00912DA3" w:rsidP="00912DA3">
      <w:pPr>
        <w:ind w:left="5954"/>
        <w:rPr>
          <w:rStyle w:val="a9"/>
          <w:b w:val="0"/>
          <w:bCs w:val="0"/>
          <w:color w:val="auto"/>
          <w:szCs w:val="28"/>
        </w:rPr>
      </w:pPr>
      <w:r w:rsidRPr="00912DA3">
        <w:rPr>
          <w:rStyle w:val="a9"/>
          <w:b w:val="0"/>
          <w:color w:val="auto"/>
          <w:szCs w:val="28"/>
        </w:rPr>
        <w:t>к распоряжению</w:t>
      </w:r>
    </w:p>
    <w:p w:rsidR="00912DA3" w:rsidRPr="00912DA3" w:rsidRDefault="00912DA3" w:rsidP="00912DA3">
      <w:pPr>
        <w:tabs>
          <w:tab w:val="center" w:pos="4819"/>
          <w:tab w:val="left" w:pos="6641"/>
        </w:tabs>
        <w:ind w:left="5954"/>
        <w:rPr>
          <w:rStyle w:val="a9"/>
          <w:b w:val="0"/>
          <w:bCs w:val="0"/>
          <w:color w:val="auto"/>
          <w:szCs w:val="28"/>
        </w:rPr>
      </w:pPr>
      <w:r w:rsidRPr="00912DA3">
        <w:rPr>
          <w:rStyle w:val="a9"/>
          <w:b w:val="0"/>
          <w:color w:val="auto"/>
          <w:szCs w:val="28"/>
        </w:rPr>
        <w:t>Администрации города</w:t>
      </w:r>
      <w:r>
        <w:rPr>
          <w:rStyle w:val="a9"/>
          <w:b w:val="0"/>
          <w:color w:val="auto"/>
          <w:szCs w:val="28"/>
        </w:rPr>
        <w:tab/>
      </w:r>
    </w:p>
    <w:p w:rsidR="00912DA3" w:rsidRPr="00912DA3" w:rsidRDefault="00912DA3" w:rsidP="00912DA3">
      <w:pPr>
        <w:ind w:left="5954"/>
        <w:rPr>
          <w:szCs w:val="28"/>
        </w:rPr>
      </w:pPr>
      <w:r w:rsidRPr="00912DA3">
        <w:rPr>
          <w:rStyle w:val="a9"/>
          <w:b w:val="0"/>
          <w:color w:val="auto"/>
          <w:szCs w:val="28"/>
        </w:rPr>
        <w:t>от ____________ №</w:t>
      </w:r>
      <w:r>
        <w:rPr>
          <w:rStyle w:val="a9"/>
          <w:b w:val="0"/>
          <w:color w:val="auto"/>
          <w:szCs w:val="28"/>
        </w:rPr>
        <w:t xml:space="preserve"> _______</w:t>
      </w:r>
    </w:p>
    <w:p w:rsidR="00912DA3" w:rsidRPr="00912DA3" w:rsidRDefault="00912DA3" w:rsidP="00912DA3">
      <w:pPr>
        <w:rPr>
          <w:szCs w:val="28"/>
        </w:rPr>
      </w:pPr>
    </w:p>
    <w:p w:rsidR="00912DA3" w:rsidRPr="00912DA3" w:rsidRDefault="00912DA3" w:rsidP="00912DA3"/>
    <w:p w:rsidR="00912DA3" w:rsidRDefault="00912DA3" w:rsidP="00912DA3">
      <w:pPr>
        <w:jc w:val="center"/>
      </w:pPr>
      <w:r w:rsidRPr="00912DA3">
        <w:t xml:space="preserve">Паспорт </w:t>
      </w:r>
      <w:r w:rsidRPr="00912DA3">
        <w:br/>
        <w:t xml:space="preserve">муниципальной программы «Комфортное проживание </w:t>
      </w:r>
    </w:p>
    <w:p w:rsidR="00912DA3" w:rsidRPr="00912DA3" w:rsidRDefault="00912DA3" w:rsidP="00912DA3">
      <w:pPr>
        <w:jc w:val="center"/>
      </w:pPr>
      <w:r w:rsidRPr="00912DA3">
        <w:t>в городе Сургуте на период до 2030 года»</w:t>
      </w:r>
    </w:p>
    <w:p w:rsidR="00912DA3" w:rsidRPr="00912DA3" w:rsidRDefault="00912DA3" w:rsidP="00912DA3">
      <w:pPr>
        <w:rPr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82"/>
      </w:tblGrid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bookmarkStart w:id="5" w:name="sub_102"/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Основание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для разработки программы – наименование, номер и дата правового акта, послужившего основой для разработки</w:t>
            </w:r>
            <w:bookmarkEnd w:id="5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Жилищный кодекс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Федерации;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Федеральный закон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от 06.10.2003 № 131-ФЗ    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«Об общих принципах организации местного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самоуправления в Российской Федерации»;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Федеральный закон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от 21.07.2007 № 185-ФЗ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«О фонде содействия реформированию жилищно-коммунального хозяйства»;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Федеральный закон от 27.12.2018 № 498-ФЗ 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«Об ответственном обращении с животными 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и о внесении изменений в отдельные </w:t>
            </w:r>
          </w:p>
          <w:p w:rsidR="00912DA3" w:rsidRP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законодательные акты Российской Федерации»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Госстроя Российской Федерации </w:t>
            </w:r>
          </w:p>
          <w:p w:rsidR="00912DA3" w:rsidRP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от 27.09.2003 № 170 «Об утверждении Правил               и норм технической эксплуатации жилищного фонда»;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санитарно-эпидемиологические правила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и нормативы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СанПиН 42-128-4690-88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«Санитарные правила содержания территорий населенных мест»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(утверждены Главным государственным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санитарным врачом СССР, заместителем Министра здравоохранения СССР от 05.08.1988 № 4690-88);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>Закон Ханты-</w:t>
            </w:r>
            <w:r>
              <w:rPr>
                <w:rFonts w:ascii="Times New Roman" w:hAnsi="Times New Roman"/>
                <w:sz w:val="26"/>
                <w:szCs w:val="26"/>
              </w:rPr>
              <w:t>Мансийского автономного округа 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от 18.10.2019 № 60-оз «О регулировании 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отдельных отношений в области обращения </w:t>
            </w:r>
          </w:p>
          <w:p w:rsid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с животными на территории Ханты-Мансийского </w:t>
            </w:r>
          </w:p>
          <w:p w:rsidR="00912DA3" w:rsidRPr="00912DA3" w:rsidRDefault="00912DA3" w:rsidP="00912DA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автономного округа – Югры»;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Закон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от 10.12.2019 № 89-оз «О наделении органов местного самоуправления муниципальных образо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ваний Ханты-Мансийского автономного округа – Югры отдельным государственным полномочием Ханты-Мансийского автономного округа – Югры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по организации мероприятий при осуществлении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деятельности по обращению с животными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без владельцев»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bookmarkStart w:id="6" w:name="sub_1001"/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Правительства Ханты-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lastRenderedPageBreak/>
              <w:t>от 05.10.2018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344-п «О государственной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программе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«Развитие агропромышленного комплекса»;</w:t>
            </w:r>
            <w:bookmarkEnd w:id="6"/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bookmarkStart w:id="7" w:name="sub_1002"/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Правительства Ханты-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от 05.10.2018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347-п «О государственной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программе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«Жилищно-коммунальный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комплекс и городская среда»;</w:t>
            </w:r>
            <w:bookmarkEnd w:id="7"/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Правительства Ханты-Мансийского автономного округа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Югры от 27.12.2019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№ 550-п «О порядке осуществления деятельности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по обращению с животными без владельцев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в Ханты-Мансийском автономном округе – Югре»;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решение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Думы города от 08.06.2015 № 718-V</w:t>
            </w:r>
            <w:r w:rsidR="00E642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ДГ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E642E8">
              <w:rPr>
                <w:rFonts w:ascii="Times New Roman" w:hAnsi="Times New Roman"/>
                <w:sz w:val="26"/>
                <w:szCs w:val="26"/>
              </w:rPr>
              <w:t>С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тратегии социально-экономического развития муниципального образования городской округ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город Сургут на период до 2030 года»;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- </w:t>
            </w:r>
            <w:r w:rsidRPr="00912DA3">
              <w:rPr>
                <w:rStyle w:val="aa"/>
                <w:rFonts w:ascii="Times New Roman" w:hAnsi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и реализации муниципальных программ городского округа город Сургут»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lastRenderedPageBreak/>
              <w:t>Куратор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города,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курирующий сферу городского хозяйства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Наименование администратора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департамент городского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хозяйства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обеспечение комфортных и безопасных условий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проживания в жилищном фонде на территории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1. Организация комплекса мероприятий,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обеспечивающих условия для комфортного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и безопасного проживания в жилищном фонде.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2. Обеспечение комплекса мероприятий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по капитальному ремонту муниципального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жилищного фонда, общего имущества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многоквартирных домов.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3. Защита населения от болезней, общих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для человека и животных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2030 годы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1. Безопасная среда.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2. Капитальный ремонт жилищного фонда.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3. Обеспечение стабильной благополучной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эпизоотической обстановки в городе Сургуте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и защиты населения от болезней, общих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для человека и животных</w:t>
            </w:r>
          </w:p>
        </w:tc>
      </w:tr>
      <w:tr w:rsidR="00912DA3" w:rsidRPr="00912DA3" w:rsidTr="00912DA3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Портфели проектов, </w:t>
            </w:r>
          </w:p>
          <w:p w:rsid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проекты автономного округа, входящие в состав муниципальной программы, </w:t>
            </w:r>
          </w:p>
          <w:p w:rsid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в том числе направленные </w:t>
            </w:r>
          </w:p>
          <w:p w:rsid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на реализацию национальных проектов (программ) </w:t>
            </w:r>
          </w:p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Pr="00912DA3" w:rsidRDefault="00912DA3" w:rsidP="00912DA3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2DA3" w:rsidRPr="00912DA3" w:rsidTr="00912DA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Целевые показатели </w:t>
            </w:r>
          </w:p>
          <w:p w:rsidR="00912DA3" w:rsidRPr="00912DA3" w:rsidRDefault="00912DA3" w:rsidP="00551F2D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Объем ликвидированных несанкционированных свалок в районах застройки муниципального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и бесхозяйного жилищного фонда не менее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1100 куб. 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ежегодно.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2. Площадь проездов к жилым строениям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и строениям, приспособленным для проживания, находящихся на зимнем/летнем содержании,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менее 44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>679/21</w:t>
            </w:r>
            <w:r w:rsidR="00E642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>590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>м ежегодно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3. Количество поселков, за теплоснабжение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которых управляющим организациям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предоставляется субсидия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менее 2 ежегодно.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4. Количество человек</w:t>
            </w:r>
            <w:r w:rsidR="00E642E8">
              <w:rPr>
                <w:rFonts w:ascii="Times New Roman" w:hAnsi="Times New Roman"/>
                <w:sz w:val="26"/>
                <w:szCs w:val="26"/>
              </w:rPr>
              <w:t>,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обеспеченных чистой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питьевой водой, проживающих в жилищном фонде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с централизованным водоснабжением,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не соответствующ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>м требованиям СанПин</w:t>
            </w:r>
            <w:r w:rsidR="00E642E8">
              <w:rPr>
                <w:rFonts w:ascii="Times New Roman" w:hAnsi="Times New Roman"/>
                <w:sz w:val="26"/>
                <w:szCs w:val="26"/>
              </w:rPr>
              <w:t>,</w:t>
            </w:r>
            <w:r w:rsidRPr="00912D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364 ежегодно.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5. Обеспечение доли выполненных работ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по осуществлению мероприятий по обращению                  с животными на уровне не ниже 100%</w:t>
            </w:r>
            <w:r w:rsidRPr="00912DA3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6. Обеспечение доли отработанных заявок                   на осуществление сбора и уничтожения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биологических отходов с территорий общего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пользования и улично-дорожной сети города,                на уровне не ниже 100%</w:t>
            </w:r>
            <w:r w:rsidRPr="00912DA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 xml:space="preserve">7. Обеспечение 100% перечисления средств </w:t>
            </w:r>
          </w:p>
          <w:p w:rsid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местного бюджета на проведение капитального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2DA3" w:rsidRPr="00912DA3" w:rsidRDefault="00912DA3" w:rsidP="00912DA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912DA3">
              <w:rPr>
                <w:rFonts w:ascii="Times New Roman" w:hAnsi="Times New Roman"/>
                <w:sz w:val="26"/>
                <w:szCs w:val="26"/>
              </w:rPr>
              <w:t>ремонта многоквартирных домов</w:t>
            </w:r>
            <w:r w:rsidRPr="00912DA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12DA3" w:rsidRDefault="00912DA3" w:rsidP="00912D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8. </w:t>
            </w:r>
            <w:r w:rsidRPr="00912DA3">
              <w:rPr>
                <w:rFonts w:cs="Times New Roman"/>
                <w:sz w:val="26"/>
                <w:szCs w:val="26"/>
              </w:rPr>
              <w:t xml:space="preserve">Объем возмещенных управляющим </w:t>
            </w:r>
          </w:p>
          <w:p w:rsidR="00912DA3" w:rsidRDefault="00912DA3" w:rsidP="00912DA3">
            <w:pPr>
              <w:rPr>
                <w:rFonts w:cs="Times New Roman"/>
                <w:sz w:val="26"/>
                <w:szCs w:val="26"/>
              </w:rPr>
            </w:pPr>
            <w:r w:rsidRPr="00912DA3">
              <w:rPr>
                <w:rFonts w:cs="Times New Roman"/>
                <w:sz w:val="26"/>
                <w:szCs w:val="26"/>
              </w:rPr>
              <w:t xml:space="preserve">организациям средств за предоставленные </w:t>
            </w:r>
          </w:p>
          <w:p w:rsidR="00912DA3" w:rsidRDefault="00912DA3" w:rsidP="00912DA3">
            <w:pPr>
              <w:rPr>
                <w:rFonts w:cs="Times New Roman"/>
                <w:sz w:val="26"/>
                <w:szCs w:val="26"/>
              </w:rPr>
            </w:pPr>
            <w:r w:rsidRPr="00912DA3">
              <w:rPr>
                <w:rFonts w:cs="Times New Roman"/>
                <w:sz w:val="26"/>
                <w:szCs w:val="26"/>
              </w:rPr>
              <w:t xml:space="preserve">коммунальные услуги населению </w:t>
            </w:r>
          </w:p>
          <w:p w:rsidR="00912DA3" w:rsidRPr="00912DA3" w:rsidRDefault="00912DA3" w:rsidP="00912DA3">
            <w:pPr>
              <w:rPr>
                <w:rFonts w:cs="Times New Roman"/>
                <w:sz w:val="26"/>
                <w:szCs w:val="26"/>
              </w:rPr>
            </w:pPr>
            <w:r w:rsidRPr="00912DA3">
              <w:rPr>
                <w:rFonts w:cs="Times New Roman"/>
                <w:sz w:val="26"/>
                <w:szCs w:val="26"/>
              </w:rPr>
              <w:t>(теплоснабжения</w:t>
            </w:r>
            <w:r w:rsidRPr="00912DA3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912DA3">
              <w:rPr>
                <w:rFonts w:cs="Times New Roman"/>
                <w:sz w:val="26"/>
                <w:szCs w:val="26"/>
              </w:rPr>
              <w:t>водоснабжения</w:t>
            </w:r>
            <w:r w:rsidRPr="00912DA3">
              <w:rPr>
                <w:rFonts w:cs="Times New Roman"/>
                <w:bCs/>
                <w:sz w:val="26"/>
                <w:szCs w:val="26"/>
              </w:rPr>
              <w:t>) ниже</w:t>
            </w:r>
            <w:r w:rsidRPr="00912DA3">
              <w:rPr>
                <w:rStyle w:val="a9"/>
                <w:rFonts w:cs="Times New Roman"/>
                <w:b w:val="0"/>
                <w:color w:val="auto"/>
                <w:sz w:val="26"/>
                <w:szCs w:val="26"/>
              </w:rPr>
              <w:t xml:space="preserve"> 100%</w:t>
            </w:r>
            <w:r w:rsidRPr="00912DA3">
              <w:rPr>
                <w:rStyle w:val="a9"/>
                <w:rFonts w:cs="Times New Roman"/>
                <w:b w:val="0"/>
                <w:color w:val="auto"/>
                <w:sz w:val="26"/>
                <w:szCs w:val="26"/>
                <w:vertAlign w:val="superscript"/>
              </w:rPr>
              <w:t>4</w:t>
            </w:r>
          </w:p>
        </w:tc>
      </w:tr>
    </w:tbl>
    <w:p w:rsidR="00912DA3" w:rsidRPr="00912DA3" w:rsidRDefault="00912DA3" w:rsidP="00912DA3">
      <w:pPr>
        <w:rPr>
          <w:szCs w:val="28"/>
        </w:rPr>
      </w:pPr>
    </w:p>
    <w:p w:rsidR="00912DA3" w:rsidRPr="00912DA3" w:rsidRDefault="00912DA3" w:rsidP="00912DA3">
      <w:pPr>
        <w:ind w:firstLine="709"/>
        <w:jc w:val="both"/>
        <w:rPr>
          <w:szCs w:val="28"/>
        </w:rPr>
      </w:pPr>
      <w:r w:rsidRPr="00912DA3">
        <w:rPr>
          <w:szCs w:val="28"/>
        </w:rPr>
        <w:t xml:space="preserve">Примечания: </w:t>
      </w: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Cs w:val="28"/>
        </w:rPr>
      </w:pPr>
      <w:r w:rsidRPr="00912DA3">
        <w:rPr>
          <w:rStyle w:val="a9"/>
          <w:b w:val="0"/>
          <w:color w:val="auto"/>
          <w:szCs w:val="28"/>
          <w:vertAlign w:val="superscript"/>
        </w:rPr>
        <w:t>1</w:t>
      </w:r>
      <w:r>
        <w:rPr>
          <w:rStyle w:val="a9"/>
          <w:b w:val="0"/>
          <w:color w:val="auto"/>
          <w:szCs w:val="28"/>
          <w:vertAlign w:val="superscript"/>
        </w:rPr>
        <w:t xml:space="preserve"> </w:t>
      </w:r>
      <w:r>
        <w:rPr>
          <w:szCs w:val="28"/>
        </w:rPr>
        <w:t xml:space="preserve">– </w:t>
      </w:r>
      <w:r w:rsidRPr="00912DA3">
        <w:rPr>
          <w:rStyle w:val="a9"/>
          <w:b w:val="0"/>
          <w:color w:val="auto"/>
          <w:szCs w:val="28"/>
        </w:rPr>
        <w:t>количество выполненных заявок на отлов безнадзорных животных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/</w:t>
      </w:r>
      <w:r>
        <w:rPr>
          <w:rStyle w:val="a9"/>
          <w:b w:val="0"/>
          <w:color w:val="auto"/>
          <w:szCs w:val="28"/>
        </w:rPr>
        <w:t xml:space="preserve">                  </w:t>
      </w:r>
      <w:r w:rsidRPr="00912DA3">
        <w:rPr>
          <w:rStyle w:val="a9"/>
          <w:b w:val="0"/>
          <w:color w:val="auto"/>
          <w:szCs w:val="28"/>
        </w:rPr>
        <w:t>общее количество поступивших заявок на отлов безнадзорных животных, *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100</w:t>
      </w:r>
      <w:r>
        <w:rPr>
          <w:rStyle w:val="a9"/>
          <w:b w:val="0"/>
          <w:color w:val="auto"/>
          <w:szCs w:val="28"/>
        </w:rPr>
        <w:t>;</w:t>
      </w:r>
      <w:r w:rsidRPr="00912DA3">
        <w:rPr>
          <w:rStyle w:val="a9"/>
          <w:b w:val="0"/>
          <w:color w:val="auto"/>
          <w:szCs w:val="28"/>
        </w:rPr>
        <w:t xml:space="preserve">  </w:t>
      </w: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Cs w:val="28"/>
        </w:rPr>
      </w:pPr>
      <w:r>
        <w:rPr>
          <w:rStyle w:val="a9"/>
          <w:b w:val="0"/>
          <w:color w:val="auto"/>
          <w:szCs w:val="28"/>
          <w:vertAlign w:val="superscript"/>
        </w:rPr>
        <w:t xml:space="preserve">2 </w:t>
      </w:r>
      <w:r>
        <w:rPr>
          <w:szCs w:val="28"/>
        </w:rPr>
        <w:t xml:space="preserve">– </w:t>
      </w:r>
      <w:r w:rsidRPr="00912DA3">
        <w:rPr>
          <w:rStyle w:val="a9"/>
          <w:b w:val="0"/>
          <w:color w:val="auto"/>
          <w:szCs w:val="28"/>
        </w:rPr>
        <w:t xml:space="preserve">количество выполненных заявок на </w:t>
      </w:r>
      <w:r w:rsidRPr="00912DA3">
        <w:rPr>
          <w:szCs w:val="28"/>
        </w:rPr>
        <w:t>осуществление сбора и уничто</w:t>
      </w:r>
      <w:r>
        <w:rPr>
          <w:szCs w:val="28"/>
        </w:rPr>
        <w:t xml:space="preserve">-                </w:t>
      </w:r>
      <w:r w:rsidRPr="00912DA3">
        <w:rPr>
          <w:szCs w:val="28"/>
        </w:rPr>
        <w:t>жения биологических отходов с территорий общего пользования и улично-</w:t>
      </w:r>
      <w:r>
        <w:rPr>
          <w:szCs w:val="28"/>
        </w:rPr>
        <w:t xml:space="preserve">                    </w:t>
      </w:r>
      <w:r w:rsidRPr="00912DA3">
        <w:rPr>
          <w:szCs w:val="28"/>
        </w:rPr>
        <w:t>дорожной сети города</w:t>
      </w:r>
      <w:r w:rsidRPr="00912DA3">
        <w:rPr>
          <w:rStyle w:val="a9"/>
          <w:b w:val="0"/>
          <w:color w:val="auto"/>
          <w:szCs w:val="28"/>
        </w:rPr>
        <w:t xml:space="preserve"> /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общее количество поступивших заявок, *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100</w:t>
      </w:r>
      <w:r>
        <w:rPr>
          <w:rStyle w:val="a9"/>
          <w:b w:val="0"/>
          <w:color w:val="auto"/>
          <w:szCs w:val="28"/>
        </w:rPr>
        <w:t>;</w:t>
      </w:r>
      <w:r w:rsidRPr="00912DA3">
        <w:rPr>
          <w:rStyle w:val="a9"/>
          <w:b w:val="0"/>
          <w:color w:val="auto"/>
          <w:szCs w:val="28"/>
        </w:rPr>
        <w:t xml:space="preserve">  </w:t>
      </w: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Cs w:val="28"/>
        </w:rPr>
      </w:pPr>
      <w:r w:rsidRPr="00912DA3">
        <w:rPr>
          <w:rStyle w:val="a9"/>
          <w:b w:val="0"/>
          <w:color w:val="auto"/>
          <w:szCs w:val="28"/>
          <w:vertAlign w:val="superscript"/>
        </w:rPr>
        <w:t>3</w:t>
      </w:r>
      <w:r w:rsidRPr="00912DA3">
        <w:rPr>
          <w:rStyle w:val="a9"/>
          <w:b w:val="0"/>
          <w:color w:val="auto"/>
          <w:szCs w:val="28"/>
        </w:rPr>
        <w:t xml:space="preserve"> </w:t>
      </w:r>
      <w:r>
        <w:rPr>
          <w:szCs w:val="28"/>
        </w:rPr>
        <w:t xml:space="preserve">– </w:t>
      </w:r>
      <w:r w:rsidRPr="00912DA3">
        <w:rPr>
          <w:rStyle w:val="a9"/>
          <w:b w:val="0"/>
          <w:color w:val="auto"/>
          <w:szCs w:val="28"/>
        </w:rPr>
        <w:t>объем средств местного бюджета, перечисленны</w:t>
      </w:r>
      <w:r w:rsidR="00E642E8">
        <w:rPr>
          <w:rStyle w:val="a9"/>
          <w:b w:val="0"/>
          <w:color w:val="auto"/>
          <w:szCs w:val="28"/>
        </w:rPr>
        <w:t>х</w:t>
      </w:r>
      <w:r w:rsidRPr="00912DA3">
        <w:rPr>
          <w:rStyle w:val="a9"/>
          <w:b w:val="0"/>
          <w:color w:val="auto"/>
          <w:szCs w:val="28"/>
        </w:rPr>
        <w:t xml:space="preserve"> н</w:t>
      </w:r>
      <w:r>
        <w:rPr>
          <w:rStyle w:val="a9"/>
          <w:b w:val="0"/>
          <w:color w:val="auto"/>
          <w:szCs w:val="28"/>
        </w:rPr>
        <w:t>а ремонт многоквартирных домов</w:t>
      </w:r>
      <w:r w:rsidR="00E642E8">
        <w:rPr>
          <w:rStyle w:val="a9"/>
          <w:b w:val="0"/>
          <w:color w:val="auto"/>
          <w:szCs w:val="28"/>
        </w:rPr>
        <w:t xml:space="preserve"> </w:t>
      </w:r>
      <w:r>
        <w:rPr>
          <w:rStyle w:val="a9"/>
          <w:b w:val="0"/>
          <w:color w:val="auto"/>
          <w:szCs w:val="28"/>
        </w:rPr>
        <w:t>/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средства местного бюджета, предусмотренные планом реали</w:t>
      </w:r>
      <w:r>
        <w:rPr>
          <w:rStyle w:val="a9"/>
          <w:b w:val="0"/>
          <w:color w:val="auto"/>
          <w:szCs w:val="28"/>
        </w:rPr>
        <w:t xml:space="preserve">-                </w:t>
      </w:r>
      <w:r w:rsidRPr="00912DA3">
        <w:rPr>
          <w:rStyle w:val="a9"/>
          <w:b w:val="0"/>
          <w:color w:val="auto"/>
          <w:szCs w:val="28"/>
        </w:rPr>
        <w:t xml:space="preserve">зации программы капитального ремонта общего имущества в многоквартирных домах, </w:t>
      </w:r>
      <w:r>
        <w:rPr>
          <w:rStyle w:val="a9"/>
          <w:b w:val="0"/>
          <w:color w:val="auto"/>
          <w:szCs w:val="28"/>
        </w:rPr>
        <w:t>*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100</w:t>
      </w:r>
      <w:r>
        <w:rPr>
          <w:rStyle w:val="a9"/>
          <w:b w:val="0"/>
          <w:color w:val="auto"/>
          <w:szCs w:val="28"/>
        </w:rPr>
        <w:t>;</w:t>
      </w:r>
      <w:r w:rsidRPr="00912DA3">
        <w:rPr>
          <w:rStyle w:val="a9"/>
          <w:b w:val="0"/>
          <w:color w:val="auto"/>
          <w:szCs w:val="28"/>
        </w:rPr>
        <w:t xml:space="preserve"> </w:t>
      </w:r>
    </w:p>
    <w:p w:rsidR="00912DA3" w:rsidRPr="00912DA3" w:rsidRDefault="00912DA3" w:rsidP="00912DA3">
      <w:pPr>
        <w:ind w:firstLine="709"/>
        <w:jc w:val="both"/>
        <w:rPr>
          <w:rStyle w:val="a9"/>
          <w:b w:val="0"/>
          <w:color w:val="auto"/>
          <w:szCs w:val="28"/>
        </w:rPr>
      </w:pPr>
      <w:r>
        <w:rPr>
          <w:rStyle w:val="a9"/>
          <w:b w:val="0"/>
          <w:color w:val="auto"/>
          <w:szCs w:val="28"/>
          <w:vertAlign w:val="superscript"/>
        </w:rPr>
        <w:t xml:space="preserve">4 </w:t>
      </w:r>
      <w:r>
        <w:rPr>
          <w:szCs w:val="28"/>
        </w:rPr>
        <w:t xml:space="preserve">– </w:t>
      </w:r>
      <w:r w:rsidRPr="00912DA3">
        <w:rPr>
          <w:rStyle w:val="a9"/>
          <w:b w:val="0"/>
          <w:color w:val="auto"/>
          <w:szCs w:val="28"/>
        </w:rPr>
        <w:t>объем возмещенных управляющим организациям средств за предоставленные коммунальные услуги населению (теплоснабжения, водоснабжения)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/ объем средств</w:t>
      </w:r>
      <w:r w:rsidR="00E642E8">
        <w:rPr>
          <w:rStyle w:val="a9"/>
          <w:b w:val="0"/>
          <w:color w:val="auto"/>
          <w:szCs w:val="28"/>
        </w:rPr>
        <w:t>,</w:t>
      </w:r>
      <w:r w:rsidRPr="00912DA3">
        <w:rPr>
          <w:rStyle w:val="a9"/>
          <w:b w:val="0"/>
          <w:color w:val="auto"/>
          <w:szCs w:val="28"/>
        </w:rPr>
        <w:t xml:space="preserve"> подлежащих возмещению, *</w:t>
      </w:r>
      <w:r w:rsidR="00E642E8">
        <w:rPr>
          <w:rStyle w:val="a9"/>
          <w:b w:val="0"/>
          <w:color w:val="auto"/>
          <w:szCs w:val="28"/>
        </w:rPr>
        <w:t xml:space="preserve"> </w:t>
      </w:r>
      <w:r w:rsidRPr="00912DA3">
        <w:rPr>
          <w:rStyle w:val="a9"/>
          <w:b w:val="0"/>
          <w:color w:val="auto"/>
          <w:szCs w:val="28"/>
        </w:rPr>
        <w:t>100</w:t>
      </w:r>
      <w:r>
        <w:rPr>
          <w:rStyle w:val="a9"/>
          <w:b w:val="0"/>
          <w:color w:val="auto"/>
          <w:szCs w:val="28"/>
        </w:rPr>
        <w:t>.</w:t>
      </w:r>
    </w:p>
    <w:p w:rsidR="00226A5C" w:rsidRPr="00912DA3" w:rsidRDefault="00226A5C" w:rsidP="00912DA3">
      <w:pPr>
        <w:ind w:firstLine="709"/>
        <w:jc w:val="both"/>
      </w:pPr>
    </w:p>
    <w:sectPr w:rsidR="00226A5C" w:rsidRPr="00912DA3" w:rsidSect="00912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95" w:rsidRDefault="00677295">
      <w:r>
        <w:separator/>
      </w:r>
    </w:p>
  </w:endnote>
  <w:endnote w:type="continuationSeparator" w:id="0">
    <w:p w:rsidR="00677295" w:rsidRDefault="006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59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59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59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95" w:rsidRDefault="00677295">
      <w:r>
        <w:separator/>
      </w:r>
    </w:p>
  </w:footnote>
  <w:footnote w:type="continuationSeparator" w:id="0">
    <w:p w:rsidR="00677295" w:rsidRDefault="0067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59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01095"/>
      <w:docPartObj>
        <w:docPartGallery w:val="Page Numbers (Top of Page)"/>
        <w:docPartUnique/>
      </w:docPartObj>
    </w:sdtPr>
    <w:sdtEndPr/>
    <w:sdtContent>
      <w:p w:rsidR="006E704F" w:rsidRPr="006E704F" w:rsidRDefault="006B696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559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472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472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472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559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559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02B"/>
    <w:multiLevelType w:val="multilevel"/>
    <w:tmpl w:val="032AAD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A3"/>
    <w:rsid w:val="00226A5C"/>
    <w:rsid w:val="00243839"/>
    <w:rsid w:val="003405E4"/>
    <w:rsid w:val="005F4726"/>
    <w:rsid w:val="00677295"/>
    <w:rsid w:val="006B696A"/>
    <w:rsid w:val="008970F9"/>
    <w:rsid w:val="00912DA3"/>
    <w:rsid w:val="00B55963"/>
    <w:rsid w:val="00E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2840-DA3C-4063-AB7F-0B0BB1A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2D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2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2D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2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3"/>
    <w:rPr>
      <w:rFonts w:ascii="Times New Roman" w:hAnsi="Times New Roman"/>
      <w:sz w:val="28"/>
    </w:rPr>
  </w:style>
  <w:style w:type="character" w:styleId="a8">
    <w:name w:val="page number"/>
    <w:basedOn w:val="a0"/>
    <w:rsid w:val="00912DA3"/>
  </w:style>
  <w:style w:type="character" w:customStyle="1" w:styleId="10">
    <w:name w:val="Заголовок 1 Знак"/>
    <w:basedOn w:val="a0"/>
    <w:link w:val="1"/>
    <w:rsid w:val="00912D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Цветовое выделение"/>
    <w:rsid w:val="00912DA3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912DA3"/>
    <w:rPr>
      <w:b/>
      <w:bCs/>
      <w:color w:val="008000"/>
    </w:rPr>
  </w:style>
  <w:style w:type="paragraph" w:customStyle="1" w:styleId="ab">
    <w:name w:val="Прижатый влево"/>
    <w:basedOn w:val="a"/>
    <w:next w:val="a"/>
    <w:uiPriority w:val="99"/>
    <w:rsid w:val="00912DA3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12DA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12DA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1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2020-03-13T05:36:00Z</cp:lastPrinted>
  <dcterms:created xsi:type="dcterms:W3CDTF">2020-03-16T06:43:00Z</dcterms:created>
  <dcterms:modified xsi:type="dcterms:W3CDTF">2020-03-16T06:43:00Z</dcterms:modified>
</cp:coreProperties>
</file>