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6A" w:rsidRDefault="0055756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5756A" w:rsidRDefault="0055756A" w:rsidP="00656C1A">
      <w:pPr>
        <w:spacing w:line="120" w:lineRule="atLeast"/>
        <w:jc w:val="center"/>
        <w:rPr>
          <w:sz w:val="24"/>
          <w:szCs w:val="24"/>
        </w:rPr>
      </w:pPr>
    </w:p>
    <w:p w:rsidR="0055756A" w:rsidRPr="00852378" w:rsidRDefault="0055756A" w:rsidP="00656C1A">
      <w:pPr>
        <w:spacing w:line="120" w:lineRule="atLeast"/>
        <w:jc w:val="center"/>
        <w:rPr>
          <w:sz w:val="10"/>
          <w:szCs w:val="10"/>
        </w:rPr>
      </w:pPr>
    </w:p>
    <w:p w:rsidR="0055756A" w:rsidRDefault="0055756A" w:rsidP="00656C1A">
      <w:pPr>
        <w:spacing w:line="120" w:lineRule="atLeast"/>
        <w:jc w:val="center"/>
        <w:rPr>
          <w:sz w:val="10"/>
          <w:szCs w:val="24"/>
        </w:rPr>
      </w:pPr>
    </w:p>
    <w:p w:rsidR="0055756A" w:rsidRPr="005541F0" w:rsidRDefault="005575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756A" w:rsidRDefault="005575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5756A" w:rsidRPr="005541F0" w:rsidRDefault="0055756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5756A" w:rsidRPr="005649E4" w:rsidRDefault="0055756A" w:rsidP="00656C1A">
      <w:pPr>
        <w:spacing w:line="120" w:lineRule="atLeast"/>
        <w:jc w:val="center"/>
        <w:rPr>
          <w:sz w:val="18"/>
          <w:szCs w:val="24"/>
        </w:rPr>
      </w:pPr>
    </w:p>
    <w:p w:rsidR="0055756A" w:rsidRPr="00656C1A" w:rsidRDefault="005575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756A" w:rsidRPr="005541F0" w:rsidRDefault="0055756A" w:rsidP="00656C1A">
      <w:pPr>
        <w:spacing w:line="120" w:lineRule="atLeast"/>
        <w:jc w:val="center"/>
        <w:rPr>
          <w:sz w:val="18"/>
          <w:szCs w:val="24"/>
        </w:rPr>
      </w:pPr>
    </w:p>
    <w:p w:rsidR="0055756A" w:rsidRPr="005541F0" w:rsidRDefault="0055756A" w:rsidP="00656C1A">
      <w:pPr>
        <w:spacing w:line="120" w:lineRule="atLeast"/>
        <w:jc w:val="center"/>
        <w:rPr>
          <w:sz w:val="20"/>
          <w:szCs w:val="24"/>
        </w:rPr>
      </w:pPr>
    </w:p>
    <w:p w:rsidR="0055756A" w:rsidRPr="00656C1A" w:rsidRDefault="0055756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5756A" w:rsidRDefault="0055756A" w:rsidP="00656C1A">
      <w:pPr>
        <w:spacing w:line="120" w:lineRule="atLeast"/>
        <w:jc w:val="center"/>
        <w:rPr>
          <w:sz w:val="30"/>
          <w:szCs w:val="24"/>
        </w:rPr>
      </w:pPr>
    </w:p>
    <w:p w:rsidR="0055756A" w:rsidRPr="00656C1A" w:rsidRDefault="0055756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5756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756A" w:rsidRPr="00F8214F" w:rsidRDefault="005575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756A" w:rsidRPr="00F8214F" w:rsidRDefault="00207DB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756A" w:rsidRPr="00F8214F" w:rsidRDefault="005575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756A" w:rsidRPr="00F8214F" w:rsidRDefault="00207DB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5756A" w:rsidRPr="00A63FB0" w:rsidRDefault="005575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756A" w:rsidRPr="00A3761A" w:rsidRDefault="00207DB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5756A" w:rsidRPr="00F8214F" w:rsidRDefault="0055756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5756A" w:rsidRPr="00F8214F" w:rsidRDefault="0055756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5756A" w:rsidRPr="00AB4194" w:rsidRDefault="005575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5756A" w:rsidRPr="00F8214F" w:rsidRDefault="00207DB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841</w:t>
            </w:r>
          </w:p>
        </w:tc>
      </w:tr>
    </w:tbl>
    <w:p w:rsidR="0055756A" w:rsidRPr="000C4AB5" w:rsidRDefault="0055756A" w:rsidP="00C725A6">
      <w:pPr>
        <w:rPr>
          <w:rFonts w:cs="Times New Roman"/>
          <w:szCs w:val="28"/>
          <w:lang w:val="en-US"/>
        </w:rPr>
      </w:pPr>
    </w:p>
    <w:p w:rsidR="0055756A" w:rsidRDefault="0055756A" w:rsidP="0055756A">
      <w:r>
        <w:t>Об объявлении конкурса</w:t>
      </w:r>
    </w:p>
    <w:p w:rsidR="0055756A" w:rsidRDefault="0055756A" w:rsidP="0055756A">
      <w:r>
        <w:t xml:space="preserve">для включения в резерв </w:t>
      </w:r>
    </w:p>
    <w:p w:rsidR="0055756A" w:rsidRDefault="0055756A" w:rsidP="0055756A">
      <w:r>
        <w:t>управленческих кадров</w:t>
      </w:r>
    </w:p>
    <w:p w:rsidR="0055756A" w:rsidRDefault="0055756A" w:rsidP="0055756A">
      <w:r>
        <w:t xml:space="preserve">для замещения целевых </w:t>
      </w:r>
    </w:p>
    <w:p w:rsidR="0055756A" w:rsidRDefault="0055756A" w:rsidP="0055756A">
      <w:r>
        <w:t>управленческих должностей</w:t>
      </w:r>
    </w:p>
    <w:p w:rsidR="0055756A" w:rsidRDefault="0055756A" w:rsidP="0055756A">
      <w:r>
        <w:t>в муниципальных учреждениях</w:t>
      </w:r>
    </w:p>
    <w:p w:rsidR="0055756A" w:rsidRDefault="0055756A" w:rsidP="0055756A">
      <w:r>
        <w:t>и на муниципальных предприятиях</w:t>
      </w:r>
    </w:p>
    <w:p w:rsidR="0055756A" w:rsidRDefault="0055756A" w:rsidP="0055756A">
      <w:r>
        <w:t>муниципального образования</w:t>
      </w:r>
    </w:p>
    <w:p w:rsidR="0055756A" w:rsidRDefault="0055756A" w:rsidP="0055756A">
      <w:r>
        <w:t>городской округ город Сургут</w:t>
      </w:r>
    </w:p>
    <w:p w:rsidR="0055756A" w:rsidRDefault="0055756A" w:rsidP="0055756A">
      <w:r>
        <w:t xml:space="preserve">в сфере работы с подростками </w:t>
      </w:r>
    </w:p>
    <w:p w:rsidR="0055756A" w:rsidRDefault="0055756A" w:rsidP="0055756A">
      <w:r>
        <w:t>и молодежью</w:t>
      </w:r>
    </w:p>
    <w:p w:rsidR="0055756A" w:rsidRDefault="0055756A" w:rsidP="0055756A"/>
    <w:p w:rsidR="0055756A" w:rsidRDefault="0055756A" w:rsidP="0055756A">
      <w:pPr>
        <w:ind w:firstLine="567"/>
        <w:jc w:val="both"/>
      </w:pPr>
    </w:p>
    <w:p w:rsidR="0055756A" w:rsidRPr="0055756A" w:rsidRDefault="0055756A" w:rsidP="0055756A">
      <w:pPr>
        <w:ind w:firstLine="709"/>
        <w:jc w:val="both"/>
      </w:pPr>
      <w:r w:rsidRPr="0055756A">
        <w:t>В соответствии с постановлением Администрации города от 30.11.2018                      № 9147 «О резерве управленческих кадров для замещения целевых управлен-</w:t>
      </w:r>
      <w:r w:rsidRPr="0055756A">
        <w:br/>
        <w:t xml:space="preserve">ческих должностей в муниципальных учреждениях и на муниципальных </w:t>
      </w:r>
      <w:r w:rsidRPr="0055756A">
        <w:br/>
        <w:t xml:space="preserve">предприятиях муниципального образования городской округ город Сургут», </w:t>
      </w:r>
      <w:r w:rsidRPr="0055756A">
        <w:br/>
      </w:r>
      <w:r w:rsidR="00096C75" w:rsidRPr="001643E8">
        <w:rPr>
          <w:rFonts w:cs="Times New Roman"/>
          <w:bCs/>
          <w:color w:val="26282F"/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</w:t>
      </w:r>
      <w:r w:rsidR="00096C75">
        <w:rPr>
          <w:rFonts w:cs="Times New Roman"/>
          <w:bCs/>
          <w:color w:val="26282F"/>
          <w:szCs w:val="28"/>
        </w:rPr>
        <w:t xml:space="preserve"> </w:t>
      </w:r>
      <w:r w:rsidR="00096C75" w:rsidRPr="001643E8">
        <w:rPr>
          <w:rFonts w:cs="Times New Roman"/>
          <w:bCs/>
          <w:color w:val="26282F"/>
          <w:szCs w:val="28"/>
        </w:rPr>
        <w:t>Администрации города»</w:t>
      </w:r>
      <w:r w:rsidRPr="0055756A">
        <w:t xml:space="preserve">, </w:t>
      </w:r>
      <w:r w:rsidR="00096C75">
        <w:t xml:space="preserve">                                 </w:t>
      </w:r>
      <w:r w:rsidRPr="0055756A">
        <w:t>протоколами комиссии при высшем должностном лице Администрации города, курирующем социальную сферу, по формированию резерва управленческих</w:t>
      </w:r>
      <w:r w:rsidR="00096C75">
        <w:t xml:space="preserve">            </w:t>
      </w:r>
      <w:r w:rsidRPr="0055756A">
        <w:t xml:space="preserve"> кадров для замещения целевых управленческих должностей в муниципальных учреждениях и на муниципальных предприятиях в сфере работы с подростками и молодежью от 03.03.2020 № 8, от 27.05.2020 № 12:</w:t>
      </w:r>
    </w:p>
    <w:p w:rsidR="0055756A" w:rsidRPr="0055756A" w:rsidRDefault="0055756A" w:rsidP="0055756A">
      <w:pPr>
        <w:ind w:firstLine="709"/>
        <w:jc w:val="both"/>
        <w:rPr>
          <w:rFonts w:eastAsia="Calibri"/>
          <w:color w:val="000000"/>
        </w:rPr>
      </w:pPr>
      <w:r w:rsidRPr="0055756A">
        <w:t xml:space="preserve">1. Провести с 21.07.2020 по 28.07.2020 конкурс для включения в резерв управленческих кадров для замещения целевых управленческих должностей </w:t>
      </w:r>
      <w:r>
        <w:br/>
      </w:r>
      <w:r w:rsidRPr="0055756A">
        <w:t>в муниципальных учреждениях и на муниципальных предприятиях муници</w:t>
      </w:r>
      <w:r>
        <w:t>-</w:t>
      </w:r>
      <w:r w:rsidRPr="0055756A">
        <w:t xml:space="preserve">пального образования городской округ </w:t>
      </w:r>
      <w:r>
        <w:t xml:space="preserve">город Сургут в сфере работы </w:t>
      </w:r>
      <w:r>
        <w:br/>
      </w:r>
      <w:r w:rsidRPr="0055756A">
        <w:t>с подростками и молодежью</w:t>
      </w:r>
      <w:r w:rsidRPr="0055756A">
        <w:rPr>
          <w:rFonts w:eastAsia="Calibri"/>
          <w:color w:val="000000"/>
        </w:rPr>
        <w:t>.</w:t>
      </w:r>
    </w:p>
    <w:p w:rsidR="0055756A" w:rsidRPr="0055756A" w:rsidRDefault="0055756A" w:rsidP="0055756A">
      <w:pPr>
        <w:shd w:val="clear" w:color="auto" w:fill="FFFFFF" w:themeFill="background1"/>
        <w:ind w:firstLine="709"/>
        <w:jc w:val="both"/>
        <w:rPr>
          <w:rFonts w:eastAsia="Times New Roman"/>
          <w:lang w:eastAsia="ru-RU"/>
        </w:rPr>
      </w:pPr>
      <w:r w:rsidRPr="0055756A">
        <w:t>2. Управлению массовых коммуникаций разместить настоящее распоря</w:t>
      </w:r>
      <w:r>
        <w:t>-</w:t>
      </w:r>
      <w:r w:rsidRPr="0055756A">
        <w:t>жение на официальном портале Администрации города: www.admsurgut.ru.</w:t>
      </w:r>
    </w:p>
    <w:p w:rsidR="0055756A" w:rsidRPr="0055756A" w:rsidRDefault="0055756A" w:rsidP="0055756A">
      <w:pPr>
        <w:tabs>
          <w:tab w:val="left" w:pos="567"/>
        </w:tabs>
        <w:ind w:firstLine="709"/>
        <w:jc w:val="both"/>
      </w:pPr>
      <w:r w:rsidRPr="0055756A">
        <w:lastRenderedPageBreak/>
        <w:t>3. Муниципальному казенному учреждению «Наш город» опубликовать о</w:t>
      </w:r>
      <w:r>
        <w:t>бъявление о проведении конкурса</w:t>
      </w:r>
      <w:r w:rsidRPr="0055756A">
        <w:t xml:space="preserve"> согласно приложению к настоящему </w:t>
      </w:r>
      <w:r>
        <w:br/>
      </w:r>
      <w:r w:rsidRPr="0055756A">
        <w:t>распоряжению в газете «Сургутские ведомости».</w:t>
      </w:r>
    </w:p>
    <w:p w:rsidR="0055756A" w:rsidRPr="0055756A" w:rsidRDefault="0055756A" w:rsidP="0055756A">
      <w:pPr>
        <w:tabs>
          <w:tab w:val="left" w:pos="567"/>
        </w:tabs>
        <w:ind w:firstLine="709"/>
        <w:jc w:val="both"/>
      </w:pPr>
      <w:r w:rsidRPr="0055756A">
        <w:t>4. Настоящее распоряжение вступает в силу с момента его издания.</w:t>
      </w:r>
    </w:p>
    <w:p w:rsidR="0055756A" w:rsidRPr="0055756A" w:rsidRDefault="0055756A" w:rsidP="0055756A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5756A">
        <w:rPr>
          <w:color w:val="000000" w:themeColor="text1"/>
        </w:rPr>
        <w:t>5. Контроль за выполнением распоряжения возложить на заместителя Главы города, курирующего социальную сферу.</w:t>
      </w:r>
    </w:p>
    <w:p w:rsidR="0055756A" w:rsidRDefault="0055756A" w:rsidP="0055756A">
      <w:pPr>
        <w:shd w:val="clear" w:color="auto" w:fill="FFFFFF" w:themeFill="background1"/>
        <w:jc w:val="both"/>
      </w:pPr>
    </w:p>
    <w:p w:rsidR="0055756A" w:rsidRDefault="0055756A" w:rsidP="0055756A">
      <w:pPr>
        <w:shd w:val="clear" w:color="auto" w:fill="FFFFFF" w:themeFill="background1"/>
        <w:jc w:val="both"/>
      </w:pPr>
    </w:p>
    <w:p w:rsidR="0055756A" w:rsidRDefault="0055756A" w:rsidP="0055756A">
      <w:pPr>
        <w:shd w:val="clear" w:color="auto" w:fill="FFFFFF" w:themeFill="background1"/>
        <w:jc w:val="both"/>
      </w:pPr>
    </w:p>
    <w:p w:rsidR="00096C75" w:rsidRPr="00C74B8E" w:rsidRDefault="00096C75" w:rsidP="00096C75">
      <w:pPr>
        <w:autoSpaceDE w:val="0"/>
        <w:autoSpaceDN w:val="0"/>
        <w:adjustRightInd w:val="0"/>
        <w:rPr>
          <w:bCs/>
          <w:szCs w:val="28"/>
        </w:rPr>
      </w:pPr>
      <w:r w:rsidRPr="00C74B8E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096C75" w:rsidRPr="00C74B8E" w:rsidRDefault="00096C75" w:rsidP="00096C75">
      <w:pPr>
        <w:ind w:firstLine="709"/>
        <w:jc w:val="both"/>
        <w:rPr>
          <w:szCs w:val="28"/>
        </w:rPr>
      </w:pPr>
    </w:p>
    <w:p w:rsidR="00096C75" w:rsidRDefault="00096C75" w:rsidP="00096C75">
      <w:pPr>
        <w:ind w:firstLine="709"/>
        <w:jc w:val="both"/>
        <w:rPr>
          <w:szCs w:val="28"/>
        </w:rPr>
      </w:pPr>
    </w:p>
    <w:p w:rsidR="0055756A" w:rsidRDefault="0055756A" w:rsidP="0055756A">
      <w:r>
        <w:br w:type="page"/>
      </w:r>
    </w:p>
    <w:p w:rsidR="0055756A" w:rsidRDefault="0055756A" w:rsidP="0055756A">
      <w:pPr>
        <w:ind w:left="5954"/>
      </w:pPr>
      <w:r>
        <w:lastRenderedPageBreak/>
        <w:t>Приложение</w:t>
      </w:r>
    </w:p>
    <w:p w:rsidR="0055756A" w:rsidRDefault="0055756A" w:rsidP="0055756A">
      <w:pPr>
        <w:ind w:left="5954"/>
      </w:pPr>
      <w:r>
        <w:t>к распоряжению</w:t>
      </w:r>
    </w:p>
    <w:p w:rsidR="0055756A" w:rsidRDefault="0055756A" w:rsidP="0055756A">
      <w:pPr>
        <w:ind w:left="5954"/>
      </w:pPr>
      <w:r>
        <w:t>Администрации города</w:t>
      </w:r>
    </w:p>
    <w:p w:rsidR="0055756A" w:rsidRDefault="0055756A" w:rsidP="0055756A">
      <w:pPr>
        <w:ind w:left="5954"/>
      </w:pPr>
      <w:r>
        <w:t>от ____________ № _______</w:t>
      </w:r>
    </w:p>
    <w:p w:rsidR="0055756A" w:rsidRDefault="0055756A" w:rsidP="0055756A">
      <w:pPr>
        <w:ind w:left="5664" w:firstLine="432"/>
      </w:pPr>
    </w:p>
    <w:p w:rsidR="0055756A" w:rsidRDefault="0055756A" w:rsidP="0055756A">
      <w:pPr>
        <w:ind w:left="5664" w:firstLine="432"/>
      </w:pPr>
    </w:p>
    <w:p w:rsidR="0055756A" w:rsidRDefault="0055756A" w:rsidP="0055756A">
      <w:pPr>
        <w:jc w:val="center"/>
      </w:pPr>
      <w:r>
        <w:t xml:space="preserve">Объявление о проведении конкурса </w:t>
      </w:r>
    </w:p>
    <w:p w:rsidR="0055756A" w:rsidRDefault="0055756A" w:rsidP="0055756A">
      <w:pPr>
        <w:jc w:val="center"/>
      </w:pPr>
      <w:r>
        <w:t xml:space="preserve">для включения в резерв управленческих кадров муниципальных </w:t>
      </w:r>
    </w:p>
    <w:p w:rsidR="0055756A" w:rsidRDefault="0055756A" w:rsidP="0055756A">
      <w:pPr>
        <w:jc w:val="center"/>
      </w:pPr>
      <w:r>
        <w:t xml:space="preserve">организаций для замещения целевых управленческих должностей </w:t>
      </w:r>
    </w:p>
    <w:p w:rsidR="0055756A" w:rsidRDefault="0055756A" w:rsidP="0055756A">
      <w:pPr>
        <w:jc w:val="center"/>
      </w:pPr>
      <w:r>
        <w:t>в сфере работы с подростками и молодежью</w:t>
      </w:r>
    </w:p>
    <w:p w:rsidR="0055756A" w:rsidRDefault="0055756A" w:rsidP="0055756A">
      <w:pPr>
        <w:jc w:val="both"/>
      </w:pPr>
    </w:p>
    <w:p w:rsidR="0055756A" w:rsidRDefault="0055756A" w:rsidP="0055756A">
      <w:pPr>
        <w:tabs>
          <w:tab w:val="left" w:pos="0"/>
          <w:tab w:val="left" w:pos="851"/>
        </w:tabs>
        <w:ind w:firstLine="709"/>
        <w:jc w:val="both"/>
      </w:pPr>
      <w:r>
        <w:t xml:space="preserve">1. Объявляется конкурс для включения в резерв управленческих кадров для замещения целевых управленческих должностей в муниципальных </w:t>
      </w:r>
      <w:r>
        <w:br/>
        <w:t xml:space="preserve">учреждениях и на муниципальных предприятиях муниципального образования городской округ город Сургут в сфере работы с подростками и молодежью </w:t>
      </w:r>
      <w:r>
        <w:br/>
        <w:t xml:space="preserve">на должность директора муниципального бюджетного учреждения «Центр </w:t>
      </w:r>
      <w:r>
        <w:br/>
        <w:t xml:space="preserve">подготовки «Сибирский легион» имени героя Российской Федерации </w:t>
      </w:r>
      <w:r>
        <w:br/>
        <w:t>полковника Богомолова Александра Станиславовича».</w:t>
      </w:r>
    </w:p>
    <w:p w:rsidR="0055756A" w:rsidRDefault="0055756A" w:rsidP="0055756A">
      <w:pPr>
        <w:tabs>
          <w:tab w:val="left" w:pos="0"/>
          <w:tab w:val="left" w:pos="851"/>
        </w:tabs>
        <w:ind w:firstLine="709"/>
        <w:jc w:val="both"/>
      </w:pPr>
      <w:r>
        <w:t xml:space="preserve">2. Краткая характеристика целевой управленческой должности, </w:t>
      </w:r>
      <w:r>
        <w:br/>
        <w:t>для замещения которой формируется резерв.</w:t>
      </w:r>
    </w:p>
    <w:p w:rsidR="0055756A" w:rsidRDefault="0055756A" w:rsidP="0055756A">
      <w:pPr>
        <w:tabs>
          <w:tab w:val="left" w:pos="0"/>
        </w:tabs>
        <w:ind w:firstLine="709"/>
        <w:jc w:val="both"/>
      </w:pPr>
      <w:r>
        <w:t xml:space="preserve">2.1. Директор муниципального учреждения должен знать и уметь </w:t>
      </w:r>
      <w:r>
        <w:br/>
        <w:t>применять на практике: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Конституцию Российской Федерации;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Конвенцию о правах ребенка;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27.07.2006 № 152-ФЗ «О персональных данных»;</w:t>
      </w:r>
    </w:p>
    <w:p w:rsidR="0055756A" w:rsidRDefault="0055756A" w:rsidP="0055756A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25.12.2008 № 273-ФЗ «О противодействии </w:t>
      </w:r>
      <w:r>
        <w:rPr>
          <w:rFonts w:ascii="Times New Roman" w:hAnsi="Times New Roman"/>
          <w:sz w:val="28"/>
          <w:szCs w:val="28"/>
        </w:rPr>
        <w:br/>
        <w:t>коррупции»;</w:t>
      </w:r>
    </w:p>
    <w:p w:rsidR="0055756A" w:rsidRDefault="0055756A" w:rsidP="0055756A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05.04.2013 № 44-ФЗ «О контрактной системе в сфере закупок товаров, работ, услуг для обеспечения государственных </w:t>
      </w:r>
      <w:r>
        <w:rPr>
          <w:rFonts w:ascii="Times New Roman" w:hAnsi="Times New Roman"/>
          <w:sz w:val="28"/>
          <w:szCs w:val="28"/>
        </w:rPr>
        <w:br/>
        <w:t>и муниципальных нужд»;</w:t>
      </w:r>
    </w:p>
    <w:p w:rsidR="0055756A" w:rsidRDefault="0055756A" w:rsidP="0055756A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городского округа город Сургут Ханты-Мансийского автономного округа – Югры;</w:t>
      </w:r>
    </w:p>
    <w:p w:rsidR="0055756A" w:rsidRDefault="0055756A" w:rsidP="0055756A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гражданское, административное, трудовое, бюджетное, налоговое </w:t>
      </w:r>
      <w:r>
        <w:rPr>
          <w:rFonts w:ascii="Times New Roman" w:hAnsi="Times New Roman"/>
          <w:sz w:val="28"/>
          <w:szCs w:val="28"/>
        </w:rPr>
        <w:br/>
        <w:t>законодательство Российской Федерации, Ханты-Мансийского автономного округа – Югры, в части, касающейся регулирования деятельности учреждения;</w:t>
      </w:r>
    </w:p>
    <w:p w:rsidR="0055756A" w:rsidRDefault="0055756A" w:rsidP="0055756A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нормативно-правовые акты, регламентирующие хозяйственную </w:t>
      </w:r>
      <w:r>
        <w:rPr>
          <w:rFonts w:ascii="Times New Roman" w:hAnsi="Times New Roman"/>
          <w:sz w:val="28"/>
          <w:szCs w:val="28"/>
        </w:rPr>
        <w:br/>
        <w:t>и финансово-экономическую деятельность учреждения;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организации труда;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ведения деловых переговоров;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работы со служебной информацией;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специфику работы в различной социальной среде;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 методы воспитательной и социальной работы;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теорию и практику менеджмента;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психологию управления;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делопроизводства; 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 охране труда и пожарной безопасности;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 методы работы со средствами массовой информации;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и принципы планирования работы;</w:t>
      </w:r>
    </w:p>
    <w:p w:rsidR="0055756A" w:rsidRDefault="0055756A" w:rsidP="0055756A">
      <w:pPr>
        <w:pStyle w:val="ac"/>
        <w:tabs>
          <w:tab w:val="left" w:pos="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внутреннего трудового распорядка.</w:t>
      </w:r>
    </w:p>
    <w:p w:rsidR="0055756A" w:rsidRDefault="0055756A" w:rsidP="0055756A">
      <w:pPr>
        <w:tabs>
          <w:tab w:val="left" w:pos="0"/>
          <w:tab w:val="left" w:pos="1134"/>
        </w:tabs>
        <w:ind w:left="709"/>
        <w:jc w:val="both"/>
        <w:rPr>
          <w:szCs w:val="28"/>
        </w:rPr>
      </w:pPr>
      <w:r>
        <w:t>2.2. Директор муниципального учреждения:</w:t>
      </w:r>
    </w:p>
    <w:p w:rsidR="0055756A" w:rsidRDefault="0055756A" w:rsidP="0055756A">
      <w:pPr>
        <w:tabs>
          <w:tab w:val="left" w:pos="0"/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- обеспечивает деятельность учреждения по выполнению задач                           в соответствии с уставом учреждения;</w:t>
      </w:r>
    </w:p>
    <w:p w:rsidR="0055756A" w:rsidRDefault="0055756A" w:rsidP="0055756A">
      <w:pPr>
        <w:tabs>
          <w:tab w:val="left" w:pos="0"/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руководит в соответствии с действующим законодательством производственно-хозяйственной и финансово-экономической деятельностью </w:t>
      </w:r>
      <w:r>
        <w:rPr>
          <w:color w:val="000000"/>
        </w:rPr>
        <w:br/>
        <w:t xml:space="preserve">учреждения, неся всю полноту ответственности за последствия принимаемых </w:t>
      </w:r>
      <w:r>
        <w:rPr>
          <w:color w:val="000000"/>
        </w:rPr>
        <w:br/>
        <w:t>решений, сохранность и эффективное использование имущества учреждения;</w:t>
      </w:r>
    </w:p>
    <w:p w:rsidR="0055756A" w:rsidRDefault="0055756A" w:rsidP="0055756A">
      <w:pPr>
        <w:tabs>
          <w:tab w:val="left" w:pos="0"/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обеспечивает выполнение учреждением всех обязательств перед </w:t>
      </w:r>
      <w:r>
        <w:rPr>
          <w:color w:val="000000"/>
        </w:rPr>
        <w:br/>
        <w:t xml:space="preserve">федеральным, региональным и местным бюджетами, государственными </w:t>
      </w:r>
      <w:r>
        <w:rPr>
          <w:color w:val="000000"/>
        </w:rPr>
        <w:br/>
        <w:t xml:space="preserve">и внебюджетными социальными фондами, поставщиками, заказчиками </w:t>
      </w:r>
      <w:r>
        <w:rPr>
          <w:color w:val="000000"/>
        </w:rPr>
        <w:br/>
        <w:t>и кредиторами, включая учреждения банка;</w:t>
      </w:r>
    </w:p>
    <w:p w:rsidR="0055756A" w:rsidRDefault="0055756A" w:rsidP="0055756A">
      <w:pPr>
        <w:tabs>
          <w:tab w:val="left" w:pos="0"/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организует деятельность учреждения на основе использования новейшей технологии, прогрессивных форм управления и организации труда, научно </w:t>
      </w:r>
      <w:r>
        <w:rPr>
          <w:color w:val="000000"/>
        </w:rPr>
        <w:br/>
        <w:t>обоснованных нормативов материальных, финансовых и трудовых затрат;</w:t>
      </w:r>
    </w:p>
    <w:p w:rsidR="0055756A" w:rsidRDefault="0055756A" w:rsidP="0055756A">
      <w:pPr>
        <w:tabs>
          <w:tab w:val="left" w:pos="0"/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совместно с трудовым коллективом и профсоюзной организацией </w:t>
      </w:r>
      <w:r>
        <w:rPr>
          <w:color w:val="000000"/>
        </w:rPr>
        <w:br/>
        <w:t xml:space="preserve">обеспечивает на основе принципов социального партнерства разработку, </w:t>
      </w:r>
      <w:r>
        <w:rPr>
          <w:color w:val="000000"/>
        </w:rPr>
        <w:br/>
        <w:t xml:space="preserve">заключение и выполнение коллективного договора, соблюдение трудовой </w:t>
      </w:r>
      <w:r>
        <w:rPr>
          <w:color w:val="000000"/>
        </w:rPr>
        <w:br/>
        <w:t>и производственной дисциплины, способствует развитию трудовой мотивации, инициативы и активности работников учреждения;</w:t>
      </w:r>
    </w:p>
    <w:p w:rsidR="0055756A" w:rsidRDefault="0055756A" w:rsidP="0055756A">
      <w:pPr>
        <w:tabs>
          <w:tab w:val="left" w:pos="0"/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обеспечивает выполнение требований федерального законодательства </w:t>
      </w:r>
      <w:r>
        <w:rPr>
          <w:color w:val="000000"/>
        </w:rPr>
        <w:br/>
        <w:t>и муниципальных правовых актов в сфере размещения муниципального заказа;</w:t>
      </w:r>
    </w:p>
    <w:p w:rsidR="0055756A" w:rsidRDefault="0055756A" w:rsidP="0055756A">
      <w:pPr>
        <w:tabs>
          <w:tab w:val="left" w:pos="0"/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обеспечивает защиту персональных данных работников учреждения </w:t>
      </w:r>
      <w:r>
        <w:rPr>
          <w:color w:val="000000"/>
        </w:rPr>
        <w:br/>
        <w:t>в соответствии с требованиями действующего законодательства;</w:t>
      </w:r>
    </w:p>
    <w:p w:rsidR="0055756A" w:rsidRDefault="0055756A" w:rsidP="0055756A">
      <w:pPr>
        <w:tabs>
          <w:tab w:val="left" w:pos="0"/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- несет ответственность за н</w:t>
      </w:r>
      <w:r>
        <w:rPr>
          <w:iCs/>
        </w:rPr>
        <w:t xml:space="preserve">арушение антикоррупционных требований, предусмотренных законодательством Российской Федерации, а также </w:t>
      </w:r>
      <w:r>
        <w:rPr>
          <w:iCs/>
        </w:rPr>
        <w:br/>
        <w:t>Антикоррупционной политики в учреждении;</w:t>
      </w:r>
    </w:p>
    <w:p w:rsidR="0055756A" w:rsidRDefault="0055756A" w:rsidP="0055756A">
      <w:pPr>
        <w:tabs>
          <w:tab w:val="left" w:pos="0"/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- обеспечивает соблюдение законности в деятельности учреждения.</w:t>
      </w:r>
    </w:p>
    <w:p w:rsidR="0055756A" w:rsidRDefault="0055756A" w:rsidP="0055756A">
      <w:pPr>
        <w:ind w:firstLine="708"/>
        <w:jc w:val="both"/>
      </w:pPr>
      <w:r>
        <w:t>2.3. Квалификационные требования – высшее образование по специаль-</w:t>
      </w:r>
      <w:r>
        <w:br/>
        <w:t xml:space="preserve">ности «Организация работы с молодежью», «Государственное и муниципальное управление», «Социальная работа» или высшее образование и профессиона-льная переподготовка, соответствующая видам деятельности учреждения, стаж работы по направлению профессиональной деятельности не менее </w:t>
      </w:r>
      <w:r w:rsidR="00105D3E">
        <w:t>пяти</w:t>
      </w:r>
      <w:r>
        <w:t xml:space="preserve"> лет; </w:t>
      </w:r>
      <w:r>
        <w:br/>
        <w:t xml:space="preserve">повышение квалификации не реже одного раза в </w:t>
      </w:r>
      <w:r w:rsidR="00105D3E">
        <w:t>пять</w:t>
      </w:r>
      <w:r>
        <w:t xml:space="preserve"> лет.</w:t>
      </w:r>
    </w:p>
    <w:p w:rsidR="0055756A" w:rsidRDefault="0055756A" w:rsidP="0055756A">
      <w:pPr>
        <w:tabs>
          <w:tab w:val="left" w:pos="0"/>
        </w:tabs>
        <w:ind w:firstLine="709"/>
        <w:jc w:val="both"/>
      </w:pPr>
      <w:r>
        <w:t xml:space="preserve">3. В соответствии с требованиями </w:t>
      </w:r>
      <w:r w:rsidRPr="0055756A">
        <w:t>статьи 351.1</w:t>
      </w:r>
      <w:r>
        <w:t xml:space="preserve"> Трудового кодекса </w:t>
      </w:r>
      <w:r>
        <w:br/>
        <w:t>Российской Федерации к</w:t>
      </w:r>
      <w:r>
        <w:rPr>
          <w:shd w:val="clear" w:color="auto" w:fill="FFFFFF"/>
        </w:rPr>
        <w:t xml:space="preserve"> трудовой деятельности в сфере образования, </w:t>
      </w:r>
      <w:r>
        <w:rPr>
          <w:shd w:val="clear" w:color="auto" w:fill="FFFFFF"/>
        </w:rPr>
        <w:br/>
        <w:t xml:space="preserve">воспитания, развития несовершеннолетних, организации их отдыха </w:t>
      </w:r>
      <w:r>
        <w:rPr>
          <w:shd w:val="clear" w:color="auto" w:fill="FFFFFF"/>
        </w:rPr>
        <w:br/>
        <w:t xml:space="preserve">и оздоровления, медицинского обеспечения, социальной защиты и социального обслуживания, в сфере детско-юношеского спорта, культуры и искусства                  с участием несовершеннолетних не допускаются лица, имеющие или имевшие судимость, а равно и подвергавшиеся уголовному преследованию                               (за исключением лиц, уголовное преследование в отношении которых </w:t>
      </w:r>
      <w:r>
        <w:rPr>
          <w:shd w:val="clear" w:color="auto" w:fill="FFFFFF"/>
        </w:rPr>
        <w:br/>
        <w:t xml:space="preserve">прекращено по реабилитирующим основаниям) за преступления против жизни </w:t>
      </w:r>
      <w:r>
        <w:rPr>
          <w:shd w:val="clear" w:color="auto" w:fill="FFFFFF"/>
        </w:rPr>
        <w:br/>
        <w:t xml:space="preserve">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</w:t>
      </w:r>
      <w:r>
        <w:rPr>
          <w:shd w:val="clear" w:color="auto" w:fill="FFFFFF"/>
        </w:rPr>
        <w:br/>
        <w:t xml:space="preserve">и половой свободы личности, против семьи и несовершеннолетних, здоровья населения и общественной нравственности, основ конституционного строя </w:t>
      </w:r>
      <w:r>
        <w:rPr>
          <w:shd w:val="clear" w:color="auto" w:fill="FFFFFF"/>
        </w:rPr>
        <w:br/>
        <w:t>и безопасности государства, мира и безопасности человечества, а также против общественной безопасности</w:t>
      </w:r>
      <w:r>
        <w:t>.</w:t>
      </w:r>
    </w:p>
    <w:p w:rsidR="0055756A" w:rsidRDefault="0055756A" w:rsidP="0055756A">
      <w:pPr>
        <w:pStyle w:val="aa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 Формы, место, дата и время проведения конкурса:</w:t>
      </w:r>
    </w:p>
    <w:p w:rsidR="0055756A" w:rsidRDefault="0055756A" w:rsidP="0055756A">
      <w:pPr>
        <w:pStyle w:val="aa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4.1. Первый эта</w:t>
      </w:r>
      <w:r w:rsidR="00105D3E">
        <w:rPr>
          <w:szCs w:val="28"/>
        </w:rPr>
        <w:t>п конкурса – 21.07.2020 в 15.00</w:t>
      </w:r>
      <w:r>
        <w:rPr>
          <w:szCs w:val="28"/>
        </w:rPr>
        <w:t xml:space="preserve"> – конкурс документов.</w:t>
      </w:r>
    </w:p>
    <w:p w:rsidR="0055756A" w:rsidRDefault="0055756A" w:rsidP="0055756A">
      <w:pPr>
        <w:pStyle w:val="aa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4.2. Второй этап конкурса – 28.07.2020 в 15.00</w:t>
      </w:r>
      <w:r w:rsidR="00105D3E">
        <w:rPr>
          <w:szCs w:val="28"/>
        </w:rPr>
        <w:t xml:space="preserve"> </w:t>
      </w:r>
      <w:r>
        <w:rPr>
          <w:szCs w:val="28"/>
        </w:rPr>
        <w:t>– конкурсное испытание.</w:t>
      </w:r>
    </w:p>
    <w:p w:rsidR="0055756A" w:rsidRDefault="0055756A" w:rsidP="0055756A">
      <w:pPr>
        <w:ind w:firstLine="709"/>
        <w:jc w:val="both"/>
        <w:rPr>
          <w:szCs w:val="24"/>
        </w:rPr>
      </w:pPr>
      <w:r>
        <w:t xml:space="preserve">4.3. </w:t>
      </w:r>
      <w:r>
        <w:rPr>
          <w:szCs w:val="24"/>
        </w:rPr>
        <w:t>Все этапы конкурса проводятся в 513 кабинете здания Администрации города по адресу: 628408, город Сургут, улица Энгельса, 8.</w:t>
      </w:r>
    </w:p>
    <w:p w:rsidR="0055756A" w:rsidRDefault="0055756A" w:rsidP="0055756A">
      <w:pPr>
        <w:ind w:firstLine="709"/>
        <w:jc w:val="both"/>
        <w:rPr>
          <w:szCs w:val="24"/>
        </w:rPr>
      </w:pPr>
      <w:r>
        <w:rPr>
          <w:szCs w:val="24"/>
        </w:rPr>
        <w:t xml:space="preserve">В случае продления действия режима повышенной готовности в Ханты-Мансийском автономного округе-Югре информация о времени и месте </w:t>
      </w:r>
      <w:r>
        <w:rPr>
          <w:szCs w:val="24"/>
        </w:rPr>
        <w:br/>
        <w:t xml:space="preserve">проведения второго этапа конкурса будет дополнительно доведена до сведения участников конкурса в течение двух дней после проведения первого этапа </w:t>
      </w:r>
      <w:r>
        <w:rPr>
          <w:szCs w:val="24"/>
        </w:rPr>
        <w:br/>
        <w:t>конкурса.</w:t>
      </w:r>
    </w:p>
    <w:p w:rsidR="0055756A" w:rsidRDefault="0055756A" w:rsidP="0055756A">
      <w:pPr>
        <w:pStyle w:val="aa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 Формы конкурсного испытания второго этапа конкурса:</w:t>
      </w:r>
    </w:p>
    <w:p w:rsidR="0055756A" w:rsidRDefault="0055756A" w:rsidP="0055756A">
      <w:pPr>
        <w:pStyle w:val="aa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5.1. Выполнение конкурсного задания по вопросам, связанным </w:t>
      </w:r>
      <w:r>
        <w:rPr>
          <w:szCs w:val="28"/>
        </w:rPr>
        <w:br/>
        <w:t xml:space="preserve">с деятельностью муниципальных организаций в определенной сфере (области) </w:t>
      </w:r>
      <w:r>
        <w:rPr>
          <w:szCs w:val="28"/>
        </w:rPr>
        <w:br/>
        <w:t xml:space="preserve">в виде доклада на тему «Стратегические направления деятельности муници-пального учреждения по работе с подростками и молодежью в сфере воспитания гражданственности и патриотизма». </w:t>
      </w:r>
    </w:p>
    <w:p w:rsidR="0055756A" w:rsidRDefault="0055756A" w:rsidP="0055756A">
      <w:pPr>
        <w:pStyle w:val="aa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Требования к докладу:</w:t>
      </w:r>
    </w:p>
    <w:p w:rsidR="0055756A" w:rsidRDefault="0055756A" w:rsidP="0055756A">
      <w:pPr>
        <w:pStyle w:val="aa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объем не более </w:t>
      </w:r>
      <w:r w:rsidR="00105D3E">
        <w:rPr>
          <w:szCs w:val="28"/>
        </w:rPr>
        <w:t>семи</w:t>
      </w:r>
      <w:r>
        <w:rPr>
          <w:szCs w:val="28"/>
        </w:rPr>
        <w:t xml:space="preserve"> страниц в печатном виде (шрифт Times New Roman </w:t>
      </w:r>
      <w:r>
        <w:rPr>
          <w:szCs w:val="28"/>
        </w:rPr>
        <w:br/>
        <w:t>14 pt, межстрочный интервал 1,5 строки, параметры страницы (верхнее и нижнее поле – 2 см, левое – 3 см, правое - 1,5 см).</w:t>
      </w:r>
    </w:p>
    <w:p w:rsidR="0055756A" w:rsidRDefault="0055756A" w:rsidP="0055756A">
      <w:pPr>
        <w:pStyle w:val="aa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доклад должен содержать предложения по развитию основных </w:t>
      </w:r>
      <w:r>
        <w:rPr>
          <w:szCs w:val="28"/>
        </w:rPr>
        <w:br/>
        <w:t xml:space="preserve">направлений деятельности учреждения с учетом перспектив развития, </w:t>
      </w:r>
      <w:r>
        <w:rPr>
          <w:szCs w:val="28"/>
        </w:rPr>
        <w:br/>
        <w:t xml:space="preserve">предложения по оптимизации финансово-экономической деятельности </w:t>
      </w:r>
      <w:r>
        <w:rPr>
          <w:szCs w:val="28"/>
        </w:rPr>
        <w:br/>
        <w:t xml:space="preserve">учреждения и административно-управленческого аппарата, по повышению </w:t>
      </w:r>
      <w:r>
        <w:rPr>
          <w:szCs w:val="28"/>
        </w:rPr>
        <w:br/>
        <w:t>эффективности деятельности учреждения;</w:t>
      </w:r>
    </w:p>
    <w:p w:rsidR="0055756A" w:rsidRDefault="0055756A" w:rsidP="0055756A">
      <w:pPr>
        <w:pStyle w:val="aa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регламент выступления с докладом не более </w:t>
      </w:r>
      <w:r w:rsidR="00105D3E">
        <w:rPr>
          <w:szCs w:val="28"/>
        </w:rPr>
        <w:t>семи</w:t>
      </w:r>
      <w:r>
        <w:rPr>
          <w:szCs w:val="28"/>
        </w:rPr>
        <w:t xml:space="preserve"> минут, включая слайдовую презентацию (презентация является обязательной для защиты доклада). </w:t>
      </w:r>
    </w:p>
    <w:p w:rsidR="0055756A" w:rsidRDefault="0055756A" w:rsidP="0055756A">
      <w:pPr>
        <w:pStyle w:val="aa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5.2.</w:t>
      </w:r>
      <w:r>
        <w:rPr>
          <w:szCs w:val="28"/>
        </w:rPr>
        <w:tab/>
        <w:t>Индивидуальное собеседование.</w:t>
      </w:r>
    </w:p>
    <w:p w:rsidR="0055756A" w:rsidRDefault="0055756A" w:rsidP="0055756A">
      <w:pPr>
        <w:pStyle w:val="aa"/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6. Гражданин, изъявивший желание участвовать в конкурсе (далее –  </w:t>
      </w:r>
      <w:r>
        <w:rPr>
          <w:szCs w:val="28"/>
        </w:rPr>
        <w:br/>
        <w:t>претендент), лично предъявляет в комиссию следующие документы:</w:t>
      </w:r>
    </w:p>
    <w:p w:rsidR="0055756A" w:rsidRDefault="0055756A" w:rsidP="0055756A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>- заявление об участии в конкурсе, с согласием на обработку персональных данных;</w:t>
      </w:r>
    </w:p>
    <w:p w:rsidR="0055756A" w:rsidRDefault="0055756A" w:rsidP="0055756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заполненный и подписанный личный листок по учету кадров;</w:t>
      </w:r>
    </w:p>
    <w:p w:rsidR="0055756A" w:rsidRDefault="0055756A" w:rsidP="0055756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одну цветную фотографию формата 3x4;</w:t>
      </w:r>
    </w:p>
    <w:p w:rsidR="0055756A" w:rsidRDefault="0055756A" w:rsidP="0055756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копию паспорта со всеми листами, имеющими отметки (паспорт                  предъявляется лично по прибытии на конкурс);</w:t>
      </w:r>
    </w:p>
    <w:p w:rsidR="0055756A" w:rsidRDefault="0055756A" w:rsidP="0055756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копии документов о профессиональном образовании, профессиональной переподготовке, повышении квалификации, стажировке, присвоении ученой   степени, ученого звания (если таковые имеются), заверенные нотариально                   или кадровыми службами по месту работы (службы);</w:t>
      </w:r>
    </w:p>
    <w:p w:rsidR="0055756A" w:rsidRDefault="0055756A" w:rsidP="0055756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копию трудовой книжки или иные документы, подтверждающие                        трудовую (служебную) деятельность, заверенные нотариально или кадровыми службами по месту работы (службы);</w:t>
      </w:r>
    </w:p>
    <w:p w:rsidR="0055756A" w:rsidRDefault="0055756A" w:rsidP="0055756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документ медицинского учреждения об отсутствии у претендента </w:t>
      </w:r>
      <w:r>
        <w:rPr>
          <w:bCs/>
        </w:rPr>
        <w:br/>
        <w:t>заболеваний, препятствующих назначению на должность руководителя муниципальной организации;</w:t>
      </w:r>
    </w:p>
    <w:p w:rsidR="0055756A" w:rsidRDefault="0055756A" w:rsidP="0055756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справку о наличии (отсутствии) судимости и (или) факта уголовного                преследования либо о прекращении уголовного преследования по реабилити-</w:t>
      </w:r>
      <w:r>
        <w:rPr>
          <w:bCs/>
        </w:rPr>
        <w:br/>
        <w:t xml:space="preserve">рующим основаниям, выданную в порядке и по форме, которые устанавливаются федеральным органом исполнительной власти, осуществляющим функции </w:t>
      </w:r>
      <w:r>
        <w:rPr>
          <w:bCs/>
        </w:rPr>
        <w:br/>
        <w:t>по выработке и реализации государственной политики и нормативно-правовому регулированию в сфере внутренних дел.</w:t>
      </w:r>
    </w:p>
    <w:p w:rsidR="0055756A" w:rsidRDefault="0055756A" w:rsidP="0055756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Претендент по желанию может представить документы, характеризующие его профессиональную подготовку: рекомендательные письма, характеристику </w:t>
      </w:r>
      <w:r>
        <w:rPr>
          <w:bCs/>
        </w:rPr>
        <w:br/>
        <w:t xml:space="preserve">с места работы, документы об участии в различных конкурсах на лучшего </w:t>
      </w:r>
      <w:r>
        <w:rPr>
          <w:bCs/>
        </w:rPr>
        <w:br/>
        <w:t xml:space="preserve">по профессии, о результатах научной деятельности, о наличии наград, званий. Указанные документы представляются в виде копий (с предъявлением </w:t>
      </w:r>
      <w:r>
        <w:rPr>
          <w:bCs/>
        </w:rPr>
        <w:br/>
        <w:t>оригиналов для сверки).</w:t>
      </w:r>
    </w:p>
    <w:p w:rsidR="0055756A" w:rsidRDefault="0055756A" w:rsidP="0055756A">
      <w:pPr>
        <w:ind w:firstLine="540"/>
        <w:jc w:val="both"/>
      </w:pPr>
      <w:r>
        <w:t>7. Место и время приема документов:</w:t>
      </w:r>
    </w:p>
    <w:p w:rsidR="0055756A" w:rsidRDefault="0055756A" w:rsidP="0055756A">
      <w:pPr>
        <w:ind w:firstLine="540"/>
        <w:jc w:val="both"/>
      </w:pPr>
      <w:r>
        <w:t xml:space="preserve">Прием документов осуществляется с момента опубликования объявления </w:t>
      </w:r>
      <w:r>
        <w:br/>
        <w:t xml:space="preserve">в средствах массовой информации по 17 июля 2020 года (включительно) </w:t>
      </w:r>
      <w:r>
        <w:br/>
        <w:t>в рабочие дни.</w:t>
      </w:r>
    </w:p>
    <w:p w:rsidR="0055756A" w:rsidRDefault="0055756A" w:rsidP="0055756A">
      <w:pPr>
        <w:ind w:firstLine="540"/>
        <w:jc w:val="both"/>
      </w:pPr>
      <w:r>
        <w:t>Прием документов для участия в конкурсе осуществляется по адресу: город Сургут, проезд Советов, 4, кабинет 220 (телефон (3462) 230 931).</w:t>
      </w:r>
    </w:p>
    <w:p w:rsidR="0055756A" w:rsidRDefault="0055756A" w:rsidP="0055756A">
      <w:pPr>
        <w:ind w:firstLine="708"/>
        <w:jc w:val="both"/>
      </w:pPr>
      <w:r>
        <w:t>Режим приема документов в рабочие дни:</w:t>
      </w:r>
    </w:p>
    <w:p w:rsidR="0055756A" w:rsidRDefault="0055756A" w:rsidP="0055756A">
      <w:pPr>
        <w:ind w:firstLine="708"/>
        <w:jc w:val="both"/>
      </w:pPr>
      <w:r>
        <w:t>- понедельник с 09.00 часов до 13.00 и с 14.00</w:t>
      </w:r>
      <w:r w:rsidR="00105D3E">
        <w:t xml:space="preserve"> до 18.00</w:t>
      </w:r>
      <w:r>
        <w:t>;</w:t>
      </w:r>
    </w:p>
    <w:p w:rsidR="0055756A" w:rsidRDefault="0055756A" w:rsidP="0055756A">
      <w:pPr>
        <w:ind w:firstLine="708"/>
        <w:jc w:val="both"/>
      </w:pPr>
      <w:r>
        <w:t>-  вторник – пятница с 09.00 часов до 13.00 и с 14.00 до 17.00 (время</w:t>
      </w:r>
      <w:r w:rsidR="00105D3E">
        <w:t xml:space="preserve">                      </w:t>
      </w:r>
      <w:r>
        <w:t xml:space="preserve"> местное).</w:t>
      </w:r>
    </w:p>
    <w:p w:rsidR="0055756A" w:rsidRDefault="0055756A" w:rsidP="0055756A">
      <w:pPr>
        <w:ind w:firstLine="708"/>
        <w:jc w:val="both"/>
      </w:pPr>
      <w:r>
        <w:t>Не допускается подача документов по факсу.</w:t>
      </w:r>
    </w:p>
    <w:p w:rsidR="0055756A" w:rsidRDefault="0055756A" w:rsidP="0055756A">
      <w:pPr>
        <w:tabs>
          <w:tab w:val="left" w:pos="0"/>
        </w:tabs>
        <w:ind w:firstLine="709"/>
        <w:jc w:val="both"/>
      </w:pPr>
      <w:r>
        <w:t xml:space="preserve">Несвоевременное предоставление документов или предоставление </w:t>
      </w:r>
      <w:r>
        <w:br/>
        <w:t xml:space="preserve">их не в полном объеме являются основанием для отказа гражданину в допуске </w:t>
      </w:r>
      <w:r>
        <w:br/>
        <w:t>к участию в конкурсе.</w:t>
      </w:r>
    </w:p>
    <w:p w:rsidR="0055756A" w:rsidRDefault="0055756A" w:rsidP="0055756A">
      <w:pPr>
        <w:tabs>
          <w:tab w:val="left" w:pos="0"/>
        </w:tabs>
        <w:ind w:firstLine="709"/>
        <w:jc w:val="both"/>
      </w:pPr>
    </w:p>
    <w:p w:rsidR="0055756A" w:rsidRDefault="0055756A" w:rsidP="0055756A">
      <w:pPr>
        <w:tabs>
          <w:tab w:val="left" w:pos="0"/>
        </w:tabs>
        <w:ind w:firstLine="709"/>
        <w:jc w:val="both"/>
      </w:pPr>
    </w:p>
    <w:p w:rsidR="0055756A" w:rsidRDefault="0055756A" w:rsidP="0055756A">
      <w:pPr>
        <w:jc w:val="both"/>
        <w:rPr>
          <w:color w:val="000000"/>
          <w:sz w:val="20"/>
          <w:szCs w:val="20"/>
        </w:rPr>
      </w:pPr>
    </w:p>
    <w:p w:rsidR="0055756A" w:rsidRDefault="0055756A" w:rsidP="0055756A"/>
    <w:sectPr w:rsidR="0055756A" w:rsidSect="00557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F2" w:rsidRDefault="00156BF2">
      <w:r>
        <w:separator/>
      </w:r>
    </w:p>
  </w:endnote>
  <w:endnote w:type="continuationSeparator" w:id="0">
    <w:p w:rsidR="00156BF2" w:rsidRDefault="0015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07D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07D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07D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F2" w:rsidRDefault="00156BF2">
      <w:r>
        <w:separator/>
      </w:r>
    </w:p>
  </w:footnote>
  <w:footnote w:type="continuationSeparator" w:id="0">
    <w:p w:rsidR="00156BF2" w:rsidRDefault="0015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07D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A740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07DB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3A9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3A9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C3A96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07D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07D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1115B"/>
    <w:multiLevelType w:val="multilevel"/>
    <w:tmpl w:val="22A8E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6A"/>
    <w:rsid w:val="00096C75"/>
    <w:rsid w:val="00105D3E"/>
    <w:rsid w:val="00156BF2"/>
    <w:rsid w:val="00207DB0"/>
    <w:rsid w:val="00351526"/>
    <w:rsid w:val="0055756A"/>
    <w:rsid w:val="008E2619"/>
    <w:rsid w:val="009A7402"/>
    <w:rsid w:val="00AC3A96"/>
    <w:rsid w:val="00C060F6"/>
    <w:rsid w:val="00EC5CF4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0072E-843D-4EFE-8045-38E5FF1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75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75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575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56A"/>
    <w:rPr>
      <w:rFonts w:ascii="Times New Roman" w:hAnsi="Times New Roman"/>
      <w:sz w:val="28"/>
    </w:rPr>
  </w:style>
  <w:style w:type="character" w:styleId="a8">
    <w:name w:val="page number"/>
    <w:basedOn w:val="a0"/>
    <w:rsid w:val="0055756A"/>
  </w:style>
  <w:style w:type="character" w:styleId="a9">
    <w:name w:val="Hyperlink"/>
    <w:semiHidden/>
    <w:unhideWhenUsed/>
    <w:rsid w:val="0055756A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5756A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5575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55756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5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1773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2020-06-15T13:09:00Z</cp:lastPrinted>
  <dcterms:created xsi:type="dcterms:W3CDTF">2020-06-18T13:24:00Z</dcterms:created>
  <dcterms:modified xsi:type="dcterms:W3CDTF">2020-06-18T13:24:00Z</dcterms:modified>
</cp:coreProperties>
</file>